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16" w:rsidRPr="00FB65EE" w:rsidRDefault="00604F16" w:rsidP="00D7379C">
      <w:pPr>
        <w:pStyle w:val="Ttulo1"/>
        <w:spacing w:before="240" w:line="360" w:lineRule="auto"/>
        <w:rPr>
          <w:b/>
          <w:sz w:val="48"/>
          <w:szCs w:val="48"/>
          <w:lang w:val="en-US"/>
        </w:rPr>
      </w:pPr>
    </w:p>
    <w:p w:rsidR="007E08EC" w:rsidRPr="007E08EC" w:rsidRDefault="007E08EC" w:rsidP="007E08EC">
      <w:pPr>
        <w:spacing w:before="240" w:after="240" w:line="360" w:lineRule="auto"/>
        <w:jc w:val="center"/>
        <w:rPr>
          <w:rFonts w:eastAsia="Calibri"/>
          <w:sz w:val="28"/>
          <w:lang w:val="en-US" w:eastAsia="en-US"/>
        </w:rPr>
      </w:pPr>
      <w:r w:rsidRPr="007E08EC">
        <w:rPr>
          <w:rFonts w:eastAsia="Calibri"/>
          <w:b/>
          <w:sz w:val="28"/>
          <w:lang w:val="en-US" w:eastAsia="en-US"/>
        </w:rPr>
        <w:t xml:space="preserve">NOMBRE DEL ESTUDIANTE: </w:t>
      </w:r>
      <w:r w:rsidRPr="007E08EC">
        <w:rPr>
          <w:rFonts w:eastAsia="Calibri"/>
          <w:sz w:val="28"/>
          <w:lang w:val="en-US" w:eastAsia="en-US"/>
        </w:rPr>
        <w:t xml:space="preserve">Carlos Eugenio </w:t>
      </w:r>
      <w:proofErr w:type="spellStart"/>
      <w:r w:rsidRPr="007E08EC">
        <w:rPr>
          <w:rFonts w:eastAsia="Calibri"/>
          <w:sz w:val="28"/>
          <w:lang w:val="en-US" w:eastAsia="en-US"/>
        </w:rPr>
        <w:t>García</w:t>
      </w:r>
      <w:proofErr w:type="spellEnd"/>
      <w:r w:rsidRPr="007E08EC">
        <w:rPr>
          <w:rFonts w:eastAsia="Calibri"/>
          <w:sz w:val="28"/>
          <w:lang w:val="en-US" w:eastAsia="en-US"/>
        </w:rPr>
        <w:t xml:space="preserve"> </w:t>
      </w:r>
      <w:proofErr w:type="spellStart"/>
      <w:r w:rsidRPr="007E08EC">
        <w:rPr>
          <w:rFonts w:eastAsia="Calibri"/>
          <w:sz w:val="28"/>
          <w:lang w:val="en-US" w:eastAsia="en-US"/>
        </w:rPr>
        <w:t>Alcázar</w:t>
      </w:r>
      <w:proofErr w:type="spellEnd"/>
    </w:p>
    <w:p w:rsidR="007E08EC" w:rsidRPr="007E08EC" w:rsidRDefault="007E08EC" w:rsidP="007E08EC">
      <w:pPr>
        <w:spacing w:before="240" w:after="240" w:line="360" w:lineRule="auto"/>
        <w:jc w:val="center"/>
        <w:rPr>
          <w:sz w:val="22"/>
        </w:rPr>
      </w:pPr>
      <w:r w:rsidRPr="007E08EC">
        <w:rPr>
          <w:rFonts w:eastAsia="Calibri"/>
          <w:b/>
          <w:sz w:val="28"/>
          <w:lang w:val="en-US" w:eastAsia="en-US"/>
        </w:rPr>
        <w:t xml:space="preserve"># </w:t>
      </w:r>
      <w:proofErr w:type="gramStart"/>
      <w:r w:rsidRPr="007E08EC">
        <w:rPr>
          <w:rFonts w:eastAsia="Calibri"/>
          <w:b/>
          <w:sz w:val="28"/>
          <w:lang w:val="en-US" w:eastAsia="en-US"/>
        </w:rPr>
        <w:t>de</w:t>
      </w:r>
      <w:proofErr w:type="gramEnd"/>
      <w:r w:rsidRPr="007E08EC">
        <w:rPr>
          <w:rFonts w:eastAsia="Calibri"/>
          <w:b/>
          <w:sz w:val="28"/>
          <w:lang w:val="en-US" w:eastAsia="en-US"/>
        </w:rPr>
        <w:t xml:space="preserve"> ID: </w:t>
      </w:r>
      <w:r w:rsidRPr="007E08EC">
        <w:rPr>
          <w:rFonts w:eastAsia="Calibri"/>
          <w:sz w:val="28"/>
          <w:lang w:val="en-US" w:eastAsia="en-US"/>
        </w:rPr>
        <w:t>UM30619BBU39194</w:t>
      </w:r>
    </w:p>
    <w:p w:rsidR="00D7379C" w:rsidRPr="00FB65EE" w:rsidRDefault="00D7379C" w:rsidP="00D7379C">
      <w:pPr>
        <w:spacing w:before="240" w:line="360" w:lineRule="auto"/>
      </w:pPr>
    </w:p>
    <w:p w:rsidR="002D152B" w:rsidRPr="00FB65EE" w:rsidRDefault="002D152B" w:rsidP="00D7379C">
      <w:pPr>
        <w:spacing w:before="240" w:line="360" w:lineRule="auto"/>
      </w:pPr>
    </w:p>
    <w:p w:rsidR="00604F16" w:rsidRDefault="006E7639" w:rsidP="00407A55">
      <w:pPr>
        <w:jc w:val="center"/>
        <w:rPr>
          <w:b/>
          <w:sz w:val="52"/>
          <w:szCs w:val="48"/>
          <w:lang w:val="en-US"/>
        </w:rPr>
      </w:pPr>
      <w:r w:rsidRPr="00FB65EE">
        <w:rPr>
          <w:b/>
          <w:sz w:val="52"/>
          <w:szCs w:val="48"/>
          <w:lang w:val="en-US"/>
        </w:rPr>
        <w:t>“</w:t>
      </w:r>
      <w:r w:rsidR="00947B0B">
        <w:rPr>
          <w:b/>
          <w:sz w:val="52"/>
          <w:szCs w:val="48"/>
          <w:lang w:val="en-US"/>
        </w:rPr>
        <w:t>Q</w:t>
      </w:r>
      <w:r w:rsidR="00947B0B" w:rsidRPr="00947B0B">
        <w:rPr>
          <w:b/>
          <w:sz w:val="52"/>
          <w:szCs w:val="48"/>
          <w:lang w:val="en-US"/>
        </w:rPr>
        <w:t xml:space="preserve">uality </w:t>
      </w:r>
      <w:r w:rsidR="00947B0B">
        <w:rPr>
          <w:b/>
          <w:sz w:val="52"/>
          <w:szCs w:val="48"/>
          <w:lang w:val="en-US"/>
        </w:rPr>
        <w:t>C</w:t>
      </w:r>
      <w:r w:rsidR="00947B0B" w:rsidRPr="00947B0B">
        <w:rPr>
          <w:b/>
          <w:sz w:val="52"/>
          <w:szCs w:val="48"/>
          <w:lang w:val="en-US"/>
        </w:rPr>
        <w:t>ircles</w:t>
      </w:r>
      <w:r w:rsidRPr="00FB65EE">
        <w:rPr>
          <w:b/>
          <w:sz w:val="52"/>
          <w:szCs w:val="48"/>
          <w:lang w:val="en-US"/>
        </w:rPr>
        <w:t>”</w:t>
      </w:r>
    </w:p>
    <w:p w:rsidR="00407A55" w:rsidRPr="00407A55" w:rsidRDefault="00947B0B" w:rsidP="00407A55">
      <w:pPr>
        <w:jc w:val="center"/>
        <w:rPr>
          <w:sz w:val="52"/>
          <w:szCs w:val="48"/>
        </w:rPr>
      </w:pPr>
      <w:r>
        <w:rPr>
          <w:sz w:val="52"/>
          <w:szCs w:val="48"/>
          <w:lang w:val="en-US"/>
        </w:rPr>
        <w:t xml:space="preserve"> </w:t>
      </w:r>
    </w:p>
    <w:p w:rsidR="00604F16" w:rsidRPr="00FB65EE" w:rsidRDefault="00604F16" w:rsidP="00D7379C">
      <w:pPr>
        <w:spacing w:before="240" w:line="360" w:lineRule="auto"/>
        <w:rPr>
          <w:b/>
          <w:bCs/>
          <w:lang w:val="en-US"/>
        </w:rPr>
      </w:pPr>
    </w:p>
    <w:p w:rsidR="00604F16" w:rsidRPr="00FB65EE" w:rsidRDefault="00604F16" w:rsidP="00D7379C">
      <w:pPr>
        <w:spacing w:before="240" w:line="360" w:lineRule="auto"/>
        <w:rPr>
          <w:b/>
          <w:bCs/>
          <w:lang w:val="en-US"/>
        </w:rPr>
      </w:pPr>
    </w:p>
    <w:p w:rsidR="00D7379C" w:rsidRPr="00FB65EE" w:rsidRDefault="00D7379C" w:rsidP="00D7379C">
      <w:pPr>
        <w:spacing w:before="240" w:line="360" w:lineRule="auto"/>
        <w:rPr>
          <w:b/>
          <w:bCs/>
          <w:lang w:val="en-US"/>
        </w:rPr>
      </w:pPr>
    </w:p>
    <w:p w:rsidR="00D7379C" w:rsidRPr="00FB65EE" w:rsidRDefault="00D7379C" w:rsidP="00D7379C">
      <w:pPr>
        <w:spacing w:before="240" w:line="360" w:lineRule="auto"/>
        <w:rPr>
          <w:b/>
          <w:bCs/>
          <w:lang w:val="en-US"/>
        </w:rPr>
      </w:pPr>
    </w:p>
    <w:p w:rsidR="00D7379C" w:rsidRPr="00FB65EE" w:rsidRDefault="00D7379C" w:rsidP="00D7379C">
      <w:pPr>
        <w:spacing w:before="240" w:line="360" w:lineRule="auto"/>
        <w:rPr>
          <w:b/>
          <w:bCs/>
          <w:lang w:val="en-US"/>
        </w:rPr>
      </w:pPr>
    </w:p>
    <w:p w:rsidR="00604F16" w:rsidRPr="00FB65EE" w:rsidRDefault="00604F16" w:rsidP="00D7379C">
      <w:pPr>
        <w:spacing w:before="240" w:line="360" w:lineRule="auto"/>
        <w:jc w:val="center"/>
        <w:rPr>
          <w:b/>
          <w:bCs/>
          <w:lang w:val="en-US"/>
        </w:rPr>
      </w:pPr>
      <w:r w:rsidRPr="00FB65EE">
        <w:rPr>
          <w:b/>
          <w:bCs/>
          <w:lang w:val="en-US"/>
        </w:rPr>
        <w:t>ATLANTIC INTERNATIONAL UNIVERSITY</w:t>
      </w:r>
    </w:p>
    <w:p w:rsidR="00604F16" w:rsidRPr="00FB65EE" w:rsidRDefault="00604F16" w:rsidP="00D7379C">
      <w:pPr>
        <w:spacing w:before="240" w:line="360" w:lineRule="auto"/>
        <w:jc w:val="center"/>
        <w:rPr>
          <w:b/>
          <w:bCs/>
          <w:lang w:val="en-US"/>
        </w:rPr>
      </w:pPr>
      <w:r w:rsidRPr="00FB65EE">
        <w:rPr>
          <w:b/>
          <w:bCs/>
          <w:lang w:val="en-US"/>
        </w:rPr>
        <w:t>HONOLULU, HAWAII</w:t>
      </w:r>
    </w:p>
    <w:p w:rsidR="00604F16" w:rsidRPr="00FB65EE" w:rsidRDefault="007E08EC" w:rsidP="00D7379C">
      <w:pPr>
        <w:spacing w:before="240" w:line="360" w:lineRule="auto"/>
        <w:jc w:val="center"/>
        <w:rPr>
          <w:lang w:val="en-US"/>
        </w:rPr>
      </w:pPr>
      <w:r>
        <w:rPr>
          <w:b/>
          <w:bCs/>
          <w:lang w:val="en-US"/>
        </w:rPr>
        <w:t>2014</w:t>
      </w:r>
    </w:p>
    <w:p w:rsidR="003053C4" w:rsidRPr="00FB65EE" w:rsidRDefault="003053C4">
      <w:pPr>
        <w:rPr>
          <w:b/>
          <w:color w:val="000000"/>
          <w:szCs w:val="40"/>
          <w:lang w:val="en-US"/>
        </w:rPr>
      </w:pPr>
      <w:r w:rsidRPr="00FB65EE">
        <w:rPr>
          <w:b/>
          <w:color w:val="000000"/>
          <w:szCs w:val="40"/>
          <w:lang w:val="en-US"/>
        </w:rPr>
        <w:br w:type="page"/>
      </w:r>
    </w:p>
    <w:p w:rsidR="00C27627" w:rsidRDefault="00C27627" w:rsidP="00D7379C">
      <w:pPr>
        <w:spacing w:before="240" w:line="360" w:lineRule="auto"/>
        <w:jc w:val="center"/>
        <w:rPr>
          <w:b/>
          <w:color w:val="000000"/>
          <w:szCs w:val="40"/>
        </w:rPr>
      </w:pPr>
      <w:r>
        <w:rPr>
          <w:b/>
          <w:color w:val="000000"/>
          <w:szCs w:val="40"/>
        </w:rPr>
        <w:lastRenderedPageBreak/>
        <w:t xml:space="preserve"> </w:t>
      </w:r>
    </w:p>
    <w:sdt>
      <w:sdtPr>
        <w:rPr>
          <w:rFonts w:ascii="Times New Roman" w:eastAsia="Times New Roman" w:hAnsi="Times New Roman" w:cs="Times New Roman"/>
          <w:b w:val="0"/>
          <w:bCs w:val="0"/>
          <w:color w:val="auto"/>
          <w:sz w:val="24"/>
          <w:szCs w:val="24"/>
          <w:lang w:val="es-ES" w:eastAsia="es-ES"/>
        </w:rPr>
        <w:id w:val="-2135397451"/>
        <w:docPartObj>
          <w:docPartGallery w:val="Table of Contents"/>
          <w:docPartUnique/>
        </w:docPartObj>
      </w:sdtPr>
      <w:sdtEndPr>
        <w:rPr>
          <w:lang w:val="es-PE"/>
        </w:rPr>
      </w:sdtEndPr>
      <w:sdtContent>
        <w:p w:rsidR="00C27627" w:rsidRPr="00947B0B" w:rsidRDefault="00947B0B" w:rsidP="00C27627">
          <w:pPr>
            <w:pStyle w:val="TtulodeTDC"/>
            <w:jc w:val="center"/>
            <w:rPr>
              <w:rFonts w:ascii="Times New Roman" w:hAnsi="Times New Roman" w:cs="Times New Roman"/>
              <w:b w:val="0"/>
              <w:color w:val="auto"/>
              <w:lang w:val="es-ES"/>
            </w:rPr>
          </w:pPr>
          <w:r w:rsidRPr="00947B0B">
            <w:rPr>
              <w:rFonts w:ascii="Times New Roman" w:hAnsi="Times New Roman" w:cs="Times New Roman"/>
              <w:b w:val="0"/>
              <w:color w:val="auto"/>
              <w:lang w:val="es-ES"/>
            </w:rPr>
            <w:t>CONTENIDO</w:t>
          </w:r>
        </w:p>
        <w:p w:rsidR="00C27627" w:rsidRPr="00947B0B" w:rsidRDefault="00C27627" w:rsidP="00C27627">
          <w:pPr>
            <w:rPr>
              <w:lang w:eastAsia="es-MX"/>
            </w:rPr>
          </w:pPr>
        </w:p>
        <w:p w:rsidR="00C27627" w:rsidRPr="00947B0B" w:rsidRDefault="00C27627" w:rsidP="00C27627">
          <w:pPr>
            <w:rPr>
              <w:lang w:eastAsia="es-MX"/>
            </w:rPr>
          </w:pPr>
        </w:p>
        <w:p w:rsidR="00947B0B" w:rsidRPr="00947B0B" w:rsidRDefault="00C27627">
          <w:pPr>
            <w:pStyle w:val="TDC1"/>
            <w:tabs>
              <w:tab w:val="right" w:leader="dot" w:pos="8495"/>
            </w:tabs>
            <w:rPr>
              <w:rFonts w:eastAsiaTheme="minorEastAsia"/>
              <w:noProof/>
              <w:sz w:val="22"/>
              <w:szCs w:val="22"/>
              <w:lang w:val="es-MX" w:eastAsia="es-MX"/>
            </w:rPr>
          </w:pPr>
          <w:r w:rsidRPr="00947B0B">
            <w:fldChar w:fldCharType="begin"/>
          </w:r>
          <w:r w:rsidRPr="00947B0B">
            <w:instrText xml:space="preserve"> TOC \o "1-3" \h \z \u </w:instrText>
          </w:r>
          <w:r w:rsidRPr="00947B0B">
            <w:fldChar w:fldCharType="separate"/>
          </w:r>
          <w:hyperlink w:anchor="_Toc394997450" w:history="1">
            <w:r w:rsidR="00947B0B" w:rsidRPr="00947B0B">
              <w:rPr>
                <w:rStyle w:val="Hipervnculo"/>
                <w:noProof/>
              </w:rPr>
              <w:t>INTRODUCCIÓN</w:t>
            </w:r>
            <w:r w:rsidR="00947B0B" w:rsidRPr="00947B0B">
              <w:rPr>
                <w:noProof/>
                <w:webHidden/>
              </w:rPr>
              <w:tab/>
            </w:r>
            <w:r w:rsidR="00947B0B" w:rsidRPr="00947B0B">
              <w:rPr>
                <w:noProof/>
                <w:webHidden/>
              </w:rPr>
              <w:fldChar w:fldCharType="begin"/>
            </w:r>
            <w:r w:rsidR="00947B0B" w:rsidRPr="00947B0B">
              <w:rPr>
                <w:noProof/>
                <w:webHidden/>
              </w:rPr>
              <w:instrText xml:space="preserve"> PAGEREF _Toc394997450 \h </w:instrText>
            </w:r>
            <w:r w:rsidR="00947B0B" w:rsidRPr="00947B0B">
              <w:rPr>
                <w:noProof/>
                <w:webHidden/>
              </w:rPr>
            </w:r>
            <w:r w:rsidR="00947B0B" w:rsidRPr="00947B0B">
              <w:rPr>
                <w:noProof/>
                <w:webHidden/>
              </w:rPr>
              <w:fldChar w:fldCharType="separate"/>
            </w:r>
            <w:r w:rsidR="00947B0B" w:rsidRPr="00947B0B">
              <w:rPr>
                <w:noProof/>
                <w:webHidden/>
              </w:rPr>
              <w:t>3</w:t>
            </w:r>
            <w:r w:rsidR="00947B0B" w:rsidRPr="00947B0B">
              <w:rPr>
                <w:noProof/>
                <w:webHidden/>
              </w:rPr>
              <w:fldChar w:fldCharType="end"/>
            </w:r>
          </w:hyperlink>
        </w:p>
        <w:p w:rsidR="00947B0B" w:rsidRPr="00947B0B" w:rsidRDefault="00947B0B">
          <w:pPr>
            <w:pStyle w:val="TDC1"/>
            <w:tabs>
              <w:tab w:val="right" w:leader="dot" w:pos="8495"/>
            </w:tabs>
            <w:rPr>
              <w:rFonts w:eastAsiaTheme="minorEastAsia"/>
              <w:noProof/>
              <w:sz w:val="22"/>
              <w:szCs w:val="22"/>
              <w:lang w:val="es-MX" w:eastAsia="es-MX"/>
            </w:rPr>
          </w:pPr>
          <w:hyperlink w:anchor="_Toc394997451" w:history="1">
            <w:r w:rsidRPr="00947B0B">
              <w:rPr>
                <w:rStyle w:val="Hipervnculo"/>
                <w:noProof/>
              </w:rPr>
              <w:t>CAPÍTULO I: PLANTEAMIENTO METODOLÓGICO</w:t>
            </w:r>
            <w:r w:rsidRPr="00947B0B">
              <w:rPr>
                <w:noProof/>
                <w:webHidden/>
              </w:rPr>
              <w:tab/>
            </w:r>
            <w:r w:rsidRPr="00947B0B">
              <w:rPr>
                <w:noProof/>
                <w:webHidden/>
              </w:rPr>
              <w:fldChar w:fldCharType="begin"/>
            </w:r>
            <w:r w:rsidRPr="00947B0B">
              <w:rPr>
                <w:noProof/>
                <w:webHidden/>
              </w:rPr>
              <w:instrText xml:space="preserve"> PAGEREF _Toc394997451 \h </w:instrText>
            </w:r>
            <w:r w:rsidRPr="00947B0B">
              <w:rPr>
                <w:noProof/>
                <w:webHidden/>
              </w:rPr>
            </w:r>
            <w:r w:rsidRPr="00947B0B">
              <w:rPr>
                <w:noProof/>
                <w:webHidden/>
              </w:rPr>
              <w:fldChar w:fldCharType="separate"/>
            </w:r>
            <w:r w:rsidRPr="00947B0B">
              <w:rPr>
                <w:noProof/>
                <w:webHidden/>
              </w:rPr>
              <w:t>5</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2" w:history="1">
            <w:r w:rsidRPr="00947B0B">
              <w:rPr>
                <w:rStyle w:val="Hipervnculo"/>
                <w:noProof/>
              </w:rPr>
              <w:t>1.1.</w:t>
            </w:r>
            <w:r w:rsidRPr="00947B0B">
              <w:rPr>
                <w:rFonts w:eastAsiaTheme="minorEastAsia"/>
                <w:noProof/>
                <w:sz w:val="22"/>
                <w:szCs w:val="22"/>
                <w:lang w:val="es-MX" w:eastAsia="es-MX"/>
              </w:rPr>
              <w:tab/>
            </w:r>
            <w:r w:rsidRPr="00947B0B">
              <w:rPr>
                <w:rStyle w:val="Hipervnculo"/>
                <w:noProof/>
              </w:rPr>
              <w:t>DESCRIPCIÓN DE LA REALIDAD PROBLEMÁTICA</w:t>
            </w:r>
            <w:r w:rsidRPr="00947B0B">
              <w:rPr>
                <w:noProof/>
                <w:webHidden/>
              </w:rPr>
              <w:tab/>
            </w:r>
            <w:r w:rsidRPr="00947B0B">
              <w:rPr>
                <w:noProof/>
                <w:webHidden/>
              </w:rPr>
              <w:fldChar w:fldCharType="begin"/>
            </w:r>
            <w:r w:rsidRPr="00947B0B">
              <w:rPr>
                <w:noProof/>
                <w:webHidden/>
              </w:rPr>
              <w:instrText xml:space="preserve"> PAGEREF _Toc394997452 \h </w:instrText>
            </w:r>
            <w:r w:rsidRPr="00947B0B">
              <w:rPr>
                <w:noProof/>
                <w:webHidden/>
              </w:rPr>
            </w:r>
            <w:r w:rsidRPr="00947B0B">
              <w:rPr>
                <w:noProof/>
                <w:webHidden/>
              </w:rPr>
              <w:fldChar w:fldCharType="separate"/>
            </w:r>
            <w:r w:rsidRPr="00947B0B">
              <w:rPr>
                <w:noProof/>
                <w:webHidden/>
              </w:rPr>
              <w:t>5</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3" w:history="1">
            <w:r w:rsidRPr="00947B0B">
              <w:rPr>
                <w:rStyle w:val="Hipervnculo"/>
                <w:noProof/>
              </w:rPr>
              <w:t>1.2.</w:t>
            </w:r>
            <w:r w:rsidRPr="00947B0B">
              <w:rPr>
                <w:rFonts w:eastAsiaTheme="minorEastAsia"/>
                <w:noProof/>
                <w:sz w:val="22"/>
                <w:szCs w:val="22"/>
                <w:lang w:val="es-MX" w:eastAsia="es-MX"/>
              </w:rPr>
              <w:tab/>
            </w:r>
            <w:r w:rsidRPr="00947B0B">
              <w:rPr>
                <w:rStyle w:val="Hipervnculo"/>
                <w:noProof/>
              </w:rPr>
              <w:t>OBJETIVOS DE LA INVESTIGACIÓN</w:t>
            </w:r>
            <w:r w:rsidRPr="00947B0B">
              <w:rPr>
                <w:noProof/>
                <w:webHidden/>
              </w:rPr>
              <w:tab/>
            </w:r>
            <w:r w:rsidRPr="00947B0B">
              <w:rPr>
                <w:noProof/>
                <w:webHidden/>
              </w:rPr>
              <w:fldChar w:fldCharType="begin"/>
            </w:r>
            <w:r w:rsidRPr="00947B0B">
              <w:rPr>
                <w:noProof/>
                <w:webHidden/>
              </w:rPr>
              <w:instrText xml:space="preserve"> PAGEREF _Toc394997453 \h </w:instrText>
            </w:r>
            <w:r w:rsidRPr="00947B0B">
              <w:rPr>
                <w:noProof/>
                <w:webHidden/>
              </w:rPr>
            </w:r>
            <w:r w:rsidRPr="00947B0B">
              <w:rPr>
                <w:noProof/>
                <w:webHidden/>
              </w:rPr>
              <w:fldChar w:fldCharType="separate"/>
            </w:r>
            <w:r w:rsidRPr="00947B0B">
              <w:rPr>
                <w:noProof/>
                <w:webHidden/>
              </w:rPr>
              <w:t>6</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4" w:history="1">
            <w:r w:rsidRPr="00947B0B">
              <w:rPr>
                <w:rStyle w:val="Hipervnculo"/>
                <w:noProof/>
              </w:rPr>
              <w:t>1.3.</w:t>
            </w:r>
            <w:r w:rsidRPr="00947B0B">
              <w:rPr>
                <w:rFonts w:eastAsiaTheme="minorEastAsia"/>
                <w:noProof/>
                <w:sz w:val="22"/>
                <w:szCs w:val="22"/>
                <w:lang w:val="es-MX" w:eastAsia="es-MX"/>
              </w:rPr>
              <w:tab/>
            </w:r>
            <w:r w:rsidRPr="00947B0B">
              <w:rPr>
                <w:rStyle w:val="Hipervnculo"/>
                <w:noProof/>
              </w:rPr>
              <w:t>VARIABLES (DEFINICIÓN CONCEPTUAL Y OPERACIONAL)</w:t>
            </w:r>
            <w:r w:rsidRPr="00947B0B">
              <w:rPr>
                <w:noProof/>
                <w:webHidden/>
              </w:rPr>
              <w:tab/>
            </w:r>
            <w:r w:rsidRPr="00947B0B">
              <w:rPr>
                <w:noProof/>
                <w:webHidden/>
              </w:rPr>
              <w:fldChar w:fldCharType="begin"/>
            </w:r>
            <w:r w:rsidRPr="00947B0B">
              <w:rPr>
                <w:noProof/>
                <w:webHidden/>
              </w:rPr>
              <w:instrText xml:space="preserve"> PAGEREF _Toc394997454 \h </w:instrText>
            </w:r>
            <w:r w:rsidRPr="00947B0B">
              <w:rPr>
                <w:noProof/>
                <w:webHidden/>
              </w:rPr>
            </w:r>
            <w:r w:rsidRPr="00947B0B">
              <w:rPr>
                <w:noProof/>
                <w:webHidden/>
              </w:rPr>
              <w:fldChar w:fldCharType="separate"/>
            </w:r>
            <w:r w:rsidRPr="00947B0B">
              <w:rPr>
                <w:noProof/>
                <w:webHidden/>
              </w:rPr>
              <w:t>6</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5" w:history="1">
            <w:r w:rsidRPr="00947B0B">
              <w:rPr>
                <w:rStyle w:val="Hipervnculo"/>
                <w:noProof/>
              </w:rPr>
              <w:t>1.4.</w:t>
            </w:r>
            <w:r w:rsidRPr="00947B0B">
              <w:rPr>
                <w:rFonts w:eastAsiaTheme="minorEastAsia"/>
                <w:noProof/>
                <w:sz w:val="22"/>
                <w:szCs w:val="22"/>
                <w:lang w:val="es-MX" w:eastAsia="es-MX"/>
              </w:rPr>
              <w:tab/>
            </w:r>
            <w:r w:rsidRPr="00947B0B">
              <w:rPr>
                <w:rStyle w:val="Hipervnculo"/>
                <w:noProof/>
              </w:rPr>
              <w:t>POBLACIÓN Y MUESTRA DE INVESTIGACIÓN</w:t>
            </w:r>
            <w:r w:rsidRPr="00947B0B">
              <w:rPr>
                <w:noProof/>
                <w:webHidden/>
              </w:rPr>
              <w:tab/>
            </w:r>
            <w:r w:rsidRPr="00947B0B">
              <w:rPr>
                <w:noProof/>
                <w:webHidden/>
              </w:rPr>
              <w:fldChar w:fldCharType="begin"/>
            </w:r>
            <w:r w:rsidRPr="00947B0B">
              <w:rPr>
                <w:noProof/>
                <w:webHidden/>
              </w:rPr>
              <w:instrText xml:space="preserve"> PAGEREF _Toc394997455 \h </w:instrText>
            </w:r>
            <w:r w:rsidRPr="00947B0B">
              <w:rPr>
                <w:noProof/>
                <w:webHidden/>
              </w:rPr>
            </w:r>
            <w:r w:rsidRPr="00947B0B">
              <w:rPr>
                <w:noProof/>
                <w:webHidden/>
              </w:rPr>
              <w:fldChar w:fldCharType="separate"/>
            </w:r>
            <w:r w:rsidRPr="00947B0B">
              <w:rPr>
                <w:noProof/>
                <w:webHidden/>
              </w:rPr>
              <w:t>7</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6" w:history="1">
            <w:r w:rsidRPr="00947B0B">
              <w:rPr>
                <w:rStyle w:val="Hipervnculo"/>
                <w:noProof/>
              </w:rPr>
              <w:t>1.5.</w:t>
            </w:r>
            <w:r w:rsidRPr="00947B0B">
              <w:rPr>
                <w:rFonts w:eastAsiaTheme="minorEastAsia"/>
                <w:noProof/>
                <w:sz w:val="22"/>
                <w:szCs w:val="22"/>
                <w:lang w:val="es-MX" w:eastAsia="es-MX"/>
              </w:rPr>
              <w:tab/>
            </w:r>
            <w:r w:rsidRPr="00947B0B">
              <w:rPr>
                <w:rStyle w:val="Hipervnculo"/>
                <w:noProof/>
              </w:rPr>
              <w:t>JUSTIFICACIÓN, IMPORTANCIA Y LIMITACIONES DE LA INVESTIGACIÓN</w:t>
            </w:r>
            <w:r w:rsidRPr="00947B0B">
              <w:rPr>
                <w:noProof/>
                <w:webHidden/>
              </w:rPr>
              <w:tab/>
            </w:r>
            <w:r w:rsidRPr="00947B0B">
              <w:rPr>
                <w:noProof/>
                <w:webHidden/>
              </w:rPr>
              <w:fldChar w:fldCharType="begin"/>
            </w:r>
            <w:r w:rsidRPr="00947B0B">
              <w:rPr>
                <w:noProof/>
                <w:webHidden/>
              </w:rPr>
              <w:instrText xml:space="preserve"> PAGEREF _Toc394997456 \h </w:instrText>
            </w:r>
            <w:r w:rsidRPr="00947B0B">
              <w:rPr>
                <w:noProof/>
                <w:webHidden/>
              </w:rPr>
            </w:r>
            <w:r w:rsidRPr="00947B0B">
              <w:rPr>
                <w:noProof/>
                <w:webHidden/>
              </w:rPr>
              <w:fldChar w:fldCharType="separate"/>
            </w:r>
            <w:r w:rsidRPr="00947B0B">
              <w:rPr>
                <w:noProof/>
                <w:webHidden/>
              </w:rPr>
              <w:t>8</w:t>
            </w:r>
            <w:r w:rsidRPr="00947B0B">
              <w:rPr>
                <w:noProof/>
                <w:webHidden/>
              </w:rPr>
              <w:fldChar w:fldCharType="end"/>
            </w:r>
          </w:hyperlink>
        </w:p>
        <w:p w:rsidR="00947B0B" w:rsidRPr="00947B0B" w:rsidRDefault="00947B0B">
          <w:pPr>
            <w:pStyle w:val="TDC1"/>
            <w:tabs>
              <w:tab w:val="right" w:leader="dot" w:pos="8495"/>
            </w:tabs>
            <w:rPr>
              <w:rFonts w:eastAsiaTheme="minorEastAsia"/>
              <w:noProof/>
              <w:sz w:val="22"/>
              <w:szCs w:val="22"/>
              <w:lang w:val="es-MX" w:eastAsia="es-MX"/>
            </w:rPr>
          </w:pPr>
          <w:hyperlink w:anchor="_Toc394997457" w:history="1">
            <w:r w:rsidRPr="00947B0B">
              <w:rPr>
                <w:rStyle w:val="Hipervnculo"/>
                <w:noProof/>
              </w:rPr>
              <w:t>CAPÍTULO II: PRESENTACIÓN, ANÁLISIS E INTERPRETACIÓN DE RESULTADOS</w:t>
            </w:r>
            <w:r w:rsidRPr="00947B0B">
              <w:rPr>
                <w:noProof/>
                <w:webHidden/>
              </w:rPr>
              <w:tab/>
            </w:r>
            <w:r w:rsidRPr="00947B0B">
              <w:rPr>
                <w:noProof/>
                <w:webHidden/>
              </w:rPr>
              <w:fldChar w:fldCharType="begin"/>
            </w:r>
            <w:r w:rsidRPr="00947B0B">
              <w:rPr>
                <w:noProof/>
                <w:webHidden/>
              </w:rPr>
              <w:instrText xml:space="preserve"> PAGEREF _Toc394997457 \h </w:instrText>
            </w:r>
            <w:r w:rsidRPr="00947B0B">
              <w:rPr>
                <w:noProof/>
                <w:webHidden/>
              </w:rPr>
            </w:r>
            <w:r w:rsidRPr="00947B0B">
              <w:rPr>
                <w:noProof/>
                <w:webHidden/>
              </w:rPr>
              <w:fldChar w:fldCharType="separate"/>
            </w:r>
            <w:r w:rsidRPr="00947B0B">
              <w:rPr>
                <w:noProof/>
                <w:webHidden/>
              </w:rPr>
              <w:t>10</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8" w:history="1">
            <w:r w:rsidRPr="00947B0B">
              <w:rPr>
                <w:rStyle w:val="Hipervnculo"/>
                <w:noProof/>
              </w:rPr>
              <w:t>2.1.</w:t>
            </w:r>
            <w:r w:rsidRPr="00947B0B">
              <w:rPr>
                <w:rFonts w:eastAsiaTheme="minorEastAsia"/>
                <w:noProof/>
                <w:sz w:val="22"/>
                <w:szCs w:val="22"/>
                <w:lang w:val="es-MX" w:eastAsia="es-MX"/>
              </w:rPr>
              <w:tab/>
            </w:r>
            <w:r w:rsidRPr="00947B0B">
              <w:rPr>
                <w:rStyle w:val="Hipervnculo"/>
                <w:noProof/>
              </w:rPr>
              <w:t>ANÁLISIS DE TABLAS Y GRÁFICOS</w:t>
            </w:r>
            <w:r w:rsidRPr="00947B0B">
              <w:rPr>
                <w:noProof/>
                <w:webHidden/>
              </w:rPr>
              <w:tab/>
            </w:r>
            <w:r w:rsidRPr="00947B0B">
              <w:rPr>
                <w:noProof/>
                <w:webHidden/>
              </w:rPr>
              <w:fldChar w:fldCharType="begin"/>
            </w:r>
            <w:r w:rsidRPr="00947B0B">
              <w:rPr>
                <w:noProof/>
                <w:webHidden/>
              </w:rPr>
              <w:instrText xml:space="preserve"> PAGEREF _Toc394997458 \h </w:instrText>
            </w:r>
            <w:r w:rsidRPr="00947B0B">
              <w:rPr>
                <w:noProof/>
                <w:webHidden/>
              </w:rPr>
            </w:r>
            <w:r w:rsidRPr="00947B0B">
              <w:rPr>
                <w:noProof/>
                <w:webHidden/>
              </w:rPr>
              <w:fldChar w:fldCharType="separate"/>
            </w:r>
            <w:r w:rsidRPr="00947B0B">
              <w:rPr>
                <w:noProof/>
                <w:webHidden/>
              </w:rPr>
              <w:t>10</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59" w:history="1">
            <w:r w:rsidRPr="00947B0B">
              <w:rPr>
                <w:rStyle w:val="Hipervnculo"/>
                <w:noProof/>
              </w:rPr>
              <w:t>2.2.</w:t>
            </w:r>
            <w:r w:rsidRPr="00947B0B">
              <w:rPr>
                <w:rFonts w:eastAsiaTheme="minorEastAsia"/>
                <w:noProof/>
                <w:sz w:val="22"/>
                <w:szCs w:val="22"/>
                <w:lang w:val="es-MX" w:eastAsia="es-MX"/>
              </w:rPr>
              <w:tab/>
            </w:r>
            <w:r w:rsidRPr="00947B0B">
              <w:rPr>
                <w:rStyle w:val="Hipervnculo"/>
                <w:noProof/>
              </w:rPr>
              <w:t>CONCLUSIONES</w:t>
            </w:r>
            <w:r w:rsidRPr="00947B0B">
              <w:rPr>
                <w:noProof/>
                <w:webHidden/>
              </w:rPr>
              <w:tab/>
            </w:r>
            <w:r w:rsidRPr="00947B0B">
              <w:rPr>
                <w:noProof/>
                <w:webHidden/>
              </w:rPr>
              <w:fldChar w:fldCharType="begin"/>
            </w:r>
            <w:r w:rsidRPr="00947B0B">
              <w:rPr>
                <w:noProof/>
                <w:webHidden/>
              </w:rPr>
              <w:instrText xml:space="preserve"> PAGEREF _Toc394997459 \h </w:instrText>
            </w:r>
            <w:r w:rsidRPr="00947B0B">
              <w:rPr>
                <w:noProof/>
                <w:webHidden/>
              </w:rPr>
            </w:r>
            <w:r w:rsidRPr="00947B0B">
              <w:rPr>
                <w:noProof/>
                <w:webHidden/>
              </w:rPr>
              <w:fldChar w:fldCharType="separate"/>
            </w:r>
            <w:r w:rsidRPr="00947B0B">
              <w:rPr>
                <w:noProof/>
                <w:webHidden/>
              </w:rPr>
              <w:t>17</w:t>
            </w:r>
            <w:r w:rsidRPr="00947B0B">
              <w:rPr>
                <w:noProof/>
                <w:webHidden/>
              </w:rPr>
              <w:fldChar w:fldCharType="end"/>
            </w:r>
          </w:hyperlink>
        </w:p>
        <w:p w:rsidR="00947B0B" w:rsidRPr="00947B0B" w:rsidRDefault="00947B0B">
          <w:pPr>
            <w:pStyle w:val="TDC2"/>
            <w:tabs>
              <w:tab w:val="left" w:pos="880"/>
              <w:tab w:val="right" w:leader="dot" w:pos="8495"/>
            </w:tabs>
            <w:rPr>
              <w:rFonts w:eastAsiaTheme="minorEastAsia"/>
              <w:noProof/>
              <w:sz w:val="22"/>
              <w:szCs w:val="22"/>
              <w:lang w:val="es-MX" w:eastAsia="es-MX"/>
            </w:rPr>
          </w:pPr>
          <w:hyperlink w:anchor="_Toc394997460" w:history="1">
            <w:r w:rsidRPr="00947B0B">
              <w:rPr>
                <w:rStyle w:val="Hipervnculo"/>
                <w:noProof/>
              </w:rPr>
              <w:t>2.3.</w:t>
            </w:r>
            <w:r w:rsidRPr="00947B0B">
              <w:rPr>
                <w:rFonts w:eastAsiaTheme="minorEastAsia"/>
                <w:noProof/>
                <w:sz w:val="22"/>
                <w:szCs w:val="22"/>
                <w:lang w:val="es-MX" w:eastAsia="es-MX"/>
              </w:rPr>
              <w:tab/>
            </w:r>
            <w:r w:rsidRPr="00947B0B">
              <w:rPr>
                <w:rStyle w:val="Hipervnculo"/>
                <w:noProof/>
              </w:rPr>
              <w:t>RECOMENDACIONES</w:t>
            </w:r>
            <w:r w:rsidRPr="00947B0B">
              <w:rPr>
                <w:noProof/>
                <w:webHidden/>
              </w:rPr>
              <w:tab/>
            </w:r>
            <w:r w:rsidRPr="00947B0B">
              <w:rPr>
                <w:noProof/>
                <w:webHidden/>
              </w:rPr>
              <w:fldChar w:fldCharType="begin"/>
            </w:r>
            <w:r w:rsidRPr="00947B0B">
              <w:rPr>
                <w:noProof/>
                <w:webHidden/>
              </w:rPr>
              <w:instrText xml:space="preserve"> PAGEREF _Toc394997460 \h </w:instrText>
            </w:r>
            <w:r w:rsidRPr="00947B0B">
              <w:rPr>
                <w:noProof/>
                <w:webHidden/>
              </w:rPr>
            </w:r>
            <w:r w:rsidRPr="00947B0B">
              <w:rPr>
                <w:noProof/>
                <w:webHidden/>
              </w:rPr>
              <w:fldChar w:fldCharType="separate"/>
            </w:r>
            <w:r w:rsidRPr="00947B0B">
              <w:rPr>
                <w:noProof/>
                <w:webHidden/>
              </w:rPr>
              <w:t>18</w:t>
            </w:r>
            <w:r w:rsidRPr="00947B0B">
              <w:rPr>
                <w:noProof/>
                <w:webHidden/>
              </w:rPr>
              <w:fldChar w:fldCharType="end"/>
            </w:r>
          </w:hyperlink>
        </w:p>
        <w:p w:rsidR="00947B0B" w:rsidRPr="00947B0B" w:rsidRDefault="00947B0B">
          <w:pPr>
            <w:pStyle w:val="TDC2"/>
            <w:tabs>
              <w:tab w:val="right" w:leader="dot" w:pos="8495"/>
            </w:tabs>
            <w:rPr>
              <w:rFonts w:eastAsiaTheme="minorEastAsia"/>
              <w:noProof/>
              <w:sz w:val="22"/>
              <w:szCs w:val="22"/>
              <w:lang w:val="es-MX" w:eastAsia="es-MX"/>
            </w:rPr>
          </w:pPr>
          <w:hyperlink w:anchor="_Toc394997461" w:history="1">
            <w:r w:rsidRPr="00947B0B">
              <w:rPr>
                <w:rStyle w:val="Hipervnculo"/>
                <w:noProof/>
              </w:rPr>
              <w:t>FUENTES DE INFORMACIÓN</w:t>
            </w:r>
            <w:r w:rsidRPr="00947B0B">
              <w:rPr>
                <w:noProof/>
                <w:webHidden/>
              </w:rPr>
              <w:tab/>
            </w:r>
            <w:r w:rsidRPr="00947B0B">
              <w:rPr>
                <w:noProof/>
                <w:webHidden/>
              </w:rPr>
              <w:fldChar w:fldCharType="begin"/>
            </w:r>
            <w:r w:rsidRPr="00947B0B">
              <w:rPr>
                <w:noProof/>
                <w:webHidden/>
              </w:rPr>
              <w:instrText xml:space="preserve"> PAGEREF _Toc394997461 \h </w:instrText>
            </w:r>
            <w:r w:rsidRPr="00947B0B">
              <w:rPr>
                <w:noProof/>
                <w:webHidden/>
              </w:rPr>
            </w:r>
            <w:r w:rsidRPr="00947B0B">
              <w:rPr>
                <w:noProof/>
                <w:webHidden/>
              </w:rPr>
              <w:fldChar w:fldCharType="separate"/>
            </w:r>
            <w:r w:rsidRPr="00947B0B">
              <w:rPr>
                <w:noProof/>
                <w:webHidden/>
              </w:rPr>
              <w:t>19</w:t>
            </w:r>
            <w:r w:rsidRPr="00947B0B">
              <w:rPr>
                <w:noProof/>
                <w:webHidden/>
              </w:rPr>
              <w:fldChar w:fldCharType="end"/>
            </w:r>
          </w:hyperlink>
        </w:p>
        <w:p w:rsidR="00C27627" w:rsidRPr="00407A55" w:rsidRDefault="00C27627" w:rsidP="00C27627">
          <w:pPr>
            <w:spacing w:line="480" w:lineRule="auto"/>
          </w:pPr>
          <w:r w:rsidRPr="00947B0B">
            <w:rPr>
              <w:bCs/>
            </w:rPr>
            <w:fldChar w:fldCharType="end"/>
          </w:r>
        </w:p>
      </w:sdtContent>
    </w:sdt>
    <w:p w:rsidR="00E4396D" w:rsidRDefault="00E4396D" w:rsidP="00D7379C">
      <w:pPr>
        <w:spacing w:before="240" w:line="360" w:lineRule="auto"/>
        <w:jc w:val="center"/>
        <w:rPr>
          <w:b/>
          <w:color w:val="000000"/>
          <w:szCs w:val="40"/>
        </w:rPr>
      </w:pPr>
    </w:p>
    <w:p w:rsidR="00550CFF" w:rsidRDefault="00550CFF" w:rsidP="00D7379C">
      <w:pPr>
        <w:spacing w:before="240" w:line="360" w:lineRule="auto"/>
        <w:jc w:val="center"/>
        <w:rPr>
          <w:b/>
          <w:color w:val="000000"/>
          <w:szCs w:val="40"/>
        </w:rPr>
      </w:pPr>
      <w:bookmarkStart w:id="0" w:name="_GoBack"/>
      <w:bookmarkEnd w:id="0"/>
    </w:p>
    <w:p w:rsidR="00550CFF" w:rsidRPr="00FB65EE" w:rsidRDefault="00550CFF" w:rsidP="00D7379C">
      <w:pPr>
        <w:spacing w:before="240" w:line="360" w:lineRule="auto"/>
        <w:jc w:val="center"/>
        <w:rPr>
          <w:b/>
          <w:color w:val="000000"/>
          <w:szCs w:val="40"/>
        </w:rPr>
      </w:pPr>
    </w:p>
    <w:p w:rsidR="006E7639" w:rsidRPr="00FB65EE" w:rsidRDefault="006E7639" w:rsidP="00D7379C">
      <w:pPr>
        <w:spacing w:before="240" w:line="360" w:lineRule="auto"/>
        <w:rPr>
          <w:b/>
          <w:color w:val="000000"/>
          <w:szCs w:val="40"/>
        </w:rPr>
      </w:pPr>
    </w:p>
    <w:p w:rsidR="00E4396D" w:rsidRPr="00FB65EE" w:rsidRDefault="00E4396D">
      <w:pPr>
        <w:rPr>
          <w:b/>
          <w:color w:val="000000"/>
          <w:szCs w:val="40"/>
        </w:rPr>
      </w:pPr>
    </w:p>
    <w:p w:rsidR="006B7A0D" w:rsidRPr="00FB65EE" w:rsidRDefault="006B7A0D">
      <w:pPr>
        <w:rPr>
          <w:b/>
          <w:color w:val="000000"/>
          <w:szCs w:val="40"/>
        </w:rPr>
      </w:pPr>
      <w:r w:rsidRPr="00FB65EE">
        <w:rPr>
          <w:b/>
          <w:color w:val="000000"/>
          <w:szCs w:val="40"/>
        </w:rPr>
        <w:br w:type="page"/>
      </w:r>
    </w:p>
    <w:p w:rsidR="00947B0B" w:rsidRDefault="00947B0B" w:rsidP="00947B0B">
      <w:pPr>
        <w:pStyle w:val="Ttulo1"/>
        <w:rPr>
          <w:rFonts w:ascii="Arial" w:hAnsi="Arial" w:cs="Arial"/>
          <w:b/>
          <w:color w:val="auto"/>
          <w:sz w:val="24"/>
        </w:rPr>
      </w:pPr>
      <w:bookmarkStart w:id="1" w:name="_Toc391306786"/>
      <w:bookmarkStart w:id="2" w:name="_Toc394997450"/>
      <w:r w:rsidRPr="00947B0B">
        <w:rPr>
          <w:rFonts w:ascii="Arial" w:hAnsi="Arial" w:cs="Arial"/>
          <w:b/>
          <w:color w:val="auto"/>
          <w:sz w:val="24"/>
        </w:rPr>
        <w:lastRenderedPageBreak/>
        <w:t>INTRODUCCIÓN</w:t>
      </w:r>
      <w:bookmarkEnd w:id="1"/>
      <w:bookmarkEnd w:id="2"/>
    </w:p>
    <w:p w:rsidR="00947B0B" w:rsidRDefault="00947B0B" w:rsidP="00947B0B"/>
    <w:p w:rsidR="00947B0B" w:rsidRDefault="00947B0B" w:rsidP="00947B0B">
      <w:pPr>
        <w:spacing w:after="240" w:line="360" w:lineRule="auto"/>
        <w:ind w:right="170"/>
        <w:jc w:val="both"/>
        <w:rPr>
          <w:rFonts w:ascii="Arial" w:hAnsi="Arial" w:cs="Arial"/>
          <w:lang w:val="es-MX"/>
        </w:rPr>
      </w:pPr>
    </w:p>
    <w:p w:rsidR="00947B0B" w:rsidRPr="00947B0B" w:rsidRDefault="00947B0B" w:rsidP="00947B0B">
      <w:pPr>
        <w:spacing w:after="240" w:line="360" w:lineRule="auto"/>
        <w:ind w:right="170"/>
        <w:jc w:val="both"/>
        <w:rPr>
          <w:rFonts w:ascii="Arial" w:hAnsi="Arial" w:cs="Arial"/>
          <w:lang w:val="es-MX"/>
        </w:rPr>
      </w:pPr>
      <w:r w:rsidRPr="00947B0B">
        <w:rPr>
          <w:rFonts w:ascii="Arial" w:hAnsi="Arial" w:cs="Arial"/>
          <w:lang w:val="es-MX"/>
        </w:rPr>
        <w:t>La idea básica de los Círculos de Calidad consiste en crear conciencia de calidad y productividad en todos y cada uno de los miembros de una organización, a través del trabajo en equipo y el intercambio de experiencias y conocimientos, así como el apoyo recíproco. Todo ello, para el estudio y resolución de problemas que afecten el adecuado desempeño y la calidad de un área de trabajo, proponiendo ideas y alternativas co</w:t>
      </w:r>
      <w:r>
        <w:rPr>
          <w:rFonts w:ascii="Arial" w:hAnsi="Arial" w:cs="Arial"/>
          <w:lang w:val="es-MX"/>
        </w:rPr>
        <w:t>n un enfoque de mejora continua (Thomson, 2004).</w:t>
      </w:r>
    </w:p>
    <w:p w:rsidR="00947B0B" w:rsidRPr="00947B0B" w:rsidRDefault="00947B0B" w:rsidP="00947B0B"/>
    <w:p w:rsidR="00947B0B" w:rsidRDefault="00947B0B" w:rsidP="00947B0B">
      <w:pPr>
        <w:spacing w:after="240" w:line="360" w:lineRule="auto"/>
        <w:ind w:right="170"/>
        <w:jc w:val="both"/>
        <w:rPr>
          <w:rFonts w:ascii="Arial" w:hAnsi="Arial" w:cs="Arial"/>
          <w:lang w:val="es-MX"/>
        </w:rPr>
      </w:pPr>
      <w:r>
        <w:rPr>
          <w:rFonts w:ascii="Arial" w:hAnsi="Arial" w:cs="Arial"/>
          <w:lang w:val="es-MX"/>
        </w:rPr>
        <w:t xml:space="preserve">En </w:t>
      </w:r>
      <w:r>
        <w:rPr>
          <w:rFonts w:ascii="Arial" w:hAnsi="Arial" w:cs="Arial"/>
          <w:lang w:val="es-MX"/>
        </w:rPr>
        <w:t>el presente curso</w:t>
      </w:r>
      <w:r>
        <w:rPr>
          <w:rFonts w:ascii="Arial" w:hAnsi="Arial" w:cs="Arial"/>
          <w:lang w:val="es-MX"/>
        </w:rPr>
        <w:t xml:space="preserve"> se utilizaron </w:t>
      </w:r>
      <w:r w:rsidRPr="001B69BE">
        <w:rPr>
          <w:rFonts w:ascii="Arial" w:hAnsi="Arial" w:cs="Arial"/>
          <w:lang w:val="es-MX"/>
        </w:rPr>
        <w:t xml:space="preserve">una </w:t>
      </w:r>
      <w:r>
        <w:rPr>
          <w:rFonts w:ascii="Arial" w:hAnsi="Arial" w:cs="Arial"/>
          <w:lang w:val="es-MX"/>
        </w:rPr>
        <w:t>las</w:t>
      </w:r>
      <w:r w:rsidRPr="001B69BE">
        <w:rPr>
          <w:rFonts w:ascii="Arial" w:hAnsi="Arial" w:cs="Arial"/>
          <w:lang w:val="es-MX"/>
        </w:rPr>
        <w:t xml:space="preserve"> metodologías de calidad y de sistemas </w:t>
      </w:r>
      <w:r>
        <w:rPr>
          <w:rFonts w:ascii="Arial" w:hAnsi="Arial" w:cs="Arial"/>
          <w:lang w:val="es-MX"/>
        </w:rPr>
        <w:t>como apoyo al proceso de toma de decisiones</w:t>
      </w:r>
      <w:r>
        <w:rPr>
          <w:rFonts w:ascii="Arial" w:hAnsi="Arial" w:cs="Arial"/>
          <w:lang w:val="es-MX"/>
        </w:rPr>
        <w:t>. El curso se basa en un caso práctico</w:t>
      </w:r>
      <w:r>
        <w:rPr>
          <w:rFonts w:ascii="Arial" w:hAnsi="Arial" w:cs="Arial"/>
          <w:lang w:val="es-MX"/>
        </w:rPr>
        <w:t xml:space="preserve"> </w:t>
      </w:r>
      <w:r w:rsidRPr="001B69BE">
        <w:rPr>
          <w:rFonts w:ascii="Arial" w:hAnsi="Arial" w:cs="Arial"/>
          <w:lang w:val="es-MX"/>
        </w:rPr>
        <w:t>para reducir la delincuencia</w:t>
      </w:r>
      <w:r>
        <w:rPr>
          <w:rFonts w:ascii="Arial" w:hAnsi="Arial" w:cs="Arial"/>
          <w:lang w:val="es-MX"/>
        </w:rPr>
        <w:t xml:space="preserve"> en el distrito de San Isidro</w:t>
      </w:r>
      <w:r w:rsidRPr="001B69BE">
        <w:rPr>
          <w:rFonts w:ascii="Arial" w:hAnsi="Arial" w:cs="Arial"/>
          <w:lang w:val="es-MX"/>
        </w:rPr>
        <w:t xml:space="preserve">. </w:t>
      </w:r>
    </w:p>
    <w:p w:rsidR="00947B0B" w:rsidRPr="001B69BE" w:rsidRDefault="00947B0B" w:rsidP="00947B0B">
      <w:pPr>
        <w:spacing w:after="240" w:line="360" w:lineRule="auto"/>
        <w:ind w:right="170"/>
        <w:jc w:val="both"/>
        <w:rPr>
          <w:rFonts w:ascii="Arial" w:hAnsi="Arial" w:cs="Arial"/>
          <w:lang w:val="es-MX"/>
        </w:rPr>
      </w:pPr>
      <w:r w:rsidRPr="001B69BE">
        <w:rPr>
          <w:rFonts w:ascii="Arial" w:hAnsi="Arial" w:cs="Arial"/>
          <w:lang w:val="es-MX"/>
        </w:rPr>
        <w:t xml:space="preserve">Este enfoque </w:t>
      </w:r>
      <w:r>
        <w:rPr>
          <w:rFonts w:ascii="Arial" w:hAnsi="Arial" w:cs="Arial"/>
          <w:lang w:val="es-MX"/>
        </w:rPr>
        <w:t xml:space="preserve">de </w:t>
      </w:r>
      <w:r w:rsidRPr="001B69BE">
        <w:rPr>
          <w:rFonts w:ascii="Arial" w:hAnsi="Arial" w:cs="Arial"/>
          <w:lang w:val="es-MX"/>
        </w:rPr>
        <w:t>la administración de la calidad</w:t>
      </w:r>
      <w:r>
        <w:rPr>
          <w:rFonts w:ascii="Arial" w:hAnsi="Arial" w:cs="Arial"/>
          <w:lang w:val="es-MX"/>
        </w:rPr>
        <w:t xml:space="preserve"> tiene como soporte y se basa el </w:t>
      </w:r>
      <w:r w:rsidRPr="001B69BE">
        <w:rPr>
          <w:rFonts w:ascii="Arial" w:hAnsi="Arial" w:cs="Arial"/>
          <w:lang w:val="es-MX"/>
        </w:rPr>
        <w:t>trabajo en equipo, es decir, los  Círculos de Calidad y la sistematización de la información a través de la administración de la información en un Sistema de Gestión de Conocimiento, referente a las incidencias delictivas, soluciones y la administración de acciones que  toma el comando responsable de la seguridad ciudadana del distrito de San Isidro, con lo cual, se optimiza el proceso de patrullaje cuyo efecto inmediato es la reducción de las incidencias delictivas.</w:t>
      </w:r>
    </w:p>
    <w:p w:rsidR="00947B0B" w:rsidRPr="001B69BE" w:rsidRDefault="00947B0B" w:rsidP="00947B0B">
      <w:pPr>
        <w:spacing w:after="240" w:line="360" w:lineRule="auto"/>
        <w:ind w:right="170"/>
        <w:jc w:val="both"/>
        <w:rPr>
          <w:rFonts w:ascii="Arial" w:hAnsi="Arial" w:cs="Arial"/>
          <w:lang w:val="es-MX"/>
        </w:rPr>
      </w:pPr>
      <w:r w:rsidRPr="001B69BE">
        <w:rPr>
          <w:rFonts w:ascii="Arial" w:hAnsi="Arial" w:cs="Arial"/>
          <w:lang w:val="es-MX"/>
        </w:rPr>
        <w:t xml:space="preserve">Los círculos de calidad o de mejora de la calidad, es una metodología determinante para establecer una estrategia de trabajo en equipo, de tal </w:t>
      </w:r>
      <w:r>
        <w:rPr>
          <w:rFonts w:ascii="Arial" w:hAnsi="Arial" w:cs="Arial"/>
          <w:lang w:val="es-MX"/>
        </w:rPr>
        <w:t>forma</w:t>
      </w:r>
      <w:r w:rsidRPr="001B69BE">
        <w:rPr>
          <w:rFonts w:ascii="Arial" w:hAnsi="Arial" w:cs="Arial"/>
          <w:lang w:val="es-MX"/>
        </w:rPr>
        <w:t xml:space="preserve"> que el equipo </w:t>
      </w:r>
      <w:r>
        <w:rPr>
          <w:rFonts w:ascii="Arial" w:hAnsi="Arial" w:cs="Arial"/>
          <w:lang w:val="es-MX"/>
        </w:rPr>
        <w:t>que le corresponde realizar un patrullaje en el turno que le corresponda, va a tener</w:t>
      </w:r>
      <w:r w:rsidRPr="001B69BE">
        <w:rPr>
          <w:rFonts w:ascii="Arial" w:hAnsi="Arial" w:cs="Arial"/>
          <w:lang w:val="es-MX"/>
        </w:rPr>
        <w:t xml:space="preserve"> cero errores o defectos</w:t>
      </w:r>
      <w:r>
        <w:rPr>
          <w:rFonts w:ascii="Arial" w:hAnsi="Arial" w:cs="Arial"/>
          <w:lang w:val="es-MX"/>
        </w:rPr>
        <w:t xml:space="preserve"> en su servicio</w:t>
      </w:r>
      <w:r w:rsidRPr="001B69BE">
        <w:rPr>
          <w:rFonts w:ascii="Arial" w:hAnsi="Arial" w:cs="Arial"/>
          <w:lang w:val="es-MX"/>
        </w:rPr>
        <w:t xml:space="preserve">. Este principio se aplica en la seguridad de este distrito. </w:t>
      </w:r>
    </w:p>
    <w:p w:rsidR="00947B0B" w:rsidRPr="001B69BE" w:rsidRDefault="00947B0B" w:rsidP="00947B0B">
      <w:pPr>
        <w:spacing w:after="240" w:line="360" w:lineRule="auto"/>
        <w:ind w:right="170"/>
        <w:jc w:val="both"/>
        <w:rPr>
          <w:rFonts w:ascii="Arial" w:hAnsi="Arial" w:cs="Arial"/>
          <w:lang w:val="es-MX"/>
        </w:rPr>
      </w:pPr>
      <w:r w:rsidRPr="001B69BE">
        <w:rPr>
          <w:rFonts w:ascii="Arial" w:hAnsi="Arial" w:cs="Arial"/>
          <w:lang w:val="es-MX"/>
        </w:rPr>
        <w:t xml:space="preserve">Respecto a la sistematización de la información, los círculos formados para cada sector han aprendido a sistematizar la información que encuentran en el campo y que analizan y proponen soluciones desde una perspectiva colectiva.  Estas propuestas son alojadas en el sistema  que sirve como repositorio y que a su vez genera conocimiento al tomador de acciones para </w:t>
      </w:r>
      <w:r w:rsidRPr="001B69BE">
        <w:rPr>
          <w:rFonts w:ascii="Arial" w:hAnsi="Arial" w:cs="Arial"/>
          <w:lang w:val="es-MX"/>
        </w:rPr>
        <w:lastRenderedPageBreak/>
        <w:t>ejecutar las propuestas que realiza el círculo, el sistema permite el seguimiento  de las acciones y su evaluación posterior.</w:t>
      </w:r>
    </w:p>
    <w:p w:rsidR="00947B0B" w:rsidRPr="001B69BE" w:rsidRDefault="00947B0B" w:rsidP="00947B0B">
      <w:pPr>
        <w:spacing w:after="240" w:line="360" w:lineRule="auto"/>
        <w:ind w:right="170"/>
        <w:jc w:val="both"/>
        <w:rPr>
          <w:rFonts w:ascii="Arial" w:hAnsi="Arial" w:cs="Arial"/>
          <w:lang w:val="es-MX"/>
        </w:rPr>
      </w:pPr>
      <w:r w:rsidRPr="001B69BE">
        <w:rPr>
          <w:rFonts w:ascii="Arial" w:hAnsi="Arial" w:cs="Arial"/>
          <w:lang w:val="es-MX"/>
        </w:rPr>
        <w:t>La estructura del plan de trabajo está de acuerdo a los requerimientos de la escuela de postgrado.</w:t>
      </w:r>
    </w:p>
    <w:p w:rsidR="00947B0B" w:rsidRPr="001B69BE" w:rsidRDefault="00947B0B" w:rsidP="00947B0B">
      <w:pPr>
        <w:spacing w:after="240" w:line="360" w:lineRule="auto"/>
        <w:ind w:right="170"/>
        <w:jc w:val="both"/>
        <w:rPr>
          <w:rFonts w:ascii="Arial" w:hAnsi="Arial" w:cs="Arial"/>
          <w:lang w:val="es-MX"/>
        </w:rPr>
      </w:pPr>
      <w:r w:rsidRPr="001B69BE">
        <w:rPr>
          <w:rFonts w:ascii="Arial" w:hAnsi="Arial" w:cs="Arial"/>
          <w:lang w:val="es-MX"/>
        </w:rPr>
        <w:t>Los aportes de este trabajo de investigación son replicables en cualquier municipio que cuente con un Servicio de Seguridad Ciudadana, donde los grupos humanos puedan aprender a utilizar esta metodología y la administración municipal considere importante invertir en la construcción de un sistema de información con las características de gestión de conocimiento, que se convierta en una herramienta de toma de decisiones.</w:t>
      </w:r>
    </w:p>
    <w:p w:rsidR="00947B0B" w:rsidRPr="001B69BE" w:rsidRDefault="00947B0B" w:rsidP="00947B0B">
      <w:pPr>
        <w:spacing w:after="240" w:line="360" w:lineRule="auto"/>
        <w:ind w:right="170"/>
        <w:jc w:val="both"/>
        <w:rPr>
          <w:rFonts w:ascii="Arial" w:hAnsi="Arial" w:cs="Arial"/>
          <w:lang w:val="es-MX"/>
        </w:rPr>
      </w:pPr>
      <w:r>
        <w:rPr>
          <w:rFonts w:ascii="Arial" w:hAnsi="Arial" w:cs="Arial"/>
          <w:lang w:val="es-MX"/>
        </w:rPr>
        <w:t xml:space="preserve"> </w:t>
      </w:r>
    </w:p>
    <w:p w:rsidR="00947B0B" w:rsidRPr="00FC7EFE" w:rsidRDefault="00947B0B" w:rsidP="00947B0B">
      <w:pPr>
        <w:spacing w:after="240" w:line="360" w:lineRule="auto"/>
        <w:ind w:right="170"/>
        <w:jc w:val="both"/>
        <w:rPr>
          <w:rFonts w:ascii="Arial" w:hAnsi="Arial" w:cs="Arial"/>
          <w:lang w:val="es-ES"/>
        </w:rPr>
      </w:pPr>
    </w:p>
    <w:p w:rsidR="00947B0B" w:rsidRDefault="00947B0B" w:rsidP="00947B0B">
      <w:pPr>
        <w:spacing w:after="240" w:line="360" w:lineRule="auto"/>
        <w:ind w:right="170"/>
        <w:jc w:val="both"/>
        <w:rPr>
          <w:rFonts w:ascii="Arial" w:hAnsi="Arial" w:cs="Arial"/>
          <w:lang w:val="es-MX"/>
        </w:rPr>
      </w:pPr>
    </w:p>
    <w:p w:rsidR="00947B0B" w:rsidRDefault="00947B0B" w:rsidP="00947B0B">
      <w:pPr>
        <w:spacing w:after="240" w:line="360" w:lineRule="auto"/>
        <w:ind w:right="170"/>
        <w:jc w:val="both"/>
        <w:rPr>
          <w:rFonts w:ascii="Arial" w:hAnsi="Arial" w:cs="Arial"/>
          <w:lang w:val="es-MX"/>
        </w:rPr>
        <w:sectPr w:rsidR="00947B0B" w:rsidSect="00947B0B">
          <w:headerReference w:type="default" r:id="rId9"/>
          <w:headerReference w:type="first" r:id="rId10"/>
          <w:pgSz w:w="11907" w:h="16839" w:code="9"/>
          <w:pgMar w:top="1417" w:right="1701" w:bottom="1417" w:left="1701" w:header="708" w:footer="708" w:gutter="0"/>
          <w:pgNumType w:start="1"/>
          <w:cols w:space="708"/>
          <w:titlePg/>
          <w:docGrid w:linePitch="360"/>
        </w:sectPr>
      </w:pPr>
      <w:r>
        <w:rPr>
          <w:rFonts w:ascii="Arial" w:hAnsi="Arial" w:cs="Arial"/>
          <w:lang w:val="es-MX"/>
        </w:rPr>
        <w:t xml:space="preserve"> </w:t>
      </w:r>
    </w:p>
    <w:p w:rsidR="00947B0B" w:rsidRDefault="00947B0B" w:rsidP="00947B0B">
      <w:pPr>
        <w:pStyle w:val="Ttulo1"/>
        <w:rPr>
          <w:rFonts w:ascii="Arial" w:hAnsi="Arial" w:cs="Arial"/>
          <w:b/>
          <w:color w:val="auto"/>
          <w:sz w:val="24"/>
        </w:rPr>
      </w:pPr>
      <w:bookmarkStart w:id="3" w:name="_Toc391306787"/>
      <w:bookmarkStart w:id="4" w:name="_Toc394997451"/>
      <w:r w:rsidRPr="00947B0B">
        <w:rPr>
          <w:rFonts w:ascii="Arial" w:hAnsi="Arial" w:cs="Arial"/>
          <w:b/>
          <w:color w:val="auto"/>
          <w:sz w:val="24"/>
        </w:rPr>
        <w:lastRenderedPageBreak/>
        <w:t>CAPÍTULO I: PLANTEAMIENTO METODOLÓGICO</w:t>
      </w:r>
      <w:bookmarkEnd w:id="3"/>
      <w:bookmarkEnd w:id="4"/>
    </w:p>
    <w:p w:rsidR="00947B0B" w:rsidRPr="00947B0B" w:rsidRDefault="00947B0B" w:rsidP="00947B0B"/>
    <w:p w:rsidR="00947B0B" w:rsidRPr="00C501B4" w:rsidRDefault="00947B0B" w:rsidP="00947B0B">
      <w:pPr>
        <w:jc w:val="center"/>
        <w:rPr>
          <w:rFonts w:ascii="Arial" w:hAnsi="Arial" w:cs="Arial"/>
          <w:b/>
        </w:rPr>
      </w:pPr>
    </w:p>
    <w:p w:rsidR="00947B0B" w:rsidRPr="00C501B4" w:rsidRDefault="00947B0B" w:rsidP="00947B0B">
      <w:pPr>
        <w:pStyle w:val="Prrafodelista"/>
        <w:numPr>
          <w:ilvl w:val="1"/>
          <w:numId w:val="24"/>
        </w:numPr>
        <w:spacing w:after="200" w:line="276" w:lineRule="auto"/>
        <w:jc w:val="both"/>
        <w:outlineLvl w:val="1"/>
        <w:rPr>
          <w:rFonts w:ascii="Arial" w:hAnsi="Arial" w:cs="Arial"/>
          <w:b/>
        </w:rPr>
      </w:pPr>
      <w:bookmarkStart w:id="5" w:name="_Toc391306788"/>
      <w:bookmarkStart w:id="6" w:name="_Toc394997452"/>
      <w:r w:rsidRPr="00C501B4">
        <w:rPr>
          <w:rFonts w:ascii="Arial" w:hAnsi="Arial" w:cs="Arial"/>
          <w:b/>
        </w:rPr>
        <w:t>DESCRIPCIÓN DE LA REALIDAD PROBLEMÁTICA</w:t>
      </w:r>
      <w:bookmarkEnd w:id="5"/>
      <w:bookmarkEnd w:id="6"/>
    </w:p>
    <w:p w:rsidR="00947B0B" w:rsidRPr="001B69BE" w:rsidRDefault="00947B0B" w:rsidP="00947B0B">
      <w:pPr>
        <w:spacing w:before="240" w:line="360" w:lineRule="auto"/>
        <w:ind w:left="708"/>
        <w:jc w:val="both"/>
        <w:rPr>
          <w:rFonts w:ascii="Arial" w:hAnsi="Arial" w:cs="Arial"/>
        </w:rPr>
      </w:pPr>
      <w:r w:rsidRPr="001B69BE">
        <w:rPr>
          <w:rFonts w:ascii="Arial" w:hAnsi="Arial" w:cs="Arial"/>
        </w:rPr>
        <w:t>Nuestros</w:t>
      </w:r>
      <w:r w:rsidRPr="001B69BE">
        <w:rPr>
          <w:rFonts w:ascii="Arial" w:hAnsi="Arial" w:cs="Arial"/>
        </w:rPr>
        <w:t xml:space="preserve"> </w:t>
      </w:r>
      <w:r>
        <w:rPr>
          <w:rFonts w:ascii="Arial" w:hAnsi="Arial" w:cs="Arial"/>
        </w:rPr>
        <w:t>políticos,</w:t>
      </w:r>
      <w:r w:rsidRPr="001B69BE">
        <w:rPr>
          <w:rFonts w:ascii="Arial" w:hAnsi="Arial" w:cs="Arial"/>
        </w:rPr>
        <w:t xml:space="preserve"> en un afán de </w:t>
      </w:r>
      <w:r>
        <w:rPr>
          <w:rFonts w:ascii="Arial" w:hAnsi="Arial" w:cs="Arial"/>
        </w:rPr>
        <w:t xml:space="preserve">brindar </w:t>
      </w:r>
      <w:r w:rsidRPr="001B69BE">
        <w:rPr>
          <w:rFonts w:ascii="Arial" w:hAnsi="Arial" w:cs="Arial"/>
        </w:rPr>
        <w:t xml:space="preserve">un </w:t>
      </w:r>
      <w:r>
        <w:rPr>
          <w:rFonts w:ascii="Arial" w:hAnsi="Arial" w:cs="Arial"/>
        </w:rPr>
        <w:t xml:space="preserve">mejor </w:t>
      </w:r>
      <w:r w:rsidRPr="001B69BE">
        <w:rPr>
          <w:rFonts w:ascii="Arial" w:hAnsi="Arial" w:cs="Arial"/>
        </w:rPr>
        <w:t xml:space="preserve">marco de seguridad crearon la Ley de la Seguridad Ciudadana Ley 27933, para dar respuesta de manera formal a la inseguridad que se vive, </w:t>
      </w:r>
      <w:r>
        <w:rPr>
          <w:rFonts w:ascii="Arial" w:hAnsi="Arial" w:cs="Arial"/>
        </w:rPr>
        <w:t xml:space="preserve">siendo los principales responsables de aplicarla </w:t>
      </w:r>
      <w:r w:rsidRPr="001B69BE">
        <w:rPr>
          <w:rFonts w:ascii="Arial" w:hAnsi="Arial" w:cs="Arial"/>
        </w:rPr>
        <w:t>los gobiernos locales y provinciales.</w:t>
      </w:r>
    </w:p>
    <w:p w:rsidR="00947B0B" w:rsidRDefault="00947B0B" w:rsidP="00947B0B">
      <w:pPr>
        <w:spacing w:before="240" w:line="360" w:lineRule="auto"/>
        <w:ind w:left="708"/>
        <w:jc w:val="both"/>
        <w:rPr>
          <w:rFonts w:ascii="Arial" w:hAnsi="Arial" w:cs="Arial"/>
        </w:rPr>
      </w:pPr>
      <w:r w:rsidRPr="001B69BE">
        <w:rPr>
          <w:rFonts w:ascii="Arial" w:hAnsi="Arial" w:cs="Arial"/>
        </w:rPr>
        <w:t xml:space="preserve">Al reflexionar respecto de la SEGURIDAD CIUDADANA, percibimos rápidamente que las cosas no marchan bien. Los últimos datos demuestran que la delincuencia o la falta de seguridad es el segundo problema que afecta más a los peruanos. </w:t>
      </w:r>
    </w:p>
    <w:p w:rsidR="00947B0B" w:rsidRPr="001B69BE" w:rsidRDefault="00947B0B" w:rsidP="00947B0B">
      <w:pPr>
        <w:spacing w:before="240" w:line="360" w:lineRule="auto"/>
        <w:ind w:left="708"/>
        <w:jc w:val="both"/>
        <w:rPr>
          <w:rFonts w:ascii="Arial" w:hAnsi="Arial" w:cs="Arial"/>
        </w:rPr>
      </w:pPr>
      <w:r w:rsidRPr="001B69BE">
        <w:rPr>
          <w:rFonts w:ascii="Arial" w:hAnsi="Arial" w:cs="Arial"/>
        </w:rPr>
        <w:t>Además, todas las encuestas sobre delito e inseguridad en el país, recogen la percepción de que la situación empeora</w:t>
      </w:r>
      <w:r>
        <w:rPr>
          <w:rStyle w:val="Refdenotaalpie"/>
          <w:rFonts w:ascii="Arial" w:hAnsi="Arial" w:cs="Arial"/>
        </w:rPr>
        <w:footnoteReference w:id="1"/>
      </w:r>
      <w:r w:rsidRPr="001B69BE">
        <w:rPr>
          <w:rFonts w:ascii="Arial" w:hAnsi="Arial" w:cs="Arial"/>
        </w:rPr>
        <w:t>: en la IV Encuesta Anual sobre Seguridad Ciudadana en Lima Metropolitana, el 74.1% de la población considera que la delincuenc</w:t>
      </w:r>
      <w:r>
        <w:rPr>
          <w:rFonts w:ascii="Arial" w:hAnsi="Arial" w:cs="Arial"/>
        </w:rPr>
        <w:t>ia ha aumentado en nuestro país.</w:t>
      </w:r>
    </w:p>
    <w:p w:rsidR="00947B0B" w:rsidRPr="001B69BE" w:rsidRDefault="00947B0B" w:rsidP="00947B0B">
      <w:pPr>
        <w:spacing w:before="240" w:line="360" w:lineRule="auto"/>
        <w:ind w:left="708"/>
        <w:jc w:val="both"/>
        <w:rPr>
          <w:rFonts w:ascii="Arial" w:hAnsi="Arial" w:cs="Arial"/>
        </w:rPr>
      </w:pPr>
      <w:r w:rsidRPr="001B69BE">
        <w:rPr>
          <w:rFonts w:ascii="Arial" w:hAnsi="Arial" w:cs="Arial"/>
        </w:rPr>
        <w:t>En el Perú, el delito común y la inseguridad ciudadana en general siguen constituyendo un creciente motivo de temor para la población, que demanda al Estado enfrentar estos problemas aplicando políticas públicas eficaces. Pero para que esta respuesta sea posible, se requiere, entre otros desafíos, contar con información adecuada tanto sobre los hechos como acerca de la percepción que tiene la ciudadanía.</w:t>
      </w:r>
    </w:p>
    <w:p w:rsidR="00947B0B" w:rsidRPr="001B69BE" w:rsidRDefault="00947B0B" w:rsidP="00947B0B">
      <w:pPr>
        <w:spacing w:before="240" w:line="360" w:lineRule="auto"/>
        <w:ind w:left="708"/>
        <w:jc w:val="both"/>
        <w:rPr>
          <w:rFonts w:ascii="Arial" w:hAnsi="Arial" w:cs="Arial"/>
        </w:rPr>
      </w:pPr>
      <w:r w:rsidRPr="001B69BE">
        <w:rPr>
          <w:rFonts w:ascii="Arial" w:hAnsi="Arial" w:cs="Arial"/>
        </w:rPr>
        <w:t xml:space="preserve">Lamentablemente, las estadísticas policiales del delito son muy deficientes. El proceso de recolección de datos no se realiza con la suficiente rigurosidad, los criterios y las definiciones cambian constantemente, y no existen mecanismos de supervisión adecuados. </w:t>
      </w:r>
      <w:r w:rsidRPr="001B69BE">
        <w:rPr>
          <w:rFonts w:ascii="Arial" w:hAnsi="Arial" w:cs="Arial"/>
        </w:rPr>
        <w:lastRenderedPageBreak/>
        <w:t>Esta situación sigue siendo un déficit de partida para el desarrollo de cualquier política pública exitosa.</w:t>
      </w:r>
    </w:p>
    <w:p w:rsidR="00947B0B" w:rsidRDefault="00947B0B" w:rsidP="00947B0B">
      <w:pPr>
        <w:spacing w:before="240" w:line="360" w:lineRule="auto"/>
        <w:ind w:left="708"/>
        <w:jc w:val="both"/>
        <w:rPr>
          <w:rFonts w:ascii="Arial" w:hAnsi="Arial" w:cs="Arial"/>
        </w:rPr>
      </w:pPr>
      <w:r w:rsidRPr="001B69BE">
        <w:rPr>
          <w:rFonts w:ascii="Arial" w:hAnsi="Arial" w:cs="Arial"/>
        </w:rPr>
        <w:t>Como un aporte para compensar esta carencia, y con plena conciencia de que ello sólo es posible de manera parcial desde la sociedad civil se requiere  hacer la tarea de sistematizar cifras sobre la inseguridad ciudadana y el delito común, principalmente en el ámbito de Lima Metropolitana y el Callao.</w:t>
      </w:r>
    </w:p>
    <w:p w:rsidR="00947B0B" w:rsidRDefault="00947B0B" w:rsidP="00947B0B">
      <w:pPr>
        <w:spacing w:before="240" w:line="360" w:lineRule="auto"/>
        <w:ind w:left="708"/>
        <w:jc w:val="both"/>
        <w:rPr>
          <w:rFonts w:ascii="Arial" w:hAnsi="Arial" w:cs="Arial"/>
        </w:rPr>
      </w:pPr>
    </w:p>
    <w:p w:rsidR="00947B0B" w:rsidRPr="00C501B4" w:rsidRDefault="00947B0B" w:rsidP="00947B0B">
      <w:pPr>
        <w:pStyle w:val="Prrafodelista"/>
        <w:numPr>
          <w:ilvl w:val="1"/>
          <w:numId w:val="24"/>
        </w:numPr>
        <w:spacing w:after="200" w:line="276" w:lineRule="auto"/>
        <w:contextualSpacing w:val="0"/>
        <w:jc w:val="both"/>
        <w:outlineLvl w:val="1"/>
        <w:rPr>
          <w:rFonts w:ascii="Arial" w:hAnsi="Arial" w:cs="Arial"/>
          <w:b/>
        </w:rPr>
      </w:pPr>
      <w:bookmarkStart w:id="7" w:name="_Toc391306791"/>
      <w:bookmarkStart w:id="8" w:name="_Toc394997453"/>
      <w:r w:rsidRPr="00C501B4">
        <w:rPr>
          <w:rFonts w:ascii="Arial" w:hAnsi="Arial" w:cs="Arial"/>
          <w:b/>
        </w:rPr>
        <w:t>OBJETIVOS DE LA INVESTIGACIÓN</w:t>
      </w:r>
      <w:bookmarkEnd w:id="7"/>
      <w:bookmarkEnd w:id="8"/>
    </w:p>
    <w:p w:rsidR="00947B0B" w:rsidRPr="00C501B4" w:rsidRDefault="00947B0B" w:rsidP="00947B0B">
      <w:pPr>
        <w:pStyle w:val="Prrafodelista"/>
        <w:numPr>
          <w:ilvl w:val="2"/>
          <w:numId w:val="24"/>
        </w:numPr>
        <w:spacing w:after="200" w:line="276" w:lineRule="auto"/>
        <w:ind w:hanging="11"/>
        <w:jc w:val="both"/>
        <w:rPr>
          <w:rFonts w:ascii="Arial" w:hAnsi="Arial" w:cs="Arial"/>
          <w:b/>
        </w:rPr>
      </w:pPr>
      <w:r w:rsidRPr="00C501B4">
        <w:rPr>
          <w:rFonts w:ascii="Arial" w:hAnsi="Arial" w:cs="Arial"/>
          <w:b/>
        </w:rPr>
        <w:t>OBJETIVO GENERAL</w:t>
      </w:r>
    </w:p>
    <w:p w:rsidR="00947B0B" w:rsidRPr="009F25A8" w:rsidRDefault="00947B0B" w:rsidP="00947B0B">
      <w:pPr>
        <w:spacing w:before="240" w:line="360" w:lineRule="auto"/>
        <w:ind w:left="1416" w:right="170"/>
        <w:jc w:val="both"/>
        <w:rPr>
          <w:rFonts w:ascii="Arial" w:hAnsi="Arial" w:cs="Arial"/>
          <w:sz w:val="28"/>
        </w:rPr>
      </w:pPr>
      <w:r w:rsidRPr="009F25A8">
        <w:rPr>
          <w:rFonts w:ascii="Arial" w:hAnsi="Arial" w:cs="Arial"/>
        </w:rPr>
        <w:t xml:space="preserve">Determinar </w:t>
      </w:r>
      <w:r>
        <w:rPr>
          <w:rFonts w:ascii="Arial" w:hAnsi="Arial" w:cs="Arial"/>
        </w:rPr>
        <w:t xml:space="preserve">en qué medida </w:t>
      </w:r>
      <w:r w:rsidRPr="009F25A8">
        <w:rPr>
          <w:rFonts w:ascii="Arial" w:hAnsi="Arial" w:cs="Arial"/>
        </w:rPr>
        <w:t>un modelo sistémico de mejora continua para el proceso de patrullaje a través de la metodología de Círculos de Calidad basada en un sistema de gestión del conocimiento</w:t>
      </w:r>
      <w:r>
        <w:rPr>
          <w:rFonts w:ascii="Arial" w:hAnsi="Arial" w:cs="Arial"/>
        </w:rPr>
        <w:t xml:space="preserve"> influye en la reducción de </w:t>
      </w:r>
      <w:r w:rsidRPr="009F25A8">
        <w:rPr>
          <w:rFonts w:ascii="Arial" w:hAnsi="Arial" w:cs="Arial"/>
        </w:rPr>
        <w:t>las incidencias delictivas en el distrito de San Isidro.</w:t>
      </w:r>
      <w:r w:rsidRPr="009F25A8">
        <w:rPr>
          <w:rFonts w:ascii="Arial" w:hAnsi="Arial" w:cs="Arial"/>
        </w:rPr>
        <w:tab/>
      </w:r>
    </w:p>
    <w:p w:rsidR="00947B0B" w:rsidRDefault="00947B0B" w:rsidP="00947B0B"/>
    <w:p w:rsidR="00947B0B" w:rsidRDefault="00947B0B" w:rsidP="00947B0B">
      <w:pPr>
        <w:spacing w:before="240" w:line="360" w:lineRule="auto"/>
        <w:ind w:left="1416" w:right="170"/>
        <w:jc w:val="both"/>
        <w:rPr>
          <w:rFonts w:ascii="Arial" w:hAnsi="Arial" w:cs="Arial"/>
          <w:b/>
        </w:rPr>
      </w:pPr>
    </w:p>
    <w:p w:rsidR="00947B0B" w:rsidRDefault="00947B0B" w:rsidP="00947B0B">
      <w:pPr>
        <w:pStyle w:val="Prrafodelista"/>
        <w:numPr>
          <w:ilvl w:val="1"/>
          <w:numId w:val="24"/>
        </w:numPr>
        <w:spacing w:after="200" w:line="276" w:lineRule="auto"/>
        <w:contextualSpacing w:val="0"/>
        <w:jc w:val="both"/>
        <w:outlineLvl w:val="1"/>
        <w:rPr>
          <w:rFonts w:ascii="Arial" w:hAnsi="Arial" w:cs="Arial"/>
          <w:b/>
        </w:rPr>
      </w:pPr>
      <w:bookmarkStart w:id="9" w:name="_Toc394997454"/>
      <w:r w:rsidRPr="00C501B4">
        <w:rPr>
          <w:rFonts w:ascii="Arial" w:hAnsi="Arial" w:cs="Arial"/>
          <w:b/>
        </w:rPr>
        <w:t>VARIABLES (DEFINICIÓN CONCEPTUAL Y OPERACIONAL)</w:t>
      </w:r>
      <w:bookmarkEnd w:id="9"/>
      <w:r w:rsidRPr="00C501B4">
        <w:rPr>
          <w:rFonts w:ascii="Arial" w:hAnsi="Arial" w:cs="Arial"/>
          <w:b/>
        </w:rPr>
        <w:t xml:space="preserve"> </w:t>
      </w:r>
    </w:p>
    <w:p w:rsidR="00947B0B" w:rsidRPr="003710C7" w:rsidRDefault="00947B0B" w:rsidP="00947B0B">
      <w:pPr>
        <w:pStyle w:val="Prrafodelista"/>
        <w:numPr>
          <w:ilvl w:val="0"/>
          <w:numId w:val="26"/>
        </w:numPr>
        <w:spacing w:after="200" w:line="276" w:lineRule="auto"/>
        <w:ind w:firstLine="338"/>
        <w:contextualSpacing w:val="0"/>
        <w:jc w:val="both"/>
        <w:rPr>
          <w:rFonts w:ascii="Arial" w:hAnsi="Arial" w:cs="Arial"/>
          <w:b/>
        </w:rPr>
      </w:pPr>
      <w:r w:rsidRPr="003710C7">
        <w:rPr>
          <w:rFonts w:ascii="Arial" w:hAnsi="Arial" w:cs="Arial"/>
          <w:b/>
        </w:rPr>
        <w:t xml:space="preserve">Variable </w:t>
      </w:r>
      <w:r>
        <w:rPr>
          <w:rFonts w:ascii="Arial" w:hAnsi="Arial" w:cs="Arial"/>
          <w:b/>
        </w:rPr>
        <w:t>Ind</w:t>
      </w:r>
      <w:r w:rsidRPr="003710C7">
        <w:rPr>
          <w:rFonts w:ascii="Arial" w:hAnsi="Arial" w:cs="Arial"/>
          <w:b/>
        </w:rPr>
        <w:t>ependiente</w:t>
      </w:r>
    </w:p>
    <w:p w:rsidR="00947B0B" w:rsidRPr="0082114A" w:rsidRDefault="00947B0B" w:rsidP="00947B0B">
      <w:pPr>
        <w:spacing w:before="240" w:line="360" w:lineRule="auto"/>
        <w:ind w:left="2829" w:hanging="705"/>
        <w:jc w:val="both"/>
        <w:rPr>
          <w:rFonts w:ascii="Arial" w:hAnsi="Arial"/>
          <w:iCs/>
        </w:rPr>
      </w:pPr>
      <w:r w:rsidRPr="0082114A">
        <w:rPr>
          <w:rFonts w:ascii="Arial" w:hAnsi="Arial" w:cs="Arial"/>
          <w:b/>
          <w:bCs/>
          <w:color w:val="000000"/>
        </w:rPr>
        <w:t>X =</w:t>
      </w:r>
      <w:r w:rsidRPr="0082114A">
        <w:rPr>
          <w:rFonts w:ascii="Arial" w:hAnsi="Arial" w:cs="Arial"/>
          <w:color w:val="000000"/>
        </w:rPr>
        <w:t xml:space="preserve"> </w:t>
      </w:r>
      <w:r w:rsidRPr="0082114A">
        <w:rPr>
          <w:rFonts w:ascii="Arial" w:hAnsi="Arial" w:cs="Arial"/>
          <w:color w:val="000000"/>
        </w:rPr>
        <w:tab/>
      </w:r>
      <w:r w:rsidRPr="00952A57">
        <w:rPr>
          <w:rFonts w:ascii="Arial" w:hAnsi="Arial" w:cs="Arial"/>
        </w:rPr>
        <w:t>Círculo de Calidad basado en un Sistema de Gestión de Conocimiento</w:t>
      </w:r>
    </w:p>
    <w:p w:rsidR="00947B0B" w:rsidRPr="00322301" w:rsidRDefault="00947B0B" w:rsidP="00947B0B">
      <w:pPr>
        <w:jc w:val="both"/>
        <w:rPr>
          <w:rFonts w:ascii="Arial" w:hAnsi="Arial" w:cs="Arial"/>
          <w:bCs/>
          <w:color w:val="000000"/>
        </w:rPr>
      </w:pPr>
      <w:r w:rsidRPr="00322301">
        <w:rPr>
          <w:rFonts w:ascii="Arial" w:hAnsi="Arial" w:cs="Arial"/>
          <w:bCs/>
          <w:color w:val="000000"/>
        </w:rPr>
        <w:t xml:space="preserve">Tabla 1. </w:t>
      </w:r>
    </w:p>
    <w:p w:rsidR="00947B0B" w:rsidRPr="00322301" w:rsidRDefault="00947B0B" w:rsidP="00947B0B">
      <w:pPr>
        <w:jc w:val="both"/>
        <w:rPr>
          <w:rFonts w:ascii="Arial" w:hAnsi="Arial" w:cs="Arial"/>
          <w:bCs/>
          <w:i/>
          <w:color w:val="000000"/>
        </w:rPr>
      </w:pPr>
      <w:r w:rsidRPr="00322301">
        <w:rPr>
          <w:rFonts w:ascii="Arial" w:hAnsi="Arial" w:cs="Arial"/>
          <w:bCs/>
          <w:i/>
          <w:color w:val="000000"/>
        </w:rPr>
        <w:t xml:space="preserve">Indicadores e Índices </w:t>
      </w:r>
      <w:r>
        <w:rPr>
          <w:rFonts w:ascii="Arial" w:hAnsi="Arial" w:cs="Arial"/>
          <w:bCs/>
          <w:i/>
          <w:color w:val="000000"/>
        </w:rPr>
        <w:t>de la Variable Independiente</w:t>
      </w:r>
    </w:p>
    <w:tbl>
      <w:tblPr>
        <w:tblStyle w:val="Sombreadoclaro-nfasis1"/>
        <w:tblW w:w="8460" w:type="dxa"/>
        <w:jc w:val="center"/>
        <w:tblLook w:val="04A0" w:firstRow="1" w:lastRow="0" w:firstColumn="1" w:lastColumn="0" w:noHBand="0" w:noVBand="1"/>
      </w:tblPr>
      <w:tblGrid>
        <w:gridCol w:w="740"/>
        <w:gridCol w:w="2099"/>
        <w:gridCol w:w="5621"/>
      </w:tblGrid>
      <w:tr w:rsidR="00947B0B" w:rsidRPr="00322301" w:rsidTr="00C270B3">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740" w:type="dxa"/>
            <w:shd w:val="clear" w:color="auto" w:fill="auto"/>
            <w:noWrap/>
          </w:tcPr>
          <w:p w:rsidR="00947B0B" w:rsidRPr="00322301" w:rsidRDefault="00947B0B" w:rsidP="00C270B3">
            <w:pPr>
              <w:rPr>
                <w:rFonts w:ascii="Arial" w:hAnsi="Arial" w:cs="Arial"/>
                <w:color w:val="auto"/>
                <w:sz w:val="24"/>
                <w:szCs w:val="24"/>
              </w:rPr>
            </w:pPr>
          </w:p>
        </w:tc>
        <w:tc>
          <w:tcPr>
            <w:tcW w:w="2099" w:type="dxa"/>
            <w:shd w:val="clear" w:color="auto" w:fill="auto"/>
            <w:noWrap/>
          </w:tcPr>
          <w:p w:rsidR="00947B0B" w:rsidRPr="00322301"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322301">
              <w:rPr>
                <w:rFonts w:ascii="Arial" w:hAnsi="Arial" w:cs="Arial"/>
                <w:bCs w:val="0"/>
                <w:color w:val="auto"/>
                <w:sz w:val="24"/>
                <w:szCs w:val="24"/>
              </w:rPr>
              <w:t>INDICADORES</w:t>
            </w:r>
          </w:p>
        </w:tc>
        <w:tc>
          <w:tcPr>
            <w:tcW w:w="5621" w:type="dxa"/>
            <w:shd w:val="clear" w:color="auto" w:fill="auto"/>
            <w:noWrap/>
          </w:tcPr>
          <w:p w:rsidR="00947B0B" w:rsidRPr="00322301"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322301">
              <w:rPr>
                <w:rFonts w:ascii="Arial" w:hAnsi="Arial" w:cs="Arial"/>
                <w:bCs w:val="0"/>
                <w:color w:val="auto"/>
                <w:sz w:val="24"/>
                <w:szCs w:val="24"/>
              </w:rPr>
              <w:t>ÍNDICES</w:t>
            </w:r>
          </w:p>
        </w:tc>
      </w:tr>
      <w:tr w:rsidR="00947B0B" w:rsidRPr="00322301" w:rsidTr="00C270B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740" w:type="dxa"/>
            <w:vMerge w:val="restart"/>
            <w:tcBorders>
              <w:top w:val="single" w:sz="8" w:space="0" w:color="4F81BD" w:themeColor="accent1"/>
              <w:bottom w:val="nil"/>
            </w:tcBorders>
            <w:shd w:val="clear" w:color="auto" w:fill="auto"/>
            <w:noWrap/>
            <w:vAlign w:val="center"/>
          </w:tcPr>
          <w:p w:rsidR="00947B0B" w:rsidRPr="00322301" w:rsidRDefault="00947B0B" w:rsidP="00C270B3">
            <w:pPr>
              <w:jc w:val="center"/>
              <w:rPr>
                <w:rFonts w:ascii="Arial" w:hAnsi="Arial" w:cs="Arial"/>
                <w:b w:val="0"/>
                <w:bCs w:val="0"/>
                <w:color w:val="auto"/>
                <w:sz w:val="24"/>
                <w:szCs w:val="24"/>
              </w:rPr>
            </w:pPr>
            <w:r w:rsidRPr="00322301">
              <w:rPr>
                <w:rFonts w:ascii="Arial" w:hAnsi="Arial" w:cs="Arial"/>
                <w:b w:val="0"/>
                <w:bCs w:val="0"/>
                <w:color w:val="auto"/>
                <w:sz w:val="24"/>
                <w:szCs w:val="24"/>
              </w:rPr>
              <w:t>X</w:t>
            </w:r>
            <w:r w:rsidRPr="00322301">
              <w:rPr>
                <w:rFonts w:ascii="Arial" w:hAnsi="Arial" w:cs="Arial"/>
                <w:b w:val="0"/>
                <w:bCs w:val="0"/>
                <w:color w:val="auto"/>
                <w:sz w:val="24"/>
                <w:szCs w:val="24"/>
                <w:vertAlign w:val="subscript"/>
              </w:rPr>
              <w:t>1</w:t>
            </w:r>
          </w:p>
        </w:tc>
        <w:tc>
          <w:tcPr>
            <w:tcW w:w="2099" w:type="dxa"/>
            <w:vMerge w:val="restart"/>
            <w:tcBorders>
              <w:top w:val="single" w:sz="8" w:space="0" w:color="4F81BD" w:themeColor="accent1"/>
              <w:bottom w:val="nil"/>
            </w:tcBorders>
            <w:shd w:val="clear" w:color="auto" w:fill="auto"/>
            <w:noWrap/>
            <w:vAlign w:val="center"/>
          </w:tcPr>
          <w:p w:rsidR="00947B0B" w:rsidRPr="00322301" w:rsidRDefault="00947B0B" w:rsidP="00C270B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Pr>
                <w:rFonts w:ascii="Arial" w:hAnsi="Arial" w:cs="Arial"/>
                <w:bCs/>
                <w:color w:val="auto"/>
                <w:sz w:val="24"/>
                <w:szCs w:val="24"/>
              </w:rPr>
              <w:t>Círculos de calidad</w:t>
            </w:r>
          </w:p>
        </w:tc>
        <w:tc>
          <w:tcPr>
            <w:tcW w:w="5621" w:type="dxa"/>
            <w:tcBorders>
              <w:top w:val="single" w:sz="8" w:space="0" w:color="4F81BD" w:themeColor="accent1"/>
              <w:bottom w:val="nil"/>
            </w:tcBorders>
            <w:shd w:val="clear" w:color="auto" w:fill="auto"/>
            <w:noWrap/>
            <w:vAlign w:val="center"/>
          </w:tcPr>
          <w:p w:rsidR="00947B0B" w:rsidRPr="00322301"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Nivel de aplicación</w:t>
            </w:r>
            <w:r w:rsidRPr="00322301">
              <w:rPr>
                <w:rFonts w:ascii="Arial" w:hAnsi="Arial" w:cs="Arial"/>
                <w:color w:val="auto"/>
                <w:sz w:val="24"/>
                <w:szCs w:val="24"/>
              </w:rPr>
              <w:t xml:space="preserve"> </w:t>
            </w:r>
          </w:p>
        </w:tc>
      </w:tr>
      <w:tr w:rsidR="00947B0B" w:rsidRPr="00322301" w:rsidTr="00C270B3">
        <w:trPr>
          <w:trHeight w:val="542"/>
          <w:jc w:val="center"/>
        </w:trPr>
        <w:tc>
          <w:tcPr>
            <w:cnfStyle w:val="001000000000" w:firstRow="0" w:lastRow="0" w:firstColumn="1" w:lastColumn="0" w:oddVBand="0" w:evenVBand="0" w:oddHBand="0" w:evenHBand="0" w:firstRowFirstColumn="0" w:firstRowLastColumn="0" w:lastRowFirstColumn="0" w:lastRowLastColumn="0"/>
            <w:tcW w:w="740" w:type="dxa"/>
            <w:vMerge/>
            <w:tcBorders>
              <w:top w:val="nil"/>
              <w:bottom w:val="nil"/>
            </w:tcBorders>
            <w:shd w:val="clear" w:color="auto" w:fill="auto"/>
          </w:tcPr>
          <w:p w:rsidR="00947B0B" w:rsidRPr="00322301" w:rsidRDefault="00947B0B" w:rsidP="00C270B3">
            <w:pPr>
              <w:rPr>
                <w:rFonts w:ascii="Arial" w:hAnsi="Arial" w:cs="Arial"/>
                <w:b w:val="0"/>
                <w:bCs w:val="0"/>
                <w:color w:val="auto"/>
                <w:sz w:val="24"/>
                <w:szCs w:val="24"/>
              </w:rPr>
            </w:pPr>
          </w:p>
        </w:tc>
        <w:tc>
          <w:tcPr>
            <w:tcW w:w="2099" w:type="dxa"/>
            <w:vMerge/>
            <w:tcBorders>
              <w:top w:val="nil"/>
              <w:bottom w:val="nil"/>
            </w:tcBorders>
            <w:shd w:val="clear" w:color="auto" w:fill="auto"/>
          </w:tcPr>
          <w:p w:rsidR="00947B0B" w:rsidRPr="00322301" w:rsidRDefault="00947B0B" w:rsidP="00C270B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tc>
        <w:tc>
          <w:tcPr>
            <w:tcW w:w="5621" w:type="dxa"/>
            <w:tcBorders>
              <w:top w:val="nil"/>
              <w:bottom w:val="nil"/>
            </w:tcBorders>
            <w:shd w:val="clear" w:color="auto" w:fill="auto"/>
            <w:noWrap/>
            <w:vAlign w:val="center"/>
          </w:tcPr>
          <w:p w:rsidR="00947B0B" w:rsidRPr="00322301"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Optimización del patrullaje</w:t>
            </w:r>
            <w:r w:rsidRPr="00322301">
              <w:rPr>
                <w:rFonts w:ascii="Arial" w:hAnsi="Arial" w:cs="Arial"/>
                <w:color w:val="auto"/>
                <w:sz w:val="24"/>
                <w:szCs w:val="24"/>
              </w:rPr>
              <w:t xml:space="preserve"> </w:t>
            </w:r>
          </w:p>
        </w:tc>
      </w:tr>
      <w:tr w:rsidR="00947B0B" w:rsidRPr="00322301" w:rsidTr="00C270B3">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740" w:type="dxa"/>
            <w:vMerge/>
            <w:tcBorders>
              <w:top w:val="nil"/>
              <w:bottom w:val="nil"/>
            </w:tcBorders>
            <w:shd w:val="clear" w:color="auto" w:fill="auto"/>
          </w:tcPr>
          <w:p w:rsidR="00947B0B" w:rsidRPr="00322301" w:rsidRDefault="00947B0B" w:rsidP="00C270B3">
            <w:pPr>
              <w:rPr>
                <w:rFonts w:ascii="Arial" w:hAnsi="Arial" w:cs="Arial"/>
                <w:b w:val="0"/>
                <w:bCs w:val="0"/>
                <w:color w:val="auto"/>
                <w:sz w:val="24"/>
                <w:szCs w:val="24"/>
              </w:rPr>
            </w:pPr>
          </w:p>
        </w:tc>
        <w:tc>
          <w:tcPr>
            <w:tcW w:w="2099" w:type="dxa"/>
            <w:vMerge/>
            <w:tcBorders>
              <w:top w:val="nil"/>
              <w:bottom w:val="nil"/>
            </w:tcBorders>
            <w:shd w:val="clear" w:color="auto" w:fill="auto"/>
          </w:tcPr>
          <w:p w:rsidR="00947B0B" w:rsidRPr="00322301" w:rsidRDefault="00947B0B" w:rsidP="00C270B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
        </w:tc>
        <w:tc>
          <w:tcPr>
            <w:tcW w:w="5621" w:type="dxa"/>
            <w:tcBorders>
              <w:top w:val="nil"/>
              <w:bottom w:val="nil"/>
            </w:tcBorders>
            <w:shd w:val="clear" w:color="auto" w:fill="auto"/>
            <w:noWrap/>
            <w:vAlign w:val="center"/>
          </w:tcPr>
          <w:p w:rsidR="00947B0B" w:rsidRPr="00322301"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Nivel de resolución de problemas</w:t>
            </w:r>
          </w:p>
        </w:tc>
      </w:tr>
      <w:tr w:rsidR="00947B0B" w:rsidRPr="00322301" w:rsidTr="00C270B3">
        <w:trPr>
          <w:trHeight w:val="574"/>
          <w:jc w:val="center"/>
        </w:trPr>
        <w:tc>
          <w:tcPr>
            <w:cnfStyle w:val="001000000000" w:firstRow="0" w:lastRow="0" w:firstColumn="1" w:lastColumn="0" w:oddVBand="0" w:evenVBand="0" w:oddHBand="0" w:evenHBand="0" w:firstRowFirstColumn="0" w:firstRowLastColumn="0" w:lastRowFirstColumn="0" w:lastRowLastColumn="0"/>
            <w:tcW w:w="740" w:type="dxa"/>
            <w:vMerge/>
            <w:tcBorders>
              <w:top w:val="nil"/>
              <w:bottom w:val="nil"/>
            </w:tcBorders>
            <w:shd w:val="clear" w:color="auto" w:fill="auto"/>
          </w:tcPr>
          <w:p w:rsidR="00947B0B" w:rsidRPr="00322301" w:rsidRDefault="00947B0B" w:rsidP="00C270B3">
            <w:pPr>
              <w:rPr>
                <w:rFonts w:ascii="Arial" w:hAnsi="Arial" w:cs="Arial"/>
                <w:b w:val="0"/>
                <w:bCs w:val="0"/>
                <w:color w:val="auto"/>
                <w:sz w:val="24"/>
                <w:szCs w:val="24"/>
              </w:rPr>
            </w:pPr>
          </w:p>
        </w:tc>
        <w:tc>
          <w:tcPr>
            <w:tcW w:w="2099" w:type="dxa"/>
            <w:vMerge/>
            <w:tcBorders>
              <w:top w:val="nil"/>
              <w:bottom w:val="nil"/>
            </w:tcBorders>
            <w:shd w:val="clear" w:color="auto" w:fill="auto"/>
          </w:tcPr>
          <w:p w:rsidR="00947B0B" w:rsidRPr="00322301" w:rsidRDefault="00947B0B" w:rsidP="00C270B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tc>
        <w:tc>
          <w:tcPr>
            <w:tcW w:w="5621" w:type="dxa"/>
            <w:tcBorders>
              <w:top w:val="nil"/>
              <w:bottom w:val="nil"/>
            </w:tcBorders>
            <w:shd w:val="clear" w:color="auto" w:fill="auto"/>
            <w:noWrap/>
            <w:vAlign w:val="center"/>
          </w:tcPr>
          <w:p w:rsidR="00947B0B" w:rsidRPr="00322301"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Nivel de aprendizaje de técnicas</w:t>
            </w:r>
          </w:p>
        </w:tc>
      </w:tr>
      <w:tr w:rsidR="00947B0B" w:rsidRPr="00322301" w:rsidTr="00C270B3">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740" w:type="dxa"/>
            <w:vMerge/>
            <w:tcBorders>
              <w:top w:val="nil"/>
              <w:bottom w:val="single" w:sz="4" w:space="0" w:color="auto"/>
            </w:tcBorders>
            <w:shd w:val="clear" w:color="auto" w:fill="auto"/>
          </w:tcPr>
          <w:p w:rsidR="00947B0B" w:rsidRPr="00322301" w:rsidRDefault="00947B0B" w:rsidP="00C270B3">
            <w:pPr>
              <w:rPr>
                <w:rFonts w:ascii="Arial" w:hAnsi="Arial" w:cs="Arial"/>
                <w:b w:val="0"/>
                <w:bCs w:val="0"/>
                <w:sz w:val="24"/>
                <w:szCs w:val="24"/>
              </w:rPr>
            </w:pPr>
          </w:p>
        </w:tc>
        <w:tc>
          <w:tcPr>
            <w:tcW w:w="2099" w:type="dxa"/>
            <w:vMerge/>
            <w:tcBorders>
              <w:top w:val="nil"/>
              <w:bottom w:val="single" w:sz="4" w:space="0" w:color="auto"/>
            </w:tcBorders>
            <w:shd w:val="clear" w:color="auto" w:fill="auto"/>
          </w:tcPr>
          <w:p w:rsidR="00947B0B" w:rsidRPr="00322301" w:rsidRDefault="00947B0B" w:rsidP="00C270B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5621" w:type="dxa"/>
            <w:tcBorders>
              <w:top w:val="nil"/>
              <w:bottom w:val="single" w:sz="4" w:space="0" w:color="auto"/>
            </w:tcBorders>
            <w:shd w:val="clear" w:color="auto" w:fill="auto"/>
            <w:noWrap/>
            <w:vAlign w:val="center"/>
          </w:tcPr>
          <w:p w:rsidR="00947B0B" w:rsidRPr="00952A57"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Cantidad de propuestas realizadas</w:t>
            </w:r>
          </w:p>
        </w:tc>
      </w:tr>
      <w:tr w:rsidR="00947B0B" w:rsidRPr="00322301" w:rsidTr="00C270B3">
        <w:trPr>
          <w:trHeight w:val="557"/>
          <w:jc w:val="center"/>
        </w:trPr>
        <w:tc>
          <w:tcPr>
            <w:cnfStyle w:val="001000000000" w:firstRow="0" w:lastRow="0" w:firstColumn="1" w:lastColumn="0" w:oddVBand="0" w:evenVBand="0" w:oddHBand="0" w:evenHBand="0" w:firstRowFirstColumn="0" w:firstRowLastColumn="0" w:lastRowFirstColumn="0" w:lastRowLastColumn="0"/>
            <w:tcW w:w="740" w:type="dxa"/>
            <w:vMerge w:val="restart"/>
            <w:tcBorders>
              <w:top w:val="single" w:sz="4" w:space="0" w:color="auto"/>
            </w:tcBorders>
            <w:shd w:val="clear" w:color="auto" w:fill="auto"/>
            <w:vAlign w:val="center"/>
          </w:tcPr>
          <w:p w:rsidR="00947B0B" w:rsidRPr="00322301" w:rsidRDefault="00947B0B" w:rsidP="00C270B3">
            <w:pPr>
              <w:rPr>
                <w:rFonts w:ascii="Arial" w:hAnsi="Arial" w:cs="Arial"/>
                <w:b w:val="0"/>
                <w:bCs w:val="0"/>
                <w:sz w:val="24"/>
                <w:szCs w:val="24"/>
              </w:rPr>
            </w:pPr>
            <w:r w:rsidRPr="00952A57">
              <w:rPr>
                <w:rFonts w:ascii="Arial" w:hAnsi="Arial" w:cs="Arial"/>
                <w:b w:val="0"/>
                <w:bCs w:val="0"/>
                <w:color w:val="auto"/>
                <w:sz w:val="24"/>
                <w:szCs w:val="24"/>
              </w:rPr>
              <w:t>X</w:t>
            </w:r>
            <w:r w:rsidRPr="00952A57">
              <w:rPr>
                <w:rFonts w:ascii="Arial" w:hAnsi="Arial" w:cs="Arial"/>
                <w:b w:val="0"/>
                <w:bCs w:val="0"/>
                <w:color w:val="auto"/>
                <w:sz w:val="24"/>
                <w:szCs w:val="24"/>
                <w:vertAlign w:val="subscript"/>
              </w:rPr>
              <w:t>2</w:t>
            </w:r>
          </w:p>
        </w:tc>
        <w:tc>
          <w:tcPr>
            <w:tcW w:w="2099" w:type="dxa"/>
            <w:vMerge w:val="restart"/>
            <w:tcBorders>
              <w:top w:val="single" w:sz="4" w:space="0" w:color="auto"/>
            </w:tcBorders>
            <w:shd w:val="clear" w:color="auto" w:fill="auto"/>
            <w:vAlign w:val="center"/>
          </w:tcPr>
          <w:p w:rsidR="00947B0B" w:rsidRPr="00322301" w:rsidRDefault="00947B0B" w:rsidP="00C270B3">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952A57">
              <w:rPr>
                <w:rFonts w:ascii="Arial" w:hAnsi="Arial" w:cs="Arial"/>
                <w:bCs/>
                <w:color w:val="auto"/>
                <w:sz w:val="24"/>
                <w:szCs w:val="24"/>
              </w:rPr>
              <w:t>Sistemas de Gestión del conocimiento</w:t>
            </w:r>
          </w:p>
        </w:tc>
        <w:tc>
          <w:tcPr>
            <w:tcW w:w="5621" w:type="dxa"/>
            <w:tcBorders>
              <w:top w:val="single" w:sz="4" w:space="0" w:color="auto"/>
            </w:tcBorders>
            <w:shd w:val="clear" w:color="auto" w:fill="auto"/>
            <w:noWrap/>
            <w:vAlign w:val="center"/>
          </w:tcPr>
          <w:p w:rsidR="00947B0B" w:rsidRPr="00952A57"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calidad de  información</w:t>
            </w:r>
          </w:p>
        </w:tc>
      </w:tr>
      <w:tr w:rsidR="00947B0B" w:rsidRPr="00322301" w:rsidTr="00C270B3">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740" w:type="dxa"/>
            <w:vMerge/>
            <w:shd w:val="clear" w:color="auto" w:fill="auto"/>
          </w:tcPr>
          <w:p w:rsidR="00947B0B" w:rsidRPr="00952A57" w:rsidRDefault="00947B0B" w:rsidP="00C270B3">
            <w:pPr>
              <w:jc w:val="center"/>
              <w:rPr>
                <w:rFonts w:ascii="Arial" w:hAnsi="Arial" w:cs="Arial"/>
                <w:b w:val="0"/>
                <w:bCs w:val="0"/>
                <w:sz w:val="24"/>
                <w:szCs w:val="24"/>
              </w:rPr>
            </w:pPr>
          </w:p>
        </w:tc>
        <w:tc>
          <w:tcPr>
            <w:tcW w:w="2099" w:type="dxa"/>
            <w:vMerge/>
            <w:shd w:val="clear" w:color="auto" w:fill="auto"/>
          </w:tcPr>
          <w:p w:rsidR="00947B0B" w:rsidRDefault="00947B0B" w:rsidP="00C270B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5621" w:type="dxa"/>
            <w:shd w:val="clear" w:color="auto" w:fill="auto"/>
            <w:noWrap/>
            <w:vAlign w:val="center"/>
          </w:tcPr>
          <w:p w:rsidR="00947B0B" w:rsidRPr="00952A57"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oportunidad de la información</w:t>
            </w:r>
          </w:p>
        </w:tc>
      </w:tr>
      <w:tr w:rsidR="00947B0B" w:rsidRPr="00322301" w:rsidTr="00C270B3">
        <w:trPr>
          <w:trHeight w:val="587"/>
          <w:jc w:val="center"/>
        </w:trPr>
        <w:tc>
          <w:tcPr>
            <w:cnfStyle w:val="001000000000" w:firstRow="0" w:lastRow="0" w:firstColumn="1" w:lastColumn="0" w:oddVBand="0" w:evenVBand="0" w:oddHBand="0" w:evenHBand="0" w:firstRowFirstColumn="0" w:firstRowLastColumn="0" w:lastRowFirstColumn="0" w:lastRowLastColumn="0"/>
            <w:tcW w:w="740" w:type="dxa"/>
            <w:vMerge/>
            <w:shd w:val="clear" w:color="auto" w:fill="auto"/>
          </w:tcPr>
          <w:p w:rsidR="00947B0B" w:rsidRPr="00952A57" w:rsidRDefault="00947B0B" w:rsidP="00C270B3">
            <w:pPr>
              <w:jc w:val="center"/>
              <w:rPr>
                <w:rFonts w:ascii="Arial" w:hAnsi="Arial" w:cs="Arial"/>
                <w:b w:val="0"/>
                <w:bCs w:val="0"/>
                <w:sz w:val="24"/>
                <w:szCs w:val="24"/>
              </w:rPr>
            </w:pPr>
          </w:p>
        </w:tc>
        <w:tc>
          <w:tcPr>
            <w:tcW w:w="2099" w:type="dxa"/>
            <w:vMerge/>
            <w:shd w:val="clear" w:color="auto" w:fill="auto"/>
          </w:tcPr>
          <w:p w:rsidR="00947B0B" w:rsidRDefault="00947B0B" w:rsidP="00C270B3">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5621" w:type="dxa"/>
            <w:shd w:val="clear" w:color="auto" w:fill="auto"/>
            <w:noWrap/>
            <w:vAlign w:val="center"/>
          </w:tcPr>
          <w:p w:rsidR="00947B0B" w:rsidRPr="00952A57"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utilización del sistema</w:t>
            </w:r>
          </w:p>
        </w:tc>
      </w:tr>
      <w:tr w:rsidR="00947B0B" w:rsidRPr="00322301" w:rsidTr="00C270B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40" w:type="dxa"/>
            <w:vMerge/>
            <w:shd w:val="clear" w:color="auto" w:fill="auto"/>
          </w:tcPr>
          <w:p w:rsidR="00947B0B" w:rsidRPr="00952A57" w:rsidRDefault="00947B0B" w:rsidP="00C270B3">
            <w:pPr>
              <w:jc w:val="center"/>
              <w:rPr>
                <w:rFonts w:ascii="Arial" w:hAnsi="Arial" w:cs="Arial"/>
                <w:b w:val="0"/>
                <w:bCs w:val="0"/>
                <w:sz w:val="24"/>
                <w:szCs w:val="24"/>
              </w:rPr>
            </w:pPr>
          </w:p>
        </w:tc>
        <w:tc>
          <w:tcPr>
            <w:tcW w:w="2099" w:type="dxa"/>
            <w:vMerge/>
            <w:shd w:val="clear" w:color="auto" w:fill="auto"/>
          </w:tcPr>
          <w:p w:rsidR="00947B0B" w:rsidRDefault="00947B0B" w:rsidP="00C270B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5621" w:type="dxa"/>
            <w:shd w:val="clear" w:color="auto" w:fill="auto"/>
            <w:noWrap/>
            <w:vAlign w:val="center"/>
          </w:tcPr>
          <w:p w:rsidR="00947B0B" w:rsidRPr="00952A57"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calidad de  decisiones</w:t>
            </w:r>
          </w:p>
        </w:tc>
      </w:tr>
    </w:tbl>
    <w:p w:rsidR="00947B0B" w:rsidRDefault="00947B0B" w:rsidP="00947B0B">
      <w:pPr>
        <w:spacing w:line="360" w:lineRule="auto"/>
        <w:ind w:left="1980" w:hanging="1080"/>
        <w:jc w:val="both"/>
        <w:rPr>
          <w:rFonts w:ascii="Arial" w:hAnsi="Arial" w:cs="Arial"/>
          <w:bCs/>
          <w:i/>
          <w:color w:val="000000"/>
        </w:rPr>
      </w:pPr>
    </w:p>
    <w:p w:rsidR="00947B0B" w:rsidRPr="003710C7" w:rsidRDefault="00947B0B" w:rsidP="00947B0B">
      <w:pPr>
        <w:pStyle w:val="Prrafodelista"/>
        <w:numPr>
          <w:ilvl w:val="0"/>
          <w:numId w:val="26"/>
        </w:numPr>
        <w:spacing w:after="200" w:line="276" w:lineRule="auto"/>
        <w:ind w:firstLine="338"/>
        <w:contextualSpacing w:val="0"/>
        <w:jc w:val="both"/>
        <w:rPr>
          <w:rFonts w:ascii="Arial" w:hAnsi="Arial" w:cs="Arial"/>
          <w:b/>
        </w:rPr>
      </w:pPr>
      <w:r w:rsidRPr="003710C7">
        <w:rPr>
          <w:rFonts w:ascii="Arial" w:hAnsi="Arial" w:cs="Arial"/>
          <w:b/>
        </w:rPr>
        <w:t>Variable Dependiente</w:t>
      </w:r>
    </w:p>
    <w:p w:rsidR="00947B0B" w:rsidRPr="0082114A" w:rsidRDefault="00947B0B" w:rsidP="00947B0B">
      <w:pPr>
        <w:spacing w:before="240" w:line="360" w:lineRule="auto"/>
        <w:ind w:firstLine="708"/>
        <w:jc w:val="both"/>
        <w:rPr>
          <w:rFonts w:ascii="Arial" w:hAnsi="Arial" w:cs="Arial"/>
          <w:b/>
          <w:bCs/>
          <w:color w:val="000000"/>
        </w:rPr>
      </w:pPr>
      <w:r>
        <w:rPr>
          <w:rFonts w:ascii="Arial" w:hAnsi="Arial" w:cs="Arial"/>
          <w:b/>
          <w:bCs/>
          <w:color w:val="000000"/>
        </w:rPr>
        <w:tab/>
      </w:r>
      <w:r>
        <w:rPr>
          <w:rFonts w:ascii="Arial" w:hAnsi="Arial" w:cs="Arial"/>
          <w:b/>
          <w:bCs/>
          <w:color w:val="000000"/>
        </w:rPr>
        <w:tab/>
        <w:t>Y</w:t>
      </w:r>
      <w:r w:rsidRPr="0082114A">
        <w:rPr>
          <w:rFonts w:ascii="Arial" w:hAnsi="Arial" w:cs="Arial"/>
          <w:b/>
          <w:bCs/>
          <w:color w:val="000000"/>
        </w:rPr>
        <w:t xml:space="preserve"> = </w:t>
      </w:r>
      <w:r>
        <w:rPr>
          <w:rFonts w:ascii="Arial" w:hAnsi="Arial" w:cs="Arial"/>
        </w:rPr>
        <w:t>Reducción de incidencias delictivas</w:t>
      </w:r>
    </w:p>
    <w:p w:rsidR="00947B0B" w:rsidRPr="00322301" w:rsidRDefault="00947B0B" w:rsidP="00947B0B">
      <w:pPr>
        <w:jc w:val="both"/>
        <w:rPr>
          <w:rFonts w:ascii="Arial" w:hAnsi="Arial" w:cs="Arial"/>
          <w:bCs/>
          <w:color w:val="000000"/>
        </w:rPr>
      </w:pPr>
      <w:r w:rsidRPr="00322301">
        <w:rPr>
          <w:rFonts w:ascii="Arial" w:hAnsi="Arial" w:cs="Arial"/>
          <w:bCs/>
          <w:color w:val="000000"/>
        </w:rPr>
        <w:t xml:space="preserve">Tabla </w:t>
      </w:r>
      <w:r>
        <w:rPr>
          <w:rFonts w:ascii="Arial" w:hAnsi="Arial" w:cs="Arial"/>
          <w:bCs/>
          <w:color w:val="000000"/>
        </w:rPr>
        <w:t>2</w:t>
      </w:r>
      <w:r w:rsidRPr="00322301">
        <w:rPr>
          <w:rFonts w:ascii="Arial" w:hAnsi="Arial" w:cs="Arial"/>
          <w:bCs/>
          <w:color w:val="000000"/>
        </w:rPr>
        <w:t xml:space="preserve">. </w:t>
      </w:r>
    </w:p>
    <w:p w:rsidR="00947B0B" w:rsidRPr="00322301" w:rsidRDefault="00947B0B" w:rsidP="00947B0B">
      <w:pPr>
        <w:jc w:val="both"/>
        <w:rPr>
          <w:rFonts w:ascii="Arial" w:hAnsi="Arial" w:cs="Arial"/>
          <w:bCs/>
          <w:i/>
          <w:color w:val="000000"/>
        </w:rPr>
      </w:pPr>
      <w:r w:rsidRPr="00322301">
        <w:rPr>
          <w:rFonts w:ascii="Arial" w:hAnsi="Arial" w:cs="Arial"/>
          <w:bCs/>
          <w:i/>
          <w:color w:val="000000"/>
        </w:rPr>
        <w:t xml:space="preserve">Indicadores e Índices </w:t>
      </w:r>
      <w:r>
        <w:rPr>
          <w:rFonts w:ascii="Arial" w:hAnsi="Arial" w:cs="Arial"/>
          <w:bCs/>
          <w:i/>
          <w:color w:val="000000"/>
        </w:rPr>
        <w:t>de la Variable Dependiente</w:t>
      </w:r>
    </w:p>
    <w:tbl>
      <w:tblPr>
        <w:tblStyle w:val="Sombreadoclaro-nfasis1"/>
        <w:tblW w:w="8635" w:type="dxa"/>
        <w:jc w:val="center"/>
        <w:tblLook w:val="04A0" w:firstRow="1" w:lastRow="0" w:firstColumn="1" w:lastColumn="0" w:noHBand="0" w:noVBand="1"/>
      </w:tblPr>
      <w:tblGrid>
        <w:gridCol w:w="720"/>
        <w:gridCol w:w="2160"/>
        <w:gridCol w:w="5755"/>
      </w:tblGrid>
      <w:tr w:rsidR="00947B0B" w:rsidRPr="003710C7" w:rsidTr="00C270B3">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auto"/>
            <w:noWrap/>
          </w:tcPr>
          <w:p w:rsidR="00947B0B" w:rsidRPr="003710C7" w:rsidRDefault="00947B0B" w:rsidP="00C270B3">
            <w:pPr>
              <w:spacing w:before="240" w:line="360" w:lineRule="auto"/>
              <w:rPr>
                <w:rFonts w:ascii="Arial" w:hAnsi="Arial" w:cs="Arial"/>
                <w:color w:val="auto"/>
                <w:sz w:val="24"/>
                <w:szCs w:val="24"/>
              </w:rPr>
            </w:pPr>
          </w:p>
        </w:tc>
        <w:tc>
          <w:tcPr>
            <w:tcW w:w="2160" w:type="dxa"/>
            <w:shd w:val="clear" w:color="auto" w:fill="auto"/>
            <w:noWrap/>
          </w:tcPr>
          <w:p w:rsidR="00947B0B" w:rsidRPr="003710C7" w:rsidRDefault="00947B0B" w:rsidP="00C270B3">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3710C7">
              <w:rPr>
                <w:rFonts w:ascii="Arial" w:hAnsi="Arial" w:cs="Arial"/>
                <w:bCs w:val="0"/>
                <w:color w:val="auto"/>
                <w:sz w:val="24"/>
                <w:szCs w:val="24"/>
              </w:rPr>
              <w:t>INDICADORES</w:t>
            </w:r>
          </w:p>
        </w:tc>
        <w:tc>
          <w:tcPr>
            <w:tcW w:w="5755" w:type="dxa"/>
            <w:shd w:val="clear" w:color="auto" w:fill="auto"/>
            <w:noWrap/>
          </w:tcPr>
          <w:p w:rsidR="00947B0B" w:rsidRPr="003710C7" w:rsidRDefault="00947B0B" w:rsidP="00C270B3">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3710C7">
              <w:rPr>
                <w:rFonts w:ascii="Arial" w:hAnsi="Arial" w:cs="Arial"/>
                <w:bCs w:val="0"/>
                <w:color w:val="auto"/>
                <w:sz w:val="24"/>
                <w:szCs w:val="24"/>
              </w:rPr>
              <w:t>ÍNDICES</w:t>
            </w:r>
          </w:p>
        </w:tc>
      </w:tr>
      <w:tr w:rsidR="00947B0B" w:rsidRPr="003710C7" w:rsidTr="00C270B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720" w:type="dxa"/>
            <w:vMerge w:val="restart"/>
            <w:tcBorders>
              <w:top w:val="single" w:sz="8" w:space="0" w:color="4F81BD" w:themeColor="accent1"/>
            </w:tcBorders>
            <w:shd w:val="clear" w:color="auto" w:fill="auto"/>
            <w:noWrap/>
            <w:vAlign w:val="center"/>
          </w:tcPr>
          <w:p w:rsidR="00947B0B" w:rsidRPr="003710C7" w:rsidRDefault="00947B0B" w:rsidP="00C270B3">
            <w:pPr>
              <w:spacing w:before="240" w:line="360" w:lineRule="auto"/>
              <w:rPr>
                <w:rFonts w:ascii="Arial" w:hAnsi="Arial" w:cs="Arial"/>
                <w:b w:val="0"/>
                <w:color w:val="auto"/>
                <w:sz w:val="24"/>
                <w:szCs w:val="24"/>
              </w:rPr>
            </w:pPr>
            <w:r w:rsidRPr="003710C7">
              <w:rPr>
                <w:rFonts w:ascii="Arial" w:hAnsi="Arial" w:cs="Arial"/>
                <w:b w:val="0"/>
                <w:color w:val="auto"/>
                <w:sz w:val="24"/>
                <w:szCs w:val="24"/>
              </w:rPr>
              <w:t>Y</w:t>
            </w:r>
            <w:r w:rsidRPr="003710C7">
              <w:rPr>
                <w:rFonts w:ascii="Arial" w:hAnsi="Arial" w:cs="Arial"/>
                <w:b w:val="0"/>
                <w:color w:val="auto"/>
                <w:sz w:val="24"/>
                <w:szCs w:val="24"/>
                <w:vertAlign w:val="subscript"/>
              </w:rPr>
              <w:t>1</w:t>
            </w:r>
          </w:p>
        </w:tc>
        <w:tc>
          <w:tcPr>
            <w:tcW w:w="2160" w:type="dxa"/>
            <w:vMerge w:val="restart"/>
            <w:tcBorders>
              <w:top w:val="single" w:sz="8" w:space="0" w:color="4F81BD" w:themeColor="accent1"/>
            </w:tcBorders>
            <w:shd w:val="clear" w:color="auto" w:fill="auto"/>
            <w:noWrap/>
            <w:vAlign w:val="center"/>
          </w:tcPr>
          <w:p w:rsidR="00947B0B" w:rsidRPr="003710C7" w:rsidRDefault="00947B0B" w:rsidP="00C270B3">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Reducción de incidencias delictivas</w:t>
            </w:r>
          </w:p>
        </w:tc>
        <w:tc>
          <w:tcPr>
            <w:tcW w:w="5755" w:type="dxa"/>
            <w:tcBorders>
              <w:top w:val="single" w:sz="8" w:space="0" w:color="4F81BD" w:themeColor="accent1"/>
              <w:bottom w:val="nil"/>
            </w:tcBorders>
            <w:shd w:val="clear" w:color="auto" w:fill="auto"/>
            <w:noWrap/>
            <w:vAlign w:val="center"/>
          </w:tcPr>
          <w:p w:rsidR="00947B0B" w:rsidRPr="003710C7"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Cantidad de incidencias</w:t>
            </w:r>
          </w:p>
        </w:tc>
      </w:tr>
      <w:tr w:rsidR="00947B0B" w:rsidRPr="003710C7" w:rsidTr="00C270B3">
        <w:trPr>
          <w:trHeight w:val="568"/>
          <w:jc w:val="center"/>
        </w:trPr>
        <w:tc>
          <w:tcPr>
            <w:cnfStyle w:val="001000000000" w:firstRow="0" w:lastRow="0" w:firstColumn="1" w:lastColumn="0" w:oddVBand="0" w:evenVBand="0" w:oddHBand="0" w:evenHBand="0" w:firstRowFirstColumn="0" w:firstRowLastColumn="0" w:lastRowFirstColumn="0" w:lastRowLastColumn="0"/>
            <w:tcW w:w="720" w:type="dxa"/>
            <w:vMerge/>
            <w:shd w:val="clear" w:color="auto" w:fill="auto"/>
            <w:noWrap/>
            <w:vAlign w:val="center"/>
          </w:tcPr>
          <w:p w:rsidR="00947B0B" w:rsidRPr="003710C7" w:rsidRDefault="00947B0B" w:rsidP="00C270B3">
            <w:pPr>
              <w:spacing w:before="240" w:line="360" w:lineRule="auto"/>
              <w:rPr>
                <w:rFonts w:ascii="Arial" w:hAnsi="Arial" w:cs="Arial"/>
                <w:b w:val="0"/>
                <w:color w:val="auto"/>
                <w:sz w:val="24"/>
                <w:szCs w:val="24"/>
              </w:rPr>
            </w:pPr>
          </w:p>
        </w:tc>
        <w:tc>
          <w:tcPr>
            <w:tcW w:w="2160" w:type="dxa"/>
            <w:vMerge/>
            <w:shd w:val="clear" w:color="auto" w:fill="auto"/>
            <w:noWrap/>
            <w:vAlign w:val="center"/>
          </w:tcPr>
          <w:p w:rsidR="00947B0B" w:rsidRPr="003710C7" w:rsidRDefault="00947B0B" w:rsidP="00C270B3">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5755" w:type="dxa"/>
            <w:tcBorders>
              <w:top w:val="nil"/>
              <w:bottom w:val="nil"/>
            </w:tcBorders>
            <w:shd w:val="clear" w:color="auto" w:fill="auto"/>
            <w:noWrap/>
            <w:vAlign w:val="center"/>
          </w:tcPr>
          <w:p w:rsidR="00947B0B" w:rsidRPr="003710C7"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Cantidad de incidencias con solución factible</w:t>
            </w:r>
          </w:p>
        </w:tc>
      </w:tr>
      <w:tr w:rsidR="00947B0B" w:rsidRPr="003710C7" w:rsidTr="00C270B3">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720" w:type="dxa"/>
            <w:vMerge/>
            <w:shd w:val="clear" w:color="auto" w:fill="auto"/>
            <w:noWrap/>
            <w:vAlign w:val="center"/>
          </w:tcPr>
          <w:p w:rsidR="00947B0B" w:rsidRPr="003710C7" w:rsidRDefault="00947B0B" w:rsidP="00C270B3">
            <w:pPr>
              <w:spacing w:before="240" w:line="360" w:lineRule="auto"/>
              <w:rPr>
                <w:rFonts w:ascii="Arial" w:hAnsi="Arial" w:cs="Arial"/>
                <w:b w:val="0"/>
                <w:color w:val="auto"/>
                <w:sz w:val="24"/>
                <w:szCs w:val="24"/>
              </w:rPr>
            </w:pPr>
          </w:p>
        </w:tc>
        <w:tc>
          <w:tcPr>
            <w:tcW w:w="2160" w:type="dxa"/>
            <w:vMerge/>
            <w:shd w:val="clear" w:color="auto" w:fill="auto"/>
            <w:noWrap/>
            <w:vAlign w:val="center"/>
          </w:tcPr>
          <w:p w:rsidR="00947B0B" w:rsidRPr="003710C7" w:rsidRDefault="00947B0B" w:rsidP="00C270B3">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5755" w:type="dxa"/>
            <w:tcBorders>
              <w:top w:val="nil"/>
              <w:bottom w:val="nil"/>
            </w:tcBorders>
            <w:shd w:val="clear" w:color="auto" w:fill="auto"/>
            <w:noWrap/>
            <w:vAlign w:val="center"/>
          </w:tcPr>
          <w:p w:rsidR="00947B0B" w:rsidRPr="00952A57" w:rsidRDefault="00947B0B" w:rsidP="00C270B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calidad de  decisiones</w:t>
            </w:r>
          </w:p>
        </w:tc>
      </w:tr>
      <w:tr w:rsidR="00947B0B" w:rsidRPr="003710C7" w:rsidTr="00C270B3">
        <w:trPr>
          <w:trHeight w:val="355"/>
          <w:jc w:val="center"/>
        </w:trPr>
        <w:tc>
          <w:tcPr>
            <w:cnfStyle w:val="001000000000" w:firstRow="0" w:lastRow="0" w:firstColumn="1" w:lastColumn="0" w:oddVBand="0" w:evenVBand="0" w:oddHBand="0" w:evenHBand="0" w:firstRowFirstColumn="0" w:firstRowLastColumn="0" w:lastRowFirstColumn="0" w:lastRowLastColumn="0"/>
            <w:tcW w:w="720" w:type="dxa"/>
            <w:vMerge/>
            <w:tcBorders>
              <w:bottom w:val="single" w:sz="4" w:space="0" w:color="auto"/>
            </w:tcBorders>
            <w:shd w:val="clear" w:color="auto" w:fill="auto"/>
            <w:noWrap/>
            <w:vAlign w:val="center"/>
          </w:tcPr>
          <w:p w:rsidR="00947B0B" w:rsidRPr="003710C7" w:rsidRDefault="00947B0B" w:rsidP="00C270B3">
            <w:pPr>
              <w:spacing w:before="240" w:line="360" w:lineRule="auto"/>
              <w:rPr>
                <w:rFonts w:ascii="Arial" w:hAnsi="Arial" w:cs="Arial"/>
                <w:b w:val="0"/>
                <w:sz w:val="24"/>
                <w:szCs w:val="24"/>
              </w:rPr>
            </w:pPr>
          </w:p>
        </w:tc>
        <w:tc>
          <w:tcPr>
            <w:tcW w:w="2160" w:type="dxa"/>
            <w:vMerge/>
            <w:tcBorders>
              <w:bottom w:val="single" w:sz="4" w:space="0" w:color="auto"/>
            </w:tcBorders>
            <w:shd w:val="clear" w:color="auto" w:fill="auto"/>
            <w:noWrap/>
            <w:vAlign w:val="center"/>
          </w:tcPr>
          <w:p w:rsidR="00947B0B" w:rsidRPr="003710C7" w:rsidRDefault="00947B0B" w:rsidP="00C270B3">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755" w:type="dxa"/>
            <w:tcBorders>
              <w:top w:val="nil"/>
              <w:bottom w:val="single" w:sz="4" w:space="0" w:color="auto"/>
              <w:right w:val="nil"/>
            </w:tcBorders>
            <w:shd w:val="clear" w:color="auto" w:fill="auto"/>
            <w:noWrap/>
            <w:vAlign w:val="center"/>
          </w:tcPr>
          <w:p w:rsidR="00947B0B" w:rsidRPr="00952A57" w:rsidRDefault="00947B0B" w:rsidP="00C270B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2A57">
              <w:rPr>
                <w:rFonts w:ascii="Arial" w:hAnsi="Arial" w:cs="Arial"/>
                <w:color w:val="auto"/>
                <w:sz w:val="24"/>
                <w:szCs w:val="24"/>
              </w:rPr>
              <w:t>Nivel de calidad de  información</w:t>
            </w:r>
          </w:p>
        </w:tc>
      </w:tr>
    </w:tbl>
    <w:p w:rsidR="00947B0B" w:rsidRDefault="00947B0B" w:rsidP="00947B0B"/>
    <w:p w:rsidR="00947B0B" w:rsidRDefault="00947B0B" w:rsidP="00947B0B">
      <w:pPr>
        <w:pStyle w:val="Prrafodelista"/>
        <w:spacing w:after="200" w:line="276" w:lineRule="auto"/>
        <w:contextualSpacing w:val="0"/>
        <w:jc w:val="both"/>
        <w:rPr>
          <w:rFonts w:ascii="Arial" w:hAnsi="Arial" w:cs="Arial"/>
          <w:b/>
        </w:rPr>
      </w:pPr>
      <w:bookmarkStart w:id="10" w:name="_Toc391306796"/>
    </w:p>
    <w:p w:rsidR="00947B0B" w:rsidRPr="00C501B4" w:rsidRDefault="00947B0B" w:rsidP="00947B0B">
      <w:pPr>
        <w:pStyle w:val="Prrafodelista"/>
        <w:numPr>
          <w:ilvl w:val="1"/>
          <w:numId w:val="24"/>
        </w:numPr>
        <w:spacing w:after="200" w:line="276" w:lineRule="auto"/>
        <w:contextualSpacing w:val="0"/>
        <w:jc w:val="both"/>
        <w:outlineLvl w:val="1"/>
        <w:rPr>
          <w:rFonts w:ascii="Arial" w:hAnsi="Arial" w:cs="Arial"/>
          <w:b/>
        </w:rPr>
      </w:pPr>
      <w:bookmarkStart w:id="11" w:name="_Toc394997455"/>
      <w:r w:rsidRPr="00C501B4">
        <w:rPr>
          <w:rFonts w:ascii="Arial" w:hAnsi="Arial" w:cs="Arial"/>
          <w:b/>
        </w:rPr>
        <w:t>POBLACIÓN Y MUESTRA DE INVESTIGACIÓN</w:t>
      </w:r>
      <w:bookmarkEnd w:id="10"/>
      <w:bookmarkEnd w:id="11"/>
    </w:p>
    <w:p w:rsidR="00947B0B" w:rsidRDefault="00947B0B" w:rsidP="00947B0B">
      <w:pPr>
        <w:pStyle w:val="Prrafodelista"/>
        <w:numPr>
          <w:ilvl w:val="0"/>
          <w:numId w:val="28"/>
        </w:numPr>
        <w:spacing w:after="200" w:line="276" w:lineRule="auto"/>
        <w:ind w:firstLine="338"/>
        <w:contextualSpacing w:val="0"/>
        <w:jc w:val="both"/>
        <w:rPr>
          <w:rFonts w:ascii="Arial" w:hAnsi="Arial" w:cs="Arial"/>
          <w:b/>
        </w:rPr>
      </w:pPr>
      <w:r w:rsidRPr="00C501B4">
        <w:rPr>
          <w:rFonts w:ascii="Arial" w:hAnsi="Arial" w:cs="Arial"/>
          <w:b/>
        </w:rPr>
        <w:t xml:space="preserve">POBLACIÓN  </w:t>
      </w:r>
    </w:p>
    <w:p w:rsidR="00947B0B" w:rsidRPr="00952A57" w:rsidRDefault="00947B0B" w:rsidP="00947B0B">
      <w:pPr>
        <w:spacing w:before="240" w:line="360" w:lineRule="auto"/>
        <w:ind w:left="2124"/>
        <w:jc w:val="both"/>
        <w:rPr>
          <w:rFonts w:ascii="Arial" w:hAnsi="Arial"/>
          <w:szCs w:val="16"/>
        </w:rPr>
      </w:pPr>
      <w:r>
        <w:rPr>
          <w:rFonts w:ascii="Arial" w:hAnsi="Arial"/>
          <w:szCs w:val="16"/>
        </w:rPr>
        <w:t xml:space="preserve">Comprende los </w:t>
      </w:r>
      <w:r w:rsidRPr="00952A57">
        <w:rPr>
          <w:rFonts w:ascii="Arial" w:hAnsi="Arial"/>
          <w:szCs w:val="16"/>
        </w:rPr>
        <w:t>550 Trabajadores que interviene</w:t>
      </w:r>
      <w:r>
        <w:rPr>
          <w:rFonts w:ascii="Arial" w:hAnsi="Arial"/>
          <w:szCs w:val="16"/>
        </w:rPr>
        <w:t>n</w:t>
      </w:r>
      <w:r w:rsidRPr="00952A57">
        <w:rPr>
          <w:rFonts w:ascii="Arial" w:hAnsi="Arial"/>
          <w:szCs w:val="16"/>
        </w:rPr>
        <w:t xml:space="preserve"> en un turno de patrullaje, que corresponde a inspectores, supervisores y serenos.</w:t>
      </w:r>
    </w:p>
    <w:p w:rsidR="00947B0B" w:rsidRDefault="00947B0B" w:rsidP="00947B0B">
      <w:pPr>
        <w:pStyle w:val="Prrafodelista"/>
        <w:numPr>
          <w:ilvl w:val="0"/>
          <w:numId w:val="28"/>
        </w:numPr>
        <w:spacing w:after="200" w:line="276" w:lineRule="auto"/>
        <w:ind w:firstLine="338"/>
        <w:contextualSpacing w:val="0"/>
        <w:jc w:val="both"/>
        <w:rPr>
          <w:rFonts w:ascii="Arial" w:hAnsi="Arial" w:cs="Arial"/>
          <w:b/>
        </w:rPr>
      </w:pPr>
      <w:r w:rsidRPr="00C501B4">
        <w:rPr>
          <w:rFonts w:ascii="Arial" w:hAnsi="Arial" w:cs="Arial"/>
          <w:b/>
        </w:rPr>
        <w:t xml:space="preserve">MUESTRA  </w:t>
      </w:r>
    </w:p>
    <w:p w:rsidR="00947B0B" w:rsidRPr="00952A57" w:rsidRDefault="00947B0B" w:rsidP="00947B0B">
      <w:pPr>
        <w:spacing w:before="240" w:line="360" w:lineRule="auto"/>
        <w:ind w:left="2124"/>
        <w:jc w:val="both"/>
        <w:rPr>
          <w:rFonts w:ascii="Arial" w:hAnsi="Arial" w:cs="Arial"/>
        </w:rPr>
      </w:pPr>
      <w:r w:rsidRPr="00952A57">
        <w:rPr>
          <w:rFonts w:ascii="Arial" w:hAnsi="Arial" w:cs="Arial"/>
        </w:rPr>
        <w:t xml:space="preserve">Para calcular el tamaño de la muestra  de la población  finita, utilizaremos la formula probabilística: </w:t>
      </w:r>
    </w:p>
    <w:p w:rsidR="00947B0B" w:rsidRPr="00952A57" w:rsidRDefault="00947B0B" w:rsidP="00947B0B">
      <w:pPr>
        <w:keepNext/>
        <w:widowControl w:val="0"/>
        <w:autoSpaceDE w:val="0"/>
        <w:autoSpaceDN w:val="0"/>
        <w:adjustRightInd w:val="0"/>
        <w:spacing w:line="360" w:lineRule="auto"/>
        <w:ind w:left="1416" w:firstLine="708"/>
        <w:jc w:val="both"/>
        <w:rPr>
          <w:rFonts w:ascii="Arial" w:hAnsi="Arial" w:cs="Arial"/>
          <w:b/>
          <w:bCs/>
          <w:lang w:val="pt-BR"/>
        </w:rPr>
      </w:pPr>
      <w:r w:rsidRPr="00952A57">
        <w:rPr>
          <w:rFonts w:ascii="Arial" w:hAnsi="Arial" w:cs="Arial"/>
          <w:b/>
          <w:bCs/>
          <w:lang w:val="pt-BR"/>
        </w:rPr>
        <w:t>n=</w:t>
      </w:r>
      <w:r w:rsidRPr="00952A57">
        <w:rPr>
          <w:rFonts w:ascii="Arial" w:hAnsi="Arial" w:cs="Arial"/>
          <w:b/>
          <w:lang w:val="pt-BR"/>
        </w:rPr>
        <w:t xml:space="preserve">     </w:t>
      </w:r>
      <w:r w:rsidRPr="00952A57">
        <w:rPr>
          <w:rFonts w:ascii="Arial" w:hAnsi="Arial" w:cs="Arial"/>
          <w:b/>
          <w:lang w:val="pt-BR"/>
        </w:rPr>
        <w:tab/>
      </w:r>
      <w:proofErr w:type="gramStart"/>
      <w:r w:rsidRPr="00952A57">
        <w:rPr>
          <w:rFonts w:ascii="Arial" w:hAnsi="Arial" w:cs="Arial"/>
          <w:b/>
          <w:lang w:val="pt-BR"/>
        </w:rPr>
        <w:t>(</w:t>
      </w:r>
      <w:proofErr w:type="spellStart"/>
      <w:proofErr w:type="gramEnd"/>
      <w:r w:rsidRPr="00952A57">
        <w:rPr>
          <w:rFonts w:ascii="Arial" w:hAnsi="Arial" w:cs="Arial"/>
          <w:b/>
          <w:lang w:val="pt-BR"/>
        </w:rPr>
        <w:t>p.q</w:t>
      </w:r>
      <w:proofErr w:type="spellEnd"/>
      <w:r w:rsidRPr="00952A57">
        <w:rPr>
          <w:rFonts w:ascii="Arial" w:hAnsi="Arial" w:cs="Arial"/>
          <w:b/>
          <w:lang w:val="pt-BR"/>
        </w:rPr>
        <w:t xml:space="preserve"> /E</w:t>
      </w:r>
      <w:r w:rsidRPr="00952A57">
        <w:rPr>
          <w:rFonts w:ascii="Arial" w:hAnsi="Arial" w:cs="Arial"/>
          <w:b/>
          <w:vertAlign w:val="superscript"/>
          <w:lang w:val="pt-BR"/>
        </w:rPr>
        <w:t xml:space="preserve">2  </w:t>
      </w:r>
      <w:r w:rsidRPr="00952A57">
        <w:rPr>
          <w:rFonts w:ascii="Arial" w:hAnsi="Arial" w:cs="Arial"/>
          <w:b/>
          <w:lang w:val="pt-BR"/>
        </w:rPr>
        <w:t>+ p. q)</w:t>
      </w:r>
      <w:r>
        <w:rPr>
          <w:rFonts w:ascii="Arial" w:hAnsi="Arial" w:cs="Arial"/>
          <w:b/>
          <w:lang w:val="pt-BR"/>
        </w:rPr>
        <w:t xml:space="preserve">  </w:t>
      </w:r>
      <w:r w:rsidRPr="00952A57">
        <w:rPr>
          <w:rFonts w:ascii="Arial" w:hAnsi="Arial" w:cs="Arial"/>
          <w:b/>
          <w:lang w:val="pt-BR"/>
        </w:rPr>
        <w:t>/</w:t>
      </w:r>
      <w:r w:rsidRPr="00952A57">
        <w:rPr>
          <w:rFonts w:ascii="Arial" w:hAnsi="Arial" w:cs="Arial"/>
          <w:b/>
          <w:bCs/>
          <w:lang w:val="pt-BR"/>
        </w:rPr>
        <w:t xml:space="preserve">  ( </w:t>
      </w:r>
      <w:r w:rsidRPr="00952A57">
        <w:rPr>
          <w:rFonts w:ascii="Arial" w:hAnsi="Arial" w:cs="Arial"/>
          <w:b/>
          <w:lang w:val="pt-BR"/>
        </w:rPr>
        <w:t>Z</w:t>
      </w:r>
      <w:r w:rsidRPr="00952A57">
        <w:rPr>
          <w:rFonts w:ascii="Arial" w:hAnsi="Arial" w:cs="Arial"/>
          <w:b/>
          <w:vertAlign w:val="superscript"/>
          <w:lang w:val="pt-BR"/>
        </w:rPr>
        <w:t xml:space="preserve">2+ </w:t>
      </w:r>
      <w:r w:rsidRPr="00952A57">
        <w:rPr>
          <w:rFonts w:ascii="Arial" w:hAnsi="Arial" w:cs="Arial"/>
          <w:b/>
          <w:lang w:val="pt-BR"/>
        </w:rPr>
        <w:t>N)</w:t>
      </w:r>
    </w:p>
    <w:p w:rsidR="00947B0B" w:rsidRPr="00952A57" w:rsidRDefault="00947B0B" w:rsidP="00947B0B">
      <w:pPr>
        <w:spacing w:before="240" w:line="360" w:lineRule="auto"/>
        <w:ind w:left="2124"/>
        <w:jc w:val="both"/>
        <w:rPr>
          <w:rFonts w:ascii="Arial" w:hAnsi="Arial" w:cs="Arial"/>
        </w:rPr>
      </w:pPr>
      <w:proofErr w:type="spellStart"/>
      <w:r w:rsidRPr="00952A57">
        <w:rPr>
          <w:rFonts w:ascii="Arial" w:hAnsi="Arial" w:cs="Arial"/>
        </w:rPr>
        <w:t>Donde</w:t>
      </w:r>
      <w:proofErr w:type="spellEnd"/>
      <w:r w:rsidRPr="00952A57">
        <w:rPr>
          <w:rFonts w:ascii="Arial" w:hAnsi="Arial" w:cs="Arial"/>
        </w:rPr>
        <w:t>:</w:t>
      </w:r>
    </w:p>
    <w:p w:rsidR="00947B0B" w:rsidRPr="00952A57" w:rsidRDefault="00947B0B" w:rsidP="00947B0B">
      <w:pPr>
        <w:pStyle w:val="Prrafodelista"/>
        <w:numPr>
          <w:ilvl w:val="0"/>
          <w:numId w:val="29"/>
        </w:numPr>
        <w:spacing w:before="240" w:after="200" w:line="360" w:lineRule="auto"/>
        <w:jc w:val="both"/>
        <w:rPr>
          <w:rFonts w:ascii="Arial" w:hAnsi="Arial" w:cs="Arial"/>
        </w:rPr>
      </w:pPr>
      <w:r>
        <w:rPr>
          <w:rFonts w:ascii="Arial" w:hAnsi="Arial" w:cs="Arial"/>
        </w:rPr>
        <w:lastRenderedPageBreak/>
        <w:t xml:space="preserve">n </w:t>
      </w:r>
      <w:r w:rsidRPr="00952A57">
        <w:rPr>
          <w:rFonts w:ascii="Arial" w:hAnsi="Arial" w:cs="Arial"/>
        </w:rPr>
        <w:t>=</w:t>
      </w:r>
      <w:r w:rsidRPr="00952A57">
        <w:rPr>
          <w:rFonts w:ascii="Arial" w:hAnsi="Arial" w:cs="Arial"/>
        </w:rPr>
        <w:tab/>
        <w:t>Tamaño de la muestra</w:t>
      </w:r>
    </w:p>
    <w:p w:rsidR="00947B0B" w:rsidRPr="00952A57" w:rsidRDefault="00947B0B" w:rsidP="00947B0B">
      <w:pPr>
        <w:pStyle w:val="Prrafodelista"/>
        <w:numPr>
          <w:ilvl w:val="0"/>
          <w:numId w:val="29"/>
        </w:numPr>
        <w:spacing w:before="240" w:after="200" w:line="360" w:lineRule="auto"/>
        <w:jc w:val="both"/>
        <w:rPr>
          <w:rFonts w:ascii="Arial" w:hAnsi="Arial" w:cs="Arial"/>
        </w:rPr>
      </w:pPr>
      <w:r w:rsidRPr="00952A57">
        <w:rPr>
          <w:rFonts w:ascii="Arial" w:hAnsi="Arial" w:cs="Arial"/>
        </w:rPr>
        <w:t>Z</w:t>
      </w:r>
      <w:r>
        <w:rPr>
          <w:rFonts w:ascii="Arial" w:hAnsi="Arial" w:cs="Arial"/>
        </w:rPr>
        <w:t xml:space="preserve"> </w:t>
      </w:r>
      <w:r w:rsidRPr="00952A57">
        <w:rPr>
          <w:rFonts w:ascii="Arial" w:hAnsi="Arial" w:cs="Arial"/>
        </w:rPr>
        <w:t>=</w:t>
      </w:r>
      <w:r w:rsidRPr="00952A57">
        <w:rPr>
          <w:rFonts w:ascii="Arial" w:hAnsi="Arial" w:cs="Arial"/>
        </w:rPr>
        <w:tab/>
        <w:t>desviación estándar 1,96</w:t>
      </w:r>
    </w:p>
    <w:p w:rsidR="00947B0B" w:rsidRPr="00952A57" w:rsidRDefault="00947B0B" w:rsidP="00947B0B">
      <w:pPr>
        <w:pStyle w:val="Prrafodelista"/>
        <w:numPr>
          <w:ilvl w:val="0"/>
          <w:numId w:val="29"/>
        </w:numPr>
        <w:spacing w:before="240" w:after="200" w:line="360" w:lineRule="auto"/>
        <w:jc w:val="both"/>
        <w:rPr>
          <w:rFonts w:ascii="Arial" w:hAnsi="Arial" w:cs="Arial"/>
        </w:rPr>
      </w:pPr>
      <w:r>
        <w:rPr>
          <w:rFonts w:ascii="Arial" w:hAnsi="Arial" w:cs="Arial"/>
        </w:rPr>
        <w:t xml:space="preserve">p </w:t>
      </w:r>
      <w:r w:rsidRPr="00952A57">
        <w:rPr>
          <w:rFonts w:ascii="Arial" w:hAnsi="Arial" w:cs="Arial"/>
        </w:rPr>
        <w:t>=</w:t>
      </w:r>
      <w:r w:rsidRPr="00952A57">
        <w:rPr>
          <w:rFonts w:ascii="Arial" w:hAnsi="Arial" w:cs="Arial"/>
        </w:rPr>
        <w:tab/>
        <w:t>proporción de la población =50</w:t>
      </w:r>
    </w:p>
    <w:p w:rsidR="00947B0B" w:rsidRPr="00952A57" w:rsidRDefault="00947B0B" w:rsidP="00947B0B">
      <w:pPr>
        <w:pStyle w:val="Prrafodelista"/>
        <w:numPr>
          <w:ilvl w:val="0"/>
          <w:numId w:val="29"/>
        </w:numPr>
        <w:spacing w:before="240" w:after="200" w:line="360" w:lineRule="auto"/>
        <w:jc w:val="both"/>
        <w:rPr>
          <w:rFonts w:ascii="Arial" w:hAnsi="Arial" w:cs="Arial"/>
        </w:rPr>
      </w:pPr>
      <w:r>
        <w:rPr>
          <w:rFonts w:ascii="Arial" w:hAnsi="Arial" w:cs="Arial"/>
        </w:rPr>
        <w:t xml:space="preserve">q </w:t>
      </w:r>
      <w:r w:rsidRPr="00952A57">
        <w:rPr>
          <w:rFonts w:ascii="Arial" w:hAnsi="Arial" w:cs="Arial"/>
        </w:rPr>
        <w:t>=</w:t>
      </w:r>
      <w:r w:rsidRPr="00952A57">
        <w:rPr>
          <w:rFonts w:ascii="Arial" w:hAnsi="Arial" w:cs="Arial"/>
        </w:rPr>
        <w:tab/>
        <w:t>1-p</w:t>
      </w:r>
    </w:p>
    <w:p w:rsidR="00947B0B" w:rsidRPr="00952A57" w:rsidRDefault="00947B0B" w:rsidP="00947B0B">
      <w:pPr>
        <w:pStyle w:val="Prrafodelista"/>
        <w:numPr>
          <w:ilvl w:val="0"/>
          <w:numId w:val="29"/>
        </w:numPr>
        <w:spacing w:before="240" w:after="200" w:line="360" w:lineRule="auto"/>
        <w:jc w:val="both"/>
        <w:rPr>
          <w:rFonts w:ascii="Arial" w:hAnsi="Arial" w:cs="Arial"/>
        </w:rPr>
      </w:pPr>
      <w:r w:rsidRPr="00952A57">
        <w:rPr>
          <w:rFonts w:ascii="Arial" w:hAnsi="Arial" w:cs="Arial"/>
        </w:rPr>
        <w:t>E</w:t>
      </w:r>
      <w:r>
        <w:rPr>
          <w:rFonts w:ascii="Arial" w:hAnsi="Arial" w:cs="Arial"/>
        </w:rPr>
        <w:t xml:space="preserve"> </w:t>
      </w:r>
      <w:r w:rsidRPr="00952A57">
        <w:rPr>
          <w:rFonts w:ascii="Arial" w:hAnsi="Arial" w:cs="Arial"/>
        </w:rPr>
        <w:t>=</w:t>
      </w:r>
      <w:r w:rsidRPr="00952A57">
        <w:rPr>
          <w:rFonts w:ascii="Arial" w:hAnsi="Arial" w:cs="Arial"/>
        </w:rPr>
        <w:tab/>
        <w:t xml:space="preserve">Margen de error </w:t>
      </w:r>
    </w:p>
    <w:p w:rsidR="00947B0B" w:rsidRPr="00952A57" w:rsidRDefault="00947B0B" w:rsidP="00947B0B">
      <w:pPr>
        <w:pStyle w:val="Prrafodelista"/>
        <w:numPr>
          <w:ilvl w:val="0"/>
          <w:numId w:val="29"/>
        </w:numPr>
        <w:spacing w:before="240" w:after="200" w:line="360" w:lineRule="auto"/>
        <w:jc w:val="both"/>
        <w:rPr>
          <w:rFonts w:ascii="Arial" w:hAnsi="Arial" w:cs="Arial"/>
        </w:rPr>
      </w:pPr>
      <w:r w:rsidRPr="00952A57">
        <w:rPr>
          <w:rFonts w:ascii="Arial" w:hAnsi="Arial" w:cs="Arial"/>
        </w:rPr>
        <w:t>N</w:t>
      </w:r>
      <w:r>
        <w:rPr>
          <w:rFonts w:ascii="Arial" w:hAnsi="Arial" w:cs="Arial"/>
        </w:rPr>
        <w:t xml:space="preserve"> </w:t>
      </w:r>
      <w:r w:rsidRPr="00952A57">
        <w:rPr>
          <w:rFonts w:ascii="Arial" w:hAnsi="Arial" w:cs="Arial"/>
        </w:rPr>
        <w:t>=</w:t>
      </w:r>
      <w:r w:rsidRPr="00952A57">
        <w:rPr>
          <w:rFonts w:ascii="Arial" w:hAnsi="Arial" w:cs="Arial"/>
        </w:rPr>
        <w:tab/>
        <w:t xml:space="preserve">Tamaño de la Población </w:t>
      </w:r>
    </w:p>
    <w:p w:rsidR="00947B0B" w:rsidRDefault="00947B0B" w:rsidP="00947B0B">
      <w:pPr>
        <w:spacing w:before="240" w:line="360" w:lineRule="auto"/>
        <w:ind w:left="2124"/>
        <w:jc w:val="both"/>
        <w:rPr>
          <w:rFonts w:ascii="Arial" w:hAnsi="Arial" w:cs="Arial"/>
        </w:rPr>
      </w:pPr>
      <w:r w:rsidRPr="00952A57">
        <w:rPr>
          <w:rFonts w:ascii="Arial" w:hAnsi="Arial" w:cs="Arial"/>
        </w:rPr>
        <w:t>El tamaño de muestra del personal con un 95% de confianza es de n= 1</w:t>
      </w:r>
      <w:r>
        <w:rPr>
          <w:rFonts w:ascii="Arial" w:hAnsi="Arial" w:cs="Arial"/>
        </w:rPr>
        <w:t>5</w:t>
      </w:r>
    </w:p>
    <w:p w:rsidR="00947B0B" w:rsidRDefault="00947B0B" w:rsidP="00947B0B">
      <w:pPr>
        <w:spacing w:before="240" w:line="360" w:lineRule="auto"/>
        <w:ind w:left="2124"/>
        <w:jc w:val="both"/>
        <w:rPr>
          <w:rFonts w:ascii="Arial" w:hAnsi="Arial" w:cs="Arial"/>
        </w:rPr>
      </w:pPr>
    </w:p>
    <w:p w:rsidR="00947B0B" w:rsidRPr="00C501B4" w:rsidRDefault="00947B0B" w:rsidP="00947B0B">
      <w:pPr>
        <w:pStyle w:val="Prrafodelista"/>
        <w:numPr>
          <w:ilvl w:val="1"/>
          <w:numId w:val="24"/>
        </w:numPr>
        <w:spacing w:after="200" w:line="276" w:lineRule="auto"/>
        <w:contextualSpacing w:val="0"/>
        <w:jc w:val="both"/>
        <w:outlineLvl w:val="1"/>
        <w:rPr>
          <w:rFonts w:ascii="Arial" w:hAnsi="Arial" w:cs="Arial"/>
          <w:b/>
        </w:rPr>
      </w:pPr>
      <w:bookmarkStart w:id="12" w:name="_Toc391306798"/>
      <w:bookmarkStart w:id="13" w:name="_Toc394997456"/>
      <w:r>
        <w:rPr>
          <w:rFonts w:ascii="Arial" w:hAnsi="Arial" w:cs="Arial"/>
          <w:b/>
        </w:rPr>
        <w:t xml:space="preserve">JUSTIFICACIÓN, </w:t>
      </w:r>
      <w:r w:rsidRPr="00C501B4">
        <w:rPr>
          <w:rFonts w:ascii="Arial" w:hAnsi="Arial" w:cs="Arial"/>
          <w:b/>
        </w:rPr>
        <w:t xml:space="preserve">IMPORTANCIA </w:t>
      </w:r>
      <w:r>
        <w:rPr>
          <w:rFonts w:ascii="Arial" w:hAnsi="Arial" w:cs="Arial"/>
          <w:b/>
        </w:rPr>
        <w:t xml:space="preserve">Y LIMITACIONES </w:t>
      </w:r>
      <w:r w:rsidRPr="00C501B4">
        <w:rPr>
          <w:rFonts w:ascii="Arial" w:hAnsi="Arial" w:cs="Arial"/>
          <w:b/>
        </w:rPr>
        <w:t>DE LA INVESTIGACIÓN</w:t>
      </w:r>
      <w:bookmarkEnd w:id="12"/>
      <w:bookmarkEnd w:id="13"/>
    </w:p>
    <w:p w:rsidR="00947B0B" w:rsidRPr="00C501B4" w:rsidRDefault="00947B0B" w:rsidP="00947B0B">
      <w:pPr>
        <w:pStyle w:val="Prrafodelista"/>
        <w:numPr>
          <w:ilvl w:val="0"/>
          <w:numId w:val="30"/>
        </w:numPr>
        <w:spacing w:after="200" w:line="276" w:lineRule="auto"/>
        <w:ind w:firstLine="338"/>
        <w:contextualSpacing w:val="0"/>
        <w:jc w:val="both"/>
        <w:rPr>
          <w:rFonts w:ascii="Arial" w:hAnsi="Arial" w:cs="Arial"/>
          <w:b/>
        </w:rPr>
      </w:pPr>
      <w:r w:rsidRPr="00C501B4">
        <w:rPr>
          <w:rFonts w:ascii="Arial" w:hAnsi="Arial" w:cs="Arial"/>
          <w:b/>
        </w:rPr>
        <w:t>JU</w:t>
      </w:r>
      <w:r>
        <w:rPr>
          <w:rFonts w:ascii="Arial" w:hAnsi="Arial" w:cs="Arial"/>
          <w:b/>
        </w:rPr>
        <w:t>S</w:t>
      </w:r>
      <w:r w:rsidRPr="00C501B4">
        <w:rPr>
          <w:rFonts w:ascii="Arial" w:hAnsi="Arial" w:cs="Arial"/>
          <w:b/>
        </w:rPr>
        <w:t>TIFICACIÓN</w:t>
      </w:r>
    </w:p>
    <w:p w:rsidR="00947B0B" w:rsidRPr="00952A57" w:rsidRDefault="00947B0B" w:rsidP="00947B0B">
      <w:pPr>
        <w:spacing w:before="240" w:line="360" w:lineRule="auto"/>
        <w:ind w:left="2124"/>
        <w:jc w:val="both"/>
        <w:rPr>
          <w:rFonts w:ascii="Arial" w:hAnsi="Arial" w:cs="Arial"/>
        </w:rPr>
      </w:pPr>
      <w:r w:rsidRPr="00952A57">
        <w:rPr>
          <w:rFonts w:ascii="Arial" w:hAnsi="Arial" w:cs="Arial"/>
        </w:rPr>
        <w:t>La investigación se justifica por que se desea lograr reducir la delincuencia en la zona que se patrulla, es decir, reducir la inseguridad ciudadana, a través, del uso de herramientas de sistemas.</w:t>
      </w:r>
    </w:p>
    <w:p w:rsidR="00947B0B" w:rsidRPr="00C501B4" w:rsidRDefault="00947B0B" w:rsidP="00947B0B">
      <w:pPr>
        <w:pStyle w:val="Prrafodelista"/>
        <w:numPr>
          <w:ilvl w:val="0"/>
          <w:numId w:val="30"/>
        </w:numPr>
        <w:spacing w:after="200" w:line="276" w:lineRule="auto"/>
        <w:ind w:firstLine="338"/>
        <w:contextualSpacing w:val="0"/>
        <w:jc w:val="both"/>
        <w:rPr>
          <w:rFonts w:ascii="Arial" w:hAnsi="Arial" w:cs="Arial"/>
          <w:b/>
        </w:rPr>
      </w:pPr>
      <w:r w:rsidRPr="00C501B4">
        <w:rPr>
          <w:rFonts w:ascii="Arial" w:hAnsi="Arial" w:cs="Arial"/>
          <w:b/>
        </w:rPr>
        <w:t>IMPORTANCIA</w:t>
      </w:r>
    </w:p>
    <w:p w:rsidR="00947B0B" w:rsidRDefault="00947B0B" w:rsidP="00947B0B">
      <w:pPr>
        <w:spacing w:before="240" w:line="360" w:lineRule="auto"/>
        <w:ind w:left="2124"/>
        <w:jc w:val="both"/>
        <w:rPr>
          <w:rFonts w:ascii="Arial" w:hAnsi="Arial" w:cs="Arial"/>
        </w:rPr>
      </w:pPr>
      <w:r>
        <w:rPr>
          <w:rFonts w:ascii="Arial" w:hAnsi="Arial" w:cs="Arial"/>
        </w:rPr>
        <w:t>El presente curso</w:t>
      </w:r>
      <w:r>
        <w:rPr>
          <w:rFonts w:ascii="Arial" w:hAnsi="Arial" w:cs="Arial"/>
        </w:rPr>
        <w:t xml:space="preserve"> es importante porque:</w:t>
      </w:r>
    </w:p>
    <w:p w:rsidR="00947B0B" w:rsidRPr="00952A57" w:rsidRDefault="00947B0B" w:rsidP="00947B0B">
      <w:pPr>
        <w:pStyle w:val="Prrafodelista"/>
        <w:numPr>
          <w:ilvl w:val="0"/>
          <w:numId w:val="31"/>
        </w:numPr>
        <w:spacing w:before="240" w:after="200" w:line="360" w:lineRule="auto"/>
        <w:jc w:val="both"/>
        <w:rPr>
          <w:rFonts w:ascii="Arial" w:hAnsi="Arial" w:cs="Arial"/>
        </w:rPr>
      </w:pPr>
      <w:r w:rsidRPr="00952A57">
        <w:rPr>
          <w:rFonts w:ascii="Arial" w:hAnsi="Arial" w:cs="Arial"/>
        </w:rPr>
        <w:t>De acuerdo a la constitución el ser humano es lo más importante, y en el mundo, el gran objetivo es construir una mejor calidad de vida, siendo la inseguridad ciudadana uno de los mayores problemas de la sociedad actual en cualquier parte del mundo, el querer reducirla se convierte en una prioridad.</w:t>
      </w:r>
    </w:p>
    <w:p w:rsidR="00947B0B" w:rsidRPr="00952A57" w:rsidRDefault="00947B0B" w:rsidP="00947B0B">
      <w:pPr>
        <w:pStyle w:val="Prrafodelista"/>
        <w:numPr>
          <w:ilvl w:val="0"/>
          <w:numId w:val="31"/>
        </w:numPr>
        <w:spacing w:before="240" w:after="200" w:line="360" w:lineRule="auto"/>
        <w:jc w:val="both"/>
        <w:rPr>
          <w:rFonts w:ascii="Arial" w:hAnsi="Arial" w:cs="Arial"/>
        </w:rPr>
      </w:pPr>
      <w:r w:rsidRPr="00952A57">
        <w:rPr>
          <w:rFonts w:ascii="Arial" w:hAnsi="Arial" w:cs="Arial"/>
        </w:rPr>
        <w:t>Mejorar la Calidad de Vida de  vecinos del distrito analizado.</w:t>
      </w:r>
    </w:p>
    <w:p w:rsidR="00947B0B" w:rsidRPr="00952A57" w:rsidRDefault="00947B0B" w:rsidP="00947B0B">
      <w:pPr>
        <w:pStyle w:val="Prrafodelista"/>
        <w:numPr>
          <w:ilvl w:val="0"/>
          <w:numId w:val="31"/>
        </w:numPr>
        <w:spacing w:before="240" w:after="200" w:line="360" w:lineRule="auto"/>
        <w:jc w:val="both"/>
        <w:rPr>
          <w:rFonts w:ascii="Arial" w:hAnsi="Arial" w:cs="Arial"/>
        </w:rPr>
      </w:pPr>
      <w:r w:rsidRPr="00952A57">
        <w:rPr>
          <w:rFonts w:ascii="Arial" w:hAnsi="Arial" w:cs="Arial"/>
        </w:rPr>
        <w:t xml:space="preserve">Establecer mejoras en la sistematización de la información de los  diferentes aspectos delictivos, </w:t>
      </w:r>
      <w:r w:rsidRPr="00952A57">
        <w:rPr>
          <w:rFonts w:ascii="Arial" w:hAnsi="Arial" w:cs="Arial"/>
        </w:rPr>
        <w:lastRenderedPageBreak/>
        <w:t>así como de las incidencias disuasivas para optimizar el patrullaje.</w:t>
      </w:r>
    </w:p>
    <w:p w:rsidR="00947B0B" w:rsidRDefault="00947B0B" w:rsidP="00947B0B">
      <w:pPr>
        <w:pStyle w:val="Prrafodelista"/>
        <w:numPr>
          <w:ilvl w:val="0"/>
          <w:numId w:val="31"/>
        </w:numPr>
        <w:spacing w:before="240" w:after="200" w:line="360" w:lineRule="auto"/>
        <w:jc w:val="both"/>
        <w:rPr>
          <w:rFonts w:ascii="Arial" w:hAnsi="Arial" w:cs="Arial"/>
        </w:rPr>
      </w:pPr>
      <w:r w:rsidRPr="00952A57">
        <w:rPr>
          <w:rFonts w:ascii="Arial" w:hAnsi="Arial" w:cs="Arial"/>
        </w:rPr>
        <w:t>Optimizar la calidad del servicio de seguridad ciudadana</w:t>
      </w:r>
    </w:p>
    <w:p w:rsidR="00947B0B" w:rsidRDefault="00947B0B" w:rsidP="00947B0B">
      <w:r>
        <w:br w:type="page"/>
      </w:r>
    </w:p>
    <w:p w:rsidR="00947B0B" w:rsidRPr="00947B0B" w:rsidRDefault="00947B0B" w:rsidP="00947B0B">
      <w:pPr>
        <w:pStyle w:val="Ttulo1"/>
        <w:rPr>
          <w:rFonts w:ascii="Arial" w:hAnsi="Arial" w:cs="Arial"/>
          <w:b/>
          <w:color w:val="auto"/>
          <w:sz w:val="24"/>
        </w:rPr>
      </w:pPr>
      <w:bookmarkStart w:id="14" w:name="_Toc391306807"/>
      <w:bookmarkStart w:id="15" w:name="_Toc394997457"/>
      <w:r w:rsidRPr="00947B0B">
        <w:rPr>
          <w:rFonts w:ascii="Arial" w:hAnsi="Arial" w:cs="Arial"/>
          <w:b/>
          <w:color w:val="auto"/>
          <w:sz w:val="24"/>
        </w:rPr>
        <w:lastRenderedPageBreak/>
        <w:t>CAPÍTULO II: PRESENTACIÓN, ANÁLISIS E INTERPRETACIÓN DE RESULTADOS</w:t>
      </w:r>
      <w:bookmarkEnd w:id="14"/>
      <w:bookmarkEnd w:id="15"/>
    </w:p>
    <w:p w:rsidR="00947B0B" w:rsidRPr="00C501B4" w:rsidRDefault="00947B0B" w:rsidP="00947B0B">
      <w:pPr>
        <w:jc w:val="center"/>
        <w:rPr>
          <w:rFonts w:ascii="Arial" w:hAnsi="Arial" w:cs="Arial"/>
          <w:b/>
        </w:rPr>
      </w:pPr>
    </w:p>
    <w:p w:rsidR="00947B0B" w:rsidRPr="00C501B4" w:rsidRDefault="00947B0B" w:rsidP="00947B0B">
      <w:pPr>
        <w:pStyle w:val="Prrafodelista"/>
        <w:numPr>
          <w:ilvl w:val="0"/>
          <w:numId w:val="24"/>
        </w:numPr>
        <w:spacing w:after="200" w:line="276" w:lineRule="auto"/>
        <w:jc w:val="both"/>
        <w:rPr>
          <w:rFonts w:ascii="Arial" w:hAnsi="Arial" w:cs="Arial"/>
          <w:b/>
          <w:vanish/>
        </w:rPr>
      </w:pPr>
    </w:p>
    <w:p w:rsidR="00947B0B" w:rsidRDefault="00947B0B" w:rsidP="00947B0B">
      <w:pPr>
        <w:pStyle w:val="Prrafodelista"/>
        <w:numPr>
          <w:ilvl w:val="1"/>
          <w:numId w:val="24"/>
        </w:numPr>
        <w:spacing w:before="240" w:after="200" w:line="276" w:lineRule="auto"/>
        <w:contextualSpacing w:val="0"/>
        <w:jc w:val="both"/>
        <w:outlineLvl w:val="1"/>
        <w:rPr>
          <w:rFonts w:ascii="Arial" w:hAnsi="Arial" w:cs="Arial"/>
          <w:b/>
        </w:rPr>
      </w:pPr>
      <w:bookmarkStart w:id="16" w:name="_Toc391306808"/>
      <w:bookmarkStart w:id="17" w:name="_Toc394997458"/>
      <w:r>
        <w:rPr>
          <w:rFonts w:ascii="Arial" w:hAnsi="Arial" w:cs="Arial"/>
          <w:b/>
        </w:rPr>
        <w:t>ANÁLISIS DE TABLAS Y GRÁFICOS</w:t>
      </w:r>
      <w:bookmarkEnd w:id="16"/>
      <w:bookmarkEnd w:id="17"/>
    </w:p>
    <w:p w:rsidR="00947B0B" w:rsidRDefault="00947B0B" w:rsidP="00947B0B">
      <w:pPr>
        <w:spacing w:line="360" w:lineRule="auto"/>
        <w:rPr>
          <w:rFonts w:ascii="Arial" w:hAnsi="Arial" w:cs="Arial"/>
        </w:rPr>
      </w:pPr>
      <w:r w:rsidRPr="00832565">
        <w:rPr>
          <w:rFonts w:ascii="Arial" w:hAnsi="Arial" w:cs="Arial"/>
        </w:rPr>
        <w:t xml:space="preserve">Tabla </w:t>
      </w:r>
      <w:r>
        <w:rPr>
          <w:rFonts w:ascii="Arial" w:hAnsi="Arial" w:cs="Arial"/>
        </w:rPr>
        <w:t>3</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5A6D0C" w:rsidTr="00C270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5A6D0C" w:rsidRDefault="00947B0B" w:rsidP="00C270B3">
            <w:pPr>
              <w:rPr>
                <w:rFonts w:ascii="Arial" w:hAnsi="Arial" w:cs="Arial"/>
                <w:color w:val="000000"/>
                <w:lang w:val="es-MX" w:eastAsia="es-MX"/>
              </w:rPr>
            </w:pPr>
            <w:r w:rsidRPr="005A6D0C">
              <w:rPr>
                <w:rFonts w:ascii="Arial" w:hAnsi="Arial" w:cs="Arial"/>
                <w:color w:val="000000"/>
                <w:lang w:val="es-MX" w:eastAsia="es-MX"/>
              </w:rPr>
              <w:t>Nivel de función</w:t>
            </w:r>
          </w:p>
        </w:tc>
        <w:tc>
          <w:tcPr>
            <w:tcW w:w="1120" w:type="dxa"/>
            <w:noWrap/>
            <w:hideMark/>
          </w:tcPr>
          <w:p w:rsidR="00947B0B" w:rsidRPr="005A6D0C" w:rsidRDefault="00947B0B" w:rsidP="00C270B3">
            <w:pP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Frecuencia</w:t>
            </w:r>
          </w:p>
        </w:tc>
        <w:tc>
          <w:tcPr>
            <w:tcW w:w="1420" w:type="dxa"/>
            <w:noWrap/>
            <w:hideMark/>
          </w:tcPr>
          <w:p w:rsidR="00947B0B" w:rsidRPr="005A6D0C" w:rsidRDefault="00947B0B" w:rsidP="00C270B3">
            <w:pP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 xml:space="preserve">Porcentaje </w:t>
            </w:r>
          </w:p>
        </w:tc>
      </w:tr>
      <w:tr w:rsidR="00947B0B" w:rsidRPr="005A6D0C"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5A6D0C" w:rsidRDefault="00947B0B" w:rsidP="00C270B3">
            <w:pPr>
              <w:rPr>
                <w:rFonts w:ascii="Arial" w:hAnsi="Arial" w:cs="Arial"/>
                <w:b w:val="0"/>
                <w:color w:val="000000"/>
                <w:lang w:val="es-MX" w:eastAsia="es-MX"/>
              </w:rPr>
            </w:pPr>
            <w:r w:rsidRPr="005A6D0C">
              <w:rPr>
                <w:rFonts w:ascii="Arial" w:hAnsi="Arial" w:cs="Arial"/>
                <w:b w:val="0"/>
                <w:color w:val="000000"/>
                <w:lang w:val="es-MX" w:eastAsia="es-MX"/>
              </w:rPr>
              <w:t>Inspector</w:t>
            </w:r>
          </w:p>
        </w:tc>
        <w:tc>
          <w:tcPr>
            <w:tcW w:w="1120" w:type="dxa"/>
            <w:noWrap/>
            <w:hideMark/>
          </w:tcPr>
          <w:p w:rsidR="00947B0B" w:rsidRPr="005A6D0C"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5</w:t>
            </w:r>
          </w:p>
        </w:tc>
        <w:tc>
          <w:tcPr>
            <w:tcW w:w="1420" w:type="dxa"/>
            <w:noWrap/>
            <w:hideMark/>
          </w:tcPr>
          <w:p w:rsidR="00947B0B" w:rsidRPr="005A6D0C"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33.33</w:t>
            </w:r>
          </w:p>
        </w:tc>
      </w:tr>
      <w:tr w:rsidR="00947B0B" w:rsidRPr="005A6D0C"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5A6D0C" w:rsidRDefault="00947B0B" w:rsidP="00C270B3">
            <w:pPr>
              <w:rPr>
                <w:rFonts w:ascii="Arial" w:hAnsi="Arial" w:cs="Arial"/>
                <w:b w:val="0"/>
                <w:color w:val="000000"/>
                <w:lang w:val="es-MX" w:eastAsia="es-MX"/>
              </w:rPr>
            </w:pPr>
            <w:r w:rsidRPr="005A6D0C">
              <w:rPr>
                <w:rFonts w:ascii="Arial" w:hAnsi="Arial" w:cs="Arial"/>
                <w:b w:val="0"/>
                <w:color w:val="000000"/>
                <w:lang w:val="es-MX" w:eastAsia="es-MX"/>
              </w:rPr>
              <w:t>Supervisor</w:t>
            </w:r>
          </w:p>
        </w:tc>
        <w:tc>
          <w:tcPr>
            <w:tcW w:w="1120" w:type="dxa"/>
            <w:noWrap/>
            <w:hideMark/>
          </w:tcPr>
          <w:p w:rsidR="00947B0B" w:rsidRPr="005A6D0C"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6</w:t>
            </w:r>
          </w:p>
        </w:tc>
        <w:tc>
          <w:tcPr>
            <w:tcW w:w="1420" w:type="dxa"/>
            <w:noWrap/>
            <w:hideMark/>
          </w:tcPr>
          <w:p w:rsidR="00947B0B" w:rsidRPr="005A6D0C"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40.00</w:t>
            </w:r>
          </w:p>
        </w:tc>
      </w:tr>
      <w:tr w:rsidR="00947B0B" w:rsidRPr="005A6D0C"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5A6D0C" w:rsidRDefault="00947B0B" w:rsidP="00C270B3">
            <w:pPr>
              <w:rPr>
                <w:rFonts w:ascii="Arial" w:hAnsi="Arial" w:cs="Arial"/>
                <w:b w:val="0"/>
                <w:color w:val="000000"/>
                <w:lang w:val="es-MX" w:eastAsia="es-MX"/>
              </w:rPr>
            </w:pPr>
            <w:r w:rsidRPr="005A6D0C">
              <w:rPr>
                <w:rFonts w:ascii="Arial" w:hAnsi="Arial" w:cs="Arial"/>
                <w:b w:val="0"/>
                <w:color w:val="000000"/>
                <w:lang w:val="es-MX" w:eastAsia="es-MX"/>
              </w:rPr>
              <w:t xml:space="preserve">Serenazgo </w:t>
            </w:r>
          </w:p>
        </w:tc>
        <w:tc>
          <w:tcPr>
            <w:tcW w:w="1120" w:type="dxa"/>
            <w:noWrap/>
            <w:hideMark/>
          </w:tcPr>
          <w:p w:rsidR="00947B0B" w:rsidRPr="005A6D0C"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4</w:t>
            </w:r>
          </w:p>
        </w:tc>
        <w:tc>
          <w:tcPr>
            <w:tcW w:w="1420" w:type="dxa"/>
            <w:noWrap/>
            <w:hideMark/>
          </w:tcPr>
          <w:p w:rsidR="00947B0B" w:rsidRPr="005A6D0C"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5A6D0C">
              <w:rPr>
                <w:rFonts w:ascii="Arial" w:hAnsi="Arial" w:cs="Arial"/>
                <w:color w:val="000000"/>
                <w:lang w:val="es-MX" w:eastAsia="es-MX"/>
              </w:rPr>
              <w:t>26.67</w:t>
            </w:r>
          </w:p>
        </w:tc>
      </w:tr>
      <w:tr w:rsidR="00947B0B" w:rsidRPr="005A6D0C"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5A6D0C" w:rsidRDefault="00947B0B" w:rsidP="00C270B3">
            <w:pPr>
              <w:rPr>
                <w:rFonts w:ascii="Arial" w:hAnsi="Arial" w:cs="Arial"/>
                <w:color w:val="000000"/>
                <w:lang w:val="es-MX" w:eastAsia="es-MX"/>
              </w:rPr>
            </w:pPr>
            <w:r>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Pr="00F93351"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jc w:val="center"/>
        <w:rPr>
          <w:rFonts w:ascii="Arial" w:hAnsi="Arial" w:cs="Arial"/>
        </w:rPr>
      </w:pPr>
    </w:p>
    <w:p w:rsidR="00947B0B" w:rsidRDefault="00947B0B" w:rsidP="00947B0B">
      <w:pPr>
        <w:pStyle w:val="Prrafodelista"/>
        <w:spacing w:before="240" w:line="360" w:lineRule="auto"/>
        <w:ind w:left="0"/>
        <w:jc w:val="center"/>
        <w:rPr>
          <w:rFonts w:ascii="Arial" w:hAnsi="Arial" w:cs="Arial"/>
        </w:rPr>
      </w:pPr>
      <w:r>
        <w:rPr>
          <w:noProof/>
          <w:lang w:val="es-MX" w:eastAsia="es-MX"/>
        </w:rPr>
        <w:drawing>
          <wp:inline distT="0" distB="0" distL="0" distR="0" wp14:anchorId="307C7CCC" wp14:editId="32CC5FAC">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7B0B" w:rsidRDefault="00947B0B" w:rsidP="00947B0B">
      <w:pPr>
        <w:contextualSpacing/>
        <w:rPr>
          <w:rFonts w:ascii="Arial" w:hAnsi="Arial" w:cs="Arial"/>
          <w:i/>
        </w:rPr>
      </w:pPr>
      <w:r w:rsidRPr="00F93351">
        <w:rPr>
          <w:rFonts w:ascii="Arial" w:hAnsi="Arial" w:cs="Arial"/>
        </w:rPr>
        <w:t xml:space="preserve">Figura </w:t>
      </w:r>
      <w:r>
        <w:rPr>
          <w:rFonts w:ascii="Arial" w:hAnsi="Arial" w:cs="Arial"/>
        </w:rPr>
        <w:t>1</w:t>
      </w:r>
      <w:r w:rsidRPr="00F93351">
        <w:rPr>
          <w:rFonts w:ascii="Arial" w:hAnsi="Arial" w:cs="Arial"/>
        </w:rPr>
        <w:t>.</w:t>
      </w:r>
      <w:r>
        <w:rPr>
          <w:rFonts w:ascii="Arial" w:hAnsi="Arial" w:cs="Arial"/>
        </w:rPr>
        <w:t xml:space="preserve"> </w:t>
      </w:r>
    </w:p>
    <w:p w:rsidR="00947B0B" w:rsidRPr="00F93351"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33.33% cumple la función de supervisor, el 26.67% de Serenazgo y el 40.00% de inspector.</w:t>
      </w:r>
      <w:bookmarkStart w:id="18" w:name="OLE_LINK4"/>
      <w:r>
        <w:rPr>
          <w:rFonts w:ascii="Arial" w:hAnsi="Arial" w:cs="Arial"/>
        </w:rPr>
        <w:t xml:space="preserve"> </w:t>
      </w: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r w:rsidRPr="00832565">
        <w:rPr>
          <w:rFonts w:ascii="Arial" w:hAnsi="Arial" w:cs="Arial"/>
        </w:rPr>
        <w:lastRenderedPageBreak/>
        <w:t xml:space="preserve">Tabla </w:t>
      </w:r>
      <w:r>
        <w:rPr>
          <w:rFonts w:ascii="Arial" w:hAnsi="Arial" w:cs="Arial"/>
        </w:rPr>
        <w:t>4</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Tiempo trabajando en la institución</w:t>
            </w:r>
          </w:p>
        </w:tc>
        <w:tc>
          <w:tcPr>
            <w:tcW w:w="1120" w:type="dxa"/>
            <w:noWrap/>
            <w:hideMark/>
          </w:tcPr>
          <w:p w:rsidR="00947B0B" w:rsidRPr="00E63539" w:rsidRDefault="00947B0B" w:rsidP="00C270B3">
            <w:pP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hideMark/>
          </w:tcPr>
          <w:p w:rsidR="00947B0B" w:rsidRPr="00E63539" w:rsidRDefault="00947B0B" w:rsidP="00C270B3">
            <w:pP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 xml:space="preserve">Porcentaje </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Hasta un año</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2</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13.33</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De un año a dos años</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40.00</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Más de tres años</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7</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46.67</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Pr="00F93351"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jc w:val="center"/>
        <w:rPr>
          <w:rFonts w:ascii="Arial" w:hAnsi="Arial" w:cs="Arial"/>
        </w:rPr>
      </w:pPr>
    </w:p>
    <w:p w:rsidR="00947B0B" w:rsidRDefault="00947B0B" w:rsidP="00947B0B">
      <w:pPr>
        <w:pStyle w:val="Prrafodelista"/>
        <w:spacing w:before="240" w:line="360" w:lineRule="auto"/>
        <w:ind w:left="0"/>
        <w:jc w:val="center"/>
        <w:rPr>
          <w:rFonts w:ascii="Arial" w:hAnsi="Arial" w:cs="Arial"/>
        </w:rPr>
      </w:pPr>
      <w:r>
        <w:rPr>
          <w:noProof/>
          <w:lang w:val="es-MX" w:eastAsia="es-MX"/>
        </w:rPr>
        <w:drawing>
          <wp:inline distT="0" distB="0" distL="0" distR="0" wp14:anchorId="7F2F0D0E" wp14:editId="4B14C09B">
            <wp:extent cx="4572000" cy="2743200"/>
            <wp:effectExtent l="0" t="0" r="19050" b="1905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7B0B" w:rsidRDefault="00947B0B" w:rsidP="00947B0B">
      <w:pPr>
        <w:contextualSpacing/>
        <w:rPr>
          <w:rFonts w:ascii="Arial" w:hAnsi="Arial" w:cs="Arial"/>
          <w:i/>
        </w:rPr>
      </w:pPr>
      <w:r w:rsidRPr="00F93351">
        <w:rPr>
          <w:rFonts w:ascii="Arial" w:hAnsi="Arial" w:cs="Arial"/>
        </w:rPr>
        <w:t xml:space="preserve">Figura </w:t>
      </w:r>
      <w:r>
        <w:rPr>
          <w:rFonts w:ascii="Arial" w:hAnsi="Arial" w:cs="Arial"/>
        </w:rPr>
        <w:t>2</w:t>
      </w:r>
      <w:r w:rsidRPr="00F93351">
        <w:rPr>
          <w:rFonts w:ascii="Arial" w:hAnsi="Arial" w:cs="Arial"/>
        </w:rPr>
        <w:t>.</w:t>
      </w:r>
      <w:r>
        <w:rPr>
          <w:rFonts w:ascii="Arial" w:hAnsi="Arial" w:cs="Arial"/>
        </w:rPr>
        <w:t xml:space="preserve"> </w:t>
      </w:r>
    </w:p>
    <w:p w:rsidR="00947B0B" w:rsidRPr="00F93351"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bookmarkEnd w:id="18"/>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46.67% tiene trabajando en la Municipalidad de San Isidro más de tres años, el 13.33% hasta un año y el 40.00% de uno a dos años. </w:t>
      </w: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r w:rsidRPr="00832565">
        <w:rPr>
          <w:rFonts w:ascii="Arial" w:hAnsi="Arial" w:cs="Arial"/>
        </w:rPr>
        <w:lastRenderedPageBreak/>
        <w:t xml:space="preserve">Tabla </w:t>
      </w:r>
      <w:r>
        <w:rPr>
          <w:rFonts w:ascii="Arial" w:hAnsi="Arial" w:cs="Arial"/>
        </w:rPr>
        <w:t>5</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4660" w:type="dxa"/>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Usted cree, ¿Qué las propuestas de solución en grupo son más factibles que las propuestas individuales?</w:t>
            </w:r>
          </w:p>
        </w:tc>
        <w:tc>
          <w:tcPr>
            <w:tcW w:w="11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Porcentaje</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Si</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15</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100.00</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0.00</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 sabe / No opina</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0.00</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rPr>
          <w:rFonts w:ascii="Arial" w:hAnsi="Arial" w:cs="Arial"/>
        </w:rPr>
      </w:pPr>
    </w:p>
    <w:p w:rsidR="00947B0B" w:rsidRPr="00FF1494" w:rsidRDefault="00947B0B" w:rsidP="00947B0B">
      <w:pPr>
        <w:pStyle w:val="Prrafodelista"/>
        <w:spacing w:before="240" w:line="360" w:lineRule="auto"/>
        <w:ind w:left="0"/>
        <w:jc w:val="center"/>
        <w:rPr>
          <w:rFonts w:ascii="Arial" w:hAnsi="Arial" w:cs="Arial"/>
        </w:rPr>
      </w:pPr>
      <w:r>
        <w:rPr>
          <w:noProof/>
          <w:lang w:val="es-MX" w:eastAsia="es-MX"/>
        </w:rPr>
        <w:drawing>
          <wp:inline distT="0" distB="0" distL="0" distR="0" wp14:anchorId="39392DF1" wp14:editId="61A44A52">
            <wp:extent cx="4572000" cy="2743200"/>
            <wp:effectExtent l="0" t="0" r="19050" b="1905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rPr>
        <w:tab/>
      </w:r>
    </w:p>
    <w:p w:rsidR="00947B0B" w:rsidRDefault="00947B0B" w:rsidP="00947B0B">
      <w:pPr>
        <w:spacing w:line="360" w:lineRule="auto"/>
        <w:rPr>
          <w:rFonts w:ascii="Arial" w:hAnsi="Arial" w:cs="Arial"/>
          <w:i/>
        </w:rPr>
      </w:pPr>
      <w:r w:rsidRPr="00F93351">
        <w:rPr>
          <w:rFonts w:ascii="Arial" w:hAnsi="Arial" w:cs="Arial"/>
        </w:rPr>
        <w:t xml:space="preserve">Figura </w:t>
      </w:r>
      <w:r>
        <w:rPr>
          <w:rFonts w:ascii="Arial" w:hAnsi="Arial" w:cs="Arial"/>
        </w:rPr>
        <w:t>3</w:t>
      </w:r>
      <w:r w:rsidRPr="00F93351">
        <w:rPr>
          <w:rFonts w:ascii="Arial" w:hAnsi="Arial" w:cs="Arial"/>
        </w:rPr>
        <w:t>.</w:t>
      </w:r>
      <w:r>
        <w:rPr>
          <w:rFonts w:ascii="Arial" w:hAnsi="Arial" w:cs="Arial"/>
        </w:rPr>
        <w:t xml:space="preserve"> </w:t>
      </w:r>
    </w:p>
    <w:p w:rsidR="00947B0B"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Pr="00F93351" w:rsidRDefault="00947B0B" w:rsidP="00947B0B">
      <w:pPr>
        <w:pStyle w:val="Prrafodelista"/>
        <w:spacing w:before="240"/>
        <w:ind w:left="0"/>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100% cree </w:t>
      </w:r>
      <w:r>
        <w:rPr>
          <w:rFonts w:ascii="Arial" w:hAnsi="Arial" w:cs="Arial"/>
          <w:color w:val="000000"/>
          <w:lang w:val="es-MX" w:eastAsia="es-MX"/>
        </w:rPr>
        <w:t>q</w:t>
      </w:r>
      <w:r w:rsidRPr="00E63539">
        <w:rPr>
          <w:rFonts w:ascii="Arial" w:hAnsi="Arial" w:cs="Arial"/>
          <w:color w:val="000000"/>
          <w:lang w:val="es-MX" w:eastAsia="es-MX"/>
        </w:rPr>
        <w:t>ué las propuestas de solución en grupo son más factibles que las propuestas individuales</w:t>
      </w:r>
      <w:r>
        <w:rPr>
          <w:rFonts w:ascii="Arial" w:hAnsi="Arial" w:cs="Arial"/>
        </w:rPr>
        <w:t>.</w:t>
      </w: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r w:rsidRPr="00832565">
        <w:rPr>
          <w:rFonts w:ascii="Arial" w:hAnsi="Arial" w:cs="Arial"/>
        </w:rPr>
        <w:lastRenderedPageBreak/>
        <w:t xml:space="preserve">Tabla </w:t>
      </w:r>
      <w:r>
        <w:rPr>
          <w:rFonts w:ascii="Arial" w:hAnsi="Arial" w:cs="Arial"/>
        </w:rPr>
        <w:t>6</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4660" w:type="dxa"/>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Usted cree, ¿Qué la sistematización de la información producida por cada círculo de calidad ayuda en disminuir las incidencias delictivas en el distrito de San Isidro?</w:t>
            </w:r>
          </w:p>
        </w:tc>
        <w:tc>
          <w:tcPr>
            <w:tcW w:w="11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Porcentaje</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Si</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13</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86.67</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 sabe / No opina</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spacing w:line="360" w:lineRule="auto"/>
        <w:rPr>
          <w:rFonts w:ascii="Arial" w:hAnsi="Arial" w:cs="Arial"/>
        </w:rPr>
      </w:pPr>
    </w:p>
    <w:p w:rsidR="00947B0B" w:rsidRPr="00F93351"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ind w:left="0"/>
        <w:jc w:val="center"/>
        <w:rPr>
          <w:rFonts w:ascii="Arial" w:hAnsi="Arial" w:cs="Arial"/>
        </w:rPr>
      </w:pPr>
    </w:p>
    <w:p w:rsidR="00947B0B" w:rsidRDefault="00947B0B" w:rsidP="00947B0B">
      <w:pPr>
        <w:pStyle w:val="Prrafodelista"/>
        <w:spacing w:before="240" w:line="360" w:lineRule="auto"/>
        <w:ind w:left="0"/>
        <w:jc w:val="center"/>
        <w:rPr>
          <w:rFonts w:ascii="Arial" w:hAnsi="Arial" w:cs="Arial"/>
        </w:rPr>
      </w:pPr>
    </w:p>
    <w:p w:rsidR="00947B0B" w:rsidRDefault="00947B0B" w:rsidP="00947B0B">
      <w:pPr>
        <w:pStyle w:val="Prrafodelista"/>
        <w:spacing w:before="240" w:line="360" w:lineRule="auto"/>
        <w:ind w:left="0"/>
        <w:jc w:val="center"/>
        <w:rPr>
          <w:rFonts w:ascii="Arial" w:hAnsi="Arial" w:cs="Arial"/>
        </w:rPr>
      </w:pPr>
      <w:r>
        <w:rPr>
          <w:noProof/>
          <w:lang w:val="es-MX" w:eastAsia="es-MX"/>
        </w:rPr>
        <w:drawing>
          <wp:inline distT="0" distB="0" distL="0" distR="0" wp14:anchorId="18E04035" wp14:editId="6E0BFD61">
            <wp:extent cx="4572000" cy="2743200"/>
            <wp:effectExtent l="0" t="0" r="19050" b="1905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7B0B" w:rsidRDefault="00947B0B" w:rsidP="00947B0B">
      <w:pPr>
        <w:spacing w:line="360" w:lineRule="auto"/>
        <w:rPr>
          <w:rFonts w:ascii="Arial" w:hAnsi="Arial" w:cs="Arial"/>
          <w:i/>
        </w:rPr>
      </w:pPr>
      <w:r w:rsidRPr="00F93351">
        <w:rPr>
          <w:rFonts w:ascii="Arial" w:hAnsi="Arial" w:cs="Arial"/>
        </w:rPr>
        <w:t xml:space="preserve">Figura </w:t>
      </w:r>
      <w:r>
        <w:rPr>
          <w:rFonts w:ascii="Arial" w:hAnsi="Arial" w:cs="Arial"/>
        </w:rPr>
        <w:t>4</w:t>
      </w:r>
      <w:r w:rsidRPr="00F93351">
        <w:rPr>
          <w:rFonts w:ascii="Arial" w:hAnsi="Arial" w:cs="Arial"/>
        </w:rPr>
        <w:t>.</w:t>
      </w:r>
      <w:r>
        <w:rPr>
          <w:rFonts w:ascii="Arial" w:hAnsi="Arial" w:cs="Arial"/>
        </w:rPr>
        <w:t xml:space="preserve"> </w:t>
      </w:r>
    </w:p>
    <w:p w:rsidR="00947B0B" w:rsidRPr="00F93351" w:rsidRDefault="00947B0B" w:rsidP="00947B0B">
      <w:pPr>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86.67% cree que </w:t>
      </w:r>
      <w:r w:rsidRPr="00E63539">
        <w:rPr>
          <w:rFonts w:ascii="Arial" w:hAnsi="Arial" w:cs="Arial"/>
          <w:color w:val="000000"/>
          <w:lang w:val="es-MX" w:eastAsia="es-MX"/>
        </w:rPr>
        <w:t>la sistematización de la información producida por cada círculo de calidad ayuda en disminuir las incidencias delictivas en el distrito de San Isidro</w:t>
      </w:r>
      <w:r>
        <w:rPr>
          <w:rFonts w:ascii="Arial" w:hAnsi="Arial" w:cs="Arial"/>
          <w:color w:val="000000"/>
          <w:lang w:val="es-MX" w:eastAsia="es-MX"/>
        </w:rPr>
        <w:t>, el 6.67% opina lo contrario y el 6.67% no sabe / no opina.</w:t>
      </w:r>
      <w:r>
        <w:rPr>
          <w:rFonts w:ascii="Arial" w:hAnsi="Arial" w:cs="Arial"/>
        </w:rPr>
        <w:t xml:space="preserve"> </w:t>
      </w: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r w:rsidRPr="00832565">
        <w:rPr>
          <w:rFonts w:ascii="Arial" w:hAnsi="Arial" w:cs="Arial"/>
        </w:rPr>
        <w:lastRenderedPageBreak/>
        <w:t xml:space="preserve">Tabla </w:t>
      </w:r>
      <w:r>
        <w:rPr>
          <w:rFonts w:ascii="Arial" w:hAnsi="Arial" w:cs="Arial"/>
        </w:rPr>
        <w:t>7</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60" w:type="dxa"/>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Usted cree, ¿Qué la aplicación de los círculos de calidad ha optimizado el proceso de patrullaje?</w:t>
            </w:r>
          </w:p>
        </w:tc>
        <w:tc>
          <w:tcPr>
            <w:tcW w:w="11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Porcentaje</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Si</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13</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86.67</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 sabe / No opina</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rPr>
          <w:rFonts w:ascii="Arial" w:hAnsi="Arial" w:cs="Arial"/>
        </w:rPr>
      </w:pPr>
    </w:p>
    <w:p w:rsidR="00947B0B" w:rsidRPr="00F93351" w:rsidRDefault="00947B0B" w:rsidP="00947B0B">
      <w:pPr>
        <w:pStyle w:val="Prrafodelista"/>
        <w:spacing w:before="240" w:line="360" w:lineRule="auto"/>
        <w:ind w:left="0"/>
        <w:rPr>
          <w:rFonts w:ascii="Arial" w:hAnsi="Arial" w:cs="Arial"/>
        </w:rPr>
      </w:pPr>
      <w:r>
        <w:rPr>
          <w:noProof/>
          <w:lang w:val="es-MX" w:eastAsia="es-MX"/>
        </w:rPr>
        <w:drawing>
          <wp:inline distT="0" distB="0" distL="0" distR="0" wp14:anchorId="2EB9DB14" wp14:editId="2B1660C3">
            <wp:extent cx="4572000" cy="2743200"/>
            <wp:effectExtent l="0" t="0" r="19050" b="1905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7B0B" w:rsidRDefault="00947B0B" w:rsidP="00947B0B">
      <w:pPr>
        <w:rPr>
          <w:rFonts w:ascii="Arial" w:hAnsi="Arial" w:cs="Arial"/>
          <w:i/>
        </w:rPr>
      </w:pPr>
      <w:r w:rsidRPr="00F93351">
        <w:rPr>
          <w:rFonts w:ascii="Arial" w:hAnsi="Arial" w:cs="Arial"/>
        </w:rPr>
        <w:t xml:space="preserve">Figura </w:t>
      </w:r>
      <w:r>
        <w:rPr>
          <w:rFonts w:ascii="Arial" w:hAnsi="Arial" w:cs="Arial"/>
        </w:rPr>
        <w:t>5</w:t>
      </w:r>
      <w:r w:rsidRPr="00F93351">
        <w:rPr>
          <w:rFonts w:ascii="Arial" w:hAnsi="Arial" w:cs="Arial"/>
        </w:rPr>
        <w:t>.</w:t>
      </w:r>
      <w:r>
        <w:rPr>
          <w:rFonts w:ascii="Arial" w:hAnsi="Arial" w:cs="Arial"/>
        </w:rPr>
        <w:t xml:space="preserve"> </w:t>
      </w:r>
    </w:p>
    <w:p w:rsidR="00947B0B" w:rsidRPr="00F93351"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86.67% cree que </w:t>
      </w:r>
      <w:r w:rsidRPr="00E63539">
        <w:rPr>
          <w:rFonts w:ascii="Arial" w:hAnsi="Arial" w:cs="Arial"/>
          <w:color w:val="000000"/>
          <w:lang w:val="es-MX" w:eastAsia="es-MX"/>
        </w:rPr>
        <w:t>la aplicación de los círculos de calidad ha optimizado el proceso de patrullaje</w:t>
      </w:r>
      <w:r>
        <w:rPr>
          <w:rFonts w:ascii="Arial" w:hAnsi="Arial" w:cs="Arial"/>
          <w:color w:val="000000"/>
          <w:lang w:val="es-MX" w:eastAsia="es-MX"/>
        </w:rPr>
        <w:t>, el 6.67% opina lo contrario y el 6.67% no sabe / no opina.</w:t>
      </w:r>
      <w:r>
        <w:rPr>
          <w:rFonts w:ascii="Arial" w:hAnsi="Arial" w:cs="Arial"/>
        </w:rPr>
        <w:t xml:space="preserve"> </w:t>
      </w:r>
    </w:p>
    <w:p w:rsidR="00947B0B" w:rsidRPr="00FF1494"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jc w:val="both"/>
        <w:rPr>
          <w:rFonts w:ascii="Arial" w:hAnsi="Arial" w:cs="Arial"/>
        </w:rPr>
      </w:pP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r w:rsidRPr="00832565">
        <w:rPr>
          <w:rFonts w:ascii="Arial" w:hAnsi="Arial" w:cs="Arial"/>
        </w:rPr>
        <w:lastRenderedPageBreak/>
        <w:t xml:space="preserve">Tabla </w:t>
      </w:r>
      <w:r>
        <w:rPr>
          <w:rFonts w:ascii="Arial" w:hAnsi="Arial" w:cs="Arial"/>
        </w:rPr>
        <w:t>8</w:t>
      </w:r>
      <w:r w:rsidRPr="00832565">
        <w:rPr>
          <w:rFonts w:ascii="Arial" w:hAnsi="Arial" w:cs="Arial"/>
        </w:rPr>
        <w:t>.</w:t>
      </w:r>
    </w:p>
    <w:tbl>
      <w:tblPr>
        <w:tblStyle w:val="Sombreadoclaro-nfasis11"/>
        <w:tblW w:w="7200" w:type="dxa"/>
        <w:jc w:val="center"/>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4660" w:type="dxa"/>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Usted cree, ¿Qué la aplicación de los círculos de calidad permite solucionar eficientemente los problemas encontrados?</w:t>
            </w:r>
          </w:p>
        </w:tc>
        <w:tc>
          <w:tcPr>
            <w:tcW w:w="11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Porcentaje</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Si</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14</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93.33</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 sabe / No opina</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0.00</w:t>
            </w:r>
          </w:p>
        </w:tc>
      </w:tr>
      <w:tr w:rsidR="00947B0B" w:rsidRPr="00E63539" w:rsidTr="00C270B3">
        <w:trPr>
          <w:trHeight w:val="300"/>
          <w:jc w:val="center"/>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rPr>
          <w:rFonts w:ascii="Arial" w:hAnsi="Arial" w:cs="Arial"/>
        </w:rPr>
      </w:pPr>
    </w:p>
    <w:p w:rsidR="00947B0B" w:rsidRPr="00F93351" w:rsidRDefault="00947B0B" w:rsidP="00947B0B">
      <w:pPr>
        <w:pStyle w:val="Prrafodelista"/>
        <w:spacing w:before="240" w:line="360" w:lineRule="auto"/>
        <w:ind w:left="0"/>
        <w:rPr>
          <w:rFonts w:ascii="Arial" w:hAnsi="Arial" w:cs="Arial"/>
        </w:rPr>
      </w:pPr>
      <w:r>
        <w:rPr>
          <w:noProof/>
          <w:lang w:val="es-MX" w:eastAsia="es-MX"/>
        </w:rPr>
        <w:drawing>
          <wp:inline distT="0" distB="0" distL="0" distR="0" wp14:anchorId="64032CB4" wp14:editId="68D6D8BE">
            <wp:extent cx="4572000" cy="2743200"/>
            <wp:effectExtent l="0" t="0" r="19050" b="19050"/>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7B0B" w:rsidRDefault="00947B0B" w:rsidP="00947B0B">
      <w:pPr>
        <w:spacing w:line="360" w:lineRule="auto"/>
        <w:rPr>
          <w:rFonts w:ascii="Arial" w:hAnsi="Arial" w:cs="Arial"/>
          <w:i/>
        </w:rPr>
      </w:pPr>
      <w:r w:rsidRPr="00F93351">
        <w:rPr>
          <w:rFonts w:ascii="Arial" w:hAnsi="Arial" w:cs="Arial"/>
        </w:rPr>
        <w:t xml:space="preserve">Figura </w:t>
      </w:r>
      <w:r>
        <w:rPr>
          <w:rFonts w:ascii="Arial" w:hAnsi="Arial" w:cs="Arial"/>
        </w:rPr>
        <w:t>6</w:t>
      </w:r>
      <w:r w:rsidRPr="00F93351">
        <w:rPr>
          <w:rFonts w:ascii="Arial" w:hAnsi="Arial" w:cs="Arial"/>
        </w:rPr>
        <w:t>.</w:t>
      </w:r>
      <w:r>
        <w:rPr>
          <w:rFonts w:ascii="Arial" w:hAnsi="Arial" w:cs="Arial"/>
        </w:rPr>
        <w:t xml:space="preserve"> </w:t>
      </w:r>
    </w:p>
    <w:p w:rsidR="00947B0B" w:rsidRPr="00F93351"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93.33% cree que </w:t>
      </w:r>
      <w:r w:rsidRPr="00E63539">
        <w:rPr>
          <w:rFonts w:ascii="Arial" w:hAnsi="Arial" w:cs="Arial"/>
          <w:color w:val="000000"/>
          <w:lang w:val="es-MX" w:eastAsia="es-MX"/>
        </w:rPr>
        <w:t>la aplicación de los círculos de calidad permite solucionar eficientemente los problemas encontrados</w:t>
      </w:r>
      <w:r>
        <w:rPr>
          <w:rFonts w:ascii="Arial" w:hAnsi="Arial" w:cs="Arial"/>
          <w:color w:val="000000"/>
          <w:lang w:val="es-MX" w:eastAsia="es-MX"/>
        </w:rPr>
        <w:t xml:space="preserve">, el 6.67% opina lo contrario. </w:t>
      </w:r>
    </w:p>
    <w:p w:rsidR="00947B0B" w:rsidRDefault="00947B0B" w:rsidP="00947B0B">
      <w:pPr>
        <w:pStyle w:val="Prrafodelista"/>
        <w:spacing w:before="240" w:line="360" w:lineRule="auto"/>
        <w:jc w:val="both"/>
        <w:rPr>
          <w:rFonts w:ascii="Arial" w:hAnsi="Arial" w:cs="Arial"/>
        </w:rPr>
      </w:pPr>
    </w:p>
    <w:p w:rsidR="00947B0B" w:rsidRDefault="00947B0B" w:rsidP="00947B0B">
      <w:pPr>
        <w:rPr>
          <w:rFonts w:ascii="Arial" w:hAnsi="Arial" w:cs="Arial"/>
        </w:rPr>
      </w:pPr>
      <w:r>
        <w:rPr>
          <w:rFonts w:ascii="Arial" w:hAnsi="Arial" w:cs="Arial"/>
        </w:rPr>
        <w:br w:type="page"/>
      </w:r>
    </w:p>
    <w:p w:rsidR="00947B0B" w:rsidRDefault="00947B0B" w:rsidP="00947B0B">
      <w:pPr>
        <w:spacing w:line="360" w:lineRule="auto"/>
        <w:rPr>
          <w:rFonts w:ascii="Arial" w:hAnsi="Arial" w:cs="Arial"/>
        </w:rPr>
      </w:pPr>
    </w:p>
    <w:p w:rsidR="00947B0B" w:rsidRDefault="00947B0B" w:rsidP="00947B0B">
      <w:pPr>
        <w:spacing w:line="360" w:lineRule="auto"/>
        <w:rPr>
          <w:rFonts w:ascii="Arial" w:hAnsi="Arial" w:cs="Arial"/>
        </w:rPr>
      </w:pPr>
      <w:r w:rsidRPr="00832565">
        <w:rPr>
          <w:rFonts w:ascii="Arial" w:hAnsi="Arial" w:cs="Arial"/>
        </w:rPr>
        <w:t xml:space="preserve">Tabla </w:t>
      </w:r>
      <w:r>
        <w:rPr>
          <w:rFonts w:ascii="Arial" w:hAnsi="Arial" w:cs="Arial"/>
        </w:rPr>
        <w:t>9</w:t>
      </w:r>
      <w:r w:rsidRPr="00832565">
        <w:rPr>
          <w:rFonts w:ascii="Arial" w:hAnsi="Arial" w:cs="Arial"/>
        </w:rPr>
        <w:t>.</w:t>
      </w:r>
    </w:p>
    <w:tbl>
      <w:tblPr>
        <w:tblStyle w:val="Sombreadoclaro-nfasis11"/>
        <w:tblW w:w="7200" w:type="dxa"/>
        <w:tblLook w:val="04A0" w:firstRow="1" w:lastRow="0" w:firstColumn="1" w:lastColumn="0" w:noHBand="0" w:noVBand="1"/>
      </w:tblPr>
      <w:tblGrid>
        <w:gridCol w:w="4660"/>
        <w:gridCol w:w="1484"/>
        <w:gridCol w:w="1444"/>
      </w:tblGrid>
      <w:tr w:rsidR="00947B0B" w:rsidRPr="00E63539" w:rsidTr="00C270B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660" w:type="dxa"/>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Usted cree, ¿Qué la aplicación de los círculos de calidad permite solucionar eficientemente los problemas encontrados?</w:t>
            </w:r>
          </w:p>
        </w:tc>
        <w:tc>
          <w:tcPr>
            <w:tcW w:w="11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Frecuencia</w:t>
            </w:r>
          </w:p>
        </w:tc>
        <w:tc>
          <w:tcPr>
            <w:tcW w:w="1420" w:type="dxa"/>
            <w:noWrap/>
            <w:vAlign w:val="center"/>
            <w:hideMark/>
          </w:tcPr>
          <w:p w:rsidR="00947B0B" w:rsidRPr="00E63539" w:rsidRDefault="00947B0B" w:rsidP="00C270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Porcentaje</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Si</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10</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66.67</w:t>
            </w:r>
          </w:p>
        </w:tc>
      </w:tr>
      <w:tr w:rsidR="00947B0B" w:rsidRPr="00E63539" w:rsidTr="00C270B3">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4</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26.67</w:t>
            </w:r>
          </w:p>
        </w:tc>
      </w:tr>
      <w:tr w:rsidR="00947B0B" w:rsidRPr="00E63539" w:rsidTr="00C27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b w:val="0"/>
                <w:color w:val="000000"/>
                <w:lang w:val="es-MX" w:eastAsia="es-MX"/>
              </w:rPr>
            </w:pPr>
            <w:r w:rsidRPr="00E63539">
              <w:rPr>
                <w:rFonts w:ascii="Arial" w:hAnsi="Arial" w:cs="Arial"/>
                <w:b w:val="0"/>
                <w:color w:val="000000"/>
                <w:lang w:val="es-MX" w:eastAsia="es-MX"/>
              </w:rPr>
              <w:t>No sabe / No opina</w:t>
            </w:r>
          </w:p>
        </w:tc>
        <w:tc>
          <w:tcPr>
            <w:tcW w:w="11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1</w:t>
            </w:r>
          </w:p>
        </w:tc>
        <w:tc>
          <w:tcPr>
            <w:tcW w:w="1420" w:type="dxa"/>
            <w:noWrap/>
            <w:hideMark/>
          </w:tcPr>
          <w:p w:rsidR="00947B0B" w:rsidRPr="00E63539" w:rsidRDefault="00947B0B" w:rsidP="00C270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MX" w:eastAsia="es-MX"/>
              </w:rPr>
            </w:pPr>
            <w:r w:rsidRPr="00E63539">
              <w:rPr>
                <w:rFonts w:ascii="Arial" w:hAnsi="Arial" w:cs="Arial"/>
                <w:color w:val="000000"/>
                <w:lang w:val="es-MX" w:eastAsia="es-MX"/>
              </w:rPr>
              <w:t>6.67</w:t>
            </w:r>
          </w:p>
        </w:tc>
      </w:tr>
      <w:tr w:rsidR="00947B0B" w:rsidRPr="00E63539" w:rsidTr="00C270B3">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rsidR="00947B0B" w:rsidRPr="00E63539" w:rsidRDefault="00947B0B" w:rsidP="00C270B3">
            <w:pPr>
              <w:rPr>
                <w:rFonts w:ascii="Arial" w:hAnsi="Arial" w:cs="Arial"/>
                <w:color w:val="000000"/>
                <w:lang w:val="es-MX" w:eastAsia="es-MX"/>
              </w:rPr>
            </w:pPr>
            <w:r w:rsidRPr="00E63539">
              <w:rPr>
                <w:rFonts w:ascii="Arial" w:hAnsi="Arial" w:cs="Arial"/>
                <w:color w:val="000000"/>
                <w:lang w:val="es-MX" w:eastAsia="es-MX"/>
              </w:rPr>
              <w:t>Total</w:t>
            </w:r>
          </w:p>
        </w:tc>
        <w:tc>
          <w:tcPr>
            <w:tcW w:w="11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15</w:t>
            </w:r>
          </w:p>
        </w:tc>
        <w:tc>
          <w:tcPr>
            <w:tcW w:w="1420" w:type="dxa"/>
            <w:noWrap/>
            <w:hideMark/>
          </w:tcPr>
          <w:p w:rsidR="00947B0B" w:rsidRPr="00E63539" w:rsidRDefault="00947B0B" w:rsidP="00C270B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MX" w:eastAsia="es-MX"/>
              </w:rPr>
            </w:pPr>
            <w:r w:rsidRPr="00E63539">
              <w:rPr>
                <w:rFonts w:ascii="Arial" w:hAnsi="Arial" w:cs="Arial"/>
                <w:b/>
                <w:color w:val="000000"/>
                <w:lang w:val="es-MX" w:eastAsia="es-MX"/>
              </w:rPr>
              <w:t>100.00</w:t>
            </w:r>
          </w:p>
        </w:tc>
      </w:tr>
    </w:tbl>
    <w:p w:rsidR="00947B0B" w:rsidRDefault="00947B0B" w:rsidP="00947B0B">
      <w:pPr>
        <w:pStyle w:val="Prrafodelista"/>
        <w:spacing w:before="240" w:line="360" w:lineRule="auto"/>
        <w:ind w:left="0"/>
        <w:rPr>
          <w:rFonts w:ascii="Arial" w:hAnsi="Arial" w:cs="Arial"/>
        </w:rPr>
      </w:pPr>
      <w:r w:rsidRPr="00F93351">
        <w:rPr>
          <w:rFonts w:ascii="Arial" w:hAnsi="Arial" w:cs="Arial"/>
        </w:rPr>
        <w:t>Nota. Elaboración Propia</w:t>
      </w:r>
    </w:p>
    <w:p w:rsidR="00947B0B" w:rsidRPr="00F93351" w:rsidRDefault="00947B0B" w:rsidP="00947B0B">
      <w:pPr>
        <w:pStyle w:val="Prrafodelista"/>
        <w:spacing w:before="240" w:line="360" w:lineRule="auto"/>
        <w:ind w:left="0"/>
        <w:rPr>
          <w:rFonts w:ascii="Arial" w:hAnsi="Arial" w:cs="Arial"/>
        </w:rPr>
      </w:pPr>
    </w:p>
    <w:p w:rsidR="00947B0B" w:rsidRDefault="00947B0B" w:rsidP="00947B0B">
      <w:pPr>
        <w:pStyle w:val="Prrafodelista"/>
        <w:spacing w:before="240" w:line="360" w:lineRule="auto"/>
        <w:ind w:left="0"/>
        <w:jc w:val="center"/>
        <w:rPr>
          <w:rFonts w:ascii="Arial" w:hAnsi="Arial" w:cs="Arial"/>
        </w:rPr>
      </w:pPr>
    </w:p>
    <w:p w:rsidR="00947B0B" w:rsidRPr="00FF1494" w:rsidRDefault="00947B0B" w:rsidP="00947B0B">
      <w:pPr>
        <w:pStyle w:val="Prrafodelista"/>
        <w:spacing w:before="240" w:line="360" w:lineRule="auto"/>
        <w:ind w:left="0"/>
        <w:jc w:val="center"/>
        <w:rPr>
          <w:rFonts w:ascii="Arial" w:hAnsi="Arial" w:cs="Arial"/>
        </w:rPr>
      </w:pPr>
      <w:r>
        <w:rPr>
          <w:noProof/>
          <w:lang w:val="es-MX" w:eastAsia="es-MX"/>
        </w:rPr>
        <w:drawing>
          <wp:inline distT="0" distB="0" distL="0" distR="0" wp14:anchorId="0F081D48" wp14:editId="45580881">
            <wp:extent cx="4572000" cy="2743200"/>
            <wp:effectExtent l="0" t="0" r="19050" b="1905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7B0B" w:rsidRDefault="00947B0B" w:rsidP="00947B0B">
      <w:pPr>
        <w:spacing w:line="360" w:lineRule="auto"/>
        <w:rPr>
          <w:rFonts w:ascii="Arial" w:hAnsi="Arial" w:cs="Arial"/>
          <w:i/>
        </w:rPr>
      </w:pPr>
      <w:r w:rsidRPr="00F93351">
        <w:rPr>
          <w:rFonts w:ascii="Arial" w:hAnsi="Arial" w:cs="Arial"/>
        </w:rPr>
        <w:t xml:space="preserve">Figura </w:t>
      </w:r>
      <w:r>
        <w:rPr>
          <w:rFonts w:ascii="Arial" w:hAnsi="Arial" w:cs="Arial"/>
        </w:rPr>
        <w:t>7</w:t>
      </w:r>
      <w:r w:rsidRPr="00F93351">
        <w:rPr>
          <w:rFonts w:ascii="Arial" w:hAnsi="Arial" w:cs="Arial"/>
        </w:rPr>
        <w:t>.</w:t>
      </w:r>
      <w:r>
        <w:rPr>
          <w:rFonts w:ascii="Arial" w:hAnsi="Arial" w:cs="Arial"/>
        </w:rPr>
        <w:t xml:space="preserve"> </w:t>
      </w:r>
    </w:p>
    <w:p w:rsidR="00947B0B" w:rsidRPr="00F93351" w:rsidRDefault="00947B0B" w:rsidP="00947B0B">
      <w:pPr>
        <w:pStyle w:val="Prrafodelista"/>
        <w:spacing w:before="240"/>
        <w:ind w:left="0"/>
        <w:rPr>
          <w:rFonts w:ascii="Arial" w:hAnsi="Arial" w:cs="Arial"/>
        </w:rPr>
      </w:pPr>
      <w:r w:rsidRPr="00F93351">
        <w:rPr>
          <w:rFonts w:ascii="Arial" w:hAnsi="Arial" w:cs="Arial"/>
        </w:rPr>
        <w:t>Nota. Elaboración Propia</w:t>
      </w:r>
    </w:p>
    <w:p w:rsidR="00947B0B" w:rsidRDefault="00947B0B" w:rsidP="00947B0B">
      <w:pPr>
        <w:pStyle w:val="Prrafodelista"/>
        <w:spacing w:before="240" w:line="360" w:lineRule="auto"/>
        <w:jc w:val="both"/>
        <w:rPr>
          <w:rFonts w:ascii="Arial" w:hAnsi="Arial" w:cs="Arial"/>
        </w:rPr>
      </w:pPr>
    </w:p>
    <w:p w:rsidR="00947B0B" w:rsidRDefault="00947B0B" w:rsidP="00947B0B">
      <w:pPr>
        <w:pStyle w:val="Prrafodelista"/>
        <w:spacing w:before="240" w:line="360" w:lineRule="auto"/>
        <w:ind w:left="0"/>
        <w:jc w:val="both"/>
        <w:rPr>
          <w:rFonts w:ascii="Arial" w:hAnsi="Arial" w:cs="Arial"/>
        </w:rPr>
      </w:pPr>
      <w:r w:rsidRPr="00DE49FE">
        <w:rPr>
          <w:rFonts w:ascii="Arial" w:hAnsi="Arial" w:cs="Arial"/>
          <w:b/>
          <w:i/>
        </w:rPr>
        <w:t>Interpretación:</w:t>
      </w:r>
      <w:r>
        <w:rPr>
          <w:rFonts w:ascii="Arial" w:hAnsi="Arial" w:cs="Arial"/>
        </w:rPr>
        <w:t xml:space="preserve"> Según las respuestas de los encuestados, el 66.67% cree que </w:t>
      </w:r>
      <w:r w:rsidRPr="00E63539">
        <w:rPr>
          <w:rFonts w:ascii="Arial" w:hAnsi="Arial" w:cs="Arial"/>
          <w:color w:val="000000"/>
          <w:lang w:val="es-MX" w:eastAsia="es-MX"/>
        </w:rPr>
        <w:t>la aplicación de los círculos de calidad permite solucionar eficientemente los problemas encontrados</w:t>
      </w:r>
      <w:r>
        <w:rPr>
          <w:rFonts w:ascii="Arial" w:hAnsi="Arial" w:cs="Arial"/>
          <w:color w:val="000000"/>
          <w:lang w:val="es-MX" w:eastAsia="es-MX"/>
        </w:rPr>
        <w:t>, el 26.67% opina lo contrario y el 6.67% no sabe / no opina.</w:t>
      </w:r>
      <w:r>
        <w:rPr>
          <w:rFonts w:ascii="Arial" w:hAnsi="Arial" w:cs="Arial"/>
        </w:rPr>
        <w:t xml:space="preserve"> </w:t>
      </w:r>
    </w:p>
    <w:p w:rsidR="00947B0B" w:rsidRDefault="00947B0B" w:rsidP="00947B0B">
      <w:pPr>
        <w:rPr>
          <w:rFonts w:ascii="Arial" w:hAnsi="Arial" w:cs="Arial"/>
        </w:rPr>
      </w:pPr>
      <w:r>
        <w:rPr>
          <w:rFonts w:ascii="Arial" w:hAnsi="Arial" w:cs="Arial"/>
        </w:rPr>
        <w:br w:type="page"/>
      </w:r>
    </w:p>
    <w:p w:rsidR="00947B0B" w:rsidRDefault="00947B0B" w:rsidP="00947B0B">
      <w:pPr>
        <w:pStyle w:val="Prrafodelista"/>
        <w:numPr>
          <w:ilvl w:val="1"/>
          <w:numId w:val="24"/>
        </w:numPr>
        <w:spacing w:before="240" w:after="200" w:line="276" w:lineRule="auto"/>
        <w:contextualSpacing w:val="0"/>
        <w:jc w:val="both"/>
        <w:outlineLvl w:val="1"/>
        <w:rPr>
          <w:rFonts w:ascii="Arial" w:hAnsi="Arial" w:cs="Arial"/>
          <w:b/>
        </w:rPr>
      </w:pPr>
      <w:bookmarkStart w:id="19" w:name="_Toc391306809"/>
      <w:bookmarkStart w:id="20" w:name="_Toc394997459"/>
      <w:r>
        <w:rPr>
          <w:rFonts w:ascii="Arial" w:hAnsi="Arial" w:cs="Arial"/>
          <w:b/>
        </w:rPr>
        <w:lastRenderedPageBreak/>
        <w:t>CONCLUSIONES</w:t>
      </w:r>
      <w:bookmarkEnd w:id="19"/>
      <w:bookmarkEnd w:id="20"/>
    </w:p>
    <w:p w:rsidR="00947B0B" w:rsidRPr="00381912" w:rsidRDefault="00947B0B" w:rsidP="00947B0B">
      <w:pPr>
        <w:pStyle w:val="Prrafodelista"/>
        <w:numPr>
          <w:ilvl w:val="2"/>
          <w:numId w:val="24"/>
        </w:numPr>
        <w:spacing w:before="240" w:after="200" w:line="360" w:lineRule="auto"/>
        <w:contextualSpacing w:val="0"/>
        <w:jc w:val="both"/>
        <w:rPr>
          <w:rFonts w:ascii="Arial" w:hAnsi="Arial" w:cs="Arial"/>
          <w:b/>
        </w:rPr>
      </w:pPr>
      <w:r>
        <w:rPr>
          <w:rFonts w:ascii="Arial" w:hAnsi="Arial" w:cs="Arial"/>
        </w:rPr>
        <w:t xml:space="preserve">La implementación del </w:t>
      </w:r>
      <w:r w:rsidRPr="00381912">
        <w:rPr>
          <w:rFonts w:ascii="Arial" w:hAnsi="Arial" w:cs="Arial"/>
        </w:rPr>
        <w:t>modelo sistémico de mejora continua para el proceso de patrullaje a través de la metodología de Círculos de Calidad basada en un sistema de g</w:t>
      </w:r>
      <w:r>
        <w:rPr>
          <w:rFonts w:ascii="Arial" w:hAnsi="Arial" w:cs="Arial"/>
        </w:rPr>
        <w:t xml:space="preserve">estión del conocimiento influyo significativamente </w:t>
      </w:r>
      <w:r w:rsidRPr="00381912">
        <w:rPr>
          <w:rFonts w:ascii="Arial" w:hAnsi="Arial" w:cs="Arial"/>
        </w:rPr>
        <w:t>en la reducción de las incidencias delictivas en el dis</w:t>
      </w:r>
      <w:r>
        <w:rPr>
          <w:rFonts w:ascii="Arial" w:hAnsi="Arial" w:cs="Arial"/>
        </w:rPr>
        <w:t xml:space="preserve">trito de San Isidro tal como se puede apreciar en la encuesta, donde el 86% de los encuestados manifestaron </w:t>
      </w:r>
      <w:r>
        <w:rPr>
          <w:rFonts w:ascii="Arial" w:hAnsi="Arial" w:cs="Arial"/>
          <w:color w:val="000000"/>
          <w:lang w:val="es-MX" w:eastAsia="es-MX"/>
        </w:rPr>
        <w:t xml:space="preserve">que disminuyeron </w:t>
      </w:r>
      <w:r w:rsidRPr="00E63539">
        <w:rPr>
          <w:rFonts w:ascii="Arial" w:hAnsi="Arial" w:cs="Arial"/>
          <w:color w:val="000000"/>
          <w:lang w:val="es-MX" w:eastAsia="es-MX"/>
        </w:rPr>
        <w:t>las incide</w:t>
      </w:r>
      <w:r>
        <w:rPr>
          <w:rFonts w:ascii="Arial" w:hAnsi="Arial" w:cs="Arial"/>
          <w:color w:val="000000"/>
          <w:lang w:val="es-MX" w:eastAsia="es-MX"/>
        </w:rPr>
        <w:t>ncias delictivas en el distrito, también se ha podido constatar en el trabajo de campo que antes de la puesta en marcha ocurrían en promedio 18 incidencias delictivas en promedio al mes, en la actualidad esa cantidad se ha reducido a incidencias en un rango de 0 a 3.</w:t>
      </w:r>
    </w:p>
    <w:p w:rsidR="00947B0B" w:rsidRPr="00381912" w:rsidRDefault="00947B0B" w:rsidP="00947B0B">
      <w:pPr>
        <w:pStyle w:val="Prrafodelista"/>
        <w:numPr>
          <w:ilvl w:val="2"/>
          <w:numId w:val="24"/>
        </w:numPr>
        <w:spacing w:before="240" w:after="200" w:line="360" w:lineRule="auto"/>
        <w:contextualSpacing w:val="0"/>
        <w:jc w:val="both"/>
        <w:rPr>
          <w:rFonts w:ascii="Arial" w:hAnsi="Arial" w:cs="Arial"/>
        </w:rPr>
      </w:pPr>
      <w:r>
        <w:rPr>
          <w:rFonts w:ascii="Arial" w:hAnsi="Arial" w:cs="Arial"/>
        </w:rPr>
        <w:t xml:space="preserve">La implementación del </w:t>
      </w:r>
      <w:r w:rsidRPr="00381912">
        <w:rPr>
          <w:rFonts w:ascii="Arial" w:hAnsi="Arial" w:cs="Arial"/>
        </w:rPr>
        <w:t>modelo sistémico de mejora continua para el proceso de patrullaje a través de la metodología de Círculos de Calidad basada en un sistema de g</w:t>
      </w:r>
      <w:r>
        <w:rPr>
          <w:rFonts w:ascii="Arial" w:hAnsi="Arial" w:cs="Arial"/>
        </w:rPr>
        <w:t xml:space="preserve">estión del conocimiento influyó en la solución de los problemas presentados en el </w:t>
      </w:r>
      <w:r w:rsidRPr="00381912">
        <w:rPr>
          <w:rFonts w:ascii="Arial" w:hAnsi="Arial" w:cs="Arial"/>
        </w:rPr>
        <w:t>proceso de patrullaje</w:t>
      </w:r>
      <w:r>
        <w:rPr>
          <w:rFonts w:ascii="Arial" w:hAnsi="Arial" w:cs="Arial"/>
        </w:rPr>
        <w:t>, debido a que cada grupo de patrullaje presenta un informe con las recomendaciones del caso para solucionar los problemas presentados, este informe es revisado exhaustivamente por los inspectores, después de ello se toman decisiones con respecto al problema y a su solución para ser implementados en todas las rondas de patrullaje. Se ha podido constatar en el trabajo de campo que el proceso de patrullaje realiza sus actividades con errores 0.</w:t>
      </w:r>
    </w:p>
    <w:p w:rsidR="00947B0B" w:rsidRPr="00381912" w:rsidRDefault="00947B0B" w:rsidP="00947B0B">
      <w:pPr>
        <w:pStyle w:val="Prrafodelista"/>
        <w:numPr>
          <w:ilvl w:val="2"/>
          <w:numId w:val="24"/>
        </w:numPr>
        <w:spacing w:before="240" w:after="200" w:line="360" w:lineRule="auto"/>
        <w:contextualSpacing w:val="0"/>
        <w:jc w:val="both"/>
        <w:rPr>
          <w:rFonts w:ascii="Arial" w:hAnsi="Arial" w:cs="Arial"/>
        </w:rPr>
      </w:pPr>
      <w:r>
        <w:rPr>
          <w:rFonts w:ascii="Arial" w:hAnsi="Arial" w:cs="Arial"/>
        </w:rPr>
        <w:t xml:space="preserve">El sistema de gestión del </w:t>
      </w:r>
      <w:r w:rsidRPr="00381912">
        <w:rPr>
          <w:rFonts w:ascii="Arial" w:hAnsi="Arial" w:cs="Arial"/>
        </w:rPr>
        <w:t xml:space="preserve">conocimiento </w:t>
      </w:r>
      <w:r>
        <w:rPr>
          <w:rFonts w:ascii="Arial" w:hAnsi="Arial" w:cs="Arial"/>
        </w:rPr>
        <w:t xml:space="preserve">actualmente viene funcionando efectiva y eficientemente en la municipalidad de Sam Isidro, de tal forma que las incidencias delictivas y los diferentes problemas que aquejan al distrito se han reducido considerablemente. </w:t>
      </w:r>
    </w:p>
    <w:p w:rsidR="00947B0B" w:rsidRPr="00947B0B" w:rsidRDefault="00947B0B" w:rsidP="00947B0B">
      <w:pPr>
        <w:pStyle w:val="Prrafodelista"/>
        <w:numPr>
          <w:ilvl w:val="2"/>
          <w:numId w:val="24"/>
        </w:numPr>
        <w:spacing w:before="240" w:after="200" w:line="360" w:lineRule="auto"/>
        <w:contextualSpacing w:val="0"/>
        <w:jc w:val="both"/>
        <w:rPr>
          <w:rFonts w:ascii="Arial" w:hAnsi="Arial" w:cs="Arial"/>
        </w:rPr>
      </w:pPr>
      <w:r w:rsidRPr="00947B0B">
        <w:rPr>
          <w:rFonts w:ascii="Arial" w:hAnsi="Arial" w:cs="Arial"/>
        </w:rPr>
        <w:t xml:space="preserve">El sistema de gestión de toma de decisiones actualmente viene funcionando efectiva y eficientemente en la municipalidad de Sam Isidro, de tal forma que las incidencias delictivas y los diferentes problemas que aquejan al distrito se han reducido considerablemente. </w:t>
      </w:r>
      <w:r w:rsidRPr="00947B0B">
        <w:rPr>
          <w:rFonts w:ascii="Arial" w:hAnsi="Arial" w:cs="Arial"/>
        </w:rPr>
        <w:br w:type="page"/>
      </w:r>
    </w:p>
    <w:p w:rsidR="00947B0B" w:rsidRDefault="00947B0B" w:rsidP="00947B0B">
      <w:pPr>
        <w:pStyle w:val="Prrafodelista"/>
        <w:numPr>
          <w:ilvl w:val="1"/>
          <w:numId w:val="24"/>
        </w:numPr>
        <w:spacing w:before="240" w:after="200" w:line="276" w:lineRule="auto"/>
        <w:contextualSpacing w:val="0"/>
        <w:jc w:val="both"/>
        <w:outlineLvl w:val="1"/>
        <w:rPr>
          <w:rFonts w:ascii="Arial" w:hAnsi="Arial" w:cs="Arial"/>
          <w:b/>
        </w:rPr>
      </w:pPr>
      <w:bookmarkStart w:id="21" w:name="_Toc391306810"/>
      <w:bookmarkStart w:id="22" w:name="_Toc394997460"/>
      <w:r>
        <w:rPr>
          <w:rFonts w:ascii="Arial" w:hAnsi="Arial" w:cs="Arial"/>
          <w:b/>
        </w:rPr>
        <w:lastRenderedPageBreak/>
        <w:t>RECOMENDACIONES</w:t>
      </w:r>
      <w:bookmarkEnd w:id="21"/>
      <w:bookmarkEnd w:id="22"/>
    </w:p>
    <w:p w:rsidR="00947B0B" w:rsidRPr="00474D7A" w:rsidRDefault="00947B0B" w:rsidP="00947B0B">
      <w:pPr>
        <w:pStyle w:val="Prrafodelista"/>
        <w:numPr>
          <w:ilvl w:val="2"/>
          <w:numId w:val="24"/>
        </w:numPr>
        <w:spacing w:before="240" w:after="200" w:line="360" w:lineRule="auto"/>
        <w:jc w:val="both"/>
        <w:rPr>
          <w:rFonts w:ascii="Arial" w:hAnsi="Arial" w:cs="Arial"/>
        </w:rPr>
      </w:pPr>
      <w:r>
        <w:rPr>
          <w:rFonts w:ascii="Arial" w:hAnsi="Arial" w:cs="Arial"/>
        </w:rPr>
        <w:t xml:space="preserve">Desarrollar programas de capacitación continua a los miembros del Serenazgo y la Policía Nacional del Perú  con respecto a la temática de </w:t>
      </w:r>
      <w:r w:rsidRPr="00474D7A">
        <w:rPr>
          <w:rFonts w:ascii="Arial" w:hAnsi="Arial" w:cs="Arial"/>
        </w:rPr>
        <w:t xml:space="preserve">Círculos de Calidad </w:t>
      </w:r>
      <w:r>
        <w:rPr>
          <w:rFonts w:ascii="Arial" w:hAnsi="Arial" w:cs="Arial"/>
        </w:rPr>
        <w:t>con el fin de afianzar su conocimiento y su accionar en la lucha contra la delincuencia y la problemática que aqueja a la Municipalidad de San Isidro.</w:t>
      </w:r>
    </w:p>
    <w:p w:rsidR="00947B0B" w:rsidRPr="00474D7A" w:rsidRDefault="00947B0B" w:rsidP="00947B0B">
      <w:pPr>
        <w:pStyle w:val="Prrafodelista"/>
        <w:numPr>
          <w:ilvl w:val="2"/>
          <w:numId w:val="24"/>
        </w:numPr>
        <w:spacing w:before="240" w:after="200" w:line="360" w:lineRule="auto"/>
        <w:jc w:val="both"/>
        <w:rPr>
          <w:rFonts w:ascii="Arial" w:hAnsi="Arial" w:cs="Arial"/>
        </w:rPr>
      </w:pPr>
      <w:r>
        <w:rPr>
          <w:rFonts w:ascii="Arial" w:hAnsi="Arial" w:cs="Arial"/>
        </w:rPr>
        <w:t>La alta gerencia de la Municipalidad de San Isidro debe fomentar este tipo de programas con el fin de fortalecer el sistema de seguridad ciudadana y mejorar la relación con el ciudadano.</w:t>
      </w:r>
    </w:p>
    <w:p w:rsidR="00947B0B" w:rsidRPr="00474D7A" w:rsidRDefault="00947B0B" w:rsidP="00947B0B">
      <w:pPr>
        <w:pStyle w:val="Prrafodelista"/>
        <w:numPr>
          <w:ilvl w:val="2"/>
          <w:numId w:val="24"/>
        </w:numPr>
        <w:spacing w:before="240" w:after="200" w:line="360" w:lineRule="auto"/>
        <w:jc w:val="both"/>
        <w:rPr>
          <w:rFonts w:ascii="Arial" w:hAnsi="Arial" w:cs="Arial"/>
        </w:rPr>
      </w:pPr>
      <w:r>
        <w:rPr>
          <w:rFonts w:ascii="Arial" w:hAnsi="Arial" w:cs="Arial"/>
        </w:rPr>
        <w:t>La alta gerencia de la Municipalidad de San Isidro debe implementar un área de investigación que tenga como principal función el desarrollo de nuevas metodologías para mejorar el desempeño en el proceso de patrullaje.</w:t>
      </w:r>
    </w:p>
    <w:p w:rsidR="00947B0B" w:rsidRPr="00474D7A" w:rsidRDefault="00947B0B" w:rsidP="00947B0B">
      <w:pPr>
        <w:pStyle w:val="Prrafodelista"/>
        <w:numPr>
          <w:ilvl w:val="2"/>
          <w:numId w:val="24"/>
        </w:numPr>
        <w:spacing w:before="240" w:after="200" w:line="360" w:lineRule="auto"/>
        <w:jc w:val="both"/>
        <w:rPr>
          <w:rFonts w:ascii="Arial" w:hAnsi="Arial" w:cs="Arial"/>
        </w:rPr>
      </w:pPr>
      <w:r>
        <w:rPr>
          <w:rFonts w:ascii="Arial" w:hAnsi="Arial" w:cs="Arial"/>
        </w:rPr>
        <w:t>En la toma de decisiones deben participar todos los grupos de patrullaje, ya que son la fuerza operativa que conoce la verdadera problemática del distrito, y su conocimiento es vital para la solución de los mismos.</w:t>
      </w:r>
    </w:p>
    <w:p w:rsidR="00947B0B" w:rsidRDefault="00947B0B" w:rsidP="00947B0B">
      <w:r>
        <w:br w:type="page"/>
      </w:r>
    </w:p>
    <w:p w:rsidR="00947B0B" w:rsidRDefault="00947B0B" w:rsidP="00947B0B">
      <w:pPr>
        <w:spacing w:before="240" w:after="200" w:line="276" w:lineRule="auto"/>
        <w:jc w:val="both"/>
        <w:outlineLvl w:val="1"/>
        <w:rPr>
          <w:rFonts w:ascii="Arial" w:hAnsi="Arial" w:cs="Arial"/>
          <w:b/>
        </w:rPr>
      </w:pPr>
      <w:bookmarkStart w:id="23" w:name="_Toc391306811"/>
      <w:bookmarkStart w:id="24" w:name="_Toc394997461"/>
      <w:r w:rsidRPr="00947B0B">
        <w:rPr>
          <w:rFonts w:ascii="Arial" w:hAnsi="Arial" w:cs="Arial"/>
          <w:b/>
        </w:rPr>
        <w:lastRenderedPageBreak/>
        <w:t>FUENTES DE INFORMACIÓN</w:t>
      </w:r>
      <w:bookmarkEnd w:id="23"/>
      <w:bookmarkEnd w:id="24"/>
    </w:p>
    <w:p w:rsidR="00947B0B" w:rsidRPr="00947B0B" w:rsidRDefault="00947B0B" w:rsidP="00947B0B">
      <w:pPr>
        <w:spacing w:before="240" w:after="200" w:line="276" w:lineRule="auto"/>
        <w:jc w:val="both"/>
        <w:outlineLvl w:val="1"/>
        <w:rPr>
          <w:rFonts w:ascii="Arial" w:hAnsi="Arial" w:cs="Arial"/>
          <w:b/>
        </w:rPr>
      </w:pP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 xml:space="preserve">Comunidad  y Prevención Centro de Estudios de Seguridad Ciudadana. Universidad de Chile 2006 </w:t>
      </w:r>
    </w:p>
    <w:p w:rsidR="00947B0B"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proofErr w:type="spellStart"/>
      <w:r>
        <w:rPr>
          <w:rFonts w:ascii="Arial" w:hAnsi="Arial" w:cs="Arial"/>
          <w:color w:val="000000"/>
        </w:rPr>
        <w:t>Basombrio</w:t>
      </w:r>
      <w:proofErr w:type="spellEnd"/>
      <w:r>
        <w:rPr>
          <w:rFonts w:ascii="Arial" w:hAnsi="Arial" w:cs="Arial"/>
          <w:color w:val="000000"/>
        </w:rPr>
        <w:t xml:space="preserve">, C. (2007). </w:t>
      </w:r>
      <w:r w:rsidRPr="001E5810">
        <w:rPr>
          <w:rFonts w:ascii="Arial" w:hAnsi="Arial" w:cs="Arial"/>
          <w:i/>
          <w:color w:val="000000"/>
        </w:rPr>
        <w:t>Delito e inseguridad ciudadana Lima y otras ciudades del Perú comparadas con América Latina</w:t>
      </w:r>
      <w:r>
        <w:rPr>
          <w:rFonts w:ascii="Arial" w:hAnsi="Arial" w:cs="Arial"/>
          <w:i/>
          <w:color w:val="000000"/>
        </w:rPr>
        <w:t>.</w:t>
      </w:r>
      <w:r>
        <w:rPr>
          <w:rFonts w:ascii="Arial" w:hAnsi="Arial" w:cs="Arial"/>
          <w:color w:val="000000"/>
        </w:rPr>
        <w:t xml:space="preserve"> </w:t>
      </w:r>
      <w:r w:rsidRPr="001E5810">
        <w:rPr>
          <w:rFonts w:ascii="Arial" w:hAnsi="Arial" w:cs="Arial"/>
          <w:color w:val="000000"/>
        </w:rPr>
        <w:t>Instituto de Defensa Legal Lima</w:t>
      </w:r>
      <w:r>
        <w:rPr>
          <w:rFonts w:ascii="Arial" w:hAnsi="Arial" w:cs="Arial"/>
          <w:color w:val="000000"/>
        </w:rPr>
        <w:t xml:space="preserve"> </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proofErr w:type="spellStart"/>
      <w:r>
        <w:rPr>
          <w:rFonts w:ascii="Arial" w:hAnsi="Arial" w:cs="Arial"/>
          <w:color w:val="000000"/>
        </w:rPr>
        <w:t>Dammert</w:t>
      </w:r>
      <w:proofErr w:type="spellEnd"/>
      <w:r>
        <w:rPr>
          <w:rFonts w:ascii="Arial" w:hAnsi="Arial" w:cs="Arial"/>
          <w:color w:val="000000"/>
        </w:rPr>
        <w:t xml:space="preserve">, L. (2009). </w:t>
      </w:r>
      <w:r w:rsidRPr="001E5810">
        <w:rPr>
          <w:rFonts w:ascii="Arial" w:hAnsi="Arial" w:cs="Arial"/>
          <w:i/>
          <w:color w:val="000000"/>
        </w:rPr>
        <w:t>Reporte del Sector Seguridad de América Latina y el Caribe</w:t>
      </w:r>
      <w:r w:rsidRPr="001E5810">
        <w:rPr>
          <w:rFonts w:ascii="Arial" w:hAnsi="Arial" w:cs="Arial"/>
          <w:color w:val="000000"/>
        </w:rPr>
        <w:t>.</w:t>
      </w:r>
      <w:r>
        <w:rPr>
          <w:rFonts w:ascii="Arial" w:hAnsi="Arial" w:cs="Arial"/>
          <w:color w:val="000000"/>
        </w:rPr>
        <w:t xml:space="preserve"> </w:t>
      </w:r>
      <w:r w:rsidRPr="001E5810">
        <w:rPr>
          <w:rFonts w:ascii="Arial" w:hAnsi="Arial" w:cs="Arial"/>
          <w:color w:val="000000"/>
        </w:rPr>
        <w:t>Santiago, Chile:</w:t>
      </w:r>
      <w:r>
        <w:rPr>
          <w:rFonts w:ascii="Arial" w:hAnsi="Arial" w:cs="Arial"/>
          <w:color w:val="000000"/>
        </w:rPr>
        <w:t xml:space="preserve"> </w:t>
      </w:r>
      <w:r w:rsidRPr="001E5810">
        <w:rPr>
          <w:rFonts w:ascii="Arial" w:hAnsi="Arial" w:cs="Arial"/>
          <w:color w:val="000000"/>
        </w:rPr>
        <w:t>FLACSO</w:t>
      </w:r>
      <w:r>
        <w:rPr>
          <w:rFonts w:ascii="Arial" w:hAnsi="Arial" w:cs="Arial"/>
          <w:color w:val="000000"/>
        </w:rPr>
        <w:t xml:space="preserve"> </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 xml:space="preserve">Flores, M. (2006). La gestión del conocimiento en la industria automovilística. Colombia: </w:t>
      </w:r>
      <w:proofErr w:type="spellStart"/>
      <w:r w:rsidRPr="001E5810">
        <w:rPr>
          <w:rFonts w:ascii="Arial" w:hAnsi="Arial" w:cs="Arial"/>
          <w:color w:val="000000"/>
        </w:rPr>
        <w:t>MacGraw</w:t>
      </w:r>
      <w:proofErr w:type="spellEnd"/>
      <w:r w:rsidRPr="001E5810">
        <w:rPr>
          <w:rFonts w:ascii="Arial" w:hAnsi="Arial" w:cs="Arial"/>
          <w:color w:val="000000"/>
        </w:rPr>
        <w:t xml:space="preserve"> Hill</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proofErr w:type="spellStart"/>
      <w:r w:rsidRPr="001E5810">
        <w:rPr>
          <w:rFonts w:ascii="Arial" w:hAnsi="Arial" w:cs="Arial"/>
          <w:color w:val="000000"/>
        </w:rPr>
        <w:t>Gutarra</w:t>
      </w:r>
      <w:proofErr w:type="spellEnd"/>
      <w:r w:rsidRPr="001E5810">
        <w:rPr>
          <w:rFonts w:ascii="Arial" w:hAnsi="Arial" w:cs="Arial"/>
          <w:color w:val="000000"/>
        </w:rPr>
        <w:t xml:space="preserve">, V. (2004). Implementación de los Círculos de Calidad en el Instituto Superior Tecnológico ITEC. Lima, Perú: UNMSM  </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Instituto de Defensa Legal - Área de Seguridad Ciudadana.  Lima 2007</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Instituto de Opinión Publica PUCP- Seguridad Ciudadana, Año2- 2007</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La Ventana Rota y otras formas de luchar contra el crimen. Gino Costa</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proofErr w:type="spellStart"/>
      <w:r w:rsidRPr="001E5810">
        <w:rPr>
          <w:rFonts w:ascii="Arial" w:hAnsi="Arial" w:cs="Arial"/>
          <w:color w:val="000000"/>
        </w:rPr>
        <w:t>Muñante</w:t>
      </w:r>
      <w:proofErr w:type="spellEnd"/>
      <w:r w:rsidRPr="001E5810">
        <w:rPr>
          <w:rFonts w:ascii="Arial" w:hAnsi="Arial" w:cs="Arial"/>
          <w:color w:val="000000"/>
        </w:rPr>
        <w:t xml:space="preserve">, J. (2003). Modelo de </w:t>
      </w:r>
      <w:proofErr w:type="spellStart"/>
      <w:r w:rsidRPr="001E5810">
        <w:rPr>
          <w:rFonts w:ascii="Arial" w:hAnsi="Arial" w:cs="Arial"/>
          <w:color w:val="000000"/>
        </w:rPr>
        <w:t>Gestion</w:t>
      </w:r>
      <w:proofErr w:type="spellEnd"/>
      <w:r w:rsidRPr="001E5810">
        <w:rPr>
          <w:rFonts w:ascii="Arial" w:hAnsi="Arial" w:cs="Arial"/>
          <w:color w:val="000000"/>
        </w:rPr>
        <w:t xml:space="preserve"> del Conocimiento aplicado a la Universidad Pública. Lima, </w:t>
      </w:r>
      <w:proofErr w:type="spellStart"/>
      <w:r w:rsidRPr="001E5810">
        <w:rPr>
          <w:rFonts w:ascii="Arial" w:hAnsi="Arial" w:cs="Arial"/>
          <w:color w:val="000000"/>
        </w:rPr>
        <w:t>Peru</w:t>
      </w:r>
      <w:proofErr w:type="spellEnd"/>
      <w:r w:rsidRPr="001E5810">
        <w:rPr>
          <w:rFonts w:ascii="Arial" w:hAnsi="Arial" w:cs="Arial"/>
          <w:color w:val="000000"/>
        </w:rPr>
        <w:t>: 2003</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t xml:space="preserve">Normas Legales Lima </w:t>
      </w:r>
      <w:proofErr w:type="spellStart"/>
      <w:r w:rsidRPr="001E5810">
        <w:rPr>
          <w:rFonts w:ascii="Arial" w:hAnsi="Arial" w:cs="Arial"/>
          <w:color w:val="000000"/>
        </w:rPr>
        <w:t>Peru</w:t>
      </w:r>
      <w:proofErr w:type="spellEnd"/>
      <w:r w:rsidRPr="001E5810">
        <w:rPr>
          <w:rFonts w:ascii="Arial" w:hAnsi="Arial" w:cs="Arial"/>
          <w:color w:val="000000"/>
        </w:rPr>
        <w:t>, Ley de Seguridad Ciudadana Nº 27933</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proofErr w:type="spellStart"/>
      <w:r w:rsidRPr="001E5810">
        <w:rPr>
          <w:rFonts w:ascii="Arial" w:hAnsi="Arial" w:cs="Arial"/>
          <w:color w:val="000000"/>
        </w:rPr>
        <w:t>Okada</w:t>
      </w:r>
      <w:proofErr w:type="spellEnd"/>
      <w:r w:rsidRPr="001E5810">
        <w:rPr>
          <w:rFonts w:ascii="Arial" w:hAnsi="Arial" w:cs="Arial"/>
          <w:color w:val="000000"/>
        </w:rPr>
        <w:t xml:space="preserve">, K. (1990). ¿Qué es la Administración de la Ca </w:t>
      </w:r>
      <w:proofErr w:type="spellStart"/>
      <w:r w:rsidRPr="001E5810">
        <w:rPr>
          <w:rFonts w:ascii="Arial" w:hAnsi="Arial" w:cs="Arial"/>
          <w:color w:val="000000"/>
        </w:rPr>
        <w:t>lidad</w:t>
      </w:r>
      <w:proofErr w:type="spellEnd"/>
      <w:r w:rsidRPr="001E5810">
        <w:rPr>
          <w:rFonts w:ascii="Arial" w:hAnsi="Arial" w:cs="Arial"/>
          <w:color w:val="000000"/>
        </w:rPr>
        <w:t xml:space="preserve"> Total y Círculos de Control de Calidad? Guía para Gerentes. Jefe del Programa Japón Banco Interamericano de Desarrollo </w:t>
      </w:r>
    </w:p>
    <w:p w:rsidR="00947B0B"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Pr>
          <w:rFonts w:ascii="Arial" w:hAnsi="Arial" w:cs="Arial"/>
          <w:color w:val="000000"/>
        </w:rPr>
        <w:t xml:space="preserve">PNUD. (2005). </w:t>
      </w:r>
      <w:r w:rsidRPr="001E5810">
        <w:rPr>
          <w:rFonts w:ascii="Arial" w:hAnsi="Arial" w:cs="Arial"/>
          <w:i/>
          <w:color w:val="000000"/>
        </w:rPr>
        <w:t>Construcción de la agenda pública en Seguridad Ciudadana</w:t>
      </w:r>
      <w:r w:rsidRPr="001E5810">
        <w:rPr>
          <w:rFonts w:ascii="Arial" w:hAnsi="Arial" w:cs="Arial"/>
          <w:color w:val="000000"/>
        </w:rPr>
        <w:t>. Lima</w:t>
      </w:r>
      <w:r>
        <w:rPr>
          <w:rFonts w:ascii="Arial" w:hAnsi="Arial" w:cs="Arial"/>
          <w:color w:val="000000"/>
        </w:rPr>
        <w:t>,</w:t>
      </w:r>
      <w:r w:rsidRPr="001E5810">
        <w:rPr>
          <w:rFonts w:ascii="Arial" w:hAnsi="Arial" w:cs="Arial"/>
          <w:color w:val="000000"/>
        </w:rPr>
        <w:t xml:space="preserve"> Perú</w:t>
      </w:r>
      <w:r>
        <w:rPr>
          <w:rFonts w:ascii="Arial" w:hAnsi="Arial" w:cs="Arial"/>
          <w:color w:val="000000"/>
        </w:rPr>
        <w:t>.</w:t>
      </w:r>
    </w:p>
    <w:p w:rsidR="00947B0B" w:rsidRPr="001E5810"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Pr>
          <w:rFonts w:ascii="Arial" w:hAnsi="Arial" w:cs="Arial"/>
          <w:color w:val="000000"/>
        </w:rPr>
        <w:t xml:space="preserve">Rivas, A. (2006). </w:t>
      </w:r>
      <w:r w:rsidRPr="001E5810">
        <w:rPr>
          <w:rFonts w:ascii="Arial" w:hAnsi="Arial" w:cs="Arial"/>
          <w:i/>
          <w:color w:val="000000"/>
        </w:rPr>
        <w:t xml:space="preserve">Una década de políticas de seguridad ciudadana en </w:t>
      </w:r>
      <w:r>
        <w:rPr>
          <w:rFonts w:ascii="Arial" w:hAnsi="Arial" w:cs="Arial"/>
          <w:i/>
          <w:color w:val="000000"/>
        </w:rPr>
        <w:t xml:space="preserve">Colombia. </w:t>
      </w:r>
      <w:r>
        <w:rPr>
          <w:rFonts w:ascii="Arial" w:hAnsi="Arial" w:cs="Arial"/>
          <w:color w:val="000000"/>
        </w:rPr>
        <w:t xml:space="preserve">Colombia: </w:t>
      </w:r>
      <w:r w:rsidRPr="001E5810">
        <w:rPr>
          <w:rFonts w:ascii="Arial" w:hAnsi="Arial" w:cs="Arial"/>
          <w:color w:val="000000"/>
        </w:rPr>
        <w:t>Fundación Seguridad &amp; Democracia</w:t>
      </w:r>
      <w:r>
        <w:rPr>
          <w:rFonts w:ascii="Arial" w:hAnsi="Arial" w:cs="Arial"/>
          <w:color w:val="000000"/>
        </w:rPr>
        <w:t>.</w:t>
      </w:r>
    </w:p>
    <w:p w:rsidR="00947B0B"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sidRPr="001E5810">
        <w:rPr>
          <w:rFonts w:ascii="Arial" w:hAnsi="Arial" w:cs="Arial"/>
          <w:color w:val="000000"/>
        </w:rPr>
        <w:lastRenderedPageBreak/>
        <w:t xml:space="preserve">Sánchez, D. (2004). Sistemas de </w:t>
      </w:r>
      <w:proofErr w:type="spellStart"/>
      <w:r w:rsidRPr="001E5810">
        <w:rPr>
          <w:rFonts w:ascii="Arial" w:hAnsi="Arial" w:cs="Arial"/>
          <w:color w:val="000000"/>
        </w:rPr>
        <w:t>Informacion</w:t>
      </w:r>
      <w:proofErr w:type="spellEnd"/>
      <w:r w:rsidRPr="001E5810">
        <w:rPr>
          <w:rFonts w:ascii="Arial" w:hAnsi="Arial" w:cs="Arial"/>
          <w:color w:val="000000"/>
        </w:rPr>
        <w:t xml:space="preserve"> en la Era del Conocimiento. San </w:t>
      </w:r>
      <w:proofErr w:type="spellStart"/>
      <w:r w:rsidRPr="001E5810">
        <w:rPr>
          <w:rFonts w:ascii="Arial" w:hAnsi="Arial" w:cs="Arial"/>
          <w:color w:val="000000"/>
        </w:rPr>
        <w:t>Sebastian</w:t>
      </w:r>
      <w:proofErr w:type="spellEnd"/>
      <w:r w:rsidRPr="001E5810">
        <w:rPr>
          <w:rFonts w:ascii="Arial" w:hAnsi="Arial" w:cs="Arial"/>
          <w:color w:val="000000"/>
        </w:rPr>
        <w:t xml:space="preserve">, España: Tesis Doctoral </w:t>
      </w:r>
    </w:p>
    <w:p w:rsidR="00947B0B" w:rsidRDefault="00947B0B" w:rsidP="00947B0B">
      <w:pPr>
        <w:pStyle w:val="NormalWeb"/>
        <w:numPr>
          <w:ilvl w:val="0"/>
          <w:numId w:val="32"/>
        </w:numPr>
        <w:spacing w:before="120" w:beforeAutospacing="0" w:line="360" w:lineRule="auto"/>
        <w:ind w:left="714" w:hanging="357"/>
        <w:jc w:val="both"/>
        <w:rPr>
          <w:rFonts w:ascii="Arial" w:hAnsi="Arial" w:cs="Arial"/>
          <w:color w:val="000000"/>
        </w:rPr>
      </w:pPr>
      <w:r>
        <w:rPr>
          <w:rFonts w:ascii="Arial" w:hAnsi="Arial" w:cs="Arial"/>
          <w:color w:val="000000"/>
        </w:rPr>
        <w:t xml:space="preserve">Yépez, E. (2011). </w:t>
      </w:r>
      <w:r w:rsidRPr="001E5810">
        <w:rPr>
          <w:rFonts w:ascii="Arial" w:hAnsi="Arial" w:cs="Arial"/>
          <w:i/>
          <w:color w:val="000000"/>
        </w:rPr>
        <w:t>Plan local de seguridad Ciudadana. Distritos Seguros</w:t>
      </w:r>
      <w:r>
        <w:rPr>
          <w:rFonts w:ascii="Arial" w:hAnsi="Arial" w:cs="Arial"/>
          <w:color w:val="000000"/>
        </w:rPr>
        <w:t xml:space="preserve">. Lima, Perú: CEDRO. Recuperado de </w:t>
      </w:r>
      <w:r w:rsidRPr="001E5810">
        <w:rPr>
          <w:rFonts w:ascii="Arial" w:hAnsi="Arial" w:cs="Arial"/>
          <w:color w:val="000000"/>
        </w:rPr>
        <w:t>www.cedro.org.pe /www.drogasglobal.org.pe</w:t>
      </w:r>
    </w:p>
    <w:p w:rsidR="00917696" w:rsidRPr="00407A55" w:rsidRDefault="00917696" w:rsidP="00947B0B">
      <w:pPr>
        <w:pStyle w:val="Ttulo1"/>
        <w:jc w:val="both"/>
        <w:rPr>
          <w:rStyle w:val="Hipervnculo"/>
          <w:rFonts w:ascii="Arial" w:hAnsi="Arial" w:cs="Arial"/>
          <w:color w:val="auto"/>
        </w:rPr>
      </w:pPr>
    </w:p>
    <w:sectPr w:rsidR="00917696" w:rsidRPr="00407A55" w:rsidSect="00A04F3D">
      <w:headerReference w:type="default" r:id="rId18"/>
      <w:footerReference w:type="default" r:id="rId19"/>
      <w:head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4D" w:rsidRDefault="0018384D">
      <w:r>
        <w:separator/>
      </w:r>
    </w:p>
  </w:endnote>
  <w:endnote w:type="continuationSeparator" w:id="0">
    <w:p w:rsidR="0018384D" w:rsidRDefault="001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004"/>
      <w:docPartObj>
        <w:docPartGallery w:val="Page Numbers (Bottom of Page)"/>
        <w:docPartUnique/>
      </w:docPartObj>
    </w:sdtPr>
    <w:sdtEndPr/>
    <w:sdtContent>
      <w:p w:rsidR="00550CFF" w:rsidRDefault="003759B1">
        <w:pPr>
          <w:pStyle w:val="Piedepgina"/>
          <w:jc w:val="center"/>
        </w:pPr>
        <w:r>
          <w:fldChar w:fldCharType="begin"/>
        </w:r>
        <w:r>
          <w:instrText xml:space="preserve"> PAGE   \* MERGEFORMAT </w:instrText>
        </w:r>
        <w:r>
          <w:fldChar w:fldCharType="separate"/>
        </w:r>
        <w:r w:rsidR="00947B0B">
          <w:rPr>
            <w:noProof/>
          </w:rPr>
          <w:t>10</w:t>
        </w:r>
        <w:r>
          <w:rPr>
            <w:noProof/>
          </w:rPr>
          <w:fldChar w:fldCharType="end"/>
        </w:r>
      </w:p>
    </w:sdtContent>
  </w:sdt>
  <w:p w:rsidR="00550CFF" w:rsidRDefault="00550C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4D" w:rsidRDefault="0018384D">
      <w:r>
        <w:separator/>
      </w:r>
    </w:p>
  </w:footnote>
  <w:footnote w:type="continuationSeparator" w:id="0">
    <w:p w:rsidR="0018384D" w:rsidRDefault="0018384D">
      <w:r>
        <w:continuationSeparator/>
      </w:r>
    </w:p>
  </w:footnote>
  <w:footnote w:id="1">
    <w:p w:rsidR="00947B0B" w:rsidRPr="001B69BE" w:rsidRDefault="00947B0B" w:rsidP="00947B0B">
      <w:pPr>
        <w:pStyle w:val="Textonotapie"/>
        <w:rPr>
          <w:lang w:val="es-MX"/>
        </w:rPr>
      </w:pPr>
      <w:r>
        <w:rPr>
          <w:rStyle w:val="Refdenotaalpie"/>
        </w:rPr>
        <w:footnoteRef/>
      </w:r>
      <w:r>
        <w:t xml:space="preserve"> </w:t>
      </w:r>
      <w:r w:rsidRPr="001B69BE">
        <w:t>Barómetro social: IV Encuesta Anual sobre Seguridad Ciudadana. Lima Metropolitana. Grupo de Opinión Pública de la Universidad de Lima. Sábado 24 y domingo 25 de noviembre del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18906"/>
      <w:docPartObj>
        <w:docPartGallery w:val="Page Numbers (Top of Page)"/>
        <w:docPartUnique/>
      </w:docPartObj>
    </w:sdtPr>
    <w:sdtContent>
      <w:p w:rsidR="00947B0B" w:rsidRDefault="00947B0B">
        <w:pPr>
          <w:pStyle w:val="Encabezado"/>
          <w:jc w:val="right"/>
        </w:pPr>
        <w:r>
          <w:fldChar w:fldCharType="begin"/>
        </w:r>
        <w:r>
          <w:instrText xml:space="preserve"> PAGE   \* MERGEFORMAT </w:instrText>
        </w:r>
        <w:r>
          <w:fldChar w:fldCharType="separate"/>
        </w:r>
        <w:r>
          <w:rPr>
            <w:noProof/>
          </w:rPr>
          <w:t>2</w:t>
        </w:r>
        <w:r>
          <w:rPr>
            <w:noProof/>
          </w:rPr>
          <w:fldChar w:fldCharType="end"/>
        </w:r>
      </w:p>
    </w:sdtContent>
  </w:sdt>
  <w:p w:rsidR="00947B0B" w:rsidRDefault="00947B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0B" w:rsidRDefault="00947B0B">
    <w:pPr>
      <w:pStyle w:val="Encabezado"/>
    </w:pPr>
    <w:r w:rsidRPr="009D5055">
      <w:rPr>
        <w:noProof/>
        <w:lang w:val="es-MX" w:eastAsia="es-MX"/>
      </w:rPr>
      <w:drawing>
        <wp:inline distT="0" distB="0" distL="0" distR="0" wp14:anchorId="6E290987" wp14:editId="375F6B44">
          <wp:extent cx="5400040" cy="487504"/>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48750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9C" w:rsidRDefault="00073C9C" w:rsidP="00694110">
    <w:pPr>
      <w:pStyle w:val="ececmsonormal"/>
      <w:jc w:val="center"/>
      <w:rPr>
        <w:rFonts w:ascii="Verdana" w:hAnsi="Verdana"/>
        <w:color w:val="000000"/>
        <w:sz w:val="17"/>
        <w:szCs w:val="17"/>
      </w:rPr>
    </w:pPr>
    <w:r>
      <w:rPr>
        <w:rFonts w:ascii="Verdana" w:hAnsi="Verdana"/>
        <w:noProof/>
        <w:color w:val="000000"/>
        <w:sz w:val="20"/>
        <w:szCs w:val="20"/>
        <w:lang w:val="es-MX" w:eastAsia="es-MX"/>
      </w:rPr>
      <w:drawing>
        <wp:inline distT="0" distB="0" distL="0" distR="0" wp14:anchorId="7B041B29" wp14:editId="6792F119">
          <wp:extent cx="6283960" cy="584835"/>
          <wp:effectExtent l="19050" t="0" r="2540" b="0"/>
          <wp:docPr id="1" name="EC_EC__x0000_i102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_EC__x0000_i1025" descr="header"/>
                  <pic:cNvPicPr>
                    <a:picLocks noChangeAspect="1" noChangeArrowheads="1"/>
                  </pic:cNvPicPr>
                </pic:nvPicPr>
                <pic:blipFill>
                  <a:blip r:embed="rId1"/>
                  <a:srcRect/>
                  <a:stretch>
                    <a:fillRect/>
                  </a:stretch>
                </pic:blipFill>
                <pic:spPr bwMode="auto">
                  <a:xfrm>
                    <a:off x="0" y="0"/>
                    <a:ext cx="6283960" cy="584835"/>
                  </a:xfrm>
                  <a:prstGeom prst="rect">
                    <a:avLst/>
                  </a:prstGeom>
                  <a:noFill/>
                  <a:ln w="9525">
                    <a:noFill/>
                    <a:miter lim="800000"/>
                    <a:headEnd/>
                    <a:tailEnd/>
                  </a:ln>
                </pic:spPr>
              </pic:pic>
            </a:graphicData>
          </a:graphic>
        </wp:inline>
      </w:drawing>
    </w:r>
  </w:p>
  <w:p w:rsidR="00073C9C" w:rsidRDefault="00073C9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34" w:rsidRDefault="00E60034">
    <w:pPr>
      <w:pStyle w:val="Encabezado"/>
    </w:pPr>
    <w:r w:rsidRPr="00E60034">
      <w:rPr>
        <w:noProof/>
        <w:lang w:val="es-MX" w:eastAsia="es-MX"/>
      </w:rPr>
      <w:drawing>
        <wp:inline distT="0" distB="0" distL="0" distR="0" wp14:anchorId="79A66B69" wp14:editId="0073A5B1">
          <wp:extent cx="5400040" cy="502570"/>
          <wp:effectExtent l="19050" t="0" r="0" b="0"/>
          <wp:docPr id="8" name="EC_EC__x0000_i102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_EC__x0000_i1025" descr="header"/>
                  <pic:cNvPicPr>
                    <a:picLocks noChangeAspect="1" noChangeArrowheads="1"/>
                  </pic:cNvPicPr>
                </pic:nvPicPr>
                <pic:blipFill>
                  <a:blip r:embed="rId1"/>
                  <a:srcRect/>
                  <a:stretch>
                    <a:fillRect/>
                  </a:stretch>
                </pic:blipFill>
                <pic:spPr bwMode="auto">
                  <a:xfrm>
                    <a:off x="0" y="0"/>
                    <a:ext cx="5400040" cy="502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B81"/>
    <w:multiLevelType w:val="hybridMultilevel"/>
    <w:tmpl w:val="6A9AFF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8E12EE"/>
    <w:multiLevelType w:val="hybridMultilevel"/>
    <w:tmpl w:val="782E01D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04334C89"/>
    <w:multiLevelType w:val="hybridMultilevel"/>
    <w:tmpl w:val="3DA0B37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9753B7"/>
    <w:multiLevelType w:val="hybridMultilevel"/>
    <w:tmpl w:val="C30AC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6B61E1C"/>
    <w:multiLevelType w:val="hybridMultilevel"/>
    <w:tmpl w:val="7430D3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AF226F5"/>
    <w:multiLevelType w:val="hybridMultilevel"/>
    <w:tmpl w:val="D0F627F8"/>
    <w:lvl w:ilvl="0" w:tplc="43CA0A5C">
      <w:start w:val="1"/>
      <w:numFmt w:val="decimal"/>
      <w:lvlText w:val="%1."/>
      <w:lvlJc w:val="left"/>
      <w:pPr>
        <w:ind w:left="7134" w:hanging="360"/>
      </w:pPr>
      <w:rPr>
        <w:rFonts w:hint="default"/>
      </w:rPr>
    </w:lvl>
    <w:lvl w:ilvl="1" w:tplc="0C0A0019" w:tentative="1">
      <w:start w:val="1"/>
      <w:numFmt w:val="lowerLetter"/>
      <w:lvlText w:val="%2."/>
      <w:lvlJc w:val="left"/>
      <w:pPr>
        <w:ind w:left="7854" w:hanging="360"/>
      </w:pPr>
    </w:lvl>
    <w:lvl w:ilvl="2" w:tplc="0C0A001B" w:tentative="1">
      <w:start w:val="1"/>
      <w:numFmt w:val="lowerRoman"/>
      <w:lvlText w:val="%3."/>
      <w:lvlJc w:val="right"/>
      <w:pPr>
        <w:ind w:left="8574" w:hanging="180"/>
      </w:pPr>
    </w:lvl>
    <w:lvl w:ilvl="3" w:tplc="0C0A000F" w:tentative="1">
      <w:start w:val="1"/>
      <w:numFmt w:val="decimal"/>
      <w:lvlText w:val="%4."/>
      <w:lvlJc w:val="left"/>
      <w:pPr>
        <w:ind w:left="9294" w:hanging="360"/>
      </w:pPr>
    </w:lvl>
    <w:lvl w:ilvl="4" w:tplc="0C0A0019" w:tentative="1">
      <w:start w:val="1"/>
      <w:numFmt w:val="lowerLetter"/>
      <w:lvlText w:val="%5."/>
      <w:lvlJc w:val="left"/>
      <w:pPr>
        <w:ind w:left="10014" w:hanging="360"/>
      </w:pPr>
    </w:lvl>
    <w:lvl w:ilvl="5" w:tplc="0C0A001B" w:tentative="1">
      <w:start w:val="1"/>
      <w:numFmt w:val="lowerRoman"/>
      <w:lvlText w:val="%6."/>
      <w:lvlJc w:val="right"/>
      <w:pPr>
        <w:ind w:left="10734" w:hanging="180"/>
      </w:pPr>
    </w:lvl>
    <w:lvl w:ilvl="6" w:tplc="0C0A000F" w:tentative="1">
      <w:start w:val="1"/>
      <w:numFmt w:val="decimal"/>
      <w:lvlText w:val="%7."/>
      <w:lvlJc w:val="left"/>
      <w:pPr>
        <w:ind w:left="11454" w:hanging="360"/>
      </w:pPr>
    </w:lvl>
    <w:lvl w:ilvl="7" w:tplc="0C0A0019" w:tentative="1">
      <w:start w:val="1"/>
      <w:numFmt w:val="lowerLetter"/>
      <w:lvlText w:val="%8."/>
      <w:lvlJc w:val="left"/>
      <w:pPr>
        <w:ind w:left="12174" w:hanging="360"/>
      </w:pPr>
    </w:lvl>
    <w:lvl w:ilvl="8" w:tplc="0C0A001B" w:tentative="1">
      <w:start w:val="1"/>
      <w:numFmt w:val="lowerRoman"/>
      <w:lvlText w:val="%9."/>
      <w:lvlJc w:val="right"/>
      <w:pPr>
        <w:ind w:left="12894" w:hanging="180"/>
      </w:pPr>
    </w:lvl>
  </w:abstractNum>
  <w:abstractNum w:abstractNumId="6">
    <w:nsid w:val="129A4E37"/>
    <w:multiLevelType w:val="hybridMultilevel"/>
    <w:tmpl w:val="185E1CEC"/>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7152E30"/>
    <w:multiLevelType w:val="hybridMultilevel"/>
    <w:tmpl w:val="297E0B2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9F45490"/>
    <w:multiLevelType w:val="hybridMultilevel"/>
    <w:tmpl w:val="5BBA416A"/>
    <w:lvl w:ilvl="0" w:tplc="0E263D7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DF4E67"/>
    <w:multiLevelType w:val="hybridMultilevel"/>
    <w:tmpl w:val="132038B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nsid w:val="250F6CC0"/>
    <w:multiLevelType w:val="hybridMultilevel"/>
    <w:tmpl w:val="9CC6EAD4"/>
    <w:lvl w:ilvl="0" w:tplc="0C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316A19"/>
    <w:multiLevelType w:val="hybridMultilevel"/>
    <w:tmpl w:val="FC06F922"/>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274001BE"/>
    <w:multiLevelType w:val="multilevel"/>
    <w:tmpl w:val="14DA2D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912548"/>
    <w:multiLevelType w:val="multilevel"/>
    <w:tmpl w:val="FE7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A6B1A"/>
    <w:multiLevelType w:val="multilevel"/>
    <w:tmpl w:val="869C6D7C"/>
    <w:lvl w:ilvl="0">
      <w:start w:val="1"/>
      <w:numFmt w:val="decimal"/>
      <w:lvlText w:val="%1."/>
      <w:lvlJc w:val="left"/>
      <w:pPr>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2E8154B9"/>
    <w:multiLevelType w:val="hybridMultilevel"/>
    <w:tmpl w:val="AFC6DC90"/>
    <w:lvl w:ilvl="0" w:tplc="F4A29F1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39A23ACD"/>
    <w:multiLevelType w:val="hybridMultilevel"/>
    <w:tmpl w:val="110E87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nsid w:val="4DD408ED"/>
    <w:multiLevelType w:val="hybridMultilevel"/>
    <w:tmpl w:val="022EF90E"/>
    <w:lvl w:ilvl="0" w:tplc="1F9020C2">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8">
    <w:nsid w:val="4FC20E91"/>
    <w:multiLevelType w:val="hybridMultilevel"/>
    <w:tmpl w:val="2E024742"/>
    <w:lvl w:ilvl="0" w:tplc="F4A29F1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516970BF"/>
    <w:multiLevelType w:val="hybridMultilevel"/>
    <w:tmpl w:val="5D6699D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nsid w:val="54271BF6"/>
    <w:multiLevelType w:val="hybridMultilevel"/>
    <w:tmpl w:val="A558CBA2"/>
    <w:lvl w:ilvl="0" w:tplc="280A0019">
      <w:start w:val="1"/>
      <w:numFmt w:val="lowerLetter"/>
      <w:lvlText w:val="%1."/>
      <w:lvlJc w:val="left"/>
      <w:pPr>
        <w:ind w:left="1495" w:hanging="360"/>
      </w:p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21">
    <w:nsid w:val="56AE178B"/>
    <w:multiLevelType w:val="hybridMultilevel"/>
    <w:tmpl w:val="AA7A9C4E"/>
    <w:lvl w:ilvl="0" w:tplc="280A0013">
      <w:start w:val="1"/>
      <w:numFmt w:val="upperRoman"/>
      <w:lvlText w:val="%1."/>
      <w:lvlJc w:val="right"/>
      <w:pPr>
        <w:ind w:left="720" w:hanging="360"/>
      </w:pPr>
    </w:lvl>
    <w:lvl w:ilvl="1" w:tplc="280A0019">
      <w:start w:val="1"/>
      <w:numFmt w:val="lowerLetter"/>
      <w:lvlText w:val="%2."/>
      <w:lvlJc w:val="left"/>
      <w:pPr>
        <w:ind w:left="1495"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C2415F1"/>
    <w:multiLevelType w:val="hybridMultilevel"/>
    <w:tmpl w:val="E06E9B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DB12976"/>
    <w:multiLevelType w:val="hybridMultilevel"/>
    <w:tmpl w:val="92A2E67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nsid w:val="5F255813"/>
    <w:multiLevelType w:val="hybridMultilevel"/>
    <w:tmpl w:val="3C5C2098"/>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5">
    <w:nsid w:val="621E57EA"/>
    <w:multiLevelType w:val="hybridMultilevel"/>
    <w:tmpl w:val="2E024742"/>
    <w:lvl w:ilvl="0" w:tplc="F4A29F1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nsid w:val="649E3BDA"/>
    <w:multiLevelType w:val="hybridMultilevel"/>
    <w:tmpl w:val="132038B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7">
    <w:nsid w:val="72092473"/>
    <w:multiLevelType w:val="hybridMultilevel"/>
    <w:tmpl w:val="348C3FD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65E4704"/>
    <w:multiLevelType w:val="hybridMultilevel"/>
    <w:tmpl w:val="D0F627F8"/>
    <w:lvl w:ilvl="0" w:tplc="43CA0A5C">
      <w:start w:val="1"/>
      <w:numFmt w:val="decimal"/>
      <w:lvlText w:val="%1."/>
      <w:lvlJc w:val="left"/>
      <w:pPr>
        <w:ind w:left="7134" w:hanging="360"/>
      </w:pPr>
      <w:rPr>
        <w:rFonts w:hint="default"/>
      </w:rPr>
    </w:lvl>
    <w:lvl w:ilvl="1" w:tplc="0C0A0019" w:tentative="1">
      <w:start w:val="1"/>
      <w:numFmt w:val="lowerLetter"/>
      <w:lvlText w:val="%2."/>
      <w:lvlJc w:val="left"/>
      <w:pPr>
        <w:ind w:left="7854" w:hanging="360"/>
      </w:pPr>
    </w:lvl>
    <w:lvl w:ilvl="2" w:tplc="0C0A001B" w:tentative="1">
      <w:start w:val="1"/>
      <w:numFmt w:val="lowerRoman"/>
      <w:lvlText w:val="%3."/>
      <w:lvlJc w:val="right"/>
      <w:pPr>
        <w:ind w:left="8574" w:hanging="180"/>
      </w:pPr>
    </w:lvl>
    <w:lvl w:ilvl="3" w:tplc="0C0A000F" w:tentative="1">
      <w:start w:val="1"/>
      <w:numFmt w:val="decimal"/>
      <w:lvlText w:val="%4."/>
      <w:lvlJc w:val="left"/>
      <w:pPr>
        <w:ind w:left="9294" w:hanging="360"/>
      </w:pPr>
    </w:lvl>
    <w:lvl w:ilvl="4" w:tplc="0C0A0019" w:tentative="1">
      <w:start w:val="1"/>
      <w:numFmt w:val="lowerLetter"/>
      <w:lvlText w:val="%5."/>
      <w:lvlJc w:val="left"/>
      <w:pPr>
        <w:ind w:left="10014" w:hanging="360"/>
      </w:pPr>
    </w:lvl>
    <w:lvl w:ilvl="5" w:tplc="0C0A001B" w:tentative="1">
      <w:start w:val="1"/>
      <w:numFmt w:val="lowerRoman"/>
      <w:lvlText w:val="%6."/>
      <w:lvlJc w:val="right"/>
      <w:pPr>
        <w:ind w:left="10734" w:hanging="180"/>
      </w:pPr>
    </w:lvl>
    <w:lvl w:ilvl="6" w:tplc="0C0A000F" w:tentative="1">
      <w:start w:val="1"/>
      <w:numFmt w:val="decimal"/>
      <w:lvlText w:val="%7."/>
      <w:lvlJc w:val="left"/>
      <w:pPr>
        <w:ind w:left="11454" w:hanging="360"/>
      </w:pPr>
    </w:lvl>
    <w:lvl w:ilvl="7" w:tplc="0C0A0019" w:tentative="1">
      <w:start w:val="1"/>
      <w:numFmt w:val="lowerLetter"/>
      <w:lvlText w:val="%8."/>
      <w:lvlJc w:val="left"/>
      <w:pPr>
        <w:ind w:left="12174" w:hanging="360"/>
      </w:pPr>
    </w:lvl>
    <w:lvl w:ilvl="8" w:tplc="0C0A001B" w:tentative="1">
      <w:start w:val="1"/>
      <w:numFmt w:val="lowerRoman"/>
      <w:lvlText w:val="%9."/>
      <w:lvlJc w:val="right"/>
      <w:pPr>
        <w:ind w:left="12894" w:hanging="180"/>
      </w:pPr>
    </w:lvl>
  </w:abstractNum>
  <w:abstractNum w:abstractNumId="29">
    <w:nsid w:val="7A670FED"/>
    <w:multiLevelType w:val="hybridMultilevel"/>
    <w:tmpl w:val="0574AB2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0">
    <w:nsid w:val="7E347571"/>
    <w:multiLevelType w:val="hybridMultilevel"/>
    <w:tmpl w:val="668443F2"/>
    <w:lvl w:ilvl="0" w:tplc="0E263D7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D331F7"/>
    <w:multiLevelType w:val="hybridMultilevel"/>
    <w:tmpl w:val="185E1CEC"/>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26"/>
  </w:num>
  <w:num w:numId="5">
    <w:abstractNumId w:val="16"/>
  </w:num>
  <w:num w:numId="6">
    <w:abstractNumId w:val="19"/>
  </w:num>
  <w:num w:numId="7">
    <w:abstractNumId w:val="17"/>
  </w:num>
  <w:num w:numId="8">
    <w:abstractNumId w:val="23"/>
  </w:num>
  <w:num w:numId="9">
    <w:abstractNumId w:val="4"/>
  </w:num>
  <w:num w:numId="10">
    <w:abstractNumId w:val="20"/>
  </w:num>
  <w:num w:numId="11">
    <w:abstractNumId w:val="1"/>
  </w:num>
  <w:num w:numId="12">
    <w:abstractNumId w:val="13"/>
  </w:num>
  <w:num w:numId="13">
    <w:abstractNumId w:val="6"/>
  </w:num>
  <w:num w:numId="14">
    <w:abstractNumId w:val="2"/>
  </w:num>
  <w:num w:numId="15">
    <w:abstractNumId w:val="14"/>
  </w:num>
  <w:num w:numId="16">
    <w:abstractNumId w:val="31"/>
  </w:num>
  <w:num w:numId="17">
    <w:abstractNumId w:val="10"/>
  </w:num>
  <w:num w:numId="18">
    <w:abstractNumId w:val="3"/>
  </w:num>
  <w:num w:numId="19">
    <w:abstractNumId w:val="22"/>
  </w:num>
  <w:num w:numId="20">
    <w:abstractNumId w:val="0"/>
  </w:num>
  <w:num w:numId="21">
    <w:abstractNumId w:val="8"/>
  </w:num>
  <w:num w:numId="22">
    <w:abstractNumId w:val="29"/>
  </w:num>
  <w:num w:numId="23">
    <w:abstractNumId w:val="30"/>
  </w:num>
  <w:num w:numId="24">
    <w:abstractNumId w:val="12"/>
  </w:num>
  <w:num w:numId="25">
    <w:abstractNumId w:val="5"/>
  </w:num>
  <w:num w:numId="26">
    <w:abstractNumId w:val="18"/>
  </w:num>
  <w:num w:numId="27">
    <w:abstractNumId w:val="28"/>
  </w:num>
  <w:num w:numId="28">
    <w:abstractNumId w:val="25"/>
  </w:num>
  <w:num w:numId="29">
    <w:abstractNumId w:val="11"/>
  </w:num>
  <w:num w:numId="30">
    <w:abstractNumId w:val="15"/>
  </w:num>
  <w:num w:numId="31">
    <w:abstractNumId w:val="24"/>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d8d8d8"/>
    </o:shapedefaults>
  </w:hdrShapeDefaults>
  <w:footnotePr>
    <w:footnote w:id="-1"/>
    <w:footnote w:id="0"/>
  </w:footnotePr>
  <w:endnotePr>
    <w:endnote w:id="-1"/>
    <w:endnote w:id="0"/>
  </w:endnotePr>
  <w:compat>
    <w:compatSetting w:name="compatibilityMode" w:uri="http://schemas.microsoft.com/office/word" w:val="12"/>
  </w:compat>
  <w:rsids>
    <w:rsidRoot w:val="003B2734"/>
    <w:rsid w:val="00003398"/>
    <w:rsid w:val="00006902"/>
    <w:rsid w:val="00012400"/>
    <w:rsid w:val="00033DB8"/>
    <w:rsid w:val="0004491A"/>
    <w:rsid w:val="00067614"/>
    <w:rsid w:val="00067BDB"/>
    <w:rsid w:val="00073C9C"/>
    <w:rsid w:val="00075058"/>
    <w:rsid w:val="00080415"/>
    <w:rsid w:val="00080F4A"/>
    <w:rsid w:val="0008637F"/>
    <w:rsid w:val="00097B43"/>
    <w:rsid w:val="000A4A41"/>
    <w:rsid w:val="000B08B1"/>
    <w:rsid w:val="000B1F2B"/>
    <w:rsid w:val="000C3023"/>
    <w:rsid w:val="000E4312"/>
    <w:rsid w:val="000F63DF"/>
    <w:rsid w:val="001157F2"/>
    <w:rsid w:val="00120873"/>
    <w:rsid w:val="00120ED8"/>
    <w:rsid w:val="001379B8"/>
    <w:rsid w:val="0016757A"/>
    <w:rsid w:val="0018384D"/>
    <w:rsid w:val="001902AD"/>
    <w:rsid w:val="001912D2"/>
    <w:rsid w:val="00196328"/>
    <w:rsid w:val="001A2A32"/>
    <w:rsid w:val="001A4D51"/>
    <w:rsid w:val="001B5102"/>
    <w:rsid w:val="001B72B9"/>
    <w:rsid w:val="001C0927"/>
    <w:rsid w:val="001C200C"/>
    <w:rsid w:val="001D29D4"/>
    <w:rsid w:val="001D3E66"/>
    <w:rsid w:val="001F6169"/>
    <w:rsid w:val="001F7F6F"/>
    <w:rsid w:val="00221E17"/>
    <w:rsid w:val="002265A6"/>
    <w:rsid w:val="00236746"/>
    <w:rsid w:val="002477B2"/>
    <w:rsid w:val="00251773"/>
    <w:rsid w:val="00251F0B"/>
    <w:rsid w:val="0025770A"/>
    <w:rsid w:val="00261BC4"/>
    <w:rsid w:val="00267586"/>
    <w:rsid w:val="002903B6"/>
    <w:rsid w:val="00290514"/>
    <w:rsid w:val="00292F72"/>
    <w:rsid w:val="00292FEA"/>
    <w:rsid w:val="002957C8"/>
    <w:rsid w:val="00295E2E"/>
    <w:rsid w:val="0029792D"/>
    <w:rsid w:val="002C068A"/>
    <w:rsid w:val="002C1717"/>
    <w:rsid w:val="002C7EC5"/>
    <w:rsid w:val="002D152B"/>
    <w:rsid w:val="002F4791"/>
    <w:rsid w:val="003053C4"/>
    <w:rsid w:val="003118D2"/>
    <w:rsid w:val="00311FF0"/>
    <w:rsid w:val="00314AB1"/>
    <w:rsid w:val="00331216"/>
    <w:rsid w:val="00340AE2"/>
    <w:rsid w:val="003759B1"/>
    <w:rsid w:val="00376221"/>
    <w:rsid w:val="003B2734"/>
    <w:rsid w:val="003B603C"/>
    <w:rsid w:val="003F3408"/>
    <w:rsid w:val="00405D4F"/>
    <w:rsid w:val="00407A55"/>
    <w:rsid w:val="00412915"/>
    <w:rsid w:val="00417BF1"/>
    <w:rsid w:val="00423502"/>
    <w:rsid w:val="00432972"/>
    <w:rsid w:val="004331FA"/>
    <w:rsid w:val="0045597E"/>
    <w:rsid w:val="00463CC4"/>
    <w:rsid w:val="00464C6F"/>
    <w:rsid w:val="00465DCB"/>
    <w:rsid w:val="004876C5"/>
    <w:rsid w:val="004B39A6"/>
    <w:rsid w:val="004B53A1"/>
    <w:rsid w:val="004C3A19"/>
    <w:rsid w:val="004D15F6"/>
    <w:rsid w:val="004D698B"/>
    <w:rsid w:val="004F12C0"/>
    <w:rsid w:val="004F5563"/>
    <w:rsid w:val="005067BD"/>
    <w:rsid w:val="00516F8D"/>
    <w:rsid w:val="00517E5C"/>
    <w:rsid w:val="00520636"/>
    <w:rsid w:val="00536930"/>
    <w:rsid w:val="00541E04"/>
    <w:rsid w:val="00544904"/>
    <w:rsid w:val="00550CFF"/>
    <w:rsid w:val="00554456"/>
    <w:rsid w:val="00561665"/>
    <w:rsid w:val="00587DF5"/>
    <w:rsid w:val="00593D27"/>
    <w:rsid w:val="005A29F4"/>
    <w:rsid w:val="005A59D1"/>
    <w:rsid w:val="005B27E4"/>
    <w:rsid w:val="005C0C58"/>
    <w:rsid w:val="005D6A2C"/>
    <w:rsid w:val="005D6B17"/>
    <w:rsid w:val="005E130A"/>
    <w:rsid w:val="00602825"/>
    <w:rsid w:val="00603BCB"/>
    <w:rsid w:val="00604F16"/>
    <w:rsid w:val="00605257"/>
    <w:rsid w:val="00606C75"/>
    <w:rsid w:val="006237F1"/>
    <w:rsid w:val="00625AED"/>
    <w:rsid w:val="00625E37"/>
    <w:rsid w:val="0065202E"/>
    <w:rsid w:val="00654368"/>
    <w:rsid w:val="00657B5C"/>
    <w:rsid w:val="00681B1F"/>
    <w:rsid w:val="00683280"/>
    <w:rsid w:val="006920F2"/>
    <w:rsid w:val="00694110"/>
    <w:rsid w:val="00694492"/>
    <w:rsid w:val="006A1354"/>
    <w:rsid w:val="006B189D"/>
    <w:rsid w:val="006B51C5"/>
    <w:rsid w:val="006B7843"/>
    <w:rsid w:val="006B7A0D"/>
    <w:rsid w:val="006C0A1B"/>
    <w:rsid w:val="006C1DE3"/>
    <w:rsid w:val="006C20E8"/>
    <w:rsid w:val="006E7639"/>
    <w:rsid w:val="006F61B9"/>
    <w:rsid w:val="00716911"/>
    <w:rsid w:val="00721665"/>
    <w:rsid w:val="0074008D"/>
    <w:rsid w:val="0074151C"/>
    <w:rsid w:val="0074361B"/>
    <w:rsid w:val="007446B4"/>
    <w:rsid w:val="00755337"/>
    <w:rsid w:val="007600B7"/>
    <w:rsid w:val="007751DC"/>
    <w:rsid w:val="00782EDE"/>
    <w:rsid w:val="00797A3E"/>
    <w:rsid w:val="007B003F"/>
    <w:rsid w:val="007B3EEF"/>
    <w:rsid w:val="007C2877"/>
    <w:rsid w:val="007D35E5"/>
    <w:rsid w:val="007D51EC"/>
    <w:rsid w:val="007E08EC"/>
    <w:rsid w:val="007E4773"/>
    <w:rsid w:val="007E7735"/>
    <w:rsid w:val="00803EB2"/>
    <w:rsid w:val="008120E9"/>
    <w:rsid w:val="00821F55"/>
    <w:rsid w:val="00822D2F"/>
    <w:rsid w:val="0082612E"/>
    <w:rsid w:val="00830E6B"/>
    <w:rsid w:val="00836605"/>
    <w:rsid w:val="00851B32"/>
    <w:rsid w:val="00853409"/>
    <w:rsid w:val="00853545"/>
    <w:rsid w:val="00856D89"/>
    <w:rsid w:val="008609E4"/>
    <w:rsid w:val="00862ECF"/>
    <w:rsid w:val="00863368"/>
    <w:rsid w:val="00872EEE"/>
    <w:rsid w:val="00883547"/>
    <w:rsid w:val="00883732"/>
    <w:rsid w:val="008A6567"/>
    <w:rsid w:val="008C0F8F"/>
    <w:rsid w:val="008D40A6"/>
    <w:rsid w:val="008D5223"/>
    <w:rsid w:val="008E0B18"/>
    <w:rsid w:val="008F0328"/>
    <w:rsid w:val="008F0330"/>
    <w:rsid w:val="008F1745"/>
    <w:rsid w:val="008F31BB"/>
    <w:rsid w:val="008F71CB"/>
    <w:rsid w:val="0090099B"/>
    <w:rsid w:val="00902208"/>
    <w:rsid w:val="0090500A"/>
    <w:rsid w:val="00907DBB"/>
    <w:rsid w:val="00913CDF"/>
    <w:rsid w:val="009154DB"/>
    <w:rsid w:val="00917696"/>
    <w:rsid w:val="00920672"/>
    <w:rsid w:val="00924281"/>
    <w:rsid w:val="00947B0B"/>
    <w:rsid w:val="00956507"/>
    <w:rsid w:val="0095682D"/>
    <w:rsid w:val="00962010"/>
    <w:rsid w:val="00976D22"/>
    <w:rsid w:val="009849AE"/>
    <w:rsid w:val="00993A13"/>
    <w:rsid w:val="009972E8"/>
    <w:rsid w:val="009A5731"/>
    <w:rsid w:val="009D51B9"/>
    <w:rsid w:val="009E4EE2"/>
    <w:rsid w:val="009F443E"/>
    <w:rsid w:val="00A04F3D"/>
    <w:rsid w:val="00A07A1A"/>
    <w:rsid w:val="00A20017"/>
    <w:rsid w:val="00A20C83"/>
    <w:rsid w:val="00A21DA1"/>
    <w:rsid w:val="00A332EB"/>
    <w:rsid w:val="00A359DB"/>
    <w:rsid w:val="00A401FD"/>
    <w:rsid w:val="00A45658"/>
    <w:rsid w:val="00A56C61"/>
    <w:rsid w:val="00A91059"/>
    <w:rsid w:val="00AA5B03"/>
    <w:rsid w:val="00AC18EB"/>
    <w:rsid w:val="00AC5BB3"/>
    <w:rsid w:val="00AC6CA1"/>
    <w:rsid w:val="00AE5DBA"/>
    <w:rsid w:val="00B129E8"/>
    <w:rsid w:val="00B24169"/>
    <w:rsid w:val="00B27BFA"/>
    <w:rsid w:val="00B3220B"/>
    <w:rsid w:val="00B32AE9"/>
    <w:rsid w:val="00B3432F"/>
    <w:rsid w:val="00B5316E"/>
    <w:rsid w:val="00B602C2"/>
    <w:rsid w:val="00B64D6B"/>
    <w:rsid w:val="00B66A47"/>
    <w:rsid w:val="00B708F8"/>
    <w:rsid w:val="00B73092"/>
    <w:rsid w:val="00B74204"/>
    <w:rsid w:val="00B74FD5"/>
    <w:rsid w:val="00B77F2A"/>
    <w:rsid w:val="00B8036D"/>
    <w:rsid w:val="00B9193E"/>
    <w:rsid w:val="00B96588"/>
    <w:rsid w:val="00BE6EAA"/>
    <w:rsid w:val="00BF2D42"/>
    <w:rsid w:val="00BF6381"/>
    <w:rsid w:val="00C1085C"/>
    <w:rsid w:val="00C10875"/>
    <w:rsid w:val="00C1487E"/>
    <w:rsid w:val="00C1737D"/>
    <w:rsid w:val="00C27627"/>
    <w:rsid w:val="00C3100B"/>
    <w:rsid w:val="00C56E76"/>
    <w:rsid w:val="00C85CF9"/>
    <w:rsid w:val="00C87664"/>
    <w:rsid w:val="00C90D25"/>
    <w:rsid w:val="00C9259D"/>
    <w:rsid w:val="00C96004"/>
    <w:rsid w:val="00CA1579"/>
    <w:rsid w:val="00CA3367"/>
    <w:rsid w:val="00CA5B44"/>
    <w:rsid w:val="00CB2F83"/>
    <w:rsid w:val="00CB37DF"/>
    <w:rsid w:val="00CD6BAB"/>
    <w:rsid w:val="00CF3477"/>
    <w:rsid w:val="00D0042F"/>
    <w:rsid w:val="00D0486E"/>
    <w:rsid w:val="00D1330F"/>
    <w:rsid w:val="00D21CBD"/>
    <w:rsid w:val="00D3155A"/>
    <w:rsid w:val="00D335FC"/>
    <w:rsid w:val="00D36843"/>
    <w:rsid w:val="00D438C9"/>
    <w:rsid w:val="00D50590"/>
    <w:rsid w:val="00D545ED"/>
    <w:rsid w:val="00D7379C"/>
    <w:rsid w:val="00D73DC8"/>
    <w:rsid w:val="00D83609"/>
    <w:rsid w:val="00D84BDF"/>
    <w:rsid w:val="00D87EA2"/>
    <w:rsid w:val="00DA5937"/>
    <w:rsid w:val="00DB2A89"/>
    <w:rsid w:val="00DE3297"/>
    <w:rsid w:val="00DF2A23"/>
    <w:rsid w:val="00E11C58"/>
    <w:rsid w:val="00E20695"/>
    <w:rsid w:val="00E211BD"/>
    <w:rsid w:val="00E25AC3"/>
    <w:rsid w:val="00E30A80"/>
    <w:rsid w:val="00E4396D"/>
    <w:rsid w:val="00E60034"/>
    <w:rsid w:val="00E83169"/>
    <w:rsid w:val="00E83727"/>
    <w:rsid w:val="00EA2673"/>
    <w:rsid w:val="00EB1533"/>
    <w:rsid w:val="00EB4BE9"/>
    <w:rsid w:val="00ED20DD"/>
    <w:rsid w:val="00EE463A"/>
    <w:rsid w:val="00F05F76"/>
    <w:rsid w:val="00F06FB2"/>
    <w:rsid w:val="00F12BFA"/>
    <w:rsid w:val="00F242A0"/>
    <w:rsid w:val="00F4091F"/>
    <w:rsid w:val="00F54655"/>
    <w:rsid w:val="00F851DD"/>
    <w:rsid w:val="00F86390"/>
    <w:rsid w:val="00FB65EE"/>
    <w:rsid w:val="00FC3477"/>
    <w:rsid w:val="00FC54BA"/>
    <w:rsid w:val="00FD1DB7"/>
    <w:rsid w:val="00FE5BB9"/>
    <w:rsid w:val="00FE7629"/>
    <w:rsid w:val="00FF6E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8d8d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F3D"/>
    <w:rPr>
      <w:sz w:val="24"/>
      <w:szCs w:val="24"/>
      <w:lang w:eastAsia="es-ES"/>
    </w:rPr>
  </w:style>
  <w:style w:type="paragraph" w:styleId="Ttulo1">
    <w:name w:val="heading 1"/>
    <w:basedOn w:val="Normal"/>
    <w:next w:val="Normal"/>
    <w:qFormat/>
    <w:rsid w:val="00604F16"/>
    <w:pPr>
      <w:autoSpaceDE w:val="0"/>
      <w:autoSpaceDN w:val="0"/>
      <w:adjustRightInd w:val="0"/>
      <w:jc w:val="center"/>
      <w:outlineLvl w:val="0"/>
    </w:pPr>
    <w:rPr>
      <w:color w:val="221304"/>
      <w:sz w:val="44"/>
      <w:szCs w:val="44"/>
    </w:rPr>
  </w:style>
  <w:style w:type="paragraph" w:styleId="Ttulo2">
    <w:name w:val="heading 2"/>
    <w:basedOn w:val="Normal"/>
    <w:next w:val="Normal"/>
    <w:link w:val="Ttulo2Car"/>
    <w:semiHidden/>
    <w:unhideWhenUsed/>
    <w:qFormat/>
    <w:rsid w:val="00517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cpersonatge1">
    <w:name w:val="gc_personatge1"/>
    <w:basedOn w:val="Fuentedeprrafopredeter"/>
    <w:rsid w:val="003B2734"/>
    <w:rPr>
      <w:b/>
      <w:bCs/>
    </w:rPr>
  </w:style>
  <w:style w:type="character" w:customStyle="1" w:styleId="gccita1">
    <w:name w:val="gc_cita1"/>
    <w:basedOn w:val="Fuentedeprrafopredeter"/>
    <w:rsid w:val="003B2734"/>
    <w:rPr>
      <w:rFonts w:ascii="Arial" w:hAnsi="Arial" w:cs="Arial" w:hint="default"/>
      <w:strike w:val="0"/>
      <w:dstrike w:val="0"/>
      <w:color w:val="434040"/>
      <w:sz w:val="20"/>
      <w:szCs w:val="20"/>
      <w:u w:val="none"/>
      <w:effect w:val="none"/>
    </w:rPr>
  </w:style>
  <w:style w:type="character" w:customStyle="1" w:styleId="gclloc1">
    <w:name w:val="gc_lloc1"/>
    <w:basedOn w:val="Fuentedeprrafopredeter"/>
    <w:rsid w:val="003B2734"/>
    <w:rPr>
      <w:rFonts w:ascii="Arial" w:hAnsi="Arial" w:cs="Arial" w:hint="default"/>
      <w:strike w:val="0"/>
      <w:dstrike w:val="0"/>
      <w:color w:val="434040"/>
      <w:sz w:val="20"/>
      <w:szCs w:val="20"/>
      <w:u w:val="none"/>
      <w:effect w:val="none"/>
    </w:rPr>
  </w:style>
  <w:style w:type="paragraph" w:styleId="Textonotapie">
    <w:name w:val="footnote text"/>
    <w:basedOn w:val="Normal"/>
    <w:link w:val="TextonotapieCar"/>
    <w:rsid w:val="0074151C"/>
    <w:rPr>
      <w:sz w:val="20"/>
      <w:szCs w:val="20"/>
    </w:rPr>
  </w:style>
  <w:style w:type="character" w:styleId="Refdenotaalpie">
    <w:name w:val="footnote reference"/>
    <w:basedOn w:val="Fuentedeprrafopredeter"/>
    <w:rsid w:val="0074151C"/>
    <w:rPr>
      <w:vertAlign w:val="superscript"/>
    </w:rPr>
  </w:style>
  <w:style w:type="paragraph" w:styleId="Encabezado">
    <w:name w:val="header"/>
    <w:basedOn w:val="Normal"/>
    <w:link w:val="EncabezadoCar"/>
    <w:uiPriority w:val="99"/>
    <w:rsid w:val="00694110"/>
    <w:pPr>
      <w:tabs>
        <w:tab w:val="center" w:pos="4252"/>
        <w:tab w:val="right" w:pos="8504"/>
      </w:tabs>
    </w:pPr>
  </w:style>
  <w:style w:type="paragraph" w:styleId="Piedepgina">
    <w:name w:val="footer"/>
    <w:basedOn w:val="Normal"/>
    <w:link w:val="PiedepginaCar"/>
    <w:uiPriority w:val="99"/>
    <w:rsid w:val="00694110"/>
    <w:pPr>
      <w:tabs>
        <w:tab w:val="center" w:pos="4252"/>
        <w:tab w:val="right" w:pos="8504"/>
      </w:tabs>
    </w:pPr>
  </w:style>
  <w:style w:type="paragraph" w:customStyle="1" w:styleId="ececmsonormal">
    <w:name w:val="ec_ec_msonormal"/>
    <w:basedOn w:val="Normal"/>
    <w:rsid w:val="00694110"/>
    <w:pPr>
      <w:spacing w:before="100" w:beforeAutospacing="1" w:after="100" w:afterAutospacing="1"/>
    </w:pPr>
  </w:style>
  <w:style w:type="paragraph" w:customStyle="1" w:styleId="Default">
    <w:name w:val="Default"/>
    <w:rsid w:val="00604F16"/>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FE5BB9"/>
    <w:pPr>
      <w:spacing w:before="100" w:beforeAutospacing="1" w:after="100" w:afterAutospacing="1"/>
    </w:pPr>
  </w:style>
  <w:style w:type="character" w:styleId="nfasis">
    <w:name w:val="Emphasis"/>
    <w:basedOn w:val="Fuentedeprrafopredeter"/>
    <w:qFormat/>
    <w:rsid w:val="00267586"/>
    <w:rPr>
      <w:i/>
      <w:iCs/>
    </w:rPr>
  </w:style>
  <w:style w:type="character" w:styleId="Hipervnculo">
    <w:name w:val="Hyperlink"/>
    <w:basedOn w:val="Fuentedeprrafopredeter"/>
    <w:uiPriority w:val="99"/>
    <w:rsid w:val="008F71CB"/>
    <w:rPr>
      <w:color w:val="0248B0"/>
      <w:u w:val="single"/>
    </w:rPr>
  </w:style>
  <w:style w:type="paragraph" w:styleId="Sangra2detindependiente">
    <w:name w:val="Body Text Indent 2"/>
    <w:basedOn w:val="Normal"/>
    <w:rsid w:val="00C96004"/>
    <w:pPr>
      <w:widowControl w:val="0"/>
      <w:ind w:firstLine="851"/>
      <w:jc w:val="both"/>
    </w:pPr>
    <w:rPr>
      <w:rFonts w:eastAsia="????"/>
      <w:kern w:val="2"/>
      <w:lang w:val="es-ES_tradnl"/>
    </w:rPr>
  </w:style>
  <w:style w:type="paragraph" w:styleId="Textoindependiente2">
    <w:name w:val="Body Text 2"/>
    <w:basedOn w:val="Normal"/>
    <w:rsid w:val="00C96004"/>
    <w:pPr>
      <w:spacing w:after="120" w:line="480" w:lineRule="auto"/>
    </w:pPr>
  </w:style>
  <w:style w:type="paragraph" w:styleId="Textodeglobo">
    <w:name w:val="Balloon Text"/>
    <w:basedOn w:val="Normal"/>
    <w:link w:val="TextodegloboCar"/>
    <w:rsid w:val="0004491A"/>
    <w:rPr>
      <w:rFonts w:ascii="Tahoma" w:hAnsi="Tahoma" w:cs="Tahoma"/>
      <w:sz w:val="16"/>
      <w:szCs w:val="16"/>
    </w:rPr>
  </w:style>
  <w:style w:type="character" w:customStyle="1" w:styleId="TextodegloboCar">
    <w:name w:val="Texto de globo Car"/>
    <w:basedOn w:val="Fuentedeprrafopredeter"/>
    <w:link w:val="Textodeglobo"/>
    <w:rsid w:val="0004491A"/>
    <w:rPr>
      <w:rFonts w:ascii="Tahoma" w:hAnsi="Tahoma" w:cs="Tahoma"/>
      <w:sz w:val="16"/>
      <w:szCs w:val="16"/>
      <w:lang w:val="es-ES" w:eastAsia="es-ES"/>
    </w:rPr>
  </w:style>
  <w:style w:type="paragraph" w:styleId="Prrafodelista">
    <w:name w:val="List Paragraph"/>
    <w:basedOn w:val="Normal"/>
    <w:uiPriority w:val="34"/>
    <w:qFormat/>
    <w:rsid w:val="006E7639"/>
    <w:pPr>
      <w:ind w:left="720"/>
      <w:contextualSpacing/>
    </w:pPr>
  </w:style>
  <w:style w:type="character" w:customStyle="1" w:styleId="apple-style-span">
    <w:name w:val="apple-style-span"/>
    <w:basedOn w:val="Fuentedeprrafopredeter"/>
    <w:rsid w:val="0090099B"/>
  </w:style>
  <w:style w:type="character" w:customStyle="1" w:styleId="apple-converted-space">
    <w:name w:val="apple-converted-space"/>
    <w:basedOn w:val="Fuentedeprrafopredeter"/>
    <w:rsid w:val="0090099B"/>
  </w:style>
  <w:style w:type="character" w:customStyle="1" w:styleId="Ttulo2Car">
    <w:name w:val="Título 2 Car"/>
    <w:basedOn w:val="Fuentedeprrafopredeter"/>
    <w:link w:val="Ttulo2"/>
    <w:semiHidden/>
    <w:rsid w:val="00517E5C"/>
    <w:rPr>
      <w:rFonts w:asciiTheme="majorHAnsi" w:eastAsiaTheme="majorEastAsia" w:hAnsiTheme="majorHAnsi" w:cstheme="majorBidi"/>
      <w:b/>
      <w:bCs/>
      <w:color w:val="4F81BD" w:themeColor="accent1"/>
      <w:sz w:val="26"/>
      <w:szCs w:val="26"/>
      <w:lang w:val="es-ES" w:eastAsia="es-ES"/>
    </w:rPr>
  </w:style>
  <w:style w:type="character" w:customStyle="1" w:styleId="PiedepginaCar">
    <w:name w:val="Pie de página Car"/>
    <w:basedOn w:val="Fuentedeprrafopredeter"/>
    <w:link w:val="Piedepgina"/>
    <w:uiPriority w:val="99"/>
    <w:rsid w:val="008120E9"/>
    <w:rPr>
      <w:sz w:val="24"/>
      <w:szCs w:val="24"/>
      <w:lang w:val="es-ES" w:eastAsia="es-ES"/>
    </w:rPr>
  </w:style>
  <w:style w:type="character" w:customStyle="1" w:styleId="TextonotapieCar">
    <w:name w:val="Texto nota pie Car"/>
    <w:basedOn w:val="Fuentedeprrafopredeter"/>
    <w:link w:val="Textonotapie"/>
    <w:rsid w:val="008120E9"/>
    <w:rPr>
      <w:lang w:val="es-ES" w:eastAsia="es-ES"/>
    </w:rPr>
  </w:style>
  <w:style w:type="table" w:styleId="Tablabsica2">
    <w:name w:val="Table Simple 2"/>
    <w:basedOn w:val="Tablanormal"/>
    <w:rsid w:val="00E439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E439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E439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48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F7F6F"/>
    <w:rPr>
      <w:b/>
      <w:bCs/>
    </w:rPr>
  </w:style>
  <w:style w:type="table" w:customStyle="1" w:styleId="Sombreadoclaro-nfasis11">
    <w:name w:val="Sombreado claro - Énfasis 11"/>
    <w:basedOn w:val="Tablanormal"/>
    <w:uiPriority w:val="60"/>
    <w:rsid w:val="008A65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vistosa-nfasis1">
    <w:name w:val="Colorful List Accent 1"/>
    <w:basedOn w:val="Tablanormal"/>
    <w:uiPriority w:val="72"/>
    <w:rsid w:val="0055445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tulodeTDC">
    <w:name w:val="TOC Heading"/>
    <w:basedOn w:val="Ttulo1"/>
    <w:next w:val="Normal"/>
    <w:uiPriority w:val="39"/>
    <w:semiHidden/>
    <w:unhideWhenUsed/>
    <w:qFormat/>
    <w:rsid w:val="00C27627"/>
    <w:pPr>
      <w:keepNext/>
      <w:keepLines/>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s-MX" w:eastAsia="es-MX"/>
    </w:rPr>
  </w:style>
  <w:style w:type="paragraph" w:styleId="TDC1">
    <w:name w:val="toc 1"/>
    <w:basedOn w:val="Normal"/>
    <w:next w:val="Normal"/>
    <w:autoRedefine/>
    <w:uiPriority w:val="39"/>
    <w:rsid w:val="00C27627"/>
    <w:pPr>
      <w:spacing w:after="100"/>
    </w:pPr>
  </w:style>
  <w:style w:type="paragraph" w:styleId="TDC2">
    <w:name w:val="toc 2"/>
    <w:basedOn w:val="Normal"/>
    <w:next w:val="Normal"/>
    <w:autoRedefine/>
    <w:uiPriority w:val="39"/>
    <w:rsid w:val="00C27627"/>
    <w:pPr>
      <w:spacing w:after="100"/>
      <w:ind w:left="240"/>
    </w:pPr>
  </w:style>
  <w:style w:type="character" w:customStyle="1" w:styleId="ff2">
    <w:name w:val="ff2"/>
    <w:basedOn w:val="Fuentedeprrafopredeter"/>
    <w:rsid w:val="00407A55"/>
  </w:style>
  <w:style w:type="character" w:customStyle="1" w:styleId="EncabezadoCar">
    <w:name w:val="Encabezado Car"/>
    <w:basedOn w:val="Fuentedeprrafopredeter"/>
    <w:link w:val="Encabezado"/>
    <w:uiPriority w:val="99"/>
    <w:rsid w:val="00947B0B"/>
    <w:rPr>
      <w:sz w:val="24"/>
      <w:szCs w:val="24"/>
      <w:lang w:eastAsia="es-ES"/>
    </w:rPr>
  </w:style>
  <w:style w:type="table" w:styleId="Sombreadoclaro-nfasis1">
    <w:name w:val="Light Shading Accent 1"/>
    <w:basedOn w:val="Tablanormal"/>
    <w:uiPriority w:val="60"/>
    <w:rsid w:val="00947B0B"/>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DC3">
    <w:name w:val="toc 3"/>
    <w:basedOn w:val="Normal"/>
    <w:next w:val="Normal"/>
    <w:autoRedefine/>
    <w:uiPriority w:val="39"/>
    <w:rsid w:val="00947B0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6442">
      <w:bodyDiv w:val="1"/>
      <w:marLeft w:val="0"/>
      <w:marRight w:val="0"/>
      <w:marTop w:val="0"/>
      <w:marBottom w:val="0"/>
      <w:divBdr>
        <w:top w:val="none" w:sz="0" w:space="0" w:color="auto"/>
        <w:left w:val="none" w:sz="0" w:space="0" w:color="auto"/>
        <w:bottom w:val="none" w:sz="0" w:space="0" w:color="auto"/>
        <w:right w:val="none" w:sz="0" w:space="0" w:color="auto"/>
      </w:divBdr>
      <w:divsChild>
        <w:div w:id="344868816">
          <w:marLeft w:val="0"/>
          <w:marRight w:val="0"/>
          <w:marTop w:val="0"/>
          <w:marBottom w:val="0"/>
          <w:divBdr>
            <w:top w:val="none" w:sz="0" w:space="0" w:color="auto"/>
            <w:left w:val="none" w:sz="0" w:space="0" w:color="auto"/>
            <w:bottom w:val="none" w:sz="0" w:space="0" w:color="auto"/>
            <w:right w:val="none" w:sz="0" w:space="0" w:color="auto"/>
          </w:divBdr>
          <w:divsChild>
            <w:div w:id="1021203692">
              <w:marLeft w:val="0"/>
              <w:marRight w:val="0"/>
              <w:marTop w:val="0"/>
              <w:marBottom w:val="0"/>
              <w:divBdr>
                <w:top w:val="none" w:sz="0" w:space="0" w:color="auto"/>
                <w:left w:val="none" w:sz="0" w:space="0" w:color="auto"/>
                <w:bottom w:val="none" w:sz="0" w:space="0" w:color="auto"/>
                <w:right w:val="none" w:sz="0" w:space="0" w:color="auto"/>
              </w:divBdr>
              <w:divsChild>
                <w:div w:id="741760168">
                  <w:marLeft w:val="2928"/>
                  <w:marRight w:val="0"/>
                  <w:marTop w:val="720"/>
                  <w:marBottom w:val="0"/>
                  <w:divBdr>
                    <w:top w:val="none" w:sz="0" w:space="0" w:color="auto"/>
                    <w:left w:val="none" w:sz="0" w:space="0" w:color="auto"/>
                    <w:bottom w:val="none" w:sz="0" w:space="0" w:color="auto"/>
                    <w:right w:val="none" w:sz="0" w:space="0" w:color="auto"/>
                  </w:divBdr>
                  <w:divsChild>
                    <w:div w:id="10833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4175">
      <w:bodyDiv w:val="1"/>
      <w:marLeft w:val="0"/>
      <w:marRight w:val="0"/>
      <w:marTop w:val="0"/>
      <w:marBottom w:val="0"/>
      <w:divBdr>
        <w:top w:val="none" w:sz="0" w:space="0" w:color="auto"/>
        <w:left w:val="none" w:sz="0" w:space="0" w:color="auto"/>
        <w:bottom w:val="none" w:sz="0" w:space="0" w:color="auto"/>
        <w:right w:val="none" w:sz="0" w:space="0" w:color="auto"/>
      </w:divBdr>
    </w:div>
    <w:div w:id="323315676">
      <w:bodyDiv w:val="1"/>
      <w:marLeft w:val="0"/>
      <w:marRight w:val="0"/>
      <w:marTop w:val="0"/>
      <w:marBottom w:val="0"/>
      <w:divBdr>
        <w:top w:val="none" w:sz="0" w:space="0" w:color="auto"/>
        <w:left w:val="none" w:sz="0" w:space="0" w:color="auto"/>
        <w:bottom w:val="none" w:sz="0" w:space="0" w:color="auto"/>
        <w:right w:val="none" w:sz="0" w:space="0" w:color="auto"/>
      </w:divBdr>
    </w:div>
    <w:div w:id="331640082">
      <w:bodyDiv w:val="1"/>
      <w:marLeft w:val="0"/>
      <w:marRight w:val="0"/>
      <w:marTop w:val="0"/>
      <w:marBottom w:val="0"/>
      <w:divBdr>
        <w:top w:val="none" w:sz="0" w:space="0" w:color="auto"/>
        <w:left w:val="none" w:sz="0" w:space="0" w:color="auto"/>
        <w:bottom w:val="none" w:sz="0" w:space="0" w:color="auto"/>
        <w:right w:val="none" w:sz="0" w:space="0" w:color="auto"/>
      </w:divBdr>
    </w:div>
    <w:div w:id="619461948">
      <w:bodyDiv w:val="1"/>
      <w:marLeft w:val="0"/>
      <w:marRight w:val="0"/>
      <w:marTop w:val="0"/>
      <w:marBottom w:val="0"/>
      <w:divBdr>
        <w:top w:val="none" w:sz="0" w:space="0" w:color="auto"/>
        <w:left w:val="none" w:sz="0" w:space="0" w:color="auto"/>
        <w:bottom w:val="none" w:sz="0" w:space="0" w:color="auto"/>
        <w:right w:val="none" w:sz="0" w:space="0" w:color="auto"/>
      </w:divBdr>
    </w:div>
    <w:div w:id="750855473">
      <w:bodyDiv w:val="1"/>
      <w:marLeft w:val="0"/>
      <w:marRight w:val="0"/>
      <w:marTop w:val="0"/>
      <w:marBottom w:val="0"/>
      <w:divBdr>
        <w:top w:val="none" w:sz="0" w:space="0" w:color="auto"/>
        <w:left w:val="none" w:sz="0" w:space="0" w:color="auto"/>
        <w:bottom w:val="none" w:sz="0" w:space="0" w:color="auto"/>
        <w:right w:val="none" w:sz="0" w:space="0" w:color="auto"/>
      </w:divBdr>
    </w:div>
    <w:div w:id="1276449570">
      <w:bodyDiv w:val="1"/>
      <w:marLeft w:val="0"/>
      <w:marRight w:val="0"/>
      <w:marTop w:val="0"/>
      <w:marBottom w:val="0"/>
      <w:divBdr>
        <w:top w:val="none" w:sz="0" w:space="0" w:color="auto"/>
        <w:left w:val="none" w:sz="0" w:space="0" w:color="auto"/>
        <w:bottom w:val="none" w:sz="0" w:space="0" w:color="auto"/>
        <w:right w:val="none" w:sz="0" w:space="0" w:color="auto"/>
      </w:divBdr>
    </w:div>
    <w:div w:id="1608123699">
      <w:bodyDiv w:val="1"/>
      <w:marLeft w:val="0"/>
      <w:marRight w:val="0"/>
      <w:marTop w:val="0"/>
      <w:marBottom w:val="0"/>
      <w:divBdr>
        <w:top w:val="none" w:sz="0" w:space="0" w:color="auto"/>
        <w:left w:val="none" w:sz="0" w:space="0" w:color="auto"/>
        <w:bottom w:val="none" w:sz="0" w:space="0" w:color="auto"/>
        <w:right w:val="none" w:sz="0" w:space="0" w:color="auto"/>
      </w:divBdr>
    </w:div>
    <w:div w:id="1609505762">
      <w:bodyDiv w:val="1"/>
      <w:marLeft w:val="0"/>
      <w:marRight w:val="0"/>
      <w:marTop w:val="0"/>
      <w:marBottom w:val="0"/>
      <w:divBdr>
        <w:top w:val="none" w:sz="0" w:space="0" w:color="auto"/>
        <w:left w:val="none" w:sz="0" w:space="0" w:color="auto"/>
        <w:bottom w:val="none" w:sz="0" w:space="0" w:color="auto"/>
        <w:right w:val="none" w:sz="0" w:space="0" w:color="auto"/>
      </w:divBdr>
    </w:div>
    <w:div w:id="1867206402">
      <w:bodyDiv w:val="1"/>
      <w:marLeft w:val="0"/>
      <w:marRight w:val="0"/>
      <w:marTop w:val="0"/>
      <w:marBottom w:val="0"/>
      <w:divBdr>
        <w:top w:val="none" w:sz="0" w:space="0" w:color="auto"/>
        <w:left w:val="none" w:sz="0" w:space="0" w:color="auto"/>
        <w:bottom w:val="none" w:sz="0" w:space="0" w:color="auto"/>
        <w:right w:val="none" w:sz="0" w:space="0" w:color="auto"/>
      </w:divBdr>
      <w:divsChild>
        <w:div w:id="425078440">
          <w:marLeft w:val="0"/>
          <w:marRight w:val="0"/>
          <w:marTop w:val="0"/>
          <w:marBottom w:val="0"/>
          <w:divBdr>
            <w:top w:val="none" w:sz="0" w:space="0" w:color="auto"/>
            <w:left w:val="none" w:sz="0" w:space="0" w:color="auto"/>
            <w:bottom w:val="none" w:sz="0" w:space="0" w:color="auto"/>
            <w:right w:val="none" w:sz="0" w:space="0" w:color="auto"/>
          </w:divBdr>
          <w:divsChild>
            <w:div w:id="284385798">
              <w:marLeft w:val="0"/>
              <w:marRight w:val="0"/>
              <w:marTop w:val="0"/>
              <w:marBottom w:val="0"/>
              <w:divBdr>
                <w:top w:val="none" w:sz="0" w:space="0" w:color="auto"/>
                <w:left w:val="none" w:sz="0" w:space="0" w:color="auto"/>
                <w:bottom w:val="none" w:sz="0" w:space="0" w:color="auto"/>
                <w:right w:val="none" w:sz="0" w:space="0" w:color="auto"/>
              </w:divBdr>
              <w:divsChild>
                <w:div w:id="939338538">
                  <w:marLeft w:val="0"/>
                  <w:marRight w:val="0"/>
                  <w:marTop w:val="0"/>
                  <w:marBottom w:val="0"/>
                  <w:divBdr>
                    <w:top w:val="none" w:sz="0" w:space="0" w:color="auto"/>
                    <w:left w:val="none" w:sz="0" w:space="0" w:color="auto"/>
                    <w:bottom w:val="none" w:sz="0" w:space="0" w:color="auto"/>
                    <w:right w:val="none" w:sz="0" w:space="0" w:color="auto"/>
                  </w:divBdr>
                  <w:divsChild>
                    <w:div w:id="150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48723">
      <w:bodyDiv w:val="1"/>
      <w:marLeft w:val="0"/>
      <w:marRight w:val="0"/>
      <w:marTop w:val="0"/>
      <w:marBottom w:val="0"/>
      <w:divBdr>
        <w:top w:val="none" w:sz="0" w:space="0" w:color="auto"/>
        <w:left w:val="none" w:sz="0" w:space="0" w:color="auto"/>
        <w:bottom w:val="none" w:sz="0" w:space="0" w:color="auto"/>
        <w:right w:val="none" w:sz="0" w:space="0" w:color="auto"/>
      </w:divBdr>
    </w:div>
    <w:div w:id="20297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Trabajos\Pendientes\Luis%20Torres\Encues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Hoja1!$E$4</c:f>
              <c:strCache>
                <c:ptCount val="1"/>
                <c:pt idx="0">
                  <c:v>Porcentaje </c:v>
                </c:pt>
              </c:strCache>
            </c:strRef>
          </c:tx>
          <c:dLbls>
            <c:showLegendKey val="0"/>
            <c:showVal val="1"/>
            <c:showCatName val="0"/>
            <c:showSerName val="0"/>
            <c:showPercent val="0"/>
            <c:showBubbleSize val="0"/>
            <c:showLeaderLines val="1"/>
          </c:dLbls>
          <c:cat>
            <c:strRef>
              <c:f>Hoja1!$C$5:$C$7</c:f>
              <c:strCache>
                <c:ptCount val="3"/>
                <c:pt idx="0">
                  <c:v>Inspector</c:v>
                </c:pt>
                <c:pt idx="1">
                  <c:v>Supervisor</c:v>
                </c:pt>
                <c:pt idx="2">
                  <c:v>Serenazgo </c:v>
                </c:pt>
              </c:strCache>
            </c:strRef>
          </c:cat>
          <c:val>
            <c:numRef>
              <c:f>Hoja1!$E$5:$E$7</c:f>
              <c:numCache>
                <c:formatCode>0.00</c:formatCode>
                <c:ptCount val="3"/>
                <c:pt idx="0">
                  <c:v>33.333333333333336</c:v>
                </c:pt>
                <c:pt idx="1">
                  <c:v>40</c:v>
                </c:pt>
                <c:pt idx="2">
                  <c:v>26.666666666666668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Hoja1!$E$12</c:f>
              <c:strCache>
                <c:ptCount val="1"/>
                <c:pt idx="0">
                  <c:v>Porcentaje </c:v>
                </c:pt>
              </c:strCache>
            </c:strRef>
          </c:tx>
          <c:dLbls>
            <c:showLegendKey val="0"/>
            <c:showVal val="1"/>
            <c:showCatName val="0"/>
            <c:showSerName val="0"/>
            <c:showPercent val="0"/>
            <c:showBubbleSize val="0"/>
            <c:showLeaderLines val="1"/>
          </c:dLbls>
          <c:cat>
            <c:strRef>
              <c:f>Hoja1!$C$13:$C$15</c:f>
              <c:strCache>
                <c:ptCount val="3"/>
                <c:pt idx="0">
                  <c:v>Hasta un año</c:v>
                </c:pt>
                <c:pt idx="1">
                  <c:v>De un año a dos años</c:v>
                </c:pt>
                <c:pt idx="2">
                  <c:v>Más de tres años</c:v>
                </c:pt>
              </c:strCache>
            </c:strRef>
          </c:cat>
          <c:val>
            <c:numRef>
              <c:f>Hoja1!$E$13:$E$15</c:f>
              <c:numCache>
                <c:formatCode>0.00</c:formatCode>
                <c:ptCount val="3"/>
                <c:pt idx="0">
                  <c:v>13.333333333333334</c:v>
                </c:pt>
                <c:pt idx="1">
                  <c:v>40</c:v>
                </c:pt>
                <c:pt idx="2">
                  <c:v>46.666666666666664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Hoja1!$E$28</c:f>
              <c:strCache>
                <c:ptCount val="1"/>
                <c:pt idx="0">
                  <c:v>Porcentaje </c:v>
                </c:pt>
              </c:strCache>
            </c:strRef>
          </c:tx>
          <c:dLbls>
            <c:showLegendKey val="0"/>
            <c:showVal val="1"/>
            <c:showCatName val="0"/>
            <c:showSerName val="0"/>
            <c:showPercent val="0"/>
            <c:showBubbleSize val="0"/>
            <c:showLeaderLines val="1"/>
          </c:dLbls>
          <c:cat>
            <c:strRef>
              <c:f>Hoja1!$C$29:$C$31</c:f>
              <c:strCache>
                <c:ptCount val="3"/>
                <c:pt idx="0">
                  <c:v>Si</c:v>
                </c:pt>
                <c:pt idx="1">
                  <c:v>No</c:v>
                </c:pt>
                <c:pt idx="2">
                  <c:v>No sabe / No opina</c:v>
                </c:pt>
              </c:strCache>
            </c:strRef>
          </c:cat>
          <c:val>
            <c:numRef>
              <c:f>Hoja1!$E$29:$E$31</c:f>
              <c:numCache>
                <c:formatCode>0.00</c:formatCode>
                <c:ptCount val="3"/>
                <c:pt idx="0">
                  <c:v>100</c:v>
                </c:pt>
                <c:pt idx="1">
                  <c:v>0</c:v>
                </c:pt>
                <c:pt idx="2">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Hoja1!$E$36</c:f>
              <c:strCache>
                <c:ptCount val="1"/>
                <c:pt idx="0">
                  <c:v>Porcentaje </c:v>
                </c:pt>
              </c:strCache>
            </c:strRef>
          </c:tx>
          <c:dLbls>
            <c:showLegendKey val="0"/>
            <c:showVal val="1"/>
            <c:showCatName val="0"/>
            <c:showSerName val="0"/>
            <c:showPercent val="0"/>
            <c:showBubbleSize val="0"/>
            <c:showLeaderLines val="1"/>
          </c:dLbls>
          <c:cat>
            <c:strRef>
              <c:f>Hoja1!$C$37:$C$39</c:f>
              <c:strCache>
                <c:ptCount val="3"/>
                <c:pt idx="0">
                  <c:v>Si</c:v>
                </c:pt>
                <c:pt idx="1">
                  <c:v>No</c:v>
                </c:pt>
                <c:pt idx="2">
                  <c:v>No sabe / No opina</c:v>
                </c:pt>
              </c:strCache>
            </c:strRef>
          </c:cat>
          <c:val>
            <c:numRef>
              <c:f>Hoja1!$E$37:$E$39</c:f>
              <c:numCache>
                <c:formatCode>0.00</c:formatCode>
                <c:ptCount val="3"/>
                <c:pt idx="0">
                  <c:v>86.666666666666671</c:v>
                </c:pt>
                <c:pt idx="1">
                  <c:v>6.666666666666667</c:v>
                </c:pt>
                <c:pt idx="2">
                  <c:v>6.666666666666667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Hoja1!$E$44</c:f>
              <c:strCache>
                <c:ptCount val="1"/>
                <c:pt idx="0">
                  <c:v>Porcentaje </c:v>
                </c:pt>
              </c:strCache>
            </c:strRef>
          </c:tx>
          <c:dLbls>
            <c:showLegendKey val="0"/>
            <c:showVal val="1"/>
            <c:showCatName val="0"/>
            <c:showSerName val="0"/>
            <c:showPercent val="0"/>
            <c:showBubbleSize val="0"/>
            <c:showLeaderLines val="1"/>
          </c:dLbls>
          <c:cat>
            <c:strRef>
              <c:f>Hoja1!$C$45:$C$47</c:f>
              <c:strCache>
                <c:ptCount val="3"/>
                <c:pt idx="0">
                  <c:v>Si</c:v>
                </c:pt>
                <c:pt idx="1">
                  <c:v>No</c:v>
                </c:pt>
                <c:pt idx="2">
                  <c:v>No sabe / No opina</c:v>
                </c:pt>
              </c:strCache>
            </c:strRef>
          </c:cat>
          <c:val>
            <c:numRef>
              <c:f>Hoja1!$E$45:$E$47</c:f>
              <c:numCache>
                <c:formatCode>0.00</c:formatCode>
                <c:ptCount val="3"/>
                <c:pt idx="0">
                  <c:v>86.666666666666671</c:v>
                </c:pt>
                <c:pt idx="1">
                  <c:v>6.666666666666667</c:v>
                </c:pt>
                <c:pt idx="2">
                  <c:v>6.666666666666667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Hoja1!$E$52</c:f>
              <c:strCache>
                <c:ptCount val="1"/>
                <c:pt idx="0">
                  <c:v>Porcentaje </c:v>
                </c:pt>
              </c:strCache>
            </c:strRef>
          </c:tx>
          <c:dLbls>
            <c:showLegendKey val="0"/>
            <c:showVal val="1"/>
            <c:showCatName val="0"/>
            <c:showSerName val="0"/>
            <c:showPercent val="0"/>
            <c:showBubbleSize val="0"/>
            <c:showLeaderLines val="1"/>
          </c:dLbls>
          <c:cat>
            <c:strRef>
              <c:f>Hoja1!$C$53:$C$55</c:f>
              <c:strCache>
                <c:ptCount val="3"/>
                <c:pt idx="0">
                  <c:v>Si</c:v>
                </c:pt>
                <c:pt idx="1">
                  <c:v>No</c:v>
                </c:pt>
                <c:pt idx="2">
                  <c:v>No sabe / No opina</c:v>
                </c:pt>
              </c:strCache>
            </c:strRef>
          </c:cat>
          <c:val>
            <c:numRef>
              <c:f>Hoja1!$E$53:$E$55</c:f>
              <c:numCache>
                <c:formatCode>0.00</c:formatCode>
                <c:ptCount val="3"/>
                <c:pt idx="0">
                  <c:v>93.333333333333329</c:v>
                </c:pt>
                <c:pt idx="1">
                  <c:v>6.666666666666667</c:v>
                </c:pt>
                <c:pt idx="2">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Hoja1!$E$60</c:f>
              <c:strCache>
                <c:ptCount val="1"/>
                <c:pt idx="0">
                  <c:v>Porcentaje </c:v>
                </c:pt>
              </c:strCache>
            </c:strRef>
          </c:tx>
          <c:dLbls>
            <c:showLegendKey val="0"/>
            <c:showVal val="1"/>
            <c:showCatName val="0"/>
            <c:showSerName val="0"/>
            <c:showPercent val="0"/>
            <c:showBubbleSize val="0"/>
            <c:showLeaderLines val="1"/>
          </c:dLbls>
          <c:cat>
            <c:strRef>
              <c:f>Hoja1!$C$61:$C$63</c:f>
              <c:strCache>
                <c:ptCount val="3"/>
                <c:pt idx="0">
                  <c:v>Si</c:v>
                </c:pt>
                <c:pt idx="1">
                  <c:v>No</c:v>
                </c:pt>
                <c:pt idx="2">
                  <c:v>No sabe / No opina</c:v>
                </c:pt>
              </c:strCache>
            </c:strRef>
          </c:cat>
          <c:val>
            <c:numRef>
              <c:f>Hoja1!$E$61:$E$63</c:f>
              <c:numCache>
                <c:formatCode>0.00</c:formatCode>
                <c:ptCount val="3"/>
                <c:pt idx="0">
                  <c:v>66.666666666666671</c:v>
                </c:pt>
                <c:pt idx="1">
                  <c:v>26.666666666666668</c:v>
                </c:pt>
                <c:pt idx="2">
                  <c:v>6.666666666666667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6545-89C6-44B7-BE2F-AF70E5ED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2566</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cp:lastModifiedBy>
  <cp:revision>23</cp:revision>
  <dcterms:created xsi:type="dcterms:W3CDTF">2012-08-07T13:37:00Z</dcterms:created>
  <dcterms:modified xsi:type="dcterms:W3CDTF">2014-08-05T15:22:00Z</dcterms:modified>
</cp:coreProperties>
</file>