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644" w:rsidRPr="001F1644" w:rsidRDefault="001F1644" w:rsidP="001F1644">
      <w:pPr>
        <w:spacing w:line="360" w:lineRule="auto"/>
        <w:jc w:val="center"/>
        <w:rPr>
          <w:rFonts w:ascii="Times New Roman" w:hAnsi="Times New Roman" w:cs="Times New Roman"/>
          <w:b/>
          <w:sz w:val="24"/>
          <w:szCs w:val="24"/>
        </w:rPr>
      </w:pPr>
      <w:bookmarkStart w:id="0" w:name="_GoBack"/>
      <w:bookmarkEnd w:id="0"/>
    </w:p>
    <w:p w:rsidR="00454E34" w:rsidRDefault="00454E34" w:rsidP="00454E34">
      <w:pPr>
        <w:pStyle w:val="Heading3"/>
        <w:jc w:val="center"/>
        <w:rPr>
          <w:rFonts w:ascii="Times New Roman" w:hAnsi="Times New Roman" w:cs="Times New Roman"/>
          <w:b w:val="0"/>
          <w:sz w:val="36"/>
          <w:szCs w:val="20"/>
        </w:rPr>
      </w:pPr>
    </w:p>
    <w:p w:rsidR="00454E34" w:rsidRDefault="00454E34" w:rsidP="00454E34">
      <w:pPr>
        <w:pStyle w:val="Heading3"/>
        <w:jc w:val="center"/>
        <w:rPr>
          <w:rFonts w:ascii="Times New Roman" w:hAnsi="Times New Roman" w:cs="Times New Roman"/>
          <w:b w:val="0"/>
          <w:sz w:val="36"/>
          <w:szCs w:val="20"/>
        </w:rPr>
      </w:pPr>
    </w:p>
    <w:p w:rsidR="00454E34" w:rsidRDefault="00454E34" w:rsidP="00454E34">
      <w:pPr>
        <w:pStyle w:val="Heading3"/>
        <w:jc w:val="center"/>
        <w:rPr>
          <w:rFonts w:ascii="Times New Roman" w:hAnsi="Times New Roman" w:cs="Times New Roman"/>
          <w:b w:val="0"/>
          <w:sz w:val="36"/>
          <w:szCs w:val="20"/>
        </w:rPr>
      </w:pPr>
    </w:p>
    <w:p w:rsidR="00454E34" w:rsidRDefault="00454E34" w:rsidP="00454E34">
      <w:pPr>
        <w:pStyle w:val="Heading3"/>
        <w:jc w:val="center"/>
        <w:rPr>
          <w:rFonts w:ascii="Times New Roman" w:hAnsi="Times New Roman" w:cs="Times New Roman"/>
          <w:b w:val="0"/>
          <w:sz w:val="36"/>
          <w:szCs w:val="20"/>
        </w:rPr>
      </w:pPr>
    </w:p>
    <w:p w:rsidR="00831849" w:rsidRPr="00972A6D" w:rsidRDefault="00454E34" w:rsidP="0050742A">
      <w:pPr>
        <w:jc w:val="center"/>
        <w:rPr>
          <w:rFonts w:ascii="Times New Roman" w:hAnsi="Times New Roman" w:cs="Times New Roman"/>
          <w:b/>
          <w:sz w:val="52"/>
          <w:szCs w:val="20"/>
          <w:lang w:val="en-US"/>
        </w:rPr>
      </w:pPr>
      <w:r w:rsidRPr="00972A6D">
        <w:rPr>
          <w:rFonts w:ascii="Times New Roman" w:hAnsi="Times New Roman" w:cs="Times New Roman"/>
          <w:sz w:val="52"/>
          <w:szCs w:val="20"/>
          <w:lang w:val="en-US"/>
        </w:rPr>
        <w:t>Judith Pinto Yoshimitsu</w:t>
      </w:r>
    </w:p>
    <w:p w:rsidR="00831849" w:rsidRPr="00972A6D" w:rsidRDefault="00454E34" w:rsidP="0050742A">
      <w:pPr>
        <w:jc w:val="center"/>
        <w:rPr>
          <w:rFonts w:ascii="Times New Roman" w:hAnsi="Times New Roman" w:cs="Times New Roman"/>
          <w:sz w:val="52"/>
          <w:szCs w:val="20"/>
          <w:lang w:val="en-US"/>
        </w:rPr>
      </w:pPr>
      <w:r w:rsidRPr="00972A6D">
        <w:rPr>
          <w:rFonts w:ascii="Times New Roman" w:hAnsi="Times New Roman" w:cs="Times New Roman"/>
          <w:sz w:val="52"/>
          <w:szCs w:val="20"/>
          <w:lang w:val="en-US"/>
        </w:rPr>
        <w:t>UB30269BBU38844</w:t>
      </w:r>
    </w:p>
    <w:p w:rsidR="00831849" w:rsidRPr="00972A6D" w:rsidRDefault="00831849" w:rsidP="001F1644">
      <w:pPr>
        <w:spacing w:line="360" w:lineRule="auto"/>
        <w:jc w:val="center"/>
        <w:rPr>
          <w:rFonts w:ascii="Times New Roman" w:hAnsi="Times New Roman" w:cs="Times New Roman"/>
          <w:b/>
          <w:sz w:val="44"/>
          <w:szCs w:val="24"/>
          <w:lang w:val="en-US"/>
        </w:rPr>
      </w:pPr>
    </w:p>
    <w:p w:rsidR="00454E34" w:rsidRPr="00972A6D" w:rsidRDefault="00454E34" w:rsidP="001F1644">
      <w:pPr>
        <w:spacing w:line="360" w:lineRule="auto"/>
        <w:jc w:val="center"/>
        <w:rPr>
          <w:rFonts w:ascii="Times New Roman" w:hAnsi="Times New Roman" w:cs="Times New Roman"/>
          <w:b/>
          <w:sz w:val="44"/>
          <w:szCs w:val="24"/>
          <w:lang w:val="en-US"/>
        </w:rPr>
      </w:pPr>
    </w:p>
    <w:p w:rsidR="00454E34" w:rsidRPr="00972A6D" w:rsidRDefault="00454E34" w:rsidP="001F1644">
      <w:pPr>
        <w:spacing w:line="360" w:lineRule="auto"/>
        <w:jc w:val="center"/>
        <w:rPr>
          <w:rFonts w:ascii="Times New Roman" w:hAnsi="Times New Roman" w:cs="Times New Roman"/>
          <w:b/>
          <w:sz w:val="44"/>
          <w:szCs w:val="24"/>
          <w:lang w:val="en-US"/>
        </w:rPr>
      </w:pPr>
    </w:p>
    <w:p w:rsidR="00454E34" w:rsidRDefault="006A39F5" w:rsidP="00454E34">
      <w:pPr>
        <w:jc w:val="center"/>
        <w:rPr>
          <w:rFonts w:ascii="Arial" w:hAnsi="Arial" w:cs="Arial"/>
          <w:lang w:val="en-US"/>
        </w:rPr>
      </w:pPr>
      <w:r w:rsidRPr="00972A6D">
        <w:rPr>
          <w:rFonts w:ascii="Times New Roman" w:hAnsi="Times New Roman" w:cs="Times New Roman"/>
          <w:b/>
          <w:sz w:val="72"/>
          <w:szCs w:val="24"/>
          <w:lang w:val="en-US"/>
        </w:rPr>
        <w:t>Organizational Climate in Companies</w:t>
      </w:r>
    </w:p>
    <w:p w:rsidR="00454E34" w:rsidRDefault="00454E34" w:rsidP="00454E34">
      <w:pPr>
        <w:jc w:val="center"/>
        <w:rPr>
          <w:rFonts w:ascii="Arial" w:hAnsi="Arial" w:cs="Arial"/>
          <w:lang w:val="en-US"/>
        </w:rPr>
      </w:pPr>
    </w:p>
    <w:p w:rsidR="00454E34" w:rsidRDefault="00454E34" w:rsidP="00454E34">
      <w:pPr>
        <w:jc w:val="center"/>
        <w:rPr>
          <w:rFonts w:ascii="Arial" w:hAnsi="Arial" w:cs="Arial"/>
          <w:lang w:val="en-US"/>
        </w:rPr>
      </w:pPr>
    </w:p>
    <w:p w:rsidR="00454E34" w:rsidRDefault="00454E34" w:rsidP="00454E34">
      <w:pPr>
        <w:jc w:val="center"/>
        <w:rPr>
          <w:rFonts w:ascii="Arial" w:hAnsi="Arial" w:cs="Arial"/>
          <w:lang w:val="en-US"/>
        </w:rPr>
      </w:pPr>
    </w:p>
    <w:p w:rsidR="00454E34" w:rsidRDefault="00454E34" w:rsidP="00454E34">
      <w:pPr>
        <w:jc w:val="center"/>
        <w:rPr>
          <w:rFonts w:ascii="Arial" w:hAnsi="Arial" w:cs="Arial"/>
          <w:lang w:val="en-US"/>
        </w:rPr>
      </w:pPr>
    </w:p>
    <w:p w:rsidR="00454E34" w:rsidRPr="00454E34" w:rsidRDefault="00454E34" w:rsidP="00454E34">
      <w:pPr>
        <w:jc w:val="center"/>
        <w:rPr>
          <w:rFonts w:ascii="Arial" w:hAnsi="Arial" w:cs="Arial"/>
          <w:sz w:val="32"/>
          <w:lang w:val="en-US"/>
        </w:rPr>
      </w:pPr>
      <w:r w:rsidRPr="00454E34">
        <w:rPr>
          <w:rFonts w:ascii="Arial" w:hAnsi="Arial" w:cs="Arial"/>
          <w:sz w:val="32"/>
          <w:lang w:val="en-US"/>
        </w:rPr>
        <w:t>Atlantic International University</w:t>
      </w:r>
    </w:p>
    <w:p w:rsidR="00454E34" w:rsidRPr="00454E34" w:rsidRDefault="00454E34" w:rsidP="00454E34">
      <w:pPr>
        <w:jc w:val="center"/>
        <w:rPr>
          <w:rFonts w:ascii="Arial" w:hAnsi="Arial" w:cs="Arial"/>
          <w:sz w:val="32"/>
          <w:lang w:val="en-US"/>
        </w:rPr>
      </w:pPr>
      <w:r w:rsidRPr="00454E34">
        <w:rPr>
          <w:rFonts w:ascii="Arial" w:hAnsi="Arial" w:cs="Arial"/>
          <w:sz w:val="32"/>
          <w:lang w:val="en-US"/>
        </w:rPr>
        <w:t>2014</w:t>
      </w:r>
    </w:p>
    <w:p w:rsidR="00454E34" w:rsidRDefault="00454E34">
      <w:pPr>
        <w:rPr>
          <w:rFonts w:ascii="Times New Roman" w:hAnsi="Times New Roman" w:cs="Times New Roman"/>
          <w:bCs/>
          <w:sz w:val="24"/>
          <w:szCs w:val="24"/>
          <w:lang w:val="es-PE"/>
        </w:rPr>
      </w:pPr>
    </w:p>
    <w:p w:rsidR="00454E34" w:rsidRDefault="00454E34">
      <w:pPr>
        <w:rPr>
          <w:rFonts w:ascii="Times New Roman" w:hAnsi="Times New Roman" w:cs="Times New Roman"/>
          <w:bCs/>
          <w:sz w:val="24"/>
          <w:szCs w:val="24"/>
          <w:lang w:val="es-PE"/>
        </w:rPr>
      </w:pPr>
    </w:p>
    <w:p w:rsidR="0050742A" w:rsidRDefault="0050742A">
      <w:pPr>
        <w:pStyle w:val="TOCHeading"/>
        <w:rPr>
          <w:rFonts w:ascii="Times New Roman" w:hAnsi="Times New Roman" w:cs="Times New Roman"/>
          <w:b w:val="0"/>
          <w:sz w:val="24"/>
          <w:szCs w:val="24"/>
        </w:rPr>
      </w:pPr>
      <w:r>
        <w:rPr>
          <w:rFonts w:ascii="Times New Roman" w:hAnsi="Times New Roman" w:cs="Times New Roman"/>
          <w:b w:val="0"/>
          <w:sz w:val="24"/>
          <w:szCs w:val="24"/>
        </w:rPr>
        <w:br w:type="page"/>
      </w:r>
    </w:p>
    <w:sdt>
      <w:sdtPr>
        <w:rPr>
          <w:rFonts w:ascii="Times New Roman" w:hAnsi="Times New Roman" w:cs="Times New Roman"/>
          <w:b/>
          <w:sz w:val="24"/>
          <w:szCs w:val="24"/>
          <w:lang w:val="es-ES"/>
        </w:rPr>
        <w:id w:val="-428735578"/>
        <w:docPartObj>
          <w:docPartGallery w:val="Table of Contents"/>
          <w:docPartUnique/>
        </w:docPartObj>
      </w:sdtPr>
      <w:sdtEndPr>
        <w:rPr>
          <w:b w:val="0"/>
          <w:bCs/>
        </w:rPr>
      </w:sdtEndPr>
      <w:sdtContent>
        <w:p w:rsidR="0050742A" w:rsidRPr="00AC6F23" w:rsidRDefault="0050742A" w:rsidP="0050742A">
          <w:pPr>
            <w:jc w:val="center"/>
            <w:rPr>
              <w:rFonts w:ascii="Times New Roman" w:hAnsi="Times New Roman" w:cs="Times New Roman"/>
              <w:b/>
              <w:sz w:val="24"/>
              <w:szCs w:val="24"/>
              <w:lang w:val="es-ES"/>
            </w:rPr>
          </w:pPr>
          <w:r w:rsidRPr="00AC6F23">
            <w:rPr>
              <w:rFonts w:ascii="Times New Roman" w:hAnsi="Times New Roman" w:cs="Times New Roman"/>
              <w:b/>
              <w:sz w:val="24"/>
              <w:szCs w:val="24"/>
              <w:lang w:val="es-ES"/>
            </w:rPr>
            <w:t>Contenido</w:t>
          </w:r>
        </w:p>
        <w:p w:rsidR="0050742A" w:rsidRPr="00AC6F23" w:rsidRDefault="0050742A" w:rsidP="0050742A">
          <w:pPr>
            <w:jc w:val="center"/>
            <w:rPr>
              <w:rFonts w:ascii="Times New Roman" w:hAnsi="Times New Roman" w:cs="Times New Roman"/>
              <w:sz w:val="24"/>
              <w:szCs w:val="24"/>
            </w:rPr>
          </w:pPr>
        </w:p>
        <w:p w:rsidR="00AC6F23" w:rsidRPr="00AC6F23" w:rsidRDefault="0050742A">
          <w:pPr>
            <w:pStyle w:val="TOC1"/>
            <w:tabs>
              <w:tab w:val="right" w:leader="dot" w:pos="8211"/>
            </w:tabs>
            <w:rPr>
              <w:rFonts w:ascii="Times New Roman" w:eastAsiaTheme="minorEastAsia" w:hAnsi="Times New Roman" w:cs="Times New Roman"/>
              <w:noProof/>
              <w:sz w:val="24"/>
              <w:szCs w:val="24"/>
              <w:lang w:eastAsia="es-MX"/>
            </w:rPr>
          </w:pPr>
          <w:r w:rsidRPr="00AC6F23">
            <w:rPr>
              <w:rFonts w:ascii="Times New Roman" w:hAnsi="Times New Roman" w:cs="Times New Roman"/>
              <w:sz w:val="24"/>
              <w:szCs w:val="24"/>
            </w:rPr>
            <w:fldChar w:fldCharType="begin"/>
          </w:r>
          <w:r w:rsidRPr="00AC6F23">
            <w:rPr>
              <w:rFonts w:ascii="Times New Roman" w:hAnsi="Times New Roman" w:cs="Times New Roman"/>
              <w:sz w:val="24"/>
              <w:szCs w:val="24"/>
            </w:rPr>
            <w:instrText xml:space="preserve"> TOC \o "1-3" \h \z \u </w:instrText>
          </w:r>
          <w:r w:rsidRPr="00AC6F23">
            <w:rPr>
              <w:rFonts w:ascii="Times New Roman" w:hAnsi="Times New Roman" w:cs="Times New Roman"/>
              <w:sz w:val="24"/>
              <w:szCs w:val="24"/>
            </w:rPr>
            <w:fldChar w:fldCharType="separate"/>
          </w:r>
          <w:hyperlink w:anchor="_Toc385837939" w:history="1">
            <w:r w:rsidR="00AC6F23" w:rsidRPr="00AC6F23">
              <w:rPr>
                <w:rStyle w:val="Hyperlink"/>
                <w:rFonts w:ascii="Times New Roman" w:hAnsi="Times New Roman" w:cs="Times New Roman"/>
                <w:noProof/>
                <w:sz w:val="24"/>
                <w:szCs w:val="24"/>
              </w:rPr>
              <w:t>Introducción</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_Toc385837939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3</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1"/>
            <w:tabs>
              <w:tab w:val="left" w:pos="440"/>
              <w:tab w:val="right" w:leader="dot" w:pos="8211"/>
            </w:tabs>
            <w:rPr>
              <w:rFonts w:ascii="Times New Roman" w:eastAsiaTheme="minorEastAsia" w:hAnsi="Times New Roman" w:cs="Times New Roman"/>
              <w:noProof/>
              <w:sz w:val="24"/>
              <w:szCs w:val="24"/>
              <w:lang w:eastAsia="es-MX"/>
            </w:rPr>
          </w:pPr>
          <w:hyperlink w:anchor="_Toc385837940" w:history="1">
            <w:r w:rsidR="00AC6F23" w:rsidRPr="00AC6F23">
              <w:rPr>
                <w:rStyle w:val="Hyperlink"/>
                <w:rFonts w:ascii="Times New Roman" w:hAnsi="Times New Roman" w:cs="Times New Roman"/>
                <w:bCs/>
                <w:noProof/>
                <w:sz w:val="24"/>
                <w:szCs w:val="24"/>
              </w:rPr>
              <w:t>1.</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Clima Organizacional</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_Toc385837940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5</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2"/>
            <w:tabs>
              <w:tab w:val="left" w:pos="660"/>
              <w:tab w:val="right" w:leader="dot" w:pos="8211"/>
            </w:tabs>
            <w:rPr>
              <w:rFonts w:ascii="Times New Roman" w:eastAsiaTheme="minorEastAsia" w:hAnsi="Times New Roman" w:cs="Times New Roman"/>
              <w:noProof/>
              <w:sz w:val="24"/>
              <w:szCs w:val="24"/>
              <w:lang w:eastAsia="es-MX"/>
            </w:rPr>
          </w:pPr>
          <w:hyperlink w:anchor="_Toc385837941" w:history="1">
            <w:r w:rsidR="00AC6F23" w:rsidRPr="00AC6F23">
              <w:rPr>
                <w:rStyle w:val="Hyperlink"/>
                <w:rFonts w:ascii="Times New Roman" w:hAnsi="Times New Roman" w:cs="Times New Roman"/>
                <w:bCs/>
                <w:noProof/>
                <w:sz w:val="24"/>
                <w:szCs w:val="24"/>
              </w:rPr>
              <w:t>a.</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Clima de trabajo y expectativas</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_Toc385837941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5</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2"/>
            <w:tabs>
              <w:tab w:val="left" w:pos="660"/>
              <w:tab w:val="right" w:leader="dot" w:pos="8211"/>
            </w:tabs>
            <w:rPr>
              <w:rFonts w:ascii="Times New Roman" w:eastAsiaTheme="minorEastAsia" w:hAnsi="Times New Roman" w:cs="Times New Roman"/>
              <w:noProof/>
              <w:sz w:val="24"/>
              <w:szCs w:val="24"/>
              <w:lang w:eastAsia="es-MX"/>
            </w:rPr>
          </w:pPr>
          <w:hyperlink w:anchor="_Toc385837942" w:history="1">
            <w:r w:rsidR="00AC6F23" w:rsidRPr="00AC6F23">
              <w:rPr>
                <w:rStyle w:val="Hyperlink"/>
                <w:rFonts w:ascii="Times New Roman" w:hAnsi="Times New Roman" w:cs="Times New Roman"/>
                <w:bCs/>
                <w:noProof/>
                <w:sz w:val="24"/>
                <w:szCs w:val="24"/>
              </w:rPr>
              <w:t>b.</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Actitudes compartidas</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_Toc385837942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7</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2"/>
            <w:tabs>
              <w:tab w:val="left" w:pos="660"/>
              <w:tab w:val="right" w:leader="dot" w:pos="8211"/>
            </w:tabs>
            <w:rPr>
              <w:rFonts w:ascii="Times New Roman" w:eastAsiaTheme="minorEastAsia" w:hAnsi="Times New Roman" w:cs="Times New Roman"/>
              <w:noProof/>
              <w:sz w:val="24"/>
              <w:szCs w:val="24"/>
              <w:lang w:eastAsia="es-MX"/>
            </w:rPr>
          </w:pPr>
          <w:hyperlink w:anchor="_Toc385837943" w:history="1">
            <w:r w:rsidR="00AC6F23" w:rsidRPr="00AC6F23">
              <w:rPr>
                <w:rStyle w:val="Hyperlink"/>
                <w:rFonts w:ascii="Times New Roman" w:hAnsi="Times New Roman" w:cs="Times New Roman"/>
                <w:bCs/>
                <w:noProof/>
                <w:sz w:val="24"/>
                <w:szCs w:val="24"/>
              </w:rPr>
              <w:t>c.</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Concepto de clima</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_Toc385837943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9</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1"/>
            <w:tabs>
              <w:tab w:val="left" w:pos="440"/>
              <w:tab w:val="right" w:leader="dot" w:pos="8211"/>
            </w:tabs>
            <w:rPr>
              <w:rFonts w:ascii="Times New Roman" w:eastAsiaTheme="minorEastAsia" w:hAnsi="Times New Roman" w:cs="Times New Roman"/>
              <w:noProof/>
              <w:sz w:val="24"/>
              <w:szCs w:val="24"/>
              <w:lang w:eastAsia="es-MX"/>
            </w:rPr>
          </w:pPr>
          <w:hyperlink w:anchor="_Toc385837944" w:history="1">
            <w:r w:rsidR="00AC6F23" w:rsidRPr="00AC6F23">
              <w:rPr>
                <w:rStyle w:val="Hyperlink"/>
                <w:rFonts w:ascii="Times New Roman" w:hAnsi="Times New Roman" w:cs="Times New Roman"/>
                <w:bCs/>
                <w:noProof/>
                <w:sz w:val="24"/>
                <w:szCs w:val="24"/>
              </w:rPr>
              <w:t>2.</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Caso Práctico – Clima organizacional en una empresa</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_Toc385837944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11</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2"/>
            <w:tabs>
              <w:tab w:val="left" w:pos="660"/>
              <w:tab w:val="right" w:leader="dot" w:pos="8211"/>
            </w:tabs>
            <w:rPr>
              <w:rFonts w:ascii="Times New Roman" w:eastAsiaTheme="minorEastAsia" w:hAnsi="Times New Roman" w:cs="Times New Roman"/>
              <w:noProof/>
              <w:sz w:val="24"/>
              <w:szCs w:val="24"/>
              <w:lang w:eastAsia="es-MX"/>
            </w:rPr>
          </w:pPr>
          <w:hyperlink w:anchor="_Toc385837945" w:history="1">
            <w:r w:rsidR="00AC6F23" w:rsidRPr="00AC6F23">
              <w:rPr>
                <w:rStyle w:val="Hyperlink"/>
                <w:rFonts w:ascii="Times New Roman" w:hAnsi="Times New Roman" w:cs="Times New Roman"/>
                <w:bCs/>
                <w:noProof/>
                <w:sz w:val="24"/>
                <w:szCs w:val="24"/>
              </w:rPr>
              <w:t>a.</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Descripción de la realidad problemática</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_Toc385837945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11</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2"/>
            <w:tabs>
              <w:tab w:val="left" w:pos="660"/>
              <w:tab w:val="right" w:leader="dot" w:pos="8211"/>
            </w:tabs>
            <w:rPr>
              <w:rFonts w:ascii="Times New Roman" w:eastAsiaTheme="minorEastAsia" w:hAnsi="Times New Roman" w:cs="Times New Roman"/>
              <w:noProof/>
              <w:sz w:val="24"/>
              <w:szCs w:val="24"/>
              <w:lang w:eastAsia="es-MX"/>
            </w:rPr>
          </w:pPr>
          <w:hyperlink w:anchor="_Toc385837946" w:history="1">
            <w:r w:rsidR="00AC6F23" w:rsidRPr="00AC6F23">
              <w:rPr>
                <w:rStyle w:val="Hyperlink"/>
                <w:rFonts w:ascii="Times New Roman" w:hAnsi="Times New Roman" w:cs="Times New Roman"/>
                <w:bCs/>
                <w:noProof/>
                <w:sz w:val="24"/>
                <w:szCs w:val="24"/>
              </w:rPr>
              <w:t>b.</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Importancia de la investigación</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_Toc385837946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12</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1"/>
            <w:tabs>
              <w:tab w:val="left" w:pos="440"/>
              <w:tab w:val="right" w:leader="dot" w:pos="8211"/>
            </w:tabs>
            <w:rPr>
              <w:rFonts w:ascii="Times New Roman" w:eastAsiaTheme="minorEastAsia" w:hAnsi="Times New Roman" w:cs="Times New Roman"/>
              <w:noProof/>
              <w:sz w:val="24"/>
              <w:szCs w:val="24"/>
              <w:lang w:eastAsia="es-MX"/>
            </w:rPr>
          </w:pPr>
          <w:hyperlink w:anchor="_Toc385837947" w:history="1">
            <w:r w:rsidR="00AC6F23" w:rsidRPr="00AC6F23">
              <w:rPr>
                <w:rStyle w:val="Hyperlink"/>
                <w:rFonts w:ascii="Times New Roman" w:hAnsi="Times New Roman" w:cs="Times New Roman"/>
                <w:bCs/>
                <w:noProof/>
                <w:sz w:val="24"/>
                <w:szCs w:val="24"/>
              </w:rPr>
              <w:t>3.</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Análisis e Interpretación de Resultados</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_Toc385837947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13</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1"/>
            <w:tabs>
              <w:tab w:val="left" w:pos="440"/>
              <w:tab w:val="right" w:leader="dot" w:pos="8211"/>
            </w:tabs>
            <w:rPr>
              <w:rFonts w:ascii="Times New Roman" w:eastAsiaTheme="minorEastAsia" w:hAnsi="Times New Roman" w:cs="Times New Roman"/>
              <w:noProof/>
              <w:sz w:val="24"/>
              <w:szCs w:val="24"/>
              <w:lang w:eastAsia="es-MX"/>
            </w:rPr>
          </w:pPr>
          <w:hyperlink w:anchor="_Toc385837948" w:history="1">
            <w:r w:rsidR="00AC6F23" w:rsidRPr="00AC6F23">
              <w:rPr>
                <w:rStyle w:val="Hyperlink"/>
                <w:rFonts w:ascii="Times New Roman" w:hAnsi="Times New Roman" w:cs="Times New Roman"/>
                <w:bCs/>
                <w:noProof/>
                <w:sz w:val="24"/>
                <w:szCs w:val="24"/>
              </w:rPr>
              <w:t>4.</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Conclusiones</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_Toc385837948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22</w:t>
            </w:r>
            <w:r w:rsidR="00AC6F23" w:rsidRPr="00AC6F23">
              <w:rPr>
                <w:rFonts w:ascii="Times New Roman" w:hAnsi="Times New Roman" w:cs="Times New Roman"/>
                <w:noProof/>
                <w:webHidden/>
                <w:sz w:val="24"/>
                <w:szCs w:val="24"/>
              </w:rPr>
              <w:fldChar w:fldCharType="end"/>
            </w:r>
          </w:hyperlink>
        </w:p>
        <w:p w:rsidR="00AC6F23" w:rsidRPr="00AC6F23" w:rsidRDefault="00972A6D">
          <w:pPr>
            <w:pStyle w:val="TOC1"/>
            <w:tabs>
              <w:tab w:val="left" w:pos="440"/>
              <w:tab w:val="right" w:leader="dot" w:pos="8211"/>
            </w:tabs>
            <w:rPr>
              <w:rFonts w:ascii="Times New Roman" w:eastAsiaTheme="minorEastAsia" w:hAnsi="Times New Roman" w:cs="Times New Roman"/>
              <w:noProof/>
              <w:sz w:val="24"/>
              <w:szCs w:val="24"/>
              <w:lang w:eastAsia="es-MX"/>
            </w:rPr>
          </w:pPr>
          <w:hyperlink w:anchor="_Toc385837949" w:history="1">
            <w:r w:rsidR="00AC6F23" w:rsidRPr="00AC6F23">
              <w:rPr>
                <w:rStyle w:val="Hyperlink"/>
                <w:rFonts w:ascii="Times New Roman" w:hAnsi="Times New Roman" w:cs="Times New Roman"/>
                <w:bCs/>
                <w:noProof/>
                <w:sz w:val="24"/>
                <w:szCs w:val="24"/>
              </w:rPr>
              <w:t>5.</w:t>
            </w:r>
            <w:r w:rsidR="00AC6F23" w:rsidRPr="00AC6F23">
              <w:rPr>
                <w:rFonts w:ascii="Times New Roman" w:eastAsiaTheme="minorEastAsia" w:hAnsi="Times New Roman" w:cs="Times New Roman"/>
                <w:noProof/>
                <w:sz w:val="24"/>
                <w:szCs w:val="24"/>
                <w:lang w:eastAsia="es-MX"/>
              </w:rPr>
              <w:tab/>
            </w:r>
            <w:r w:rsidR="00AC6F23" w:rsidRPr="00AC6F23">
              <w:rPr>
                <w:rStyle w:val="Hyperlink"/>
                <w:rFonts w:ascii="Times New Roman" w:hAnsi="Times New Roman" w:cs="Times New Roman"/>
                <w:bCs/>
                <w:noProof/>
                <w:sz w:val="24"/>
                <w:szCs w:val="24"/>
              </w:rPr>
              <w:t>Bibliografía</w:t>
            </w:r>
            <w:r w:rsidR="00AC6F23" w:rsidRPr="00AC6F23">
              <w:rPr>
                <w:rFonts w:ascii="Times New Roman" w:hAnsi="Times New Roman" w:cs="Times New Roman"/>
                <w:noProof/>
                <w:webHidden/>
                <w:sz w:val="24"/>
                <w:szCs w:val="24"/>
              </w:rPr>
              <w:tab/>
            </w:r>
            <w:r w:rsidR="00AC6F23" w:rsidRPr="00AC6F23">
              <w:rPr>
                <w:rFonts w:ascii="Times New Roman" w:hAnsi="Times New Roman" w:cs="Times New Roman"/>
                <w:noProof/>
                <w:webHidden/>
                <w:sz w:val="24"/>
                <w:szCs w:val="24"/>
              </w:rPr>
              <w:fldChar w:fldCharType="begin"/>
            </w:r>
            <w:r w:rsidR="00AC6F23" w:rsidRPr="00AC6F23">
              <w:rPr>
                <w:rFonts w:ascii="Times New Roman" w:hAnsi="Times New Roman" w:cs="Times New Roman"/>
                <w:noProof/>
                <w:webHidden/>
                <w:sz w:val="24"/>
                <w:szCs w:val="24"/>
              </w:rPr>
              <w:instrText xml:space="preserve"> PAGEREF _Toc385837949 \h </w:instrText>
            </w:r>
            <w:r w:rsidR="00AC6F23" w:rsidRPr="00AC6F23">
              <w:rPr>
                <w:rFonts w:ascii="Times New Roman" w:hAnsi="Times New Roman" w:cs="Times New Roman"/>
                <w:noProof/>
                <w:webHidden/>
                <w:sz w:val="24"/>
                <w:szCs w:val="24"/>
              </w:rPr>
            </w:r>
            <w:r w:rsidR="00AC6F23" w:rsidRPr="00AC6F23">
              <w:rPr>
                <w:rFonts w:ascii="Times New Roman" w:hAnsi="Times New Roman" w:cs="Times New Roman"/>
                <w:noProof/>
                <w:webHidden/>
                <w:sz w:val="24"/>
                <w:szCs w:val="24"/>
              </w:rPr>
              <w:fldChar w:fldCharType="separate"/>
            </w:r>
            <w:r w:rsidR="00AC6F23" w:rsidRPr="00AC6F23">
              <w:rPr>
                <w:rFonts w:ascii="Times New Roman" w:hAnsi="Times New Roman" w:cs="Times New Roman"/>
                <w:noProof/>
                <w:webHidden/>
                <w:sz w:val="24"/>
                <w:szCs w:val="24"/>
              </w:rPr>
              <w:t>24</w:t>
            </w:r>
            <w:r w:rsidR="00AC6F23" w:rsidRPr="00AC6F23">
              <w:rPr>
                <w:rFonts w:ascii="Times New Roman" w:hAnsi="Times New Roman" w:cs="Times New Roman"/>
                <w:noProof/>
                <w:webHidden/>
                <w:sz w:val="24"/>
                <w:szCs w:val="24"/>
              </w:rPr>
              <w:fldChar w:fldCharType="end"/>
            </w:r>
          </w:hyperlink>
        </w:p>
        <w:p w:rsidR="0050742A" w:rsidRDefault="0050742A">
          <w:r w:rsidRPr="00AC6F23">
            <w:rPr>
              <w:rFonts w:ascii="Times New Roman" w:hAnsi="Times New Roman" w:cs="Times New Roman"/>
              <w:bCs/>
              <w:sz w:val="24"/>
              <w:szCs w:val="24"/>
              <w:lang w:val="es-ES"/>
            </w:rPr>
            <w:fldChar w:fldCharType="end"/>
          </w:r>
        </w:p>
      </w:sdtContent>
    </w:sdt>
    <w:p w:rsidR="0050742A" w:rsidRDefault="0050742A">
      <w:pPr>
        <w:rPr>
          <w:rFonts w:ascii="Times New Roman" w:hAnsi="Times New Roman" w:cs="Times New Roman"/>
          <w:b/>
          <w:sz w:val="24"/>
          <w:szCs w:val="24"/>
        </w:rPr>
      </w:pPr>
    </w:p>
    <w:p w:rsidR="0050742A" w:rsidRDefault="0050742A">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6A39F5" w:rsidRPr="0050742A" w:rsidRDefault="006A39F5" w:rsidP="0050742A">
      <w:pPr>
        <w:pStyle w:val="Heading1"/>
        <w:jc w:val="center"/>
        <w:rPr>
          <w:rFonts w:ascii="Times New Roman" w:hAnsi="Times New Roman" w:cs="Times New Roman"/>
          <w:b w:val="0"/>
          <w:color w:val="auto"/>
          <w:sz w:val="24"/>
          <w:szCs w:val="24"/>
        </w:rPr>
      </w:pPr>
      <w:bookmarkStart w:id="1" w:name="_Toc385837939"/>
      <w:r w:rsidRPr="0050742A">
        <w:rPr>
          <w:rFonts w:ascii="Times New Roman" w:hAnsi="Times New Roman" w:cs="Times New Roman"/>
          <w:color w:val="auto"/>
          <w:sz w:val="24"/>
          <w:szCs w:val="24"/>
        </w:rPr>
        <w:lastRenderedPageBreak/>
        <w:t>Introducción</w:t>
      </w:r>
      <w:bookmarkEnd w:id="1"/>
    </w:p>
    <w:p w:rsidR="00110462" w:rsidRPr="006A39F5" w:rsidRDefault="00110462" w:rsidP="006A39F5">
      <w:pPr>
        <w:spacing w:line="360" w:lineRule="auto"/>
        <w:jc w:val="center"/>
        <w:rPr>
          <w:rFonts w:ascii="Times New Roman" w:hAnsi="Times New Roman" w:cs="Times New Roman"/>
          <w:b/>
          <w:sz w:val="24"/>
          <w:szCs w:val="24"/>
        </w:rPr>
      </w:pPr>
    </w:p>
    <w:p w:rsidR="006A39F5" w:rsidRPr="006A39F5" w:rsidRDefault="006A39F5" w:rsidP="006A39F5">
      <w:pPr>
        <w:spacing w:line="360" w:lineRule="auto"/>
        <w:jc w:val="both"/>
        <w:rPr>
          <w:rFonts w:ascii="Times New Roman" w:hAnsi="Times New Roman" w:cs="Times New Roman"/>
          <w:sz w:val="24"/>
          <w:szCs w:val="24"/>
        </w:rPr>
      </w:pPr>
      <w:r w:rsidRPr="006A39F5">
        <w:rPr>
          <w:rFonts w:ascii="Times New Roman" w:hAnsi="Times New Roman" w:cs="Times New Roman"/>
          <w:sz w:val="24"/>
          <w:szCs w:val="24"/>
        </w:rPr>
        <w:t>El elemento principal y diferenciador de toda organización o empresa son las personas. Las personas son las que toman las decisiones en cada una de las actividades de la empresa, ya sean decisiones operacionales o gerenciales.</w:t>
      </w:r>
    </w:p>
    <w:p w:rsidR="006A39F5" w:rsidRPr="006A39F5" w:rsidRDefault="006A39F5" w:rsidP="006A39F5">
      <w:pPr>
        <w:spacing w:line="360" w:lineRule="auto"/>
        <w:jc w:val="both"/>
        <w:rPr>
          <w:rFonts w:ascii="Times New Roman" w:hAnsi="Times New Roman" w:cs="Times New Roman"/>
          <w:sz w:val="24"/>
          <w:szCs w:val="24"/>
        </w:rPr>
      </w:pPr>
      <w:r w:rsidRPr="006A39F5">
        <w:rPr>
          <w:rFonts w:ascii="Times New Roman" w:hAnsi="Times New Roman" w:cs="Times New Roman"/>
          <w:sz w:val="24"/>
          <w:szCs w:val="24"/>
        </w:rPr>
        <w:t xml:space="preserve">Hoy en día, las empresas sin depender de su tamaño, desarrollan una cultura organizacional orientada a las personas. Fomentando el trabajo en equipo para promover las relaciones interpersonales e intrapersonales, de tal manera que las personas que trabajan en la organización se sientan motivadas y desarrollen todo su potencial en pos de alcanzar los objetivos de la empresa. </w:t>
      </w:r>
    </w:p>
    <w:p w:rsidR="006A39F5" w:rsidRPr="006A39F5" w:rsidRDefault="006A39F5" w:rsidP="006A39F5">
      <w:pPr>
        <w:spacing w:line="360" w:lineRule="auto"/>
        <w:jc w:val="both"/>
        <w:rPr>
          <w:rFonts w:ascii="Times New Roman" w:hAnsi="Times New Roman" w:cs="Times New Roman"/>
          <w:sz w:val="24"/>
          <w:szCs w:val="24"/>
        </w:rPr>
      </w:pPr>
      <w:r w:rsidRPr="006A39F5">
        <w:rPr>
          <w:rFonts w:ascii="Times New Roman" w:hAnsi="Times New Roman" w:cs="Times New Roman"/>
          <w:sz w:val="24"/>
          <w:szCs w:val="24"/>
        </w:rPr>
        <w:t>El desarrollo de un adecuado clima organizacional permite a las empresas tener adecuados climas de trabajo, facilitando así, la interacción con el personal, debido a que los flujos de comunicación son claros entre todos los participantes.</w:t>
      </w:r>
    </w:p>
    <w:p w:rsidR="006A39F5" w:rsidRPr="006A39F5" w:rsidRDefault="006A39F5" w:rsidP="006A39F5">
      <w:pPr>
        <w:spacing w:line="360" w:lineRule="auto"/>
        <w:jc w:val="both"/>
        <w:rPr>
          <w:rFonts w:ascii="Times New Roman" w:hAnsi="Times New Roman" w:cs="Times New Roman"/>
          <w:sz w:val="24"/>
          <w:szCs w:val="24"/>
        </w:rPr>
      </w:pPr>
      <w:r w:rsidRPr="006A39F5">
        <w:rPr>
          <w:rFonts w:ascii="Times New Roman" w:hAnsi="Times New Roman" w:cs="Times New Roman"/>
          <w:sz w:val="24"/>
          <w:szCs w:val="24"/>
        </w:rPr>
        <w:t>Las relaciones de trabajo son fundamentales en el día a día de toda organización, ya que permiten que las personas interactúen unas con otras de la mejora manera en un ambiente grato y orientado al compañerismo y desarrollo.</w:t>
      </w:r>
    </w:p>
    <w:p w:rsidR="00AE3536" w:rsidRDefault="00AE3536" w:rsidP="006A39F5">
      <w:pPr>
        <w:spacing w:line="360" w:lineRule="auto"/>
        <w:jc w:val="both"/>
        <w:rPr>
          <w:rFonts w:ascii="Times New Roman" w:hAnsi="Times New Roman" w:cs="Times New Roman"/>
          <w:sz w:val="24"/>
          <w:szCs w:val="24"/>
        </w:rPr>
      </w:pPr>
      <w:r>
        <w:rPr>
          <w:rFonts w:ascii="Times New Roman" w:hAnsi="Times New Roman" w:cs="Times New Roman"/>
          <w:sz w:val="24"/>
          <w:szCs w:val="24"/>
        </w:rPr>
        <w:t>El presente curso se orientará a medir e</w:t>
      </w:r>
      <w:r w:rsidR="00DD4D56">
        <w:rPr>
          <w:rFonts w:ascii="Times New Roman" w:hAnsi="Times New Roman" w:cs="Times New Roman"/>
          <w:sz w:val="24"/>
          <w:szCs w:val="24"/>
        </w:rPr>
        <w:t>l</w:t>
      </w:r>
      <w:r>
        <w:rPr>
          <w:rFonts w:ascii="Times New Roman" w:hAnsi="Times New Roman" w:cs="Times New Roman"/>
          <w:sz w:val="24"/>
          <w:szCs w:val="24"/>
        </w:rPr>
        <w:t xml:space="preserve"> </w:t>
      </w:r>
      <w:r w:rsidR="0050742A">
        <w:rPr>
          <w:rFonts w:ascii="Times New Roman" w:hAnsi="Times New Roman" w:cs="Times New Roman"/>
          <w:sz w:val="24"/>
          <w:szCs w:val="24"/>
        </w:rPr>
        <w:t>clima</w:t>
      </w:r>
      <w:r>
        <w:rPr>
          <w:rFonts w:ascii="Times New Roman" w:hAnsi="Times New Roman" w:cs="Times New Roman"/>
          <w:sz w:val="24"/>
          <w:szCs w:val="24"/>
        </w:rPr>
        <w:t xml:space="preserve"> organizacional en la empresa consultora </w:t>
      </w:r>
      <w:r w:rsidRPr="006A39F5">
        <w:rPr>
          <w:rFonts w:ascii="Times New Roman" w:hAnsi="Times New Roman" w:cs="Times New Roman"/>
          <w:sz w:val="24"/>
          <w:szCs w:val="24"/>
        </w:rPr>
        <w:t xml:space="preserve">W&amp;M </w:t>
      </w:r>
      <w:proofErr w:type="spellStart"/>
      <w:r w:rsidRPr="006A39F5">
        <w:rPr>
          <w:rFonts w:ascii="Times New Roman" w:hAnsi="Times New Roman" w:cs="Times New Roman"/>
          <w:sz w:val="24"/>
          <w:szCs w:val="24"/>
        </w:rPr>
        <w:t>Consulting</w:t>
      </w:r>
      <w:proofErr w:type="spellEnd"/>
      <w:r w:rsidRPr="006A39F5">
        <w:rPr>
          <w:rFonts w:ascii="Times New Roman" w:hAnsi="Times New Roman" w:cs="Times New Roman"/>
          <w:sz w:val="24"/>
          <w:szCs w:val="24"/>
        </w:rPr>
        <w:t xml:space="preserve"> SAC</w:t>
      </w:r>
      <w:r>
        <w:rPr>
          <w:rFonts w:ascii="Times New Roman" w:hAnsi="Times New Roman" w:cs="Times New Roman"/>
          <w:sz w:val="24"/>
          <w:szCs w:val="24"/>
        </w:rPr>
        <w:t>, de tal forma se propongan una serie de estrategias para mejorarla y motivar al personal para mejorar su desempeño y los climas laborales.</w:t>
      </w:r>
    </w:p>
    <w:p w:rsidR="006A39F5" w:rsidRPr="006A39F5" w:rsidRDefault="00AE3536" w:rsidP="006A39F5">
      <w:pPr>
        <w:spacing w:line="360" w:lineRule="auto"/>
        <w:jc w:val="both"/>
        <w:rPr>
          <w:rFonts w:ascii="Times New Roman" w:hAnsi="Times New Roman" w:cs="Times New Roman"/>
          <w:sz w:val="24"/>
          <w:szCs w:val="24"/>
        </w:rPr>
      </w:pPr>
      <w:r>
        <w:rPr>
          <w:rFonts w:ascii="Times New Roman" w:hAnsi="Times New Roman" w:cs="Times New Roman"/>
          <w:sz w:val="24"/>
          <w:szCs w:val="24"/>
        </w:rPr>
        <w:t>La empresa</w:t>
      </w:r>
      <w:r w:rsidR="006A39F5" w:rsidRPr="006A39F5">
        <w:rPr>
          <w:rFonts w:ascii="Times New Roman" w:hAnsi="Times New Roman" w:cs="Times New Roman"/>
          <w:sz w:val="24"/>
          <w:szCs w:val="24"/>
        </w:rPr>
        <w:t xml:space="preserve"> W&amp;M </w:t>
      </w:r>
      <w:proofErr w:type="spellStart"/>
      <w:r w:rsidR="006A39F5" w:rsidRPr="006A39F5">
        <w:rPr>
          <w:rFonts w:ascii="Times New Roman" w:hAnsi="Times New Roman" w:cs="Times New Roman"/>
          <w:sz w:val="24"/>
          <w:szCs w:val="24"/>
        </w:rPr>
        <w:t>Consulting</w:t>
      </w:r>
      <w:proofErr w:type="spellEnd"/>
      <w:r w:rsidR="006A39F5" w:rsidRPr="006A39F5">
        <w:rPr>
          <w:rFonts w:ascii="Times New Roman" w:hAnsi="Times New Roman" w:cs="Times New Roman"/>
          <w:sz w:val="24"/>
          <w:szCs w:val="24"/>
        </w:rPr>
        <w:t xml:space="preserve"> SAC. </w:t>
      </w:r>
      <w:proofErr w:type="gramStart"/>
      <w:r>
        <w:rPr>
          <w:rFonts w:ascii="Times New Roman" w:hAnsi="Times New Roman" w:cs="Times New Roman"/>
          <w:sz w:val="24"/>
          <w:szCs w:val="24"/>
        </w:rPr>
        <w:t>sabe</w:t>
      </w:r>
      <w:proofErr w:type="gramEnd"/>
      <w:r w:rsidR="006A39F5" w:rsidRPr="006A39F5">
        <w:rPr>
          <w:rFonts w:ascii="Times New Roman" w:hAnsi="Times New Roman" w:cs="Times New Roman"/>
          <w:sz w:val="24"/>
          <w:szCs w:val="24"/>
        </w:rPr>
        <w:t xml:space="preserve"> de lo importante que es crear y desarrollar adecuados climas de trabajo orientados a mejorar todos los niveles de relación en la organización.</w:t>
      </w:r>
    </w:p>
    <w:p w:rsidR="00AE3536" w:rsidRPr="00AE3536" w:rsidRDefault="00AE3536" w:rsidP="00AE3536">
      <w:pPr>
        <w:spacing w:line="360" w:lineRule="auto"/>
        <w:jc w:val="both"/>
        <w:rPr>
          <w:rFonts w:ascii="Times New Roman" w:hAnsi="Times New Roman" w:cs="Times New Roman"/>
          <w:sz w:val="24"/>
          <w:szCs w:val="24"/>
        </w:rPr>
      </w:pPr>
      <w:r w:rsidRPr="00AE3536">
        <w:rPr>
          <w:rFonts w:ascii="Times New Roman" w:hAnsi="Times New Roman" w:cs="Times New Roman"/>
          <w:sz w:val="24"/>
          <w:szCs w:val="24"/>
        </w:rPr>
        <w:t xml:space="preserve">El desarrollo de la motivación organizacional permite y alienta a los integrantes de la Compañía,  a participar activamente en la búsqueda de cada uno de los objetivos, así como a exhibir  conductas idóneas y éticas según los estándares establecidos a través compromiso y responsabilidad. </w:t>
      </w:r>
    </w:p>
    <w:p w:rsidR="006A39F5" w:rsidRPr="006A39F5" w:rsidRDefault="00AE3536" w:rsidP="00AE3536">
      <w:pPr>
        <w:spacing w:line="360" w:lineRule="auto"/>
        <w:jc w:val="both"/>
        <w:rPr>
          <w:rFonts w:ascii="Times New Roman" w:hAnsi="Times New Roman" w:cs="Times New Roman"/>
          <w:sz w:val="24"/>
          <w:szCs w:val="24"/>
        </w:rPr>
      </w:pPr>
      <w:r w:rsidRPr="00AE3536">
        <w:rPr>
          <w:rFonts w:ascii="Times New Roman" w:hAnsi="Times New Roman" w:cs="Times New Roman"/>
          <w:sz w:val="24"/>
          <w:szCs w:val="24"/>
        </w:rPr>
        <w:t xml:space="preserve">Con el propósito de crear y fomentar una cultura organizacional orientada al éxito, que garantice un sentido de misión y diferenciación, que es la clave para motivar a </w:t>
      </w:r>
      <w:r w:rsidRPr="00AE3536">
        <w:rPr>
          <w:rFonts w:ascii="Times New Roman" w:hAnsi="Times New Roman" w:cs="Times New Roman"/>
          <w:sz w:val="24"/>
          <w:szCs w:val="24"/>
        </w:rPr>
        <w:lastRenderedPageBreak/>
        <w:t xml:space="preserve">todo el personal, se ha desarrollado </w:t>
      </w:r>
      <w:r>
        <w:rPr>
          <w:rFonts w:ascii="Times New Roman" w:hAnsi="Times New Roman" w:cs="Times New Roman"/>
          <w:sz w:val="24"/>
          <w:szCs w:val="24"/>
        </w:rPr>
        <w:t xml:space="preserve">el presente curso denominado </w:t>
      </w:r>
      <w:proofErr w:type="spellStart"/>
      <w:r w:rsidRPr="00AE3536">
        <w:rPr>
          <w:rFonts w:ascii="Times New Roman" w:hAnsi="Times New Roman" w:cs="Times New Roman"/>
          <w:sz w:val="24"/>
          <w:szCs w:val="24"/>
        </w:rPr>
        <w:t>Organizational</w:t>
      </w:r>
      <w:proofErr w:type="spellEnd"/>
      <w:r w:rsidRPr="00AE3536">
        <w:rPr>
          <w:rFonts w:ascii="Times New Roman" w:hAnsi="Times New Roman" w:cs="Times New Roman"/>
          <w:sz w:val="24"/>
          <w:szCs w:val="24"/>
        </w:rPr>
        <w:t xml:space="preserve"> </w:t>
      </w:r>
      <w:proofErr w:type="spellStart"/>
      <w:r w:rsidRPr="00AE3536">
        <w:rPr>
          <w:rFonts w:ascii="Times New Roman" w:hAnsi="Times New Roman" w:cs="Times New Roman"/>
          <w:sz w:val="24"/>
          <w:szCs w:val="24"/>
        </w:rPr>
        <w:t>Climate</w:t>
      </w:r>
      <w:proofErr w:type="spellEnd"/>
      <w:r w:rsidRPr="00AE3536">
        <w:rPr>
          <w:rFonts w:ascii="Times New Roman" w:hAnsi="Times New Roman" w:cs="Times New Roman"/>
          <w:sz w:val="24"/>
          <w:szCs w:val="24"/>
        </w:rPr>
        <w:t xml:space="preserve"> in </w:t>
      </w:r>
      <w:proofErr w:type="spellStart"/>
      <w:r w:rsidRPr="00AE3536">
        <w:rPr>
          <w:rFonts w:ascii="Times New Roman" w:hAnsi="Times New Roman" w:cs="Times New Roman"/>
          <w:sz w:val="24"/>
          <w:szCs w:val="24"/>
        </w:rPr>
        <w:t>Companies</w:t>
      </w:r>
      <w:proofErr w:type="spellEnd"/>
      <w:r>
        <w:rPr>
          <w:rFonts w:ascii="Times New Roman" w:hAnsi="Times New Roman" w:cs="Times New Roman"/>
          <w:sz w:val="24"/>
          <w:szCs w:val="24"/>
        </w:rPr>
        <w:t>.</w:t>
      </w:r>
      <w:r w:rsidR="006A39F5" w:rsidRPr="006A39F5">
        <w:rPr>
          <w:rFonts w:ascii="Times New Roman" w:hAnsi="Times New Roman" w:cs="Times New Roman"/>
          <w:sz w:val="24"/>
          <w:szCs w:val="24"/>
        </w:rPr>
        <w:br w:type="page"/>
      </w:r>
    </w:p>
    <w:p w:rsidR="006A39F5" w:rsidRPr="006A39F5" w:rsidRDefault="006A39F5" w:rsidP="0050742A">
      <w:pPr>
        <w:pStyle w:val="ListParagraph"/>
        <w:numPr>
          <w:ilvl w:val="0"/>
          <w:numId w:val="6"/>
        </w:numPr>
        <w:spacing w:line="360" w:lineRule="auto"/>
        <w:ind w:hanging="720"/>
        <w:jc w:val="both"/>
        <w:outlineLvl w:val="0"/>
        <w:rPr>
          <w:b/>
          <w:bCs/>
        </w:rPr>
      </w:pPr>
      <w:bookmarkStart w:id="2" w:name="_Toc385837940"/>
      <w:r w:rsidRPr="006A39F5">
        <w:rPr>
          <w:b/>
          <w:bCs/>
        </w:rPr>
        <w:t>Clima Organizacional</w:t>
      </w:r>
      <w:bookmarkEnd w:id="2"/>
      <w:r w:rsidRPr="006A39F5">
        <w:rPr>
          <w:b/>
          <w:bCs/>
        </w:rPr>
        <w:t xml:space="preserve"> </w:t>
      </w:r>
    </w:p>
    <w:p w:rsidR="006A39F5" w:rsidRPr="006A39F5" w:rsidRDefault="006A39F5" w:rsidP="0050742A">
      <w:pPr>
        <w:pStyle w:val="ListParagraph"/>
        <w:numPr>
          <w:ilvl w:val="1"/>
          <w:numId w:val="6"/>
        </w:numPr>
        <w:spacing w:line="360" w:lineRule="auto"/>
        <w:ind w:left="709" w:firstLine="0"/>
        <w:jc w:val="both"/>
        <w:outlineLvl w:val="1"/>
        <w:rPr>
          <w:b/>
          <w:bCs/>
        </w:rPr>
      </w:pPr>
      <w:bookmarkStart w:id="3" w:name="_Toc385837941"/>
      <w:r w:rsidRPr="006A39F5">
        <w:rPr>
          <w:b/>
          <w:bCs/>
        </w:rPr>
        <w:t>Clima de trabajo</w:t>
      </w:r>
      <w:r w:rsidR="00F773FD">
        <w:rPr>
          <w:b/>
          <w:bCs/>
        </w:rPr>
        <w:t xml:space="preserve"> y </w:t>
      </w:r>
      <w:r w:rsidRPr="006A39F5">
        <w:rPr>
          <w:b/>
          <w:bCs/>
        </w:rPr>
        <w:t>expectativas</w:t>
      </w:r>
      <w:bookmarkEnd w:id="3"/>
      <w:r w:rsidRPr="006A39F5">
        <w:rPr>
          <w:b/>
          <w:bCs/>
        </w:rPr>
        <w:t xml:space="preserve"> </w:t>
      </w:r>
      <w:r w:rsidR="00F773FD">
        <w:rPr>
          <w:b/>
          <w:bCs/>
        </w:rPr>
        <w:t xml:space="preserve"> </w:t>
      </w:r>
    </w:p>
    <w:p w:rsidR="006A39F5" w:rsidRDefault="006A39F5" w:rsidP="00DD4D56">
      <w:pPr>
        <w:tabs>
          <w:tab w:val="left" w:pos="540"/>
        </w:tabs>
        <w:spacing w:line="360" w:lineRule="auto"/>
        <w:ind w:left="1418"/>
        <w:jc w:val="both"/>
        <w:rPr>
          <w:rFonts w:ascii="Times New Roman" w:hAnsi="Times New Roman" w:cs="Times New Roman"/>
          <w:sz w:val="24"/>
          <w:szCs w:val="24"/>
        </w:rPr>
      </w:pPr>
      <w:r w:rsidRPr="006A39F5">
        <w:rPr>
          <w:rFonts w:ascii="Times New Roman" w:hAnsi="Times New Roman" w:cs="Times New Roman"/>
          <w:sz w:val="24"/>
          <w:szCs w:val="24"/>
        </w:rPr>
        <w:t>En las decisiones y acciones de los individuos en las organizaciones, intervienen ciertos factores de índole racional y otros que tienen que ver con los aspectos subjetivos del comportamiento.</w:t>
      </w:r>
      <w:r>
        <w:rPr>
          <w:rFonts w:ascii="Times New Roman" w:hAnsi="Times New Roman" w:cs="Times New Roman"/>
          <w:sz w:val="24"/>
          <w:szCs w:val="24"/>
        </w:rPr>
        <w:t xml:space="preserve"> No se excluyen, sino que se articulan en las conductas concretas, reforzando las relaciones o creando tensiones</w:t>
      </w:r>
      <w:r w:rsidR="007E3F6D">
        <w:rPr>
          <w:rFonts w:ascii="Times New Roman" w:hAnsi="Times New Roman" w:cs="Times New Roman"/>
          <w:sz w:val="24"/>
          <w:szCs w:val="24"/>
        </w:rPr>
        <w:t xml:space="preserve"> (</w:t>
      </w:r>
      <w:proofErr w:type="spellStart"/>
      <w:r w:rsidR="007E3F6D">
        <w:rPr>
          <w:rFonts w:ascii="Times New Roman" w:hAnsi="Times New Roman" w:cs="Times New Roman"/>
          <w:sz w:val="24"/>
          <w:szCs w:val="24"/>
        </w:rPr>
        <w:t>Amoros</w:t>
      </w:r>
      <w:proofErr w:type="spellEnd"/>
      <w:r w:rsidR="007E3F6D">
        <w:rPr>
          <w:rFonts w:ascii="Times New Roman" w:hAnsi="Times New Roman" w:cs="Times New Roman"/>
          <w:sz w:val="24"/>
          <w:szCs w:val="24"/>
        </w:rPr>
        <w:t>, 2008)</w:t>
      </w:r>
      <w:r>
        <w:rPr>
          <w:rFonts w:ascii="Times New Roman" w:hAnsi="Times New Roman" w:cs="Times New Roman"/>
          <w:sz w:val="24"/>
          <w:szCs w:val="24"/>
        </w:rPr>
        <w:t>.</w:t>
      </w:r>
      <w:r w:rsidR="00AE3536">
        <w:rPr>
          <w:rFonts w:ascii="Times New Roman" w:hAnsi="Times New Roman" w:cs="Times New Roman"/>
          <w:sz w:val="24"/>
          <w:szCs w:val="24"/>
        </w:rPr>
        <w:tab/>
      </w:r>
    </w:p>
    <w:p w:rsidR="00AE3536" w:rsidRDefault="00AE3536"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Ahora vamos a analizar los componentes objetivos y subjetivos que, en el plano de la organización, llevan a ciertos modos de subjetivación de los individuos. En el concepto de clima importa como aprecian la realidad en la que actúan. La subjetivación es el proceso individual que hacen los individuos de los factores estructurales y simbólicos que enmarcan su trabajo en la organización.</w:t>
      </w:r>
    </w:p>
    <w:p w:rsidR="00AE3536" w:rsidRDefault="00AE3536"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 xml:space="preserve">Puede hablarse del clima de esperanza o desencanto en el trabajo, de expectativas o </w:t>
      </w:r>
      <w:r w:rsidR="00D15FDC">
        <w:rPr>
          <w:rFonts w:ascii="Times New Roman" w:hAnsi="Times New Roman" w:cs="Times New Roman"/>
          <w:sz w:val="24"/>
          <w:szCs w:val="24"/>
        </w:rPr>
        <w:t>des</w:t>
      </w:r>
      <w:r>
        <w:rPr>
          <w:rFonts w:ascii="Times New Roman" w:hAnsi="Times New Roman" w:cs="Times New Roman"/>
          <w:sz w:val="24"/>
          <w:szCs w:val="24"/>
        </w:rPr>
        <w:t>confianza</w:t>
      </w:r>
      <w:r w:rsidR="00D15FDC">
        <w:rPr>
          <w:rFonts w:ascii="Times New Roman" w:hAnsi="Times New Roman" w:cs="Times New Roman"/>
          <w:sz w:val="24"/>
          <w:szCs w:val="24"/>
        </w:rPr>
        <w:t xml:space="preserve"> en las relaciones, del estado de colaboración o tensión entre grupos, de la comprensión o la presión que están ejerciendo quienes conducen, junto con las resistencias y</w:t>
      </w:r>
      <w:r w:rsidR="00DD4D56">
        <w:rPr>
          <w:rFonts w:ascii="Times New Roman" w:hAnsi="Times New Roman" w:cs="Times New Roman"/>
          <w:sz w:val="24"/>
          <w:szCs w:val="24"/>
        </w:rPr>
        <w:t xml:space="preserve"> los apoyos que ello genera.</w:t>
      </w:r>
    </w:p>
    <w:p w:rsidR="00DD4D56" w:rsidRDefault="00DD4D56"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No parece apropiado decir desde la dirección que existe un clima democrático o participativo si la opinión expresa de los individuos es que están bajo un sistema represivo, sin posibilidades de desarrollo. A lo sumo existe un clima de incomprensión, pero no estamos tratando con una idea o concepto que pertenece a la dirección</w:t>
      </w:r>
      <w:r w:rsidR="007E3F6D">
        <w:rPr>
          <w:rFonts w:ascii="Times New Roman" w:hAnsi="Times New Roman" w:cs="Times New Roman"/>
          <w:sz w:val="24"/>
          <w:szCs w:val="24"/>
        </w:rPr>
        <w:t xml:space="preserve"> (</w:t>
      </w:r>
      <w:proofErr w:type="spellStart"/>
      <w:r w:rsidR="007E3F6D">
        <w:rPr>
          <w:rFonts w:ascii="Times New Roman" w:hAnsi="Times New Roman" w:cs="Times New Roman"/>
          <w:sz w:val="24"/>
          <w:szCs w:val="24"/>
        </w:rPr>
        <w:t>Robbins</w:t>
      </w:r>
      <w:proofErr w:type="spellEnd"/>
      <w:r w:rsidR="007E3F6D">
        <w:rPr>
          <w:rFonts w:ascii="Times New Roman" w:hAnsi="Times New Roman" w:cs="Times New Roman"/>
          <w:sz w:val="24"/>
          <w:szCs w:val="24"/>
        </w:rPr>
        <w:t>, 2009)</w:t>
      </w:r>
      <w:r>
        <w:rPr>
          <w:rFonts w:ascii="Times New Roman" w:hAnsi="Times New Roman" w:cs="Times New Roman"/>
          <w:sz w:val="24"/>
          <w:szCs w:val="24"/>
        </w:rPr>
        <w:t>.</w:t>
      </w:r>
    </w:p>
    <w:p w:rsidR="00DD4D56" w:rsidRDefault="00DD4D56"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Utilizar el conflicto de clima tiene un sentido metafórico y refiere al estado del tiempo en el cual se trabaja en la organización, si es favorable o contrario a las actividades, sobre todo en lo plano de lo social. Lo interesante es ajustar a metáfora  a la realidad social y destacar que en las organizaciones los gerentes influyen sobre el clima.</w:t>
      </w:r>
    </w:p>
    <w:p w:rsidR="00DD4D56" w:rsidRDefault="00DD4D56"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El clima no solo se registra o pronostica, sino que también se construye. El tema del clima en el trabajo importa desde múltiples para el análisis organizacional y la gestión. En el plano de lo humano,  porque hace  a la calidad de vida y a la satisfacción de los individuos en su trabajo. En el plano de la organización, porque influye sobre su desempeño, sobre la posibilidad de cumplir con sus propósitos.</w:t>
      </w:r>
    </w:p>
    <w:p w:rsidR="00DD4D56" w:rsidRDefault="00DD4D56"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De manera que el concepto del clima como elemento de la gestión no es solamente un tema vinculado con los rendimientos o eficacia en términos de productos, sino que hace  a la preservación</w:t>
      </w:r>
      <w:r w:rsidR="001257AC">
        <w:rPr>
          <w:rFonts w:ascii="Times New Roman" w:hAnsi="Times New Roman" w:cs="Times New Roman"/>
          <w:sz w:val="24"/>
          <w:szCs w:val="24"/>
        </w:rPr>
        <w:t xml:space="preserve"> y desarrollo del potencial humano que sostiene a la organización que la hace rutinaria o innovadora</w:t>
      </w:r>
      <w:r w:rsidR="007E3F6D" w:rsidRPr="007E3F6D">
        <w:rPr>
          <w:rFonts w:ascii="Times New Roman" w:hAnsi="Times New Roman" w:cs="Times New Roman"/>
          <w:sz w:val="24"/>
          <w:szCs w:val="24"/>
        </w:rPr>
        <w:t xml:space="preserve"> </w:t>
      </w:r>
      <w:r w:rsidR="007E3F6D">
        <w:rPr>
          <w:rFonts w:ascii="Times New Roman" w:hAnsi="Times New Roman" w:cs="Times New Roman"/>
          <w:sz w:val="24"/>
          <w:szCs w:val="24"/>
        </w:rPr>
        <w:t>(</w:t>
      </w:r>
      <w:proofErr w:type="spellStart"/>
      <w:r w:rsidR="007E3F6D" w:rsidRPr="007E3F6D">
        <w:rPr>
          <w:rFonts w:ascii="Times New Roman" w:hAnsi="Times New Roman" w:cs="Times New Roman"/>
          <w:sz w:val="24"/>
          <w:szCs w:val="24"/>
        </w:rPr>
        <w:t>Pümpin</w:t>
      </w:r>
      <w:proofErr w:type="spellEnd"/>
      <w:r w:rsidR="007E3F6D">
        <w:rPr>
          <w:rFonts w:ascii="Times New Roman" w:hAnsi="Times New Roman" w:cs="Times New Roman"/>
          <w:sz w:val="24"/>
          <w:szCs w:val="24"/>
        </w:rPr>
        <w:t xml:space="preserve"> </w:t>
      </w:r>
      <w:r w:rsidR="007E3F6D" w:rsidRPr="007E3F6D">
        <w:rPr>
          <w:rFonts w:ascii="Times New Roman" w:hAnsi="Times New Roman" w:cs="Times New Roman"/>
          <w:sz w:val="24"/>
          <w:szCs w:val="24"/>
        </w:rPr>
        <w:t>&amp; García, 2007</w:t>
      </w:r>
      <w:r w:rsidR="007E3F6D">
        <w:rPr>
          <w:rFonts w:ascii="Times New Roman" w:hAnsi="Times New Roman" w:cs="Times New Roman"/>
          <w:sz w:val="24"/>
          <w:szCs w:val="24"/>
        </w:rPr>
        <w:t>)</w:t>
      </w:r>
      <w:r w:rsidR="001257AC">
        <w:rPr>
          <w:rFonts w:ascii="Times New Roman" w:hAnsi="Times New Roman" w:cs="Times New Roman"/>
          <w:sz w:val="24"/>
          <w:szCs w:val="24"/>
        </w:rPr>
        <w:t>.</w:t>
      </w:r>
    </w:p>
    <w:p w:rsidR="001257AC" w:rsidRDefault="001257AC"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El problema con el concepto del clima es la desviación que producen las prácticas de la ingeniería social, esto es, manejar las ideas para ponerlas en la línea con la productividad. Y en ese manejo, en lugar de crear nuevos alicientes se instala una ambiente de dualidad o recelo, porque los individuos reconocen que detrás de las actitudes “comprensivas” o el “trato amistoso” hay una estrategia racional o instrumental, de basamento puramente técnico. De manera que existe un clima diseñado que se maneja en el nivel del discurso directivo y de las intenciones, y otro clima emergente que marca las condiciones reales en que se decide y actúa.</w:t>
      </w:r>
    </w:p>
    <w:p w:rsidR="001257AC" w:rsidRDefault="001257AC"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 xml:space="preserve">El tema del clima es paradigmático; es un concepto que lleva al debate sobre la </w:t>
      </w:r>
      <w:r w:rsidR="008C3937">
        <w:rPr>
          <w:rFonts w:ascii="Times New Roman" w:hAnsi="Times New Roman" w:cs="Times New Roman"/>
          <w:sz w:val="24"/>
          <w:szCs w:val="24"/>
        </w:rPr>
        <w:t>organización</w:t>
      </w:r>
      <w:r w:rsidR="00146E4F">
        <w:rPr>
          <w:rFonts w:ascii="Times New Roman" w:hAnsi="Times New Roman" w:cs="Times New Roman"/>
          <w:sz w:val="24"/>
          <w:szCs w:val="24"/>
        </w:rPr>
        <w:t>, es un concepto que lleva al debate sobre la organización pensada, la requerida y la real.</w:t>
      </w:r>
    </w:p>
    <w:p w:rsidR="00F773FD" w:rsidRDefault="00F773FD">
      <w:pPr>
        <w:rPr>
          <w:rFonts w:ascii="Times New Roman" w:hAnsi="Times New Roman" w:cs="Times New Roman"/>
          <w:sz w:val="24"/>
          <w:szCs w:val="24"/>
        </w:rPr>
      </w:pPr>
      <w:r>
        <w:rPr>
          <w:rFonts w:ascii="Times New Roman" w:hAnsi="Times New Roman" w:cs="Times New Roman"/>
          <w:sz w:val="24"/>
          <w:szCs w:val="24"/>
        </w:rPr>
        <w:br w:type="page"/>
      </w:r>
    </w:p>
    <w:p w:rsidR="00F773FD" w:rsidRPr="006A39F5" w:rsidRDefault="00F773FD" w:rsidP="0050742A">
      <w:pPr>
        <w:pStyle w:val="ListParagraph"/>
        <w:numPr>
          <w:ilvl w:val="1"/>
          <w:numId w:val="6"/>
        </w:numPr>
        <w:spacing w:line="360" w:lineRule="auto"/>
        <w:ind w:left="709" w:firstLine="0"/>
        <w:jc w:val="both"/>
        <w:outlineLvl w:val="1"/>
        <w:rPr>
          <w:b/>
          <w:bCs/>
        </w:rPr>
      </w:pPr>
      <w:bookmarkStart w:id="4" w:name="_Toc385837942"/>
      <w:r>
        <w:rPr>
          <w:b/>
          <w:bCs/>
        </w:rPr>
        <w:t>A</w:t>
      </w:r>
      <w:r w:rsidRPr="006A39F5">
        <w:rPr>
          <w:b/>
          <w:bCs/>
        </w:rPr>
        <w:t>ctitudes compartidas</w:t>
      </w:r>
      <w:bookmarkEnd w:id="4"/>
    </w:p>
    <w:p w:rsidR="00146E4F" w:rsidRDefault="00146E4F"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Es el concepto donde se ve la confluencia de una diversidad de condiciones, no siempre congruentes, que la organización debe cumplir para sobrevivir</w:t>
      </w:r>
      <w:r w:rsidR="005E2771">
        <w:rPr>
          <w:rFonts w:ascii="Times New Roman" w:hAnsi="Times New Roman" w:cs="Times New Roman"/>
          <w:sz w:val="24"/>
          <w:szCs w:val="24"/>
        </w:rPr>
        <w:t xml:space="preserve"> y crecer en su entorno.</w:t>
      </w:r>
    </w:p>
    <w:p w:rsidR="00E853C0" w:rsidRDefault="005E2771"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Existe una preocupación en el desarrollo humano, pero también una actitud de poner en orden por encima de las diferencias individuales.</w:t>
      </w:r>
      <w:r w:rsidR="00525555">
        <w:rPr>
          <w:rFonts w:ascii="Times New Roman" w:hAnsi="Times New Roman" w:cs="Times New Roman"/>
          <w:sz w:val="24"/>
          <w:szCs w:val="24"/>
        </w:rPr>
        <w:t xml:space="preserve"> Para que el concepto de clima tenga sentido en el campo del análisis y los modelos de gestión, es preciso aclarar que refiere a una idea o imagen compartida por los individuos del grupo. No es una cuestión personal, sino una apreciación en conjunto.</w:t>
      </w:r>
    </w:p>
    <w:p w:rsidR="00525555" w:rsidRDefault="00525555"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Por ejemplo, son los individuos en una reunión, en diálogo, a través de una declaración compartida, quienes afirman que el ambiente es confiable y comprensivo, o por el contrario que se sienten tratados en forma injusta.</w:t>
      </w:r>
    </w:p>
    <w:p w:rsidR="00525555" w:rsidRDefault="00525555"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La imagen del clima, o su definición, tiene rasgos de ambigüedad, no es excluyente, solamente positiva o negativa</w:t>
      </w:r>
      <w:r w:rsidR="007E3F6D">
        <w:rPr>
          <w:rFonts w:ascii="Times New Roman" w:hAnsi="Times New Roman" w:cs="Times New Roman"/>
          <w:sz w:val="24"/>
          <w:szCs w:val="24"/>
        </w:rPr>
        <w:t xml:space="preserve"> (</w:t>
      </w:r>
      <w:proofErr w:type="spellStart"/>
      <w:r w:rsidR="007E3F6D">
        <w:rPr>
          <w:rFonts w:ascii="Times New Roman" w:hAnsi="Times New Roman" w:cs="Times New Roman"/>
          <w:sz w:val="24"/>
          <w:szCs w:val="24"/>
        </w:rPr>
        <w:t>Hamton</w:t>
      </w:r>
      <w:proofErr w:type="spellEnd"/>
      <w:r w:rsidR="007E3F6D">
        <w:rPr>
          <w:rFonts w:ascii="Times New Roman" w:hAnsi="Times New Roman" w:cs="Times New Roman"/>
          <w:sz w:val="24"/>
          <w:szCs w:val="24"/>
        </w:rPr>
        <w:t>, 2009)</w:t>
      </w:r>
      <w:r>
        <w:rPr>
          <w:rFonts w:ascii="Times New Roman" w:hAnsi="Times New Roman" w:cs="Times New Roman"/>
          <w:sz w:val="24"/>
          <w:szCs w:val="24"/>
        </w:rPr>
        <w:t>. En la misma apreciación del clima juegan sentimientos encontrados. Por ejemplo, implica darse cuenta, que trabajar en una organización significa una posibilidad de desarrollo. Los individuos están en esa búsqueda.</w:t>
      </w:r>
    </w:p>
    <w:p w:rsidR="008502DC" w:rsidRDefault="008502DC"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Pero también se trata de un ámbito con reglas de juego impersonales, que requieren procedimientos y que por lo tanto, también tiende a uniformar las relaciones en lugar de reconocer las diferencias individuales.</w:t>
      </w:r>
    </w:p>
    <w:p w:rsidR="008502DC" w:rsidRDefault="008502DC"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Si bien existen climas alternativos o posibles dentro de la misma estructura, su orientación tiene que ver con la naturaleza de la organización, la índole de sus actividades, sus productos y servicios y el perfil de sus miembros.</w:t>
      </w:r>
    </w:p>
    <w:p w:rsidR="008502DC" w:rsidRDefault="008502DC"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 xml:space="preserve">Dichas actividades requieren un cierto clima, no cualquiera es aceptable. Por ejemplo, el tipo de relación en una cooperativa difiere de las formas de interacción en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empresa competitiva.</w:t>
      </w:r>
    </w:p>
    <w:p w:rsidR="008502DC" w:rsidRDefault="008502DC"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En el mismo sentido, los climas admisibles en una sociedad anónima tienen un espectro de posibilidades que difiere del de una pequeña granja familiar. Un clima autoritario no es compatible con un  jardín de infantes, o el trato impersonal con una escuela de arte.</w:t>
      </w:r>
    </w:p>
    <w:p w:rsidR="008502DC" w:rsidRDefault="008502DC"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Estas diferencias no ocultan algunos rasgos más genéricos del clima en la organización. Por ejemplo, su carácter estabilizador de las relaciones en la medida que opera como un conjunto de expectativas compartidas.</w:t>
      </w:r>
    </w:p>
    <w:p w:rsidR="008502DC" w:rsidRDefault="008502DC" w:rsidP="008502DC">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El clima es característico de la organización, es un elemento que hace a la coordinación de los comportamientos, dado que los integrantes están significando en forma parecida los hechos de la realidad cotidiana</w:t>
      </w:r>
      <w:r w:rsidR="007E3F6D">
        <w:rPr>
          <w:rFonts w:ascii="Times New Roman" w:hAnsi="Times New Roman" w:cs="Times New Roman"/>
          <w:sz w:val="24"/>
          <w:szCs w:val="24"/>
        </w:rPr>
        <w:t xml:space="preserve"> (</w:t>
      </w:r>
      <w:proofErr w:type="spellStart"/>
      <w:r w:rsidR="007E3F6D">
        <w:rPr>
          <w:rFonts w:ascii="Times New Roman" w:hAnsi="Times New Roman" w:cs="Times New Roman"/>
          <w:sz w:val="24"/>
          <w:szCs w:val="24"/>
        </w:rPr>
        <w:t>Goncalves</w:t>
      </w:r>
      <w:proofErr w:type="spellEnd"/>
      <w:r w:rsidR="007E3F6D">
        <w:rPr>
          <w:rFonts w:ascii="Times New Roman" w:hAnsi="Times New Roman" w:cs="Times New Roman"/>
          <w:sz w:val="24"/>
          <w:szCs w:val="24"/>
        </w:rPr>
        <w:t>, 2006)</w:t>
      </w:r>
      <w:r>
        <w:rPr>
          <w:rFonts w:ascii="Times New Roman" w:hAnsi="Times New Roman" w:cs="Times New Roman"/>
          <w:sz w:val="24"/>
          <w:szCs w:val="24"/>
        </w:rPr>
        <w:t>.</w:t>
      </w:r>
    </w:p>
    <w:p w:rsidR="008502DC" w:rsidRDefault="008502DC" w:rsidP="008502DC">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Saben si en el marco de las relaciones vigentes pueden confiar o no en la palabra de los ejecutivos, o si encuentran con la colaboración de sus compañeros en caso de necesidad, o si el ambiente se caracteriza por una actitud solidaria o competitiva.</w:t>
      </w:r>
    </w:p>
    <w:p w:rsidR="00F773FD" w:rsidRDefault="00F773FD" w:rsidP="008502DC">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El clima no es un objeto uniforme, algo externo a los individuos y que opera sin fisuras, en ese sentido afirmar que el ambiente no es movilizador de inquietudes no elimina los aspectos restrictivos que también pueden estar presentes. No es un modelo que se instala o se reforma, como un recurso, una tecnología o un equipo productivo.</w:t>
      </w:r>
    </w:p>
    <w:p w:rsidR="00F773FD" w:rsidRDefault="00F773FD" w:rsidP="008502DC">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 xml:space="preserve">Existe en la medida que hay una opinión basada en coincidencias, no siempre completas. </w:t>
      </w:r>
    </w:p>
    <w:p w:rsidR="00F773FD" w:rsidRDefault="00F773FD">
      <w:pPr>
        <w:rPr>
          <w:rFonts w:ascii="Times New Roman" w:hAnsi="Times New Roman" w:cs="Times New Roman"/>
          <w:sz w:val="24"/>
          <w:szCs w:val="24"/>
        </w:rPr>
      </w:pPr>
      <w:r>
        <w:rPr>
          <w:rFonts w:ascii="Times New Roman" w:hAnsi="Times New Roman" w:cs="Times New Roman"/>
          <w:sz w:val="24"/>
          <w:szCs w:val="24"/>
        </w:rPr>
        <w:br w:type="page"/>
      </w:r>
    </w:p>
    <w:p w:rsidR="00F773FD" w:rsidRPr="006A39F5" w:rsidRDefault="00F773FD" w:rsidP="0050742A">
      <w:pPr>
        <w:pStyle w:val="ListParagraph"/>
        <w:numPr>
          <w:ilvl w:val="1"/>
          <w:numId w:val="6"/>
        </w:numPr>
        <w:spacing w:line="360" w:lineRule="auto"/>
        <w:ind w:left="709" w:firstLine="0"/>
        <w:jc w:val="both"/>
        <w:outlineLvl w:val="1"/>
        <w:rPr>
          <w:b/>
          <w:bCs/>
        </w:rPr>
      </w:pPr>
      <w:bookmarkStart w:id="5" w:name="_Toc385837943"/>
      <w:r>
        <w:rPr>
          <w:b/>
          <w:bCs/>
        </w:rPr>
        <w:t>Concepto de clima</w:t>
      </w:r>
      <w:bookmarkEnd w:id="5"/>
    </w:p>
    <w:p w:rsidR="00F773FD" w:rsidRDefault="00F773FD" w:rsidP="00F773FD">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El clima en la organización y en sus grupos, es entonces un concepto que refiere a las apreciaciones subjetivas en el marco de las relaciones de trabajo. Es una evaluación que refleja los estados de ánimo respecto a la organización y que afecta (moviliza o limita) los desempeños individuales. El concepto se integra con los siguientes elementos</w:t>
      </w:r>
      <w:r w:rsidR="007E3F6D">
        <w:rPr>
          <w:rFonts w:ascii="Times New Roman" w:hAnsi="Times New Roman" w:cs="Times New Roman"/>
          <w:sz w:val="24"/>
          <w:szCs w:val="24"/>
        </w:rPr>
        <w:t xml:space="preserve"> (</w:t>
      </w:r>
      <w:proofErr w:type="spellStart"/>
      <w:r w:rsidR="007E3F6D">
        <w:rPr>
          <w:rFonts w:ascii="Times New Roman" w:hAnsi="Times New Roman" w:cs="Times New Roman"/>
          <w:sz w:val="24"/>
          <w:szCs w:val="24"/>
        </w:rPr>
        <w:t>Amoros</w:t>
      </w:r>
      <w:proofErr w:type="spellEnd"/>
      <w:r w:rsidR="007E3F6D">
        <w:rPr>
          <w:rFonts w:ascii="Times New Roman" w:hAnsi="Times New Roman" w:cs="Times New Roman"/>
          <w:sz w:val="24"/>
          <w:szCs w:val="24"/>
        </w:rPr>
        <w:t>, 2008)</w:t>
      </w:r>
      <w:r>
        <w:rPr>
          <w:rFonts w:ascii="Times New Roman" w:hAnsi="Times New Roman" w:cs="Times New Roman"/>
          <w:sz w:val="24"/>
          <w:szCs w:val="24"/>
        </w:rPr>
        <w:t>:</w:t>
      </w:r>
    </w:p>
    <w:p w:rsidR="00F773FD" w:rsidRDefault="00F773FD" w:rsidP="00F773FD">
      <w:pPr>
        <w:tabs>
          <w:tab w:val="left" w:pos="54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220335" cy="3045460"/>
            <wp:effectExtent l="38100" t="38100" r="37465" b="4064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773FD" w:rsidRDefault="00F773FD" w:rsidP="00F773FD">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rPr>
        <w:t>Figura 1. Elementos del clima</w:t>
      </w:r>
    </w:p>
    <w:p w:rsidR="00525555" w:rsidRDefault="00F773FD"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Respecto a los factores personales, los individuos elaboran opiniones acerca de los elementos que constituye su mundo más inmediato, en el cual conviven y trabajan de manera coordinada.</w:t>
      </w:r>
    </w:p>
    <w:p w:rsidR="00F773FD" w:rsidRDefault="00F773FD"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 xml:space="preserve">Respecto del clima, los individuos aceptan que existe un mundo que se da por </w:t>
      </w:r>
      <w:r w:rsidR="009B3FF6">
        <w:rPr>
          <w:rFonts w:ascii="Times New Roman" w:hAnsi="Times New Roman" w:cs="Times New Roman"/>
          <w:sz w:val="24"/>
          <w:szCs w:val="24"/>
        </w:rPr>
        <w:t>sentado</w:t>
      </w:r>
      <w:r>
        <w:rPr>
          <w:rFonts w:ascii="Times New Roman" w:hAnsi="Times New Roman" w:cs="Times New Roman"/>
          <w:sz w:val="24"/>
          <w:szCs w:val="24"/>
        </w:rPr>
        <w:t>, que no se discute y que se toma como referencia para la acción cotidiana.</w:t>
      </w:r>
    </w:p>
    <w:p w:rsidR="00F773FD" w:rsidRDefault="00F773FD"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 xml:space="preserve">Por ejemplo, pueden percibir la atmósfera </w:t>
      </w:r>
      <w:r w:rsidR="009B3FF6">
        <w:rPr>
          <w:rFonts w:ascii="Times New Roman" w:hAnsi="Times New Roman" w:cs="Times New Roman"/>
          <w:sz w:val="24"/>
          <w:szCs w:val="24"/>
        </w:rPr>
        <w:t>en su mundo como amistosa u hostil, y juzgar que comportamiento de los jefes es sustentador o facilitador de sus aspiraciones personales.</w:t>
      </w:r>
    </w:p>
    <w:p w:rsidR="009B3FF6" w:rsidRDefault="009B3FF6"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En otras condiciones pueden percibir a los supervisores y a sus propios compañeros como emocionalmente distantes.</w:t>
      </w:r>
    </w:p>
    <w:p w:rsidR="009B3FF6" w:rsidRDefault="009B3FF6"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 xml:space="preserve">Los factores denominados estructurales son los elementos del clima que están incorporados  como consecuencia de un diseño deliberado o planeamiento administrativo. </w:t>
      </w:r>
    </w:p>
    <w:p w:rsidR="009B3FF6" w:rsidRDefault="009B3FF6" w:rsidP="00DD4D56">
      <w:pPr>
        <w:tabs>
          <w:tab w:val="left" w:pos="540"/>
        </w:tabs>
        <w:spacing w:line="360" w:lineRule="auto"/>
        <w:ind w:left="1418" w:firstLine="539"/>
        <w:jc w:val="both"/>
        <w:rPr>
          <w:rFonts w:ascii="Times New Roman" w:hAnsi="Times New Roman" w:cs="Times New Roman"/>
          <w:sz w:val="24"/>
          <w:szCs w:val="24"/>
        </w:rPr>
      </w:pPr>
      <w:r>
        <w:rPr>
          <w:rFonts w:ascii="Times New Roman" w:hAnsi="Times New Roman" w:cs="Times New Roman"/>
          <w:sz w:val="24"/>
          <w:szCs w:val="24"/>
        </w:rPr>
        <w:t>Estos componentes del clima, que los miembros visualizan en la organización, intentan ofrecer un marco de referencia estable y objetivo que permita a los individuos construir un sistema de expectativas respecto de las consecuencias de sus actos y las respuestas esperadas de los terceros.</w:t>
      </w:r>
    </w:p>
    <w:p w:rsidR="00E853C0" w:rsidRDefault="00E853C0">
      <w:pPr>
        <w:rPr>
          <w:rFonts w:ascii="Times New Roman" w:hAnsi="Times New Roman" w:cs="Times New Roman"/>
          <w:sz w:val="24"/>
          <w:szCs w:val="24"/>
        </w:rPr>
      </w:pPr>
      <w:r>
        <w:rPr>
          <w:rFonts w:ascii="Times New Roman" w:hAnsi="Times New Roman" w:cs="Times New Roman"/>
          <w:sz w:val="24"/>
          <w:szCs w:val="24"/>
        </w:rPr>
        <w:br w:type="page"/>
      </w:r>
    </w:p>
    <w:p w:rsidR="00E853C0" w:rsidRDefault="00E853C0" w:rsidP="0050742A">
      <w:pPr>
        <w:pStyle w:val="ListParagraph"/>
        <w:numPr>
          <w:ilvl w:val="0"/>
          <w:numId w:val="6"/>
        </w:numPr>
        <w:spacing w:line="360" w:lineRule="auto"/>
        <w:ind w:hanging="720"/>
        <w:jc w:val="both"/>
        <w:outlineLvl w:val="0"/>
        <w:rPr>
          <w:b/>
          <w:bCs/>
        </w:rPr>
      </w:pPr>
      <w:bookmarkStart w:id="6" w:name="_Toc385837944"/>
      <w:r>
        <w:rPr>
          <w:b/>
          <w:bCs/>
        </w:rPr>
        <w:t>Caso Práctico – Clima organizacional en una empresa</w:t>
      </w:r>
      <w:bookmarkEnd w:id="6"/>
      <w:r>
        <w:rPr>
          <w:b/>
          <w:bCs/>
        </w:rPr>
        <w:t xml:space="preserve"> </w:t>
      </w:r>
    </w:p>
    <w:p w:rsidR="00E853C0" w:rsidRPr="006A39F5" w:rsidRDefault="00E853C0" w:rsidP="0050742A">
      <w:pPr>
        <w:pStyle w:val="ListParagraph"/>
        <w:numPr>
          <w:ilvl w:val="1"/>
          <w:numId w:val="6"/>
        </w:numPr>
        <w:spacing w:line="360" w:lineRule="auto"/>
        <w:ind w:left="709" w:firstLine="0"/>
        <w:jc w:val="both"/>
        <w:outlineLvl w:val="1"/>
        <w:rPr>
          <w:b/>
          <w:bCs/>
        </w:rPr>
      </w:pPr>
      <w:bookmarkStart w:id="7" w:name="_Toc385837945"/>
      <w:r w:rsidRPr="006A39F5">
        <w:rPr>
          <w:b/>
          <w:bCs/>
        </w:rPr>
        <w:t>Descripción de la realidad problemática</w:t>
      </w:r>
      <w:bookmarkEnd w:id="7"/>
    </w:p>
    <w:p w:rsidR="00E853C0" w:rsidRPr="006A39F5" w:rsidRDefault="00E853C0" w:rsidP="009B3FF6">
      <w:pPr>
        <w:spacing w:line="360" w:lineRule="auto"/>
        <w:ind w:left="1416"/>
        <w:jc w:val="both"/>
        <w:rPr>
          <w:rFonts w:ascii="Times New Roman" w:hAnsi="Times New Roman" w:cs="Times New Roman"/>
          <w:sz w:val="24"/>
          <w:szCs w:val="24"/>
          <w:lang w:val="es-ES"/>
        </w:rPr>
      </w:pPr>
      <w:r w:rsidRPr="006A39F5">
        <w:rPr>
          <w:rFonts w:ascii="Times New Roman" w:hAnsi="Times New Roman" w:cs="Times New Roman"/>
          <w:sz w:val="24"/>
          <w:szCs w:val="24"/>
          <w:lang w:val="es-ES"/>
        </w:rPr>
        <w:t xml:space="preserve">El clima organizacional en la empresa consultora W&amp;M </w:t>
      </w:r>
      <w:proofErr w:type="spellStart"/>
      <w:r w:rsidRPr="006A39F5">
        <w:rPr>
          <w:rFonts w:ascii="Times New Roman" w:hAnsi="Times New Roman" w:cs="Times New Roman"/>
          <w:sz w:val="24"/>
          <w:szCs w:val="24"/>
          <w:lang w:val="es-ES"/>
        </w:rPr>
        <w:t>Consulting</w:t>
      </w:r>
      <w:proofErr w:type="spellEnd"/>
      <w:r w:rsidRPr="006A39F5">
        <w:rPr>
          <w:rFonts w:ascii="Times New Roman" w:hAnsi="Times New Roman" w:cs="Times New Roman"/>
          <w:sz w:val="24"/>
          <w:szCs w:val="24"/>
          <w:lang w:val="es-ES"/>
        </w:rPr>
        <w:t xml:space="preserve"> SAC., refleja las facilidades o dificultades que encuentra el personal para aumentar o disminuir su productividad. </w:t>
      </w:r>
    </w:p>
    <w:p w:rsidR="00E853C0" w:rsidRPr="006A39F5" w:rsidRDefault="00E853C0" w:rsidP="009B3FF6">
      <w:pPr>
        <w:tabs>
          <w:tab w:val="left" w:pos="540"/>
        </w:tabs>
        <w:spacing w:line="360" w:lineRule="auto"/>
        <w:ind w:left="1418" w:firstLine="539"/>
        <w:jc w:val="both"/>
        <w:rPr>
          <w:rFonts w:ascii="Times New Roman" w:hAnsi="Times New Roman" w:cs="Times New Roman"/>
          <w:sz w:val="24"/>
          <w:szCs w:val="24"/>
          <w:lang w:val="es-ES"/>
        </w:rPr>
      </w:pPr>
      <w:r w:rsidRPr="006A39F5">
        <w:rPr>
          <w:rFonts w:ascii="Times New Roman" w:hAnsi="Times New Roman" w:cs="Times New Roman"/>
          <w:sz w:val="24"/>
          <w:szCs w:val="24"/>
          <w:lang w:val="es-ES"/>
        </w:rPr>
        <w:t xml:space="preserve">Por tal motivo a continuación se describen todos los problemas encontrados </w:t>
      </w:r>
      <w:r w:rsidRPr="009B3FF6">
        <w:rPr>
          <w:rFonts w:ascii="Times New Roman" w:hAnsi="Times New Roman" w:cs="Times New Roman"/>
          <w:sz w:val="24"/>
          <w:szCs w:val="24"/>
        </w:rPr>
        <w:t>con</w:t>
      </w:r>
      <w:r w:rsidRPr="006A39F5">
        <w:rPr>
          <w:rFonts w:ascii="Times New Roman" w:hAnsi="Times New Roman" w:cs="Times New Roman"/>
          <w:sz w:val="24"/>
          <w:szCs w:val="24"/>
          <w:lang w:val="es-ES"/>
        </w:rPr>
        <w:t xml:space="preserve"> relación a los climas de trabajo en la empresa, ya sean factores internos o externos:</w:t>
      </w:r>
    </w:p>
    <w:p w:rsidR="00E853C0" w:rsidRPr="006A39F5" w:rsidRDefault="00E853C0" w:rsidP="009B3FF6">
      <w:pPr>
        <w:tabs>
          <w:tab w:val="left" w:pos="540"/>
        </w:tabs>
        <w:spacing w:line="360" w:lineRule="auto"/>
        <w:ind w:left="1418" w:firstLine="539"/>
        <w:jc w:val="both"/>
        <w:rPr>
          <w:rFonts w:ascii="Times New Roman" w:hAnsi="Times New Roman" w:cs="Times New Roman"/>
          <w:sz w:val="24"/>
          <w:szCs w:val="24"/>
          <w:lang w:val="es-ES"/>
        </w:rPr>
      </w:pPr>
      <w:r w:rsidRPr="006A39F5">
        <w:rPr>
          <w:rFonts w:ascii="Times New Roman" w:hAnsi="Times New Roman" w:cs="Times New Roman"/>
          <w:sz w:val="24"/>
          <w:szCs w:val="24"/>
          <w:lang w:val="es-ES"/>
        </w:rPr>
        <w:t>Al conversar con muchos de los consultores de la empresa, nos manifiestan que no existe un plan de capacitaciones, por lo que muchos de los consultores no reciben ninguna capacitación en meses, trayendo malestar y desmotivación para el trabajo.</w:t>
      </w:r>
    </w:p>
    <w:p w:rsidR="00E853C0" w:rsidRPr="009B3FF6" w:rsidRDefault="00E853C0" w:rsidP="009B3FF6">
      <w:pPr>
        <w:tabs>
          <w:tab w:val="left" w:pos="540"/>
        </w:tabs>
        <w:spacing w:line="360" w:lineRule="auto"/>
        <w:ind w:left="1418" w:firstLine="539"/>
        <w:jc w:val="both"/>
        <w:rPr>
          <w:rFonts w:ascii="Times New Roman" w:hAnsi="Times New Roman" w:cs="Times New Roman"/>
          <w:sz w:val="24"/>
          <w:szCs w:val="24"/>
        </w:rPr>
      </w:pPr>
      <w:r w:rsidRPr="006A39F5">
        <w:rPr>
          <w:rFonts w:ascii="Times New Roman" w:hAnsi="Times New Roman" w:cs="Times New Roman"/>
          <w:sz w:val="24"/>
          <w:szCs w:val="24"/>
          <w:lang w:val="es-ES"/>
        </w:rPr>
        <w:t xml:space="preserve">Otro de los problemas radica en que no existe una comunicación clara y fluida con los líderes de proyectos, lo que ocasiona malestar entre los </w:t>
      </w:r>
      <w:r w:rsidRPr="009B3FF6">
        <w:rPr>
          <w:rFonts w:ascii="Times New Roman" w:hAnsi="Times New Roman" w:cs="Times New Roman"/>
          <w:sz w:val="24"/>
          <w:szCs w:val="24"/>
        </w:rPr>
        <w:t>integrantes del proyecto, creando antipatía y un clima tenso.</w:t>
      </w:r>
    </w:p>
    <w:p w:rsidR="00E853C0" w:rsidRPr="009B3FF6" w:rsidRDefault="00E853C0" w:rsidP="009B3FF6">
      <w:pPr>
        <w:tabs>
          <w:tab w:val="left" w:pos="540"/>
        </w:tabs>
        <w:spacing w:line="360" w:lineRule="auto"/>
        <w:ind w:left="1418" w:firstLine="539"/>
        <w:jc w:val="both"/>
        <w:rPr>
          <w:rFonts w:ascii="Times New Roman" w:hAnsi="Times New Roman" w:cs="Times New Roman"/>
          <w:sz w:val="24"/>
          <w:szCs w:val="24"/>
        </w:rPr>
      </w:pPr>
      <w:r w:rsidRPr="009B3FF6">
        <w:rPr>
          <w:rFonts w:ascii="Times New Roman" w:hAnsi="Times New Roman" w:cs="Times New Roman"/>
          <w:sz w:val="24"/>
          <w:szCs w:val="24"/>
        </w:rPr>
        <w:t>También debemos manifestar que la empresa no brinda beneficios o comisiones por los objetivos cumplidos, por lo que muchos de los consultores no sienten la motivación necesaria para realizar cada una de sus actividades diarias en cada uno de los proyectos encomendados.</w:t>
      </w:r>
    </w:p>
    <w:p w:rsidR="00E853C0" w:rsidRPr="009B3FF6" w:rsidRDefault="00E853C0" w:rsidP="009B3FF6">
      <w:pPr>
        <w:tabs>
          <w:tab w:val="left" w:pos="540"/>
        </w:tabs>
        <w:spacing w:line="360" w:lineRule="auto"/>
        <w:ind w:left="1418" w:firstLine="539"/>
        <w:jc w:val="both"/>
        <w:rPr>
          <w:rFonts w:ascii="Times New Roman" w:hAnsi="Times New Roman" w:cs="Times New Roman"/>
          <w:sz w:val="24"/>
          <w:szCs w:val="24"/>
        </w:rPr>
      </w:pPr>
      <w:r w:rsidRPr="009B3FF6">
        <w:rPr>
          <w:rFonts w:ascii="Times New Roman" w:hAnsi="Times New Roman" w:cs="Times New Roman"/>
          <w:sz w:val="24"/>
          <w:szCs w:val="24"/>
        </w:rPr>
        <w:t>Al realizar un análisis de la infraestructura de la empresa, debemos manifestar que la distribución física de los equipos, no ayuda al desempeño eficiente de cada una de las actividades de los proyectos encomendados a cada equipo de trabajo, por lo que muchos de los consultores se quejan constantemente con la alta gerencia.</w:t>
      </w:r>
    </w:p>
    <w:p w:rsidR="00E853C0" w:rsidRPr="006A39F5" w:rsidRDefault="00E853C0" w:rsidP="009B3FF6">
      <w:pPr>
        <w:tabs>
          <w:tab w:val="left" w:pos="540"/>
        </w:tabs>
        <w:spacing w:line="360" w:lineRule="auto"/>
        <w:ind w:left="1418" w:firstLine="539"/>
        <w:jc w:val="both"/>
        <w:rPr>
          <w:rFonts w:ascii="Times New Roman" w:hAnsi="Times New Roman" w:cs="Times New Roman"/>
          <w:b/>
          <w:bCs/>
          <w:sz w:val="24"/>
          <w:szCs w:val="24"/>
          <w:lang w:val="es-ES"/>
        </w:rPr>
      </w:pPr>
      <w:r w:rsidRPr="009B3FF6">
        <w:rPr>
          <w:rFonts w:ascii="Times New Roman" w:hAnsi="Times New Roman" w:cs="Times New Roman"/>
          <w:sz w:val="24"/>
          <w:szCs w:val="24"/>
        </w:rPr>
        <w:t>Estos preconceptos reaccionan frente a diversos factores relacionados con el trabajo cotidiano: el estilo de liderazgo del jefe, la relación con el resto del personal, la rigidez o flexibilidad de la organización, las opiniones de otros, su grupo de trabajo. Las coincidencias o discrepancias que tenga la realidad diaria, con respecto a las ideas preconcebidas o adquiridas</w:t>
      </w:r>
      <w:r w:rsidRPr="006A39F5">
        <w:rPr>
          <w:rFonts w:ascii="Times New Roman" w:hAnsi="Times New Roman" w:cs="Times New Roman"/>
          <w:sz w:val="24"/>
          <w:szCs w:val="24"/>
          <w:lang w:val="es-ES"/>
        </w:rPr>
        <w:t xml:space="preserve"> por las personas durante el tiempo laborado, van a conformar el clima de la organización.</w:t>
      </w:r>
    </w:p>
    <w:p w:rsidR="00E853C0" w:rsidRPr="006A39F5" w:rsidRDefault="00E853C0" w:rsidP="0050742A">
      <w:pPr>
        <w:pStyle w:val="ListParagraph"/>
        <w:numPr>
          <w:ilvl w:val="1"/>
          <w:numId w:val="6"/>
        </w:numPr>
        <w:spacing w:line="360" w:lineRule="auto"/>
        <w:ind w:left="709" w:firstLine="0"/>
        <w:jc w:val="both"/>
        <w:outlineLvl w:val="1"/>
        <w:rPr>
          <w:b/>
          <w:bCs/>
        </w:rPr>
      </w:pPr>
      <w:bookmarkStart w:id="8" w:name="_Toc385837946"/>
      <w:r w:rsidRPr="006A39F5">
        <w:rPr>
          <w:b/>
          <w:bCs/>
        </w:rPr>
        <w:t>Importancia de la investigación</w:t>
      </w:r>
      <w:bookmarkEnd w:id="8"/>
    </w:p>
    <w:p w:rsidR="00E853C0" w:rsidRPr="006A39F5" w:rsidRDefault="00E853C0" w:rsidP="00E853C0">
      <w:pPr>
        <w:tabs>
          <w:tab w:val="left" w:pos="540"/>
        </w:tabs>
        <w:spacing w:line="360" w:lineRule="auto"/>
        <w:ind w:left="1416"/>
        <w:jc w:val="both"/>
        <w:rPr>
          <w:rFonts w:ascii="Times New Roman" w:hAnsi="Times New Roman" w:cs="Times New Roman"/>
          <w:sz w:val="24"/>
          <w:szCs w:val="24"/>
        </w:rPr>
      </w:pPr>
      <w:r w:rsidRPr="006A39F5">
        <w:rPr>
          <w:rFonts w:ascii="Times New Roman" w:hAnsi="Times New Roman" w:cs="Times New Roman"/>
          <w:sz w:val="24"/>
          <w:szCs w:val="24"/>
        </w:rPr>
        <w:t xml:space="preserve">El desarrollo de un adecuado clima organización en la empresa es importante ya que </w:t>
      </w:r>
      <w:hyperlink r:id="rId13" w:history="1">
        <w:r w:rsidRPr="006A39F5">
          <w:rPr>
            <w:rFonts w:ascii="Times New Roman" w:hAnsi="Times New Roman" w:cs="Times New Roman"/>
            <w:sz w:val="24"/>
            <w:szCs w:val="24"/>
          </w:rPr>
          <w:t>potencia</w:t>
        </w:r>
      </w:hyperlink>
      <w:r w:rsidRPr="006A39F5">
        <w:rPr>
          <w:rFonts w:ascii="Times New Roman" w:hAnsi="Times New Roman" w:cs="Times New Roman"/>
          <w:sz w:val="24"/>
          <w:szCs w:val="24"/>
        </w:rPr>
        <w:t xml:space="preserve"> aspectos como el de la eficacia, diferenciación, </w:t>
      </w:r>
      <w:hyperlink r:id="rId14" w:anchor="CONCEP" w:history="1">
        <w:r w:rsidRPr="006A39F5">
          <w:rPr>
            <w:rFonts w:ascii="Times New Roman" w:hAnsi="Times New Roman" w:cs="Times New Roman"/>
            <w:sz w:val="24"/>
            <w:szCs w:val="24"/>
          </w:rPr>
          <w:t>innovación</w:t>
        </w:r>
      </w:hyperlink>
      <w:r w:rsidRPr="006A39F5">
        <w:rPr>
          <w:rFonts w:ascii="Times New Roman" w:hAnsi="Times New Roman" w:cs="Times New Roman"/>
          <w:sz w:val="24"/>
          <w:szCs w:val="24"/>
        </w:rPr>
        <w:t xml:space="preserve"> y adaptación. </w:t>
      </w:r>
    </w:p>
    <w:p w:rsidR="00E853C0" w:rsidRPr="006A39F5" w:rsidRDefault="00E853C0" w:rsidP="009B3FF6">
      <w:pPr>
        <w:tabs>
          <w:tab w:val="left" w:pos="540"/>
        </w:tabs>
        <w:spacing w:line="360" w:lineRule="auto"/>
        <w:ind w:left="1418" w:firstLine="539"/>
        <w:jc w:val="both"/>
        <w:rPr>
          <w:rFonts w:ascii="Times New Roman" w:hAnsi="Times New Roman" w:cs="Times New Roman"/>
          <w:sz w:val="24"/>
          <w:szCs w:val="24"/>
        </w:rPr>
      </w:pPr>
      <w:r w:rsidRPr="006A39F5">
        <w:rPr>
          <w:rFonts w:ascii="Times New Roman" w:hAnsi="Times New Roman" w:cs="Times New Roman"/>
          <w:sz w:val="24"/>
          <w:szCs w:val="24"/>
        </w:rPr>
        <w:t>Con el presente estudio, los altos directivos de la empresa podrán tomar una serie de decisiones en pos de mejorar las relaciones de trabajo entre todos los integrantes de la organización, de tal manera que el clima laboral ayude a conseguir cada uno de los objetivos organizacionales.</w:t>
      </w:r>
    </w:p>
    <w:p w:rsidR="008F6888" w:rsidRDefault="00E853C0" w:rsidP="009B3FF6">
      <w:pPr>
        <w:tabs>
          <w:tab w:val="left" w:pos="540"/>
        </w:tabs>
        <w:spacing w:line="360" w:lineRule="auto"/>
        <w:ind w:left="1418" w:firstLine="539"/>
        <w:jc w:val="both"/>
        <w:rPr>
          <w:rFonts w:ascii="Times New Roman" w:hAnsi="Times New Roman" w:cs="Times New Roman"/>
          <w:sz w:val="24"/>
          <w:szCs w:val="24"/>
        </w:rPr>
      </w:pPr>
      <w:r w:rsidRPr="006A39F5">
        <w:rPr>
          <w:rFonts w:ascii="Times New Roman" w:hAnsi="Times New Roman" w:cs="Times New Roman"/>
          <w:sz w:val="24"/>
          <w:szCs w:val="24"/>
        </w:rPr>
        <w:t xml:space="preserve">También, se pondrá de manifiesto las condiciones actuales de trabajo en el área capacitaciones, las relaciones tanto interpersonales como intrapersonales, la distribución física de los equipos, de tal manera que se puedan tomar decisiones correctivas para mejorar la motivación y productividad del personal. </w:t>
      </w:r>
    </w:p>
    <w:p w:rsidR="008F6888" w:rsidRDefault="008F6888">
      <w:pPr>
        <w:rPr>
          <w:rFonts w:ascii="Times New Roman" w:hAnsi="Times New Roman" w:cs="Times New Roman"/>
          <w:sz w:val="24"/>
          <w:szCs w:val="24"/>
        </w:rPr>
      </w:pPr>
      <w:r>
        <w:rPr>
          <w:rFonts w:ascii="Times New Roman" w:hAnsi="Times New Roman" w:cs="Times New Roman"/>
          <w:sz w:val="24"/>
          <w:szCs w:val="24"/>
        </w:rPr>
        <w:br w:type="page"/>
      </w:r>
    </w:p>
    <w:p w:rsidR="008F6888" w:rsidRPr="008F6888" w:rsidRDefault="008F6888" w:rsidP="0050742A">
      <w:pPr>
        <w:pStyle w:val="ListParagraph"/>
        <w:numPr>
          <w:ilvl w:val="0"/>
          <w:numId w:val="6"/>
        </w:numPr>
        <w:spacing w:line="360" w:lineRule="auto"/>
        <w:ind w:hanging="720"/>
        <w:jc w:val="both"/>
        <w:outlineLvl w:val="0"/>
        <w:rPr>
          <w:b/>
          <w:bCs/>
        </w:rPr>
      </w:pPr>
      <w:bookmarkStart w:id="9" w:name="_Toc385837947"/>
      <w:r w:rsidRPr="008F6888">
        <w:rPr>
          <w:b/>
          <w:bCs/>
        </w:rPr>
        <w:t>Análisis e Interpretación de Resultados</w:t>
      </w:r>
      <w:bookmarkEnd w:id="9"/>
    </w:p>
    <w:p w:rsidR="0050742A" w:rsidRDefault="0050742A" w:rsidP="0050742A">
      <w:pPr>
        <w:tabs>
          <w:tab w:val="left" w:pos="540"/>
        </w:tabs>
        <w:spacing w:line="360" w:lineRule="auto"/>
        <w:ind w:left="709"/>
        <w:jc w:val="both"/>
        <w:rPr>
          <w:rFonts w:ascii="Times New Roman" w:hAnsi="Times New Roman" w:cs="Times New Roman"/>
          <w:sz w:val="24"/>
          <w:szCs w:val="24"/>
        </w:rPr>
      </w:pPr>
    </w:p>
    <w:p w:rsidR="0050742A" w:rsidRPr="0050742A" w:rsidRDefault="0050742A" w:rsidP="0050742A">
      <w:pPr>
        <w:tabs>
          <w:tab w:val="left" w:pos="540"/>
        </w:tabs>
        <w:spacing w:line="360" w:lineRule="auto"/>
        <w:ind w:left="709"/>
        <w:jc w:val="both"/>
        <w:rPr>
          <w:rFonts w:ascii="Times New Roman" w:hAnsi="Times New Roman" w:cs="Times New Roman"/>
          <w:sz w:val="24"/>
          <w:szCs w:val="24"/>
        </w:rPr>
      </w:pPr>
      <w:r w:rsidRPr="0050742A">
        <w:rPr>
          <w:rFonts w:ascii="Times New Roman" w:hAnsi="Times New Roman" w:cs="Times New Roman"/>
          <w:sz w:val="24"/>
          <w:szCs w:val="24"/>
        </w:rPr>
        <w:t xml:space="preserve">La muestra está conformada por todos los trabajadores que desempeñan funciones en las diferentes sucursales de la </w:t>
      </w:r>
      <w:r w:rsidR="00E84CB4">
        <w:rPr>
          <w:rFonts w:ascii="Times New Roman" w:hAnsi="Times New Roman" w:cs="Times New Roman"/>
          <w:sz w:val="24"/>
          <w:szCs w:val="24"/>
        </w:rPr>
        <w:t xml:space="preserve">empresa </w:t>
      </w:r>
      <w:proofErr w:type="spellStart"/>
      <w:r w:rsidR="00E84CB4">
        <w:rPr>
          <w:rFonts w:ascii="Times New Roman" w:hAnsi="Times New Roman" w:cs="Times New Roman"/>
          <w:sz w:val="24"/>
          <w:szCs w:val="24"/>
        </w:rPr>
        <w:t>concultora</w:t>
      </w:r>
      <w:proofErr w:type="spellEnd"/>
      <w:r w:rsidR="00E84CB4">
        <w:rPr>
          <w:rFonts w:ascii="Times New Roman" w:hAnsi="Times New Roman" w:cs="Times New Roman"/>
          <w:sz w:val="24"/>
          <w:szCs w:val="24"/>
        </w:rPr>
        <w:t xml:space="preserve"> W&amp;M </w:t>
      </w:r>
      <w:proofErr w:type="spellStart"/>
      <w:r w:rsidR="00E84CB4">
        <w:rPr>
          <w:rFonts w:ascii="Times New Roman" w:hAnsi="Times New Roman" w:cs="Times New Roman"/>
          <w:sz w:val="24"/>
          <w:szCs w:val="24"/>
        </w:rPr>
        <w:t>Consulting</w:t>
      </w:r>
      <w:proofErr w:type="spellEnd"/>
      <w:r w:rsidRPr="0050742A">
        <w:rPr>
          <w:rFonts w:ascii="Times New Roman" w:hAnsi="Times New Roman" w:cs="Times New Roman"/>
          <w:sz w:val="24"/>
          <w:szCs w:val="24"/>
        </w:rPr>
        <w:t xml:space="preserve">, dicha cantidad asciende a </w:t>
      </w:r>
      <w:r>
        <w:rPr>
          <w:rFonts w:ascii="Times New Roman" w:hAnsi="Times New Roman" w:cs="Times New Roman"/>
          <w:sz w:val="24"/>
          <w:szCs w:val="24"/>
        </w:rPr>
        <w:t>117</w:t>
      </w:r>
      <w:r w:rsidRPr="0050742A">
        <w:rPr>
          <w:rFonts w:ascii="Times New Roman" w:hAnsi="Times New Roman" w:cs="Times New Roman"/>
          <w:sz w:val="24"/>
          <w:szCs w:val="24"/>
        </w:rPr>
        <w:t xml:space="preserve"> personas.</w:t>
      </w:r>
    </w:p>
    <w:p w:rsidR="008F6888" w:rsidRPr="008F6888" w:rsidRDefault="008F6888" w:rsidP="0050742A">
      <w:pPr>
        <w:spacing w:after="0" w:line="240" w:lineRule="auto"/>
        <w:rPr>
          <w:rFonts w:ascii="Times New Roman" w:hAnsi="Times New Roman" w:cs="Times New Roman"/>
          <w:b/>
          <w:sz w:val="24"/>
          <w:szCs w:val="24"/>
        </w:rPr>
      </w:pPr>
      <w:r w:rsidRPr="008F6888">
        <w:rPr>
          <w:rFonts w:ascii="Times New Roman" w:hAnsi="Times New Roman" w:cs="Times New Roman"/>
          <w:b/>
          <w:sz w:val="24"/>
          <w:szCs w:val="24"/>
        </w:rPr>
        <w:t>Datos Generales</w:t>
      </w:r>
    </w:p>
    <w:p w:rsidR="008F6888" w:rsidRDefault="008F6888" w:rsidP="0050742A">
      <w:pPr>
        <w:pStyle w:val="ListParagraph"/>
        <w:spacing w:before="240"/>
        <w:ind w:left="0"/>
        <w:rPr>
          <w:b/>
        </w:rPr>
      </w:pPr>
      <w:r w:rsidRPr="008F6888">
        <w:rPr>
          <w:b/>
        </w:rPr>
        <w:t xml:space="preserve">Tabla </w:t>
      </w:r>
      <w:r w:rsidR="0050742A">
        <w:rPr>
          <w:b/>
        </w:rPr>
        <w:t>1</w:t>
      </w:r>
      <w:r w:rsidRPr="008F6888">
        <w:rPr>
          <w:b/>
        </w:rPr>
        <w:t>.</w:t>
      </w:r>
    </w:p>
    <w:p w:rsidR="0050742A" w:rsidRPr="008F6888" w:rsidRDefault="0050742A" w:rsidP="0050742A">
      <w:pPr>
        <w:pStyle w:val="ListParagraph"/>
        <w:spacing w:before="240"/>
        <w:ind w:left="0"/>
        <w:rPr>
          <w:b/>
        </w:rPr>
      </w:pPr>
    </w:p>
    <w:tbl>
      <w:tblPr>
        <w:tblW w:w="7760" w:type="dxa"/>
        <w:jc w:val="center"/>
        <w:tblBorders>
          <w:top w:val="single" w:sz="8" w:space="0" w:color="4F81BD"/>
          <w:bottom w:val="single" w:sz="8" w:space="0" w:color="4F81BD"/>
        </w:tblBorders>
        <w:tblLook w:val="04A0" w:firstRow="1" w:lastRow="0" w:firstColumn="1" w:lastColumn="0" w:noHBand="0" w:noVBand="1"/>
      </w:tblPr>
      <w:tblGrid>
        <w:gridCol w:w="4440"/>
        <w:gridCol w:w="1880"/>
        <w:gridCol w:w="1440"/>
      </w:tblGrid>
      <w:tr w:rsidR="008F6888" w:rsidRPr="008F6888" w:rsidTr="0045650D">
        <w:trPr>
          <w:trHeight w:val="270"/>
          <w:jc w:val="center"/>
        </w:trPr>
        <w:tc>
          <w:tcPr>
            <w:tcW w:w="4440" w:type="dxa"/>
            <w:tcBorders>
              <w:top w:val="single" w:sz="8" w:space="0" w:color="4F81BD"/>
              <w:left w:val="nil"/>
              <w:bottom w:val="single" w:sz="8" w:space="0" w:color="4F81BD"/>
              <w:right w:val="nil"/>
            </w:tcBorders>
            <w:shd w:val="clear" w:color="auto" w:fill="auto"/>
            <w:hideMark/>
          </w:tcPr>
          <w:p w:rsidR="008F6888" w:rsidRPr="008F6888" w:rsidRDefault="00E84CB4" w:rsidP="00E84CB4">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¿Cuál es su e</w:t>
            </w:r>
            <w:r w:rsidR="008F6888" w:rsidRPr="008F6888">
              <w:rPr>
                <w:rFonts w:ascii="Times New Roman" w:hAnsi="Times New Roman" w:cs="Times New Roman"/>
                <w:b/>
                <w:bCs/>
                <w:sz w:val="24"/>
                <w:szCs w:val="24"/>
                <w:lang w:eastAsia="es-PE"/>
              </w:rPr>
              <w:t>dad</w:t>
            </w:r>
            <w:r>
              <w:rPr>
                <w:rFonts w:ascii="Times New Roman" w:hAnsi="Times New Roman" w:cs="Times New Roman"/>
                <w:b/>
                <w:bCs/>
                <w:sz w:val="24"/>
                <w:szCs w:val="24"/>
                <w:lang w:eastAsia="es-PE"/>
              </w:rPr>
              <w:t>?</w:t>
            </w:r>
          </w:p>
        </w:tc>
        <w:tc>
          <w:tcPr>
            <w:tcW w:w="1880" w:type="dxa"/>
            <w:tcBorders>
              <w:top w:val="single" w:sz="8" w:space="0" w:color="4F81BD"/>
              <w:left w:val="nil"/>
              <w:bottom w:val="single" w:sz="8" w:space="0" w:color="4F81BD"/>
              <w:right w:val="nil"/>
            </w:tcBorders>
            <w:shd w:val="clear" w:color="auto" w:fill="auto"/>
            <w:noWrap/>
            <w:hideMark/>
          </w:tcPr>
          <w:p w:rsidR="008F6888" w:rsidRPr="008F6888" w:rsidRDefault="00E84CB4" w:rsidP="0045650D">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Frecuencia</w:t>
            </w:r>
          </w:p>
        </w:tc>
        <w:tc>
          <w:tcPr>
            <w:tcW w:w="1440" w:type="dxa"/>
            <w:tcBorders>
              <w:top w:val="single" w:sz="8" w:space="0" w:color="4F81BD"/>
              <w:left w:val="nil"/>
              <w:bottom w:val="single" w:sz="8" w:space="0" w:color="4F81BD"/>
              <w:right w:val="nil"/>
            </w:tcBorders>
            <w:shd w:val="clear" w:color="auto" w:fill="auto"/>
            <w:noWrap/>
            <w:hideMark/>
          </w:tcPr>
          <w:p w:rsidR="008F6888" w:rsidRPr="008F6888" w:rsidRDefault="00E84CB4" w:rsidP="0045650D">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w:t>
            </w:r>
          </w:p>
        </w:tc>
      </w:tr>
      <w:tr w:rsidR="008F6888" w:rsidRPr="008F6888" w:rsidTr="0045650D">
        <w:trPr>
          <w:trHeight w:val="255"/>
          <w:jc w:val="center"/>
        </w:trPr>
        <w:tc>
          <w:tcPr>
            <w:tcW w:w="4440" w:type="dxa"/>
            <w:tcBorders>
              <w:left w:val="nil"/>
              <w:right w:val="nil"/>
            </w:tcBorders>
            <w:shd w:val="clear" w:color="auto" w:fill="auto"/>
            <w:hideMark/>
          </w:tcPr>
          <w:p w:rsidR="008F6888" w:rsidRPr="008F6888" w:rsidRDefault="008F6888" w:rsidP="00E84CB4">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 xml:space="preserve">de </w:t>
            </w:r>
            <w:r w:rsidR="00E84CB4">
              <w:rPr>
                <w:rFonts w:ascii="Times New Roman" w:hAnsi="Times New Roman" w:cs="Times New Roman"/>
                <w:b/>
                <w:bCs/>
                <w:sz w:val="24"/>
                <w:szCs w:val="24"/>
                <w:lang w:eastAsia="es-PE"/>
              </w:rPr>
              <w:t>18-24</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36</w:t>
            </w:r>
          </w:p>
        </w:tc>
        <w:tc>
          <w:tcPr>
            <w:tcW w:w="144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30.77</w:t>
            </w:r>
          </w:p>
        </w:tc>
      </w:tr>
      <w:tr w:rsidR="008F6888" w:rsidRPr="008F6888" w:rsidTr="0045650D">
        <w:trPr>
          <w:trHeight w:val="255"/>
          <w:jc w:val="center"/>
        </w:trPr>
        <w:tc>
          <w:tcPr>
            <w:tcW w:w="4440" w:type="dxa"/>
            <w:shd w:val="clear" w:color="auto" w:fill="auto"/>
            <w:hideMark/>
          </w:tcPr>
          <w:p w:rsidR="008F6888" w:rsidRPr="008F6888" w:rsidRDefault="008F6888" w:rsidP="00E84CB4">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 xml:space="preserve">de </w:t>
            </w:r>
            <w:r w:rsidR="00E84CB4">
              <w:rPr>
                <w:rFonts w:ascii="Times New Roman" w:hAnsi="Times New Roman" w:cs="Times New Roman"/>
                <w:b/>
                <w:bCs/>
                <w:sz w:val="24"/>
                <w:szCs w:val="24"/>
                <w:lang w:eastAsia="es-PE"/>
              </w:rPr>
              <w:t>25-30</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25</w:t>
            </w:r>
          </w:p>
        </w:tc>
        <w:tc>
          <w:tcPr>
            <w:tcW w:w="144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21.37</w:t>
            </w:r>
          </w:p>
        </w:tc>
      </w:tr>
      <w:tr w:rsidR="008F6888" w:rsidRPr="008F6888" w:rsidTr="0045650D">
        <w:trPr>
          <w:trHeight w:val="255"/>
          <w:jc w:val="center"/>
        </w:trPr>
        <w:tc>
          <w:tcPr>
            <w:tcW w:w="4440" w:type="dxa"/>
            <w:tcBorders>
              <w:left w:val="nil"/>
              <w:right w:val="nil"/>
            </w:tcBorders>
            <w:shd w:val="clear" w:color="auto" w:fill="auto"/>
            <w:hideMark/>
          </w:tcPr>
          <w:p w:rsidR="008F6888" w:rsidRPr="008F6888" w:rsidRDefault="008F6888" w:rsidP="00E84CB4">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 xml:space="preserve">de </w:t>
            </w:r>
            <w:r w:rsidR="00E84CB4">
              <w:rPr>
                <w:rFonts w:ascii="Times New Roman" w:hAnsi="Times New Roman" w:cs="Times New Roman"/>
                <w:b/>
                <w:bCs/>
                <w:sz w:val="24"/>
                <w:szCs w:val="24"/>
                <w:lang w:eastAsia="es-PE"/>
              </w:rPr>
              <w:t>31-35</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35</w:t>
            </w:r>
          </w:p>
        </w:tc>
        <w:tc>
          <w:tcPr>
            <w:tcW w:w="144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29.91</w:t>
            </w:r>
          </w:p>
        </w:tc>
      </w:tr>
      <w:tr w:rsidR="008F6888" w:rsidRPr="008F6888" w:rsidTr="0045650D">
        <w:trPr>
          <w:trHeight w:val="255"/>
          <w:jc w:val="center"/>
        </w:trPr>
        <w:tc>
          <w:tcPr>
            <w:tcW w:w="4440" w:type="dxa"/>
            <w:shd w:val="clear" w:color="auto" w:fill="auto"/>
            <w:hideMark/>
          </w:tcPr>
          <w:p w:rsidR="008F6888" w:rsidRPr="008F6888" w:rsidRDefault="00E84CB4" w:rsidP="0045650D">
            <w:pPr>
              <w:rPr>
                <w:rFonts w:ascii="Times New Roman" w:hAnsi="Times New Roman" w:cs="Times New Roman"/>
                <w:b/>
                <w:bCs/>
                <w:sz w:val="24"/>
                <w:szCs w:val="24"/>
                <w:lang w:eastAsia="es-PE"/>
              </w:rPr>
            </w:pPr>
            <w:r>
              <w:rPr>
                <w:rFonts w:ascii="Times New Roman" w:hAnsi="Times New Roman" w:cs="Times New Roman"/>
                <w:b/>
                <w:bCs/>
                <w:sz w:val="24"/>
                <w:szCs w:val="24"/>
                <w:lang w:eastAsia="es-PE"/>
              </w:rPr>
              <w:t>Más de 35</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21</w:t>
            </w:r>
          </w:p>
        </w:tc>
        <w:tc>
          <w:tcPr>
            <w:tcW w:w="144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17.95</w:t>
            </w:r>
          </w:p>
        </w:tc>
      </w:tr>
      <w:tr w:rsidR="008F6888" w:rsidRPr="008F6888" w:rsidTr="0045650D">
        <w:trPr>
          <w:trHeight w:val="255"/>
          <w:jc w:val="center"/>
        </w:trPr>
        <w:tc>
          <w:tcPr>
            <w:tcW w:w="4440" w:type="dxa"/>
            <w:tcBorders>
              <w:left w:val="nil"/>
              <w:right w:val="nil"/>
            </w:tcBorders>
            <w:shd w:val="clear" w:color="auto" w:fill="auto"/>
            <w:hideMark/>
          </w:tcPr>
          <w:p w:rsidR="008F6888" w:rsidRPr="008F6888" w:rsidRDefault="008F6888" w:rsidP="0045650D">
            <w:pPr>
              <w:jc w:val="right"/>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Total</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117</w:t>
            </w:r>
          </w:p>
        </w:tc>
        <w:tc>
          <w:tcPr>
            <w:tcW w:w="144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100.00</w:t>
            </w:r>
          </w:p>
        </w:tc>
      </w:tr>
    </w:tbl>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jc w:val="center"/>
        <w:rPr>
          <w:b/>
        </w:rPr>
      </w:pPr>
      <w:r w:rsidRPr="008F6888">
        <w:rPr>
          <w:b/>
        </w:rPr>
        <w:t>Gráfica N°1</w:t>
      </w:r>
    </w:p>
    <w:p w:rsidR="008F6888" w:rsidRPr="008F6888" w:rsidRDefault="008F6888" w:rsidP="008F6888">
      <w:pPr>
        <w:spacing w:line="360" w:lineRule="auto"/>
        <w:jc w:val="center"/>
        <w:rPr>
          <w:rFonts w:ascii="Times New Roman" w:hAnsi="Times New Roman" w:cs="Times New Roman"/>
          <w:b/>
          <w:sz w:val="24"/>
          <w:szCs w:val="24"/>
        </w:rPr>
      </w:pPr>
      <w:r w:rsidRPr="008F6888">
        <w:rPr>
          <w:rFonts w:ascii="Times New Roman" w:hAnsi="Times New Roman" w:cs="Times New Roman"/>
          <w:b/>
          <w:noProof/>
          <w:sz w:val="24"/>
          <w:szCs w:val="24"/>
          <w:lang w:val="en-US"/>
        </w:rPr>
        <w:drawing>
          <wp:inline distT="0" distB="0" distL="0" distR="0" wp14:anchorId="3B55EA82" wp14:editId="6A124DEC">
            <wp:extent cx="4572635" cy="2905760"/>
            <wp:effectExtent l="0" t="0" r="18415" b="8890"/>
            <wp:docPr id="17"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E84CB4" w:rsidRDefault="00E84CB4" w:rsidP="008F6888">
      <w:pPr>
        <w:pStyle w:val="ListParagraph"/>
        <w:spacing w:before="240" w:line="360" w:lineRule="auto"/>
        <w:ind w:left="0"/>
        <w:rPr>
          <w:b/>
        </w:rPr>
      </w:pPr>
    </w:p>
    <w:p w:rsidR="008F6888" w:rsidRPr="008F6888" w:rsidRDefault="008F6888" w:rsidP="008F6888">
      <w:pPr>
        <w:pStyle w:val="ListParagraph"/>
        <w:spacing w:before="240" w:line="360" w:lineRule="auto"/>
        <w:ind w:left="0"/>
        <w:rPr>
          <w:b/>
        </w:rPr>
      </w:pPr>
      <w:r w:rsidRPr="008F6888">
        <w:rPr>
          <w:b/>
        </w:rPr>
        <w:t>Tabla</w:t>
      </w:r>
      <w:r w:rsidR="0050742A">
        <w:rPr>
          <w:b/>
        </w:rPr>
        <w:t xml:space="preserve"> 2</w:t>
      </w:r>
      <w:r w:rsidRPr="008F6888">
        <w:rPr>
          <w:b/>
        </w:rPr>
        <w:t>.</w:t>
      </w:r>
    </w:p>
    <w:tbl>
      <w:tblPr>
        <w:tblW w:w="7760" w:type="dxa"/>
        <w:jc w:val="center"/>
        <w:tblBorders>
          <w:top w:val="single" w:sz="8" w:space="0" w:color="4F81BD"/>
          <w:bottom w:val="single" w:sz="8" w:space="0" w:color="4F81BD"/>
        </w:tblBorders>
        <w:tblLook w:val="04A0" w:firstRow="1" w:lastRow="0" w:firstColumn="1" w:lastColumn="0" w:noHBand="0" w:noVBand="1"/>
      </w:tblPr>
      <w:tblGrid>
        <w:gridCol w:w="4436"/>
        <w:gridCol w:w="1880"/>
        <w:gridCol w:w="1444"/>
      </w:tblGrid>
      <w:tr w:rsidR="00E84CB4" w:rsidRPr="008F6888" w:rsidTr="0045650D">
        <w:trPr>
          <w:trHeight w:val="270"/>
          <w:jc w:val="center"/>
        </w:trPr>
        <w:tc>
          <w:tcPr>
            <w:tcW w:w="4436" w:type="dxa"/>
            <w:tcBorders>
              <w:top w:val="single" w:sz="8" w:space="0" w:color="4F81BD"/>
              <w:left w:val="nil"/>
              <w:bottom w:val="single" w:sz="8" w:space="0" w:color="4F81BD"/>
              <w:right w:val="nil"/>
            </w:tcBorders>
            <w:shd w:val="clear" w:color="auto" w:fill="auto"/>
            <w:hideMark/>
          </w:tcPr>
          <w:p w:rsidR="00E84CB4" w:rsidRPr="008F6888" w:rsidRDefault="00E84CB4" w:rsidP="00E84CB4">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¿Cuál es su s</w:t>
            </w:r>
            <w:r w:rsidRPr="008F6888">
              <w:rPr>
                <w:rFonts w:ascii="Times New Roman" w:hAnsi="Times New Roman" w:cs="Times New Roman"/>
                <w:b/>
                <w:bCs/>
                <w:sz w:val="24"/>
                <w:szCs w:val="24"/>
                <w:lang w:eastAsia="es-PE"/>
              </w:rPr>
              <w:t>exo</w:t>
            </w:r>
            <w:r>
              <w:rPr>
                <w:rFonts w:ascii="Times New Roman" w:hAnsi="Times New Roman" w:cs="Times New Roman"/>
                <w:b/>
                <w:bCs/>
                <w:sz w:val="24"/>
                <w:szCs w:val="24"/>
                <w:lang w:eastAsia="es-PE"/>
              </w:rPr>
              <w:t>?</w:t>
            </w:r>
          </w:p>
        </w:tc>
        <w:tc>
          <w:tcPr>
            <w:tcW w:w="1880"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Frecuencia</w:t>
            </w:r>
          </w:p>
        </w:tc>
        <w:tc>
          <w:tcPr>
            <w:tcW w:w="1444"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Masculino</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71</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60.68</w:t>
            </w:r>
          </w:p>
        </w:tc>
      </w:tr>
      <w:tr w:rsidR="008F6888" w:rsidRPr="008F6888" w:rsidTr="0045650D">
        <w:trPr>
          <w:trHeight w:val="270"/>
          <w:jc w:val="center"/>
        </w:trPr>
        <w:tc>
          <w:tcPr>
            <w:tcW w:w="4436" w:type="dxa"/>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Femenino</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46</w:t>
            </w:r>
          </w:p>
        </w:tc>
        <w:tc>
          <w:tcPr>
            <w:tcW w:w="1444"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39.32</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jc w:val="right"/>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Total</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117</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100.00</w:t>
            </w:r>
          </w:p>
        </w:tc>
      </w:tr>
    </w:tbl>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jc w:val="center"/>
        <w:rPr>
          <w:b/>
        </w:rPr>
      </w:pPr>
      <w:r w:rsidRPr="008F6888">
        <w:rPr>
          <w:b/>
        </w:rPr>
        <w:t>Gráfica N°1</w:t>
      </w:r>
    </w:p>
    <w:p w:rsidR="008F6888" w:rsidRPr="008F6888" w:rsidRDefault="008F6888" w:rsidP="008F6888">
      <w:pPr>
        <w:pStyle w:val="ListParagraph"/>
        <w:spacing w:before="240" w:line="360" w:lineRule="auto"/>
        <w:ind w:left="0"/>
        <w:jc w:val="center"/>
        <w:rPr>
          <w:b/>
        </w:rPr>
      </w:pPr>
      <w:r w:rsidRPr="008F6888">
        <w:rPr>
          <w:b/>
          <w:noProof/>
          <w:lang w:val="en-US" w:eastAsia="en-US"/>
        </w:rPr>
        <w:drawing>
          <wp:inline distT="0" distB="0" distL="0" distR="0" wp14:anchorId="5B4448A0" wp14:editId="65A2FF8F">
            <wp:extent cx="4572635" cy="2905760"/>
            <wp:effectExtent l="0" t="0" r="18415" b="8890"/>
            <wp:docPr id="16"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jc w:val="center"/>
      </w:pPr>
    </w:p>
    <w:p w:rsidR="008F6888" w:rsidRPr="008F6888" w:rsidRDefault="008F6888" w:rsidP="008F6888">
      <w:pPr>
        <w:pStyle w:val="ListParagraph"/>
        <w:spacing w:before="240" w:line="360" w:lineRule="auto"/>
        <w:ind w:left="0"/>
        <w:jc w:val="center"/>
      </w:pPr>
    </w:p>
    <w:p w:rsidR="008F6888" w:rsidRPr="008F6888" w:rsidRDefault="008F6888" w:rsidP="008F6888">
      <w:pPr>
        <w:pStyle w:val="ListParagraph"/>
        <w:spacing w:before="240" w:line="360" w:lineRule="auto"/>
        <w:ind w:left="0"/>
        <w:rPr>
          <w:b/>
        </w:rPr>
      </w:pPr>
      <w:r w:rsidRPr="008F6888">
        <w:br w:type="page"/>
      </w:r>
      <w:r w:rsidRPr="008F6888">
        <w:rPr>
          <w:b/>
        </w:rPr>
        <w:t xml:space="preserve">Tabla </w:t>
      </w:r>
      <w:r w:rsidR="0050742A">
        <w:rPr>
          <w:b/>
        </w:rPr>
        <w:t>3</w:t>
      </w:r>
      <w:r w:rsidRPr="008F6888">
        <w:rPr>
          <w:b/>
        </w:rPr>
        <w:t>.</w:t>
      </w:r>
    </w:p>
    <w:tbl>
      <w:tblPr>
        <w:tblW w:w="7760" w:type="dxa"/>
        <w:jc w:val="center"/>
        <w:tblBorders>
          <w:top w:val="single" w:sz="8" w:space="0" w:color="4F81BD"/>
          <w:bottom w:val="single" w:sz="8" w:space="0" w:color="4F81BD"/>
        </w:tblBorders>
        <w:tblLook w:val="04A0" w:firstRow="1" w:lastRow="0" w:firstColumn="1" w:lastColumn="0" w:noHBand="0" w:noVBand="1"/>
      </w:tblPr>
      <w:tblGrid>
        <w:gridCol w:w="4436"/>
        <w:gridCol w:w="1880"/>
        <w:gridCol w:w="1444"/>
      </w:tblGrid>
      <w:tr w:rsidR="00E84CB4" w:rsidRPr="008F6888" w:rsidTr="0045650D">
        <w:trPr>
          <w:trHeight w:val="525"/>
          <w:jc w:val="center"/>
        </w:trPr>
        <w:tc>
          <w:tcPr>
            <w:tcW w:w="4436" w:type="dxa"/>
            <w:tcBorders>
              <w:top w:val="single" w:sz="8" w:space="0" w:color="4F81BD"/>
              <w:left w:val="nil"/>
              <w:bottom w:val="single" w:sz="8" w:space="0" w:color="4F81BD"/>
              <w:right w:val="nil"/>
            </w:tcBorders>
            <w:shd w:val="clear" w:color="auto" w:fill="auto"/>
            <w:hideMark/>
          </w:tcPr>
          <w:p w:rsidR="00E84CB4" w:rsidRPr="008F6888" w:rsidRDefault="00E84CB4" w:rsidP="00E84CB4">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w:t>
            </w:r>
            <w:r>
              <w:rPr>
                <w:rFonts w:ascii="Times New Roman" w:hAnsi="Times New Roman" w:cs="Times New Roman"/>
                <w:b/>
                <w:bCs/>
                <w:sz w:val="24"/>
                <w:szCs w:val="24"/>
                <w:lang w:eastAsia="es-PE"/>
              </w:rPr>
              <w:t xml:space="preserve">Tiempo que desempeña funciones en W&amp;M </w:t>
            </w:r>
            <w:proofErr w:type="spellStart"/>
            <w:r>
              <w:rPr>
                <w:rFonts w:ascii="Times New Roman" w:hAnsi="Times New Roman" w:cs="Times New Roman"/>
                <w:b/>
                <w:bCs/>
                <w:sz w:val="24"/>
                <w:szCs w:val="24"/>
                <w:lang w:eastAsia="es-PE"/>
              </w:rPr>
              <w:t>Consulting</w:t>
            </w:r>
            <w:proofErr w:type="spellEnd"/>
            <w:r w:rsidRPr="008F6888">
              <w:rPr>
                <w:rFonts w:ascii="Times New Roman" w:hAnsi="Times New Roman" w:cs="Times New Roman"/>
                <w:b/>
                <w:bCs/>
                <w:sz w:val="24"/>
                <w:szCs w:val="24"/>
                <w:lang w:eastAsia="es-PE"/>
              </w:rPr>
              <w:t>?</w:t>
            </w:r>
          </w:p>
        </w:tc>
        <w:tc>
          <w:tcPr>
            <w:tcW w:w="1880"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Frecuencia</w:t>
            </w:r>
          </w:p>
        </w:tc>
        <w:tc>
          <w:tcPr>
            <w:tcW w:w="1444"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 año</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25</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21.37</w:t>
            </w:r>
          </w:p>
        </w:tc>
      </w:tr>
      <w:tr w:rsidR="008F6888" w:rsidRPr="008F6888" w:rsidTr="0045650D">
        <w:trPr>
          <w:trHeight w:val="255"/>
          <w:jc w:val="center"/>
        </w:trPr>
        <w:tc>
          <w:tcPr>
            <w:tcW w:w="4436" w:type="dxa"/>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2 años</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69</w:t>
            </w:r>
          </w:p>
        </w:tc>
        <w:tc>
          <w:tcPr>
            <w:tcW w:w="1444"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58.97</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Más de 3 años</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23</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19.66</w:t>
            </w:r>
          </w:p>
        </w:tc>
      </w:tr>
      <w:tr w:rsidR="008F6888" w:rsidRPr="008F6888" w:rsidTr="0045650D">
        <w:trPr>
          <w:trHeight w:val="255"/>
          <w:jc w:val="center"/>
        </w:trPr>
        <w:tc>
          <w:tcPr>
            <w:tcW w:w="4436" w:type="dxa"/>
            <w:shd w:val="clear" w:color="auto" w:fill="auto"/>
            <w:hideMark/>
          </w:tcPr>
          <w:p w:rsidR="008F6888" w:rsidRPr="008F6888" w:rsidRDefault="008F6888" w:rsidP="0045650D">
            <w:pPr>
              <w:jc w:val="right"/>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Total</w:t>
            </w:r>
          </w:p>
        </w:tc>
        <w:tc>
          <w:tcPr>
            <w:tcW w:w="1880"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117</w:t>
            </w:r>
          </w:p>
        </w:tc>
        <w:tc>
          <w:tcPr>
            <w:tcW w:w="1444"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100.00</w:t>
            </w:r>
          </w:p>
        </w:tc>
      </w:tr>
    </w:tbl>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jc w:val="center"/>
        <w:rPr>
          <w:b/>
        </w:rPr>
      </w:pPr>
      <w:r w:rsidRPr="008F6888">
        <w:rPr>
          <w:b/>
        </w:rPr>
        <w:t>Gráfica N°3</w:t>
      </w:r>
    </w:p>
    <w:p w:rsidR="008F6888" w:rsidRPr="008F6888" w:rsidRDefault="008F6888" w:rsidP="008F6888">
      <w:pPr>
        <w:pStyle w:val="ListParagraph"/>
        <w:spacing w:before="240" w:line="360" w:lineRule="auto"/>
        <w:ind w:left="0"/>
        <w:jc w:val="center"/>
        <w:rPr>
          <w:b/>
        </w:rPr>
      </w:pPr>
      <w:r w:rsidRPr="008F6888">
        <w:rPr>
          <w:b/>
          <w:noProof/>
          <w:lang w:val="en-US" w:eastAsia="en-US"/>
        </w:rPr>
        <w:drawing>
          <wp:inline distT="0" distB="0" distL="0" distR="0" wp14:anchorId="3932FE32" wp14:editId="744E978E">
            <wp:extent cx="4572635" cy="3394075"/>
            <wp:effectExtent l="0" t="0" r="18415" b="15875"/>
            <wp:docPr id="15"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rPr>
          <w:b/>
        </w:rPr>
      </w:pPr>
      <w:r w:rsidRPr="008F6888">
        <w:br w:type="page"/>
      </w:r>
      <w:r w:rsidR="0050742A">
        <w:rPr>
          <w:b/>
        </w:rPr>
        <w:t xml:space="preserve"> </w:t>
      </w:r>
      <w:r w:rsidRPr="008F6888">
        <w:rPr>
          <w:b/>
        </w:rPr>
        <w:t xml:space="preserve">Tabla </w:t>
      </w:r>
      <w:r w:rsidR="0050742A">
        <w:rPr>
          <w:b/>
        </w:rPr>
        <w:t>4</w:t>
      </w:r>
      <w:r w:rsidRPr="008F6888">
        <w:rPr>
          <w:b/>
        </w:rPr>
        <w:t>.</w:t>
      </w:r>
    </w:p>
    <w:tbl>
      <w:tblPr>
        <w:tblW w:w="7760" w:type="dxa"/>
        <w:jc w:val="center"/>
        <w:tblBorders>
          <w:top w:val="single" w:sz="8" w:space="0" w:color="4F81BD"/>
          <w:bottom w:val="single" w:sz="8" w:space="0" w:color="4F81BD"/>
        </w:tblBorders>
        <w:tblLook w:val="04A0" w:firstRow="1" w:lastRow="0" w:firstColumn="1" w:lastColumn="0" w:noHBand="0" w:noVBand="1"/>
      </w:tblPr>
      <w:tblGrid>
        <w:gridCol w:w="4436"/>
        <w:gridCol w:w="1880"/>
        <w:gridCol w:w="1444"/>
      </w:tblGrid>
      <w:tr w:rsidR="00E84CB4" w:rsidRPr="008F6888" w:rsidTr="0045650D">
        <w:trPr>
          <w:trHeight w:val="1035"/>
          <w:jc w:val="center"/>
        </w:trPr>
        <w:tc>
          <w:tcPr>
            <w:tcW w:w="4436" w:type="dxa"/>
            <w:tcBorders>
              <w:top w:val="single" w:sz="8" w:space="0" w:color="4F81BD"/>
              <w:left w:val="nil"/>
              <w:bottom w:val="single" w:sz="8" w:space="0" w:color="4F81BD"/>
              <w:right w:val="nil"/>
            </w:tcBorders>
            <w:shd w:val="clear" w:color="auto" w:fill="auto"/>
            <w:hideMark/>
          </w:tcPr>
          <w:p w:rsidR="00E84CB4" w:rsidRPr="008F6888" w:rsidRDefault="00E84CB4" w:rsidP="00E84CB4">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w:t>
            </w:r>
            <w:r>
              <w:rPr>
                <w:rFonts w:ascii="Times New Roman" w:hAnsi="Times New Roman" w:cs="Times New Roman"/>
                <w:b/>
                <w:bCs/>
                <w:sz w:val="24"/>
                <w:szCs w:val="24"/>
                <w:lang w:eastAsia="es-PE"/>
              </w:rPr>
              <w:t xml:space="preserve">Cuántos </w:t>
            </w:r>
            <w:proofErr w:type="spellStart"/>
            <w:r>
              <w:rPr>
                <w:rFonts w:ascii="Times New Roman" w:hAnsi="Times New Roman" w:cs="Times New Roman"/>
                <w:b/>
                <w:bCs/>
                <w:sz w:val="24"/>
                <w:szCs w:val="24"/>
                <w:lang w:eastAsia="es-PE"/>
              </w:rPr>
              <w:t>recocimientos</w:t>
            </w:r>
            <w:proofErr w:type="spellEnd"/>
            <w:r>
              <w:rPr>
                <w:rFonts w:ascii="Times New Roman" w:hAnsi="Times New Roman" w:cs="Times New Roman"/>
                <w:b/>
                <w:bCs/>
                <w:sz w:val="24"/>
                <w:szCs w:val="24"/>
                <w:lang w:eastAsia="es-PE"/>
              </w:rPr>
              <w:t xml:space="preserve"> ha recibido desde que ha entrado a trabajar a W&amp;M </w:t>
            </w:r>
            <w:proofErr w:type="spellStart"/>
            <w:r>
              <w:rPr>
                <w:rFonts w:ascii="Times New Roman" w:hAnsi="Times New Roman" w:cs="Times New Roman"/>
                <w:b/>
                <w:bCs/>
                <w:sz w:val="24"/>
                <w:szCs w:val="24"/>
                <w:lang w:eastAsia="es-PE"/>
              </w:rPr>
              <w:t>Consulting</w:t>
            </w:r>
            <w:proofErr w:type="spellEnd"/>
            <w:r w:rsidRPr="008F6888">
              <w:rPr>
                <w:rFonts w:ascii="Times New Roman" w:hAnsi="Times New Roman" w:cs="Times New Roman"/>
                <w:b/>
                <w:bCs/>
                <w:sz w:val="24"/>
                <w:szCs w:val="24"/>
                <w:lang w:eastAsia="es-PE"/>
              </w:rPr>
              <w:t xml:space="preserve">? </w:t>
            </w:r>
          </w:p>
        </w:tc>
        <w:tc>
          <w:tcPr>
            <w:tcW w:w="1880"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Frecuencia</w:t>
            </w:r>
          </w:p>
        </w:tc>
        <w:tc>
          <w:tcPr>
            <w:tcW w:w="1444"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Más de uno</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18</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15.38</w:t>
            </w:r>
          </w:p>
        </w:tc>
      </w:tr>
      <w:tr w:rsidR="008F6888" w:rsidRPr="008F6888" w:rsidTr="0045650D">
        <w:trPr>
          <w:trHeight w:val="255"/>
          <w:jc w:val="center"/>
        </w:trPr>
        <w:tc>
          <w:tcPr>
            <w:tcW w:w="4436" w:type="dxa"/>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Uno</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19</w:t>
            </w:r>
          </w:p>
        </w:tc>
        <w:tc>
          <w:tcPr>
            <w:tcW w:w="1444"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16.24</w:t>
            </w:r>
          </w:p>
        </w:tc>
      </w:tr>
      <w:tr w:rsidR="008F6888" w:rsidRPr="008F6888" w:rsidTr="0045650D">
        <w:trPr>
          <w:trHeight w:val="270"/>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Ninguno</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80</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68.38</w:t>
            </w:r>
          </w:p>
        </w:tc>
      </w:tr>
      <w:tr w:rsidR="008F6888" w:rsidRPr="008F6888" w:rsidTr="0045650D">
        <w:trPr>
          <w:trHeight w:val="255"/>
          <w:jc w:val="center"/>
        </w:trPr>
        <w:tc>
          <w:tcPr>
            <w:tcW w:w="4436" w:type="dxa"/>
            <w:shd w:val="clear" w:color="auto" w:fill="auto"/>
            <w:hideMark/>
          </w:tcPr>
          <w:p w:rsidR="008F6888" w:rsidRPr="008F6888" w:rsidRDefault="008F6888" w:rsidP="0045650D">
            <w:pPr>
              <w:jc w:val="right"/>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Total</w:t>
            </w:r>
          </w:p>
        </w:tc>
        <w:tc>
          <w:tcPr>
            <w:tcW w:w="1880"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117</w:t>
            </w:r>
          </w:p>
        </w:tc>
        <w:tc>
          <w:tcPr>
            <w:tcW w:w="1444"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100.00</w:t>
            </w:r>
          </w:p>
        </w:tc>
      </w:tr>
    </w:tbl>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jc w:val="center"/>
        <w:rPr>
          <w:b/>
        </w:rPr>
      </w:pPr>
      <w:r w:rsidRPr="008F6888">
        <w:rPr>
          <w:b/>
        </w:rPr>
        <w:t>Gráfica N°5</w:t>
      </w:r>
    </w:p>
    <w:p w:rsidR="008F6888" w:rsidRPr="008F6888" w:rsidRDefault="008F6888" w:rsidP="008F6888">
      <w:pPr>
        <w:pStyle w:val="ListParagraph"/>
        <w:spacing w:before="240" w:line="360" w:lineRule="auto"/>
        <w:ind w:left="0"/>
        <w:jc w:val="center"/>
      </w:pPr>
      <w:r w:rsidRPr="008F6888">
        <w:rPr>
          <w:noProof/>
          <w:lang w:val="en-US" w:eastAsia="en-US"/>
        </w:rPr>
        <w:drawing>
          <wp:inline distT="0" distB="0" distL="0" distR="0" wp14:anchorId="3257282F" wp14:editId="54AD5AC8">
            <wp:extent cx="4572635" cy="3554730"/>
            <wp:effectExtent l="0" t="0" r="18415" b="7620"/>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6888" w:rsidRPr="008F6888" w:rsidRDefault="008F6888" w:rsidP="008F6888">
      <w:pPr>
        <w:pStyle w:val="ListParagraph"/>
        <w:spacing w:before="240" w:line="360" w:lineRule="auto"/>
        <w:jc w:val="both"/>
      </w:pPr>
      <w:r w:rsidRPr="008F6888">
        <w:rPr>
          <w:b/>
        </w:rPr>
        <w:t>Fuente:</w:t>
      </w:r>
      <w:r w:rsidRPr="008F6888">
        <w:t xml:space="preserve"> Propia</w:t>
      </w:r>
    </w:p>
    <w:p w:rsidR="008F6888" w:rsidRPr="008F6888" w:rsidRDefault="008F6888" w:rsidP="008F6888">
      <w:pPr>
        <w:pStyle w:val="ListParagraph"/>
        <w:spacing w:before="240" w:line="360" w:lineRule="auto"/>
        <w:jc w:val="both"/>
      </w:pPr>
    </w:p>
    <w:p w:rsidR="008F6888" w:rsidRPr="008F6888" w:rsidRDefault="00E84CB4" w:rsidP="008F6888">
      <w:pPr>
        <w:pStyle w:val="ListParagraph"/>
        <w:spacing w:before="240" w:line="360" w:lineRule="auto"/>
        <w:ind w:left="0"/>
        <w:jc w:val="both"/>
      </w:pPr>
      <w:r>
        <w:rPr>
          <w:b/>
          <w:i/>
        </w:rPr>
        <w:t xml:space="preserve"> </w:t>
      </w:r>
    </w:p>
    <w:p w:rsidR="008F6888" w:rsidRPr="008F6888" w:rsidRDefault="008F6888" w:rsidP="008F6888">
      <w:pPr>
        <w:pStyle w:val="ListParagraph"/>
        <w:spacing w:before="240" w:line="360" w:lineRule="auto"/>
        <w:jc w:val="both"/>
      </w:pPr>
    </w:p>
    <w:p w:rsidR="00E84CB4" w:rsidRDefault="00E84CB4">
      <w:pPr>
        <w:rPr>
          <w:rFonts w:ascii="Times New Roman" w:eastAsia="Times New Roman" w:hAnsi="Times New Roman" w:cs="Times New Roman"/>
          <w:b/>
          <w:sz w:val="24"/>
          <w:szCs w:val="24"/>
          <w:lang w:val="es-ES" w:eastAsia="es-ES"/>
        </w:rPr>
      </w:pPr>
      <w:r>
        <w:rPr>
          <w:b/>
        </w:rPr>
        <w:br w:type="page"/>
      </w:r>
    </w:p>
    <w:p w:rsidR="008F6888" w:rsidRPr="008F6888" w:rsidRDefault="008F6888" w:rsidP="008F6888">
      <w:pPr>
        <w:pStyle w:val="ListParagraph"/>
        <w:spacing w:before="240" w:line="360" w:lineRule="auto"/>
        <w:ind w:left="0"/>
        <w:rPr>
          <w:b/>
        </w:rPr>
      </w:pPr>
      <w:r w:rsidRPr="008F6888">
        <w:rPr>
          <w:b/>
        </w:rPr>
        <w:t xml:space="preserve"> Tabla </w:t>
      </w:r>
      <w:r w:rsidR="0050742A">
        <w:rPr>
          <w:b/>
        </w:rPr>
        <w:t>5</w:t>
      </w:r>
      <w:r w:rsidRPr="008F6888">
        <w:rPr>
          <w:b/>
        </w:rPr>
        <w:t>.</w:t>
      </w:r>
    </w:p>
    <w:tbl>
      <w:tblPr>
        <w:tblW w:w="7760" w:type="dxa"/>
        <w:jc w:val="center"/>
        <w:tblBorders>
          <w:top w:val="single" w:sz="8" w:space="0" w:color="4F81BD"/>
          <w:bottom w:val="single" w:sz="8" w:space="0" w:color="4F81BD"/>
        </w:tblBorders>
        <w:tblLook w:val="04A0" w:firstRow="1" w:lastRow="0" w:firstColumn="1" w:lastColumn="0" w:noHBand="0" w:noVBand="1"/>
      </w:tblPr>
      <w:tblGrid>
        <w:gridCol w:w="4436"/>
        <w:gridCol w:w="1880"/>
        <w:gridCol w:w="1444"/>
      </w:tblGrid>
      <w:tr w:rsidR="00E84CB4" w:rsidRPr="008F6888" w:rsidTr="0045650D">
        <w:trPr>
          <w:trHeight w:val="525"/>
          <w:jc w:val="center"/>
        </w:trPr>
        <w:tc>
          <w:tcPr>
            <w:tcW w:w="4436" w:type="dxa"/>
            <w:tcBorders>
              <w:top w:val="single" w:sz="8" w:space="0" w:color="4F81BD"/>
              <w:left w:val="nil"/>
              <w:bottom w:val="single" w:sz="8" w:space="0" w:color="4F81BD"/>
              <w:right w:val="nil"/>
            </w:tcBorders>
            <w:shd w:val="clear" w:color="auto" w:fill="auto"/>
            <w:hideMark/>
          </w:tcPr>
          <w:p w:rsidR="00E84CB4" w:rsidRPr="008F6888" w:rsidRDefault="00E84CB4" w:rsidP="00E84CB4">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w:t>
            </w:r>
            <w:r>
              <w:rPr>
                <w:rFonts w:ascii="Times New Roman" w:hAnsi="Times New Roman" w:cs="Times New Roman"/>
                <w:b/>
                <w:bCs/>
                <w:sz w:val="24"/>
                <w:szCs w:val="24"/>
                <w:lang w:eastAsia="es-PE"/>
              </w:rPr>
              <w:t>Está de acuerdo con la remuneración que percibe</w:t>
            </w:r>
            <w:r w:rsidRPr="008F6888">
              <w:rPr>
                <w:rFonts w:ascii="Times New Roman" w:hAnsi="Times New Roman" w:cs="Times New Roman"/>
                <w:b/>
                <w:bCs/>
                <w:sz w:val="24"/>
                <w:szCs w:val="24"/>
                <w:lang w:eastAsia="es-PE"/>
              </w:rPr>
              <w:t>?</w:t>
            </w:r>
          </w:p>
        </w:tc>
        <w:tc>
          <w:tcPr>
            <w:tcW w:w="1880"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Frecuencia</w:t>
            </w:r>
          </w:p>
        </w:tc>
        <w:tc>
          <w:tcPr>
            <w:tcW w:w="1444"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Si</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48</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41.03</w:t>
            </w:r>
          </w:p>
        </w:tc>
      </w:tr>
      <w:tr w:rsidR="008F6888" w:rsidRPr="008F6888" w:rsidTr="0045650D">
        <w:trPr>
          <w:trHeight w:val="255"/>
          <w:jc w:val="center"/>
        </w:trPr>
        <w:tc>
          <w:tcPr>
            <w:tcW w:w="4436" w:type="dxa"/>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No</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69</w:t>
            </w:r>
          </w:p>
        </w:tc>
        <w:tc>
          <w:tcPr>
            <w:tcW w:w="1444"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58.97</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jc w:val="right"/>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Total</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117</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100.00</w:t>
            </w:r>
          </w:p>
        </w:tc>
      </w:tr>
    </w:tbl>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jc w:val="center"/>
      </w:pPr>
    </w:p>
    <w:p w:rsidR="008F6888" w:rsidRPr="008F6888" w:rsidRDefault="008F6888" w:rsidP="008F6888">
      <w:pPr>
        <w:pStyle w:val="ListParagraph"/>
        <w:spacing w:before="240" w:line="360" w:lineRule="auto"/>
        <w:ind w:left="0"/>
        <w:jc w:val="center"/>
        <w:rPr>
          <w:b/>
        </w:rPr>
      </w:pPr>
      <w:r w:rsidRPr="008F6888">
        <w:rPr>
          <w:b/>
        </w:rPr>
        <w:t>Gráfica N°6</w:t>
      </w:r>
    </w:p>
    <w:p w:rsidR="008F6888" w:rsidRPr="008F6888" w:rsidRDefault="008F6888" w:rsidP="008F6888">
      <w:pPr>
        <w:pStyle w:val="ListParagraph"/>
        <w:spacing w:before="240" w:line="360" w:lineRule="auto"/>
        <w:ind w:left="0"/>
        <w:jc w:val="center"/>
      </w:pPr>
      <w:r w:rsidRPr="008F6888">
        <w:rPr>
          <w:noProof/>
          <w:lang w:val="en-US" w:eastAsia="en-US"/>
        </w:rPr>
        <w:drawing>
          <wp:inline distT="0" distB="0" distL="0" distR="0" wp14:anchorId="19807DFB" wp14:editId="716DB90F">
            <wp:extent cx="4572635" cy="3241675"/>
            <wp:effectExtent l="0" t="0" r="18415" b="15875"/>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F6888" w:rsidRPr="008F6888" w:rsidRDefault="008F6888" w:rsidP="008F6888">
      <w:pPr>
        <w:pStyle w:val="ListParagraph"/>
        <w:spacing w:before="240" w:line="360" w:lineRule="auto"/>
        <w:jc w:val="both"/>
      </w:pPr>
      <w:r w:rsidRPr="008F6888">
        <w:rPr>
          <w:b/>
        </w:rPr>
        <w:t>Fuente:</w:t>
      </w:r>
      <w:r w:rsidRPr="008F6888">
        <w:t xml:space="preserve"> Propia</w:t>
      </w:r>
    </w:p>
    <w:p w:rsidR="008F6888" w:rsidRPr="008F6888" w:rsidRDefault="008F6888" w:rsidP="008F6888">
      <w:pPr>
        <w:pStyle w:val="ListParagraph"/>
        <w:spacing w:before="240" w:line="360" w:lineRule="auto"/>
        <w:jc w:val="both"/>
      </w:pPr>
    </w:p>
    <w:p w:rsidR="008F6888" w:rsidRPr="008F6888" w:rsidRDefault="00E84CB4" w:rsidP="008F6888">
      <w:pPr>
        <w:pStyle w:val="ListParagraph"/>
        <w:spacing w:before="240" w:line="360" w:lineRule="auto"/>
        <w:ind w:left="0"/>
        <w:jc w:val="both"/>
      </w:pPr>
      <w:r>
        <w:rPr>
          <w:b/>
          <w:i/>
        </w:rPr>
        <w:t xml:space="preserve"> </w:t>
      </w:r>
    </w:p>
    <w:p w:rsidR="008F6888" w:rsidRPr="008F6888" w:rsidRDefault="008F6888" w:rsidP="008F6888">
      <w:pPr>
        <w:pStyle w:val="ListParagraph"/>
        <w:spacing w:before="240" w:line="360" w:lineRule="auto"/>
        <w:ind w:left="0"/>
        <w:rPr>
          <w:b/>
        </w:rPr>
      </w:pPr>
      <w:r w:rsidRPr="008F6888">
        <w:br w:type="page"/>
      </w:r>
      <w:r w:rsidRPr="008F6888">
        <w:rPr>
          <w:b/>
        </w:rPr>
        <w:t xml:space="preserve">Tabla </w:t>
      </w:r>
      <w:r w:rsidR="0050742A">
        <w:rPr>
          <w:b/>
        </w:rPr>
        <w:t>6</w:t>
      </w:r>
      <w:r w:rsidRPr="008F6888">
        <w:rPr>
          <w:b/>
        </w:rPr>
        <w:t>.</w:t>
      </w:r>
    </w:p>
    <w:tbl>
      <w:tblPr>
        <w:tblW w:w="7760" w:type="dxa"/>
        <w:jc w:val="center"/>
        <w:tblBorders>
          <w:top w:val="single" w:sz="8" w:space="0" w:color="4F81BD"/>
          <w:bottom w:val="single" w:sz="8" w:space="0" w:color="4F81BD"/>
        </w:tblBorders>
        <w:tblLook w:val="04A0" w:firstRow="1" w:lastRow="0" w:firstColumn="1" w:lastColumn="0" w:noHBand="0" w:noVBand="1"/>
      </w:tblPr>
      <w:tblGrid>
        <w:gridCol w:w="4436"/>
        <w:gridCol w:w="1880"/>
        <w:gridCol w:w="1444"/>
      </w:tblGrid>
      <w:tr w:rsidR="00E84CB4" w:rsidRPr="008F6888" w:rsidTr="0045650D">
        <w:trPr>
          <w:trHeight w:val="780"/>
          <w:jc w:val="center"/>
        </w:trPr>
        <w:tc>
          <w:tcPr>
            <w:tcW w:w="4436" w:type="dxa"/>
            <w:tcBorders>
              <w:top w:val="single" w:sz="8" w:space="0" w:color="4F81BD"/>
              <w:left w:val="nil"/>
              <w:bottom w:val="single" w:sz="8" w:space="0" w:color="4F81BD"/>
              <w:right w:val="nil"/>
            </w:tcBorders>
            <w:shd w:val="clear" w:color="auto" w:fill="auto"/>
            <w:hideMark/>
          </w:tcPr>
          <w:p w:rsidR="00E84CB4" w:rsidRPr="008F6888" w:rsidRDefault="00E84CB4" w:rsidP="00E84CB4">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w:t>
            </w:r>
            <w:r>
              <w:rPr>
                <w:rFonts w:ascii="Times New Roman" w:hAnsi="Times New Roman" w:cs="Times New Roman"/>
                <w:b/>
                <w:bCs/>
                <w:sz w:val="24"/>
                <w:szCs w:val="24"/>
                <w:lang w:eastAsia="es-PE"/>
              </w:rPr>
              <w:t>El ambiente físico de la empresa influye en su trabajo</w:t>
            </w:r>
            <w:r w:rsidRPr="008F6888">
              <w:rPr>
                <w:rFonts w:ascii="Times New Roman" w:hAnsi="Times New Roman" w:cs="Times New Roman"/>
                <w:b/>
                <w:bCs/>
                <w:sz w:val="24"/>
                <w:szCs w:val="24"/>
                <w:lang w:eastAsia="es-PE"/>
              </w:rPr>
              <w:t xml:space="preserve">? </w:t>
            </w:r>
          </w:p>
        </w:tc>
        <w:tc>
          <w:tcPr>
            <w:tcW w:w="1880"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Frecuencia</w:t>
            </w:r>
          </w:p>
        </w:tc>
        <w:tc>
          <w:tcPr>
            <w:tcW w:w="1444"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E84CB4" w:rsidP="00E84CB4">
            <w:pPr>
              <w:rPr>
                <w:rFonts w:ascii="Times New Roman" w:hAnsi="Times New Roman" w:cs="Times New Roman"/>
                <w:b/>
                <w:bCs/>
                <w:sz w:val="24"/>
                <w:szCs w:val="24"/>
                <w:lang w:eastAsia="es-PE"/>
              </w:rPr>
            </w:pPr>
            <w:r>
              <w:rPr>
                <w:rFonts w:ascii="Times New Roman" w:hAnsi="Times New Roman" w:cs="Times New Roman"/>
                <w:b/>
                <w:bCs/>
                <w:sz w:val="24"/>
                <w:szCs w:val="24"/>
                <w:lang w:eastAsia="es-PE"/>
              </w:rPr>
              <w:t xml:space="preserve">Influye positivamente  </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51</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43.59</w:t>
            </w:r>
          </w:p>
        </w:tc>
      </w:tr>
      <w:tr w:rsidR="008F6888" w:rsidRPr="008F6888" w:rsidTr="0045650D">
        <w:trPr>
          <w:trHeight w:val="255"/>
          <w:jc w:val="center"/>
        </w:trPr>
        <w:tc>
          <w:tcPr>
            <w:tcW w:w="4436" w:type="dxa"/>
            <w:shd w:val="clear" w:color="auto" w:fill="auto"/>
            <w:hideMark/>
          </w:tcPr>
          <w:p w:rsidR="008F6888" w:rsidRPr="008F6888" w:rsidRDefault="00E84CB4" w:rsidP="0045650D">
            <w:pPr>
              <w:rPr>
                <w:rFonts w:ascii="Times New Roman" w:hAnsi="Times New Roman" w:cs="Times New Roman"/>
                <w:b/>
                <w:bCs/>
                <w:sz w:val="24"/>
                <w:szCs w:val="24"/>
                <w:lang w:eastAsia="es-PE"/>
              </w:rPr>
            </w:pPr>
            <w:r>
              <w:rPr>
                <w:rFonts w:ascii="Times New Roman" w:hAnsi="Times New Roman" w:cs="Times New Roman"/>
                <w:b/>
                <w:bCs/>
                <w:sz w:val="24"/>
                <w:szCs w:val="24"/>
                <w:lang w:eastAsia="es-PE"/>
              </w:rPr>
              <w:t>Influye negativamente</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59</w:t>
            </w:r>
          </w:p>
        </w:tc>
        <w:tc>
          <w:tcPr>
            <w:tcW w:w="1444"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50.43</w:t>
            </w:r>
          </w:p>
        </w:tc>
      </w:tr>
      <w:tr w:rsidR="008F6888" w:rsidRPr="008F6888" w:rsidTr="0045650D">
        <w:trPr>
          <w:trHeight w:val="270"/>
          <w:jc w:val="center"/>
        </w:trPr>
        <w:tc>
          <w:tcPr>
            <w:tcW w:w="4436" w:type="dxa"/>
            <w:tcBorders>
              <w:left w:val="nil"/>
              <w:right w:val="nil"/>
            </w:tcBorders>
            <w:shd w:val="clear" w:color="auto" w:fill="auto"/>
            <w:hideMark/>
          </w:tcPr>
          <w:p w:rsidR="008F6888" w:rsidRPr="008F6888" w:rsidRDefault="00E84CB4" w:rsidP="0045650D">
            <w:pPr>
              <w:rPr>
                <w:rFonts w:ascii="Times New Roman" w:hAnsi="Times New Roman" w:cs="Times New Roman"/>
                <w:b/>
                <w:bCs/>
                <w:sz w:val="24"/>
                <w:szCs w:val="24"/>
                <w:lang w:eastAsia="es-PE"/>
              </w:rPr>
            </w:pPr>
            <w:r>
              <w:rPr>
                <w:rFonts w:ascii="Times New Roman" w:hAnsi="Times New Roman" w:cs="Times New Roman"/>
                <w:b/>
                <w:bCs/>
                <w:sz w:val="24"/>
                <w:szCs w:val="24"/>
                <w:lang w:eastAsia="es-PE"/>
              </w:rPr>
              <w:t>No influye</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7</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5.98</w:t>
            </w:r>
          </w:p>
        </w:tc>
      </w:tr>
      <w:tr w:rsidR="008F6888" w:rsidRPr="008F6888" w:rsidTr="0045650D">
        <w:trPr>
          <w:trHeight w:val="255"/>
          <w:jc w:val="center"/>
        </w:trPr>
        <w:tc>
          <w:tcPr>
            <w:tcW w:w="4436" w:type="dxa"/>
            <w:shd w:val="clear" w:color="auto" w:fill="auto"/>
            <w:hideMark/>
          </w:tcPr>
          <w:p w:rsidR="008F6888" w:rsidRPr="008F6888" w:rsidRDefault="008F6888" w:rsidP="0045650D">
            <w:pPr>
              <w:jc w:val="right"/>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Total</w:t>
            </w:r>
          </w:p>
        </w:tc>
        <w:tc>
          <w:tcPr>
            <w:tcW w:w="1880"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117</w:t>
            </w:r>
          </w:p>
        </w:tc>
        <w:tc>
          <w:tcPr>
            <w:tcW w:w="1444"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100.00</w:t>
            </w:r>
          </w:p>
        </w:tc>
      </w:tr>
    </w:tbl>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jc w:val="center"/>
        <w:rPr>
          <w:b/>
        </w:rPr>
      </w:pPr>
      <w:r w:rsidRPr="008F6888">
        <w:rPr>
          <w:b/>
        </w:rPr>
        <w:t>Gráfica N°7</w:t>
      </w:r>
    </w:p>
    <w:p w:rsidR="008F6888" w:rsidRPr="008F6888" w:rsidRDefault="008F6888" w:rsidP="008F6888">
      <w:pPr>
        <w:pStyle w:val="ListParagraph"/>
        <w:spacing w:before="240" w:line="360" w:lineRule="auto"/>
        <w:ind w:left="0"/>
        <w:jc w:val="center"/>
      </w:pPr>
      <w:r w:rsidRPr="008F6888">
        <w:rPr>
          <w:noProof/>
          <w:lang w:val="en-US" w:eastAsia="en-US"/>
        </w:rPr>
        <w:drawing>
          <wp:inline distT="0" distB="0" distL="0" distR="0" wp14:anchorId="19615B1B" wp14:editId="46F0C871">
            <wp:extent cx="4572635" cy="3241675"/>
            <wp:effectExtent l="0" t="0" r="18415" b="1587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F6888" w:rsidRPr="008F6888" w:rsidRDefault="008F6888" w:rsidP="008F6888">
      <w:pPr>
        <w:pStyle w:val="ListParagraph"/>
        <w:spacing w:before="240" w:line="360" w:lineRule="auto"/>
        <w:jc w:val="both"/>
      </w:pPr>
      <w:r w:rsidRPr="008F6888">
        <w:rPr>
          <w:b/>
        </w:rPr>
        <w:t>Fuente:</w:t>
      </w:r>
      <w:r w:rsidRPr="008F6888">
        <w:t xml:space="preserve"> Propia</w:t>
      </w:r>
    </w:p>
    <w:p w:rsidR="008F6888" w:rsidRPr="008F6888" w:rsidRDefault="008F6888" w:rsidP="008F6888">
      <w:pPr>
        <w:pStyle w:val="ListParagraph"/>
        <w:spacing w:before="240" w:line="360" w:lineRule="auto"/>
        <w:ind w:left="0"/>
        <w:jc w:val="both"/>
        <w:rPr>
          <w:b/>
          <w:i/>
        </w:rPr>
      </w:pPr>
    </w:p>
    <w:p w:rsidR="008F6888" w:rsidRPr="008F6888" w:rsidRDefault="00E84CB4" w:rsidP="008F6888">
      <w:pPr>
        <w:pStyle w:val="ListParagraph"/>
        <w:spacing w:before="240" w:line="360" w:lineRule="auto"/>
        <w:ind w:left="0"/>
        <w:jc w:val="both"/>
      </w:pPr>
      <w:r>
        <w:rPr>
          <w:b/>
          <w:i/>
        </w:rPr>
        <w:t xml:space="preserve"> </w:t>
      </w:r>
    </w:p>
    <w:p w:rsidR="008F6888" w:rsidRPr="008F6888" w:rsidRDefault="008F6888" w:rsidP="008F6888">
      <w:pPr>
        <w:pStyle w:val="ListParagraph"/>
        <w:spacing w:before="240" w:line="360" w:lineRule="auto"/>
        <w:jc w:val="both"/>
      </w:pPr>
    </w:p>
    <w:p w:rsidR="008F6888" w:rsidRPr="008F6888" w:rsidRDefault="008F6888" w:rsidP="008F6888">
      <w:pPr>
        <w:pStyle w:val="ListParagraph"/>
        <w:spacing w:before="240" w:line="360" w:lineRule="auto"/>
        <w:ind w:left="0"/>
        <w:rPr>
          <w:b/>
        </w:rPr>
      </w:pPr>
      <w:r w:rsidRPr="008F6888">
        <w:br w:type="page"/>
      </w:r>
      <w:r w:rsidR="0050742A">
        <w:rPr>
          <w:b/>
        </w:rPr>
        <w:t xml:space="preserve"> </w:t>
      </w:r>
      <w:r w:rsidRPr="008F6888">
        <w:rPr>
          <w:b/>
        </w:rPr>
        <w:t xml:space="preserve">Tabla </w:t>
      </w:r>
      <w:r w:rsidR="0050742A">
        <w:rPr>
          <w:b/>
        </w:rPr>
        <w:t>7</w:t>
      </w:r>
      <w:r w:rsidRPr="008F6888">
        <w:rPr>
          <w:b/>
        </w:rPr>
        <w:t>.</w:t>
      </w:r>
    </w:p>
    <w:tbl>
      <w:tblPr>
        <w:tblW w:w="7760" w:type="dxa"/>
        <w:jc w:val="center"/>
        <w:tblBorders>
          <w:top w:val="single" w:sz="8" w:space="0" w:color="4F81BD"/>
          <w:bottom w:val="single" w:sz="8" w:space="0" w:color="4F81BD"/>
        </w:tblBorders>
        <w:tblLook w:val="04A0" w:firstRow="1" w:lastRow="0" w:firstColumn="1" w:lastColumn="0" w:noHBand="0" w:noVBand="1"/>
      </w:tblPr>
      <w:tblGrid>
        <w:gridCol w:w="4436"/>
        <w:gridCol w:w="1880"/>
        <w:gridCol w:w="1444"/>
      </w:tblGrid>
      <w:tr w:rsidR="00E84CB4" w:rsidRPr="008F6888" w:rsidTr="0045650D">
        <w:trPr>
          <w:trHeight w:val="525"/>
          <w:jc w:val="center"/>
        </w:trPr>
        <w:tc>
          <w:tcPr>
            <w:tcW w:w="4436" w:type="dxa"/>
            <w:tcBorders>
              <w:top w:val="single" w:sz="8" w:space="0" w:color="4F81BD"/>
              <w:left w:val="nil"/>
              <w:bottom w:val="single" w:sz="8" w:space="0" w:color="4F81BD"/>
              <w:right w:val="nil"/>
            </w:tcBorders>
            <w:shd w:val="clear" w:color="auto" w:fill="auto"/>
            <w:hideMark/>
          </w:tcPr>
          <w:p w:rsidR="00E84CB4" w:rsidRPr="008F6888" w:rsidRDefault="00E84CB4" w:rsidP="00E84CB4">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w:t>
            </w:r>
            <w:r>
              <w:rPr>
                <w:rFonts w:ascii="Times New Roman" w:hAnsi="Times New Roman" w:cs="Times New Roman"/>
                <w:b/>
                <w:bCs/>
                <w:sz w:val="24"/>
                <w:szCs w:val="24"/>
                <w:lang w:eastAsia="es-PE"/>
              </w:rPr>
              <w:t>Qué tal es su relación con su jefe</w:t>
            </w:r>
            <w:r w:rsidRPr="008F6888">
              <w:rPr>
                <w:rFonts w:ascii="Times New Roman" w:hAnsi="Times New Roman" w:cs="Times New Roman"/>
                <w:b/>
                <w:bCs/>
                <w:sz w:val="24"/>
                <w:szCs w:val="24"/>
                <w:lang w:eastAsia="es-PE"/>
              </w:rPr>
              <w:t xml:space="preserve">? </w:t>
            </w:r>
          </w:p>
        </w:tc>
        <w:tc>
          <w:tcPr>
            <w:tcW w:w="1880"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Frecuencia</w:t>
            </w:r>
          </w:p>
        </w:tc>
        <w:tc>
          <w:tcPr>
            <w:tcW w:w="1444"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Buena</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94</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80.34</w:t>
            </w:r>
          </w:p>
        </w:tc>
      </w:tr>
      <w:tr w:rsidR="008F6888" w:rsidRPr="008F6888" w:rsidTr="0045650D">
        <w:trPr>
          <w:trHeight w:val="255"/>
          <w:jc w:val="center"/>
        </w:trPr>
        <w:tc>
          <w:tcPr>
            <w:tcW w:w="4436" w:type="dxa"/>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Regular</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18</w:t>
            </w:r>
          </w:p>
        </w:tc>
        <w:tc>
          <w:tcPr>
            <w:tcW w:w="1444"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15.38</w:t>
            </w:r>
          </w:p>
        </w:tc>
      </w:tr>
      <w:tr w:rsidR="008F6888" w:rsidRPr="008F6888" w:rsidTr="0045650D">
        <w:trPr>
          <w:trHeight w:val="270"/>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Mala</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5</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4.27</w:t>
            </w:r>
          </w:p>
        </w:tc>
      </w:tr>
      <w:tr w:rsidR="008F6888" w:rsidRPr="008F6888" w:rsidTr="0045650D">
        <w:trPr>
          <w:trHeight w:val="255"/>
          <w:jc w:val="center"/>
        </w:trPr>
        <w:tc>
          <w:tcPr>
            <w:tcW w:w="4436" w:type="dxa"/>
            <w:shd w:val="clear" w:color="auto" w:fill="auto"/>
            <w:hideMark/>
          </w:tcPr>
          <w:p w:rsidR="008F6888" w:rsidRPr="008F6888" w:rsidRDefault="008F6888" w:rsidP="0045650D">
            <w:pPr>
              <w:jc w:val="right"/>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Total</w:t>
            </w:r>
          </w:p>
        </w:tc>
        <w:tc>
          <w:tcPr>
            <w:tcW w:w="1880"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117</w:t>
            </w:r>
          </w:p>
        </w:tc>
        <w:tc>
          <w:tcPr>
            <w:tcW w:w="1444"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100.00</w:t>
            </w:r>
          </w:p>
        </w:tc>
      </w:tr>
    </w:tbl>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jc w:val="center"/>
        <w:rPr>
          <w:b/>
        </w:rPr>
      </w:pPr>
      <w:r w:rsidRPr="008F6888">
        <w:rPr>
          <w:b/>
        </w:rPr>
        <w:t>Gráfica N°9</w:t>
      </w:r>
    </w:p>
    <w:p w:rsidR="008F6888" w:rsidRPr="008F6888" w:rsidRDefault="008F6888" w:rsidP="008F6888">
      <w:pPr>
        <w:pStyle w:val="ListParagraph"/>
        <w:spacing w:before="240" w:line="360" w:lineRule="auto"/>
        <w:ind w:left="0"/>
        <w:jc w:val="center"/>
      </w:pPr>
      <w:r w:rsidRPr="008F6888">
        <w:rPr>
          <w:noProof/>
          <w:lang w:val="en-US" w:eastAsia="en-US"/>
        </w:rPr>
        <w:drawing>
          <wp:inline distT="0" distB="0" distL="0" distR="0" wp14:anchorId="4AF4DB36" wp14:editId="2E8A7884">
            <wp:extent cx="4572635" cy="3070225"/>
            <wp:effectExtent l="0" t="0" r="18415" b="15875"/>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F6888" w:rsidRPr="008F6888" w:rsidRDefault="008F6888" w:rsidP="008F6888">
      <w:pPr>
        <w:pStyle w:val="ListParagraph"/>
        <w:spacing w:before="240" w:line="360" w:lineRule="auto"/>
        <w:jc w:val="both"/>
      </w:pPr>
      <w:r w:rsidRPr="008F6888">
        <w:rPr>
          <w:b/>
        </w:rPr>
        <w:t>Fuente:</w:t>
      </w:r>
      <w:r w:rsidRPr="008F6888">
        <w:t xml:space="preserve"> Propia</w:t>
      </w:r>
    </w:p>
    <w:p w:rsidR="008F6888" w:rsidRPr="008F6888" w:rsidRDefault="008F6888" w:rsidP="008F6888">
      <w:pPr>
        <w:pStyle w:val="ListParagraph"/>
        <w:spacing w:before="240" w:line="360" w:lineRule="auto"/>
        <w:ind w:left="0"/>
        <w:jc w:val="both"/>
        <w:rPr>
          <w:b/>
          <w:i/>
        </w:rPr>
      </w:pPr>
    </w:p>
    <w:p w:rsidR="008F6888" w:rsidRPr="008F6888" w:rsidRDefault="00E84CB4" w:rsidP="008F6888">
      <w:pPr>
        <w:pStyle w:val="ListParagraph"/>
        <w:spacing w:before="240" w:line="360" w:lineRule="auto"/>
        <w:ind w:left="0"/>
        <w:jc w:val="both"/>
      </w:pPr>
      <w:r>
        <w:rPr>
          <w:b/>
          <w:i/>
        </w:rPr>
        <w:t xml:space="preserve"> </w:t>
      </w:r>
    </w:p>
    <w:p w:rsidR="008F6888" w:rsidRPr="008F6888" w:rsidRDefault="008F6888" w:rsidP="008F6888">
      <w:pPr>
        <w:pStyle w:val="ListParagraph"/>
        <w:spacing w:before="240" w:line="360" w:lineRule="auto"/>
        <w:ind w:left="0"/>
        <w:rPr>
          <w:b/>
        </w:rPr>
      </w:pPr>
      <w:r w:rsidRPr="008F6888">
        <w:br w:type="page"/>
      </w:r>
      <w:r w:rsidRPr="008F6888">
        <w:rPr>
          <w:b/>
        </w:rPr>
        <w:t xml:space="preserve">Tabla </w:t>
      </w:r>
      <w:r w:rsidR="0050742A">
        <w:rPr>
          <w:b/>
        </w:rPr>
        <w:t>8</w:t>
      </w:r>
      <w:r w:rsidRPr="008F6888">
        <w:rPr>
          <w:b/>
        </w:rPr>
        <w:t>.</w:t>
      </w:r>
    </w:p>
    <w:tbl>
      <w:tblPr>
        <w:tblW w:w="7760" w:type="dxa"/>
        <w:jc w:val="center"/>
        <w:tblBorders>
          <w:top w:val="single" w:sz="8" w:space="0" w:color="4F81BD"/>
          <w:bottom w:val="single" w:sz="8" w:space="0" w:color="4F81BD"/>
        </w:tblBorders>
        <w:tblLook w:val="04A0" w:firstRow="1" w:lastRow="0" w:firstColumn="1" w:lastColumn="0" w:noHBand="0" w:noVBand="1"/>
      </w:tblPr>
      <w:tblGrid>
        <w:gridCol w:w="4436"/>
        <w:gridCol w:w="1880"/>
        <w:gridCol w:w="1444"/>
      </w:tblGrid>
      <w:tr w:rsidR="00E84CB4" w:rsidRPr="008F6888" w:rsidTr="0045650D">
        <w:trPr>
          <w:trHeight w:val="525"/>
          <w:jc w:val="center"/>
        </w:trPr>
        <w:tc>
          <w:tcPr>
            <w:tcW w:w="4436" w:type="dxa"/>
            <w:tcBorders>
              <w:top w:val="single" w:sz="8" w:space="0" w:color="4F81BD"/>
              <w:left w:val="nil"/>
              <w:bottom w:val="single" w:sz="8" w:space="0" w:color="4F81BD"/>
              <w:right w:val="nil"/>
            </w:tcBorders>
            <w:shd w:val="clear" w:color="auto" w:fill="auto"/>
            <w:hideMark/>
          </w:tcPr>
          <w:p w:rsidR="00E84CB4" w:rsidRPr="008F6888" w:rsidRDefault="00E84CB4" w:rsidP="00E84CB4">
            <w:pPr>
              <w:jc w:val="center"/>
              <w:rPr>
                <w:rFonts w:ascii="Times New Roman" w:hAnsi="Times New Roman" w:cs="Times New Roman"/>
                <w:b/>
                <w:bCs/>
                <w:sz w:val="24"/>
                <w:szCs w:val="24"/>
                <w:lang w:eastAsia="es-PE"/>
              </w:rPr>
            </w:pPr>
            <w:proofErr w:type="gramStart"/>
            <w:r w:rsidRPr="008F6888">
              <w:rPr>
                <w:rFonts w:ascii="Times New Roman" w:hAnsi="Times New Roman" w:cs="Times New Roman"/>
                <w:b/>
                <w:bCs/>
                <w:sz w:val="24"/>
                <w:szCs w:val="24"/>
                <w:lang w:eastAsia="es-PE"/>
              </w:rPr>
              <w:t>¿</w:t>
            </w:r>
            <w:r>
              <w:rPr>
                <w:rFonts w:ascii="Times New Roman" w:hAnsi="Times New Roman" w:cs="Times New Roman"/>
                <w:b/>
                <w:bCs/>
                <w:sz w:val="24"/>
                <w:szCs w:val="24"/>
                <w:lang w:eastAsia="es-PE"/>
              </w:rPr>
              <w:t xml:space="preserve"> Qué</w:t>
            </w:r>
            <w:proofErr w:type="gramEnd"/>
            <w:r>
              <w:rPr>
                <w:rFonts w:ascii="Times New Roman" w:hAnsi="Times New Roman" w:cs="Times New Roman"/>
                <w:b/>
                <w:bCs/>
                <w:sz w:val="24"/>
                <w:szCs w:val="24"/>
                <w:lang w:eastAsia="es-PE"/>
              </w:rPr>
              <w:t xml:space="preserve"> tal es su relación con sus compañeros de trabajo</w:t>
            </w:r>
            <w:r w:rsidRPr="008F6888">
              <w:rPr>
                <w:rFonts w:ascii="Times New Roman" w:hAnsi="Times New Roman" w:cs="Times New Roman"/>
                <w:b/>
                <w:bCs/>
                <w:sz w:val="24"/>
                <w:szCs w:val="24"/>
                <w:lang w:eastAsia="es-PE"/>
              </w:rPr>
              <w:t xml:space="preserve">? </w:t>
            </w:r>
          </w:p>
        </w:tc>
        <w:tc>
          <w:tcPr>
            <w:tcW w:w="1880"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Frecuencia</w:t>
            </w:r>
          </w:p>
        </w:tc>
        <w:tc>
          <w:tcPr>
            <w:tcW w:w="1444"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Buena</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102</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87.18</w:t>
            </w:r>
          </w:p>
        </w:tc>
      </w:tr>
      <w:tr w:rsidR="008F6888" w:rsidRPr="008F6888" w:rsidTr="0045650D">
        <w:trPr>
          <w:trHeight w:val="255"/>
          <w:jc w:val="center"/>
        </w:trPr>
        <w:tc>
          <w:tcPr>
            <w:tcW w:w="4436" w:type="dxa"/>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Regular</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10</w:t>
            </w:r>
          </w:p>
        </w:tc>
        <w:tc>
          <w:tcPr>
            <w:tcW w:w="1444"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8.55</w:t>
            </w:r>
          </w:p>
        </w:tc>
      </w:tr>
      <w:tr w:rsidR="008F6888" w:rsidRPr="008F6888" w:rsidTr="0045650D">
        <w:trPr>
          <w:trHeight w:val="270"/>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Mala</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5</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4.27</w:t>
            </w:r>
          </w:p>
        </w:tc>
      </w:tr>
      <w:tr w:rsidR="008F6888" w:rsidRPr="008F6888" w:rsidTr="0045650D">
        <w:trPr>
          <w:trHeight w:val="255"/>
          <w:jc w:val="center"/>
        </w:trPr>
        <w:tc>
          <w:tcPr>
            <w:tcW w:w="4436" w:type="dxa"/>
            <w:shd w:val="clear" w:color="auto" w:fill="auto"/>
            <w:hideMark/>
          </w:tcPr>
          <w:p w:rsidR="008F6888" w:rsidRPr="008F6888" w:rsidRDefault="008F6888" w:rsidP="0045650D">
            <w:pPr>
              <w:jc w:val="right"/>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Total</w:t>
            </w:r>
          </w:p>
        </w:tc>
        <w:tc>
          <w:tcPr>
            <w:tcW w:w="1880"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117</w:t>
            </w:r>
          </w:p>
        </w:tc>
        <w:tc>
          <w:tcPr>
            <w:tcW w:w="1444"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100.00</w:t>
            </w:r>
          </w:p>
        </w:tc>
      </w:tr>
    </w:tbl>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line="360" w:lineRule="auto"/>
        <w:ind w:left="0"/>
        <w:jc w:val="center"/>
        <w:rPr>
          <w:b/>
        </w:rPr>
      </w:pPr>
      <w:r w:rsidRPr="008F6888">
        <w:rPr>
          <w:b/>
        </w:rPr>
        <w:t>Gráfica N°10</w:t>
      </w:r>
    </w:p>
    <w:p w:rsidR="008F6888" w:rsidRPr="008F6888" w:rsidRDefault="008F6888" w:rsidP="008F6888">
      <w:pPr>
        <w:pStyle w:val="ListParagraph"/>
        <w:spacing w:before="240" w:line="360" w:lineRule="auto"/>
        <w:ind w:left="0"/>
        <w:jc w:val="center"/>
      </w:pPr>
      <w:r w:rsidRPr="008F6888">
        <w:rPr>
          <w:noProof/>
          <w:lang w:val="en-US" w:eastAsia="en-US"/>
        </w:rPr>
        <w:drawing>
          <wp:inline distT="0" distB="0" distL="0" distR="0" wp14:anchorId="113E27E3" wp14:editId="188CF154">
            <wp:extent cx="4572635" cy="2905760"/>
            <wp:effectExtent l="0" t="0" r="18415" b="889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F6888" w:rsidRPr="008F6888" w:rsidRDefault="008F6888" w:rsidP="008F6888">
      <w:pPr>
        <w:pStyle w:val="ListParagraph"/>
        <w:spacing w:before="240" w:line="360" w:lineRule="auto"/>
        <w:jc w:val="both"/>
      </w:pPr>
      <w:r w:rsidRPr="008F6888">
        <w:rPr>
          <w:b/>
        </w:rPr>
        <w:t>Fuente:</w:t>
      </w:r>
      <w:r w:rsidRPr="008F6888">
        <w:t xml:space="preserve"> Propia</w:t>
      </w:r>
    </w:p>
    <w:p w:rsidR="008F6888" w:rsidRPr="008F6888" w:rsidRDefault="008F6888" w:rsidP="008F6888">
      <w:pPr>
        <w:pStyle w:val="ListParagraph"/>
        <w:spacing w:before="240" w:line="360" w:lineRule="auto"/>
        <w:jc w:val="both"/>
      </w:pPr>
    </w:p>
    <w:p w:rsidR="008F6888" w:rsidRPr="008F6888" w:rsidRDefault="008F6888" w:rsidP="008F6888">
      <w:pPr>
        <w:pStyle w:val="ListParagraph"/>
        <w:spacing w:before="240" w:line="360" w:lineRule="auto"/>
        <w:ind w:left="0"/>
        <w:jc w:val="both"/>
      </w:pPr>
      <w:r w:rsidRPr="008F6888">
        <w:rPr>
          <w:b/>
          <w:i/>
        </w:rPr>
        <w:t>Interpretación:</w:t>
      </w:r>
      <w:r w:rsidRPr="008F6888">
        <w:t xml:space="preserve"> El 87.18 % de los encuestados manifiesta que la relación con sus compañeros de trabajo es buena, el 8.55% dice que la relación es regular y el 4.27% dice que es mala. </w:t>
      </w:r>
    </w:p>
    <w:p w:rsidR="008F6888" w:rsidRPr="008F6888" w:rsidRDefault="008F6888" w:rsidP="008F6888">
      <w:pPr>
        <w:pStyle w:val="ListParagraph"/>
        <w:spacing w:before="240" w:line="360" w:lineRule="auto"/>
        <w:jc w:val="both"/>
      </w:pPr>
    </w:p>
    <w:p w:rsidR="008F6888" w:rsidRPr="008F6888" w:rsidRDefault="008F6888" w:rsidP="008F6888">
      <w:pPr>
        <w:pStyle w:val="ListParagraph"/>
        <w:spacing w:before="240" w:line="360" w:lineRule="auto"/>
        <w:ind w:left="0"/>
        <w:rPr>
          <w:b/>
        </w:rPr>
      </w:pPr>
      <w:r w:rsidRPr="008F6888">
        <w:br w:type="page"/>
      </w:r>
      <w:r w:rsidRPr="008F6888">
        <w:rPr>
          <w:b/>
        </w:rPr>
        <w:t xml:space="preserve">Tabla </w:t>
      </w:r>
      <w:r w:rsidR="0050742A">
        <w:rPr>
          <w:b/>
        </w:rPr>
        <w:t>9</w:t>
      </w:r>
      <w:r w:rsidRPr="008F6888">
        <w:rPr>
          <w:b/>
        </w:rPr>
        <w:t>.</w:t>
      </w:r>
    </w:p>
    <w:tbl>
      <w:tblPr>
        <w:tblW w:w="7760" w:type="dxa"/>
        <w:jc w:val="center"/>
        <w:tblBorders>
          <w:top w:val="single" w:sz="8" w:space="0" w:color="4F81BD"/>
          <w:bottom w:val="single" w:sz="8" w:space="0" w:color="4F81BD"/>
        </w:tblBorders>
        <w:tblLook w:val="04A0" w:firstRow="1" w:lastRow="0" w:firstColumn="1" w:lastColumn="0" w:noHBand="0" w:noVBand="1"/>
      </w:tblPr>
      <w:tblGrid>
        <w:gridCol w:w="4436"/>
        <w:gridCol w:w="1880"/>
        <w:gridCol w:w="1444"/>
      </w:tblGrid>
      <w:tr w:rsidR="00E84CB4" w:rsidRPr="008F6888" w:rsidTr="0045650D">
        <w:trPr>
          <w:trHeight w:val="525"/>
          <w:jc w:val="center"/>
        </w:trPr>
        <w:tc>
          <w:tcPr>
            <w:tcW w:w="4436" w:type="dxa"/>
            <w:tcBorders>
              <w:top w:val="single" w:sz="8" w:space="0" w:color="4F81BD"/>
              <w:left w:val="nil"/>
              <w:bottom w:val="single" w:sz="8" w:space="0" w:color="4F81BD"/>
              <w:right w:val="nil"/>
            </w:tcBorders>
            <w:shd w:val="clear" w:color="auto" w:fill="auto"/>
            <w:hideMark/>
          </w:tcPr>
          <w:p w:rsidR="00E84CB4" w:rsidRPr="008F6888" w:rsidRDefault="00E84CB4"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¿En su situación personal, que tendría que mejorarse en la Compañía?</w:t>
            </w:r>
          </w:p>
        </w:tc>
        <w:tc>
          <w:tcPr>
            <w:tcW w:w="1880"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Frecuencia</w:t>
            </w:r>
          </w:p>
        </w:tc>
        <w:tc>
          <w:tcPr>
            <w:tcW w:w="1444" w:type="dxa"/>
            <w:tcBorders>
              <w:top w:val="single" w:sz="8" w:space="0" w:color="4F81BD"/>
              <w:left w:val="nil"/>
              <w:bottom w:val="single" w:sz="8" w:space="0" w:color="4F81BD"/>
              <w:right w:val="nil"/>
            </w:tcBorders>
            <w:shd w:val="clear" w:color="auto" w:fill="auto"/>
            <w:noWrap/>
            <w:hideMark/>
          </w:tcPr>
          <w:p w:rsidR="00E84CB4" w:rsidRPr="008F6888" w:rsidRDefault="00E84CB4" w:rsidP="007B7489">
            <w:pPr>
              <w:jc w:val="center"/>
              <w:rPr>
                <w:rFonts w:ascii="Times New Roman" w:hAnsi="Times New Roman" w:cs="Times New Roman"/>
                <w:b/>
                <w:bCs/>
                <w:sz w:val="24"/>
                <w:szCs w:val="24"/>
                <w:lang w:eastAsia="es-PE"/>
              </w:rPr>
            </w:pPr>
            <w:r>
              <w:rPr>
                <w:rFonts w:ascii="Times New Roman" w:hAnsi="Times New Roman" w:cs="Times New Roman"/>
                <w:b/>
                <w:bCs/>
                <w:sz w:val="24"/>
                <w:szCs w:val="24"/>
                <w:lang w:eastAsia="es-PE"/>
              </w:rPr>
              <w:t>%</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Remuneración</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46</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39.32</w:t>
            </w:r>
          </w:p>
        </w:tc>
      </w:tr>
      <w:tr w:rsidR="008F6888" w:rsidRPr="008F6888" w:rsidTr="0045650D">
        <w:trPr>
          <w:trHeight w:val="255"/>
          <w:jc w:val="center"/>
        </w:trPr>
        <w:tc>
          <w:tcPr>
            <w:tcW w:w="4436" w:type="dxa"/>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Reconocimientos</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33</w:t>
            </w:r>
          </w:p>
        </w:tc>
        <w:tc>
          <w:tcPr>
            <w:tcW w:w="1444"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28.21</w:t>
            </w:r>
          </w:p>
        </w:tc>
      </w:tr>
      <w:tr w:rsidR="008F6888" w:rsidRPr="008F6888" w:rsidTr="0045650D">
        <w:trPr>
          <w:trHeight w:val="255"/>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Relaciones interpersonales</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3</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2.56</w:t>
            </w:r>
          </w:p>
        </w:tc>
      </w:tr>
      <w:tr w:rsidR="008F6888" w:rsidRPr="008F6888" w:rsidTr="0045650D">
        <w:trPr>
          <w:trHeight w:val="255"/>
          <w:jc w:val="center"/>
        </w:trPr>
        <w:tc>
          <w:tcPr>
            <w:tcW w:w="4436" w:type="dxa"/>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Ambiente físico / Disposición de recursos</w:t>
            </w:r>
          </w:p>
        </w:tc>
        <w:tc>
          <w:tcPr>
            <w:tcW w:w="1880"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10</w:t>
            </w:r>
          </w:p>
        </w:tc>
        <w:tc>
          <w:tcPr>
            <w:tcW w:w="1444" w:type="dxa"/>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8.55</w:t>
            </w:r>
          </w:p>
        </w:tc>
      </w:tr>
      <w:tr w:rsidR="008F6888" w:rsidRPr="008F6888" w:rsidTr="0045650D">
        <w:trPr>
          <w:trHeight w:val="270"/>
          <w:jc w:val="center"/>
        </w:trPr>
        <w:tc>
          <w:tcPr>
            <w:tcW w:w="4436" w:type="dxa"/>
            <w:tcBorders>
              <w:left w:val="nil"/>
              <w:right w:val="nil"/>
            </w:tcBorders>
            <w:shd w:val="clear" w:color="auto" w:fill="auto"/>
            <w:hideMark/>
          </w:tcPr>
          <w:p w:rsidR="008F6888" w:rsidRPr="008F6888" w:rsidRDefault="008F6888" w:rsidP="0045650D">
            <w:pP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Capacitación</w:t>
            </w:r>
          </w:p>
        </w:tc>
        <w:tc>
          <w:tcPr>
            <w:tcW w:w="1880"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25</w:t>
            </w:r>
          </w:p>
        </w:tc>
        <w:tc>
          <w:tcPr>
            <w:tcW w:w="1444" w:type="dxa"/>
            <w:tcBorders>
              <w:left w:val="nil"/>
              <w:right w:val="nil"/>
            </w:tcBorders>
            <w:shd w:val="clear" w:color="auto" w:fill="auto"/>
            <w:noWrap/>
            <w:hideMark/>
          </w:tcPr>
          <w:p w:rsidR="008F6888" w:rsidRPr="008F6888" w:rsidRDefault="008F6888" w:rsidP="0045650D">
            <w:pPr>
              <w:jc w:val="center"/>
              <w:rPr>
                <w:rFonts w:ascii="Times New Roman" w:hAnsi="Times New Roman" w:cs="Times New Roman"/>
                <w:sz w:val="24"/>
                <w:szCs w:val="24"/>
                <w:lang w:eastAsia="es-PE"/>
              </w:rPr>
            </w:pPr>
            <w:r w:rsidRPr="008F6888">
              <w:rPr>
                <w:rFonts w:ascii="Times New Roman" w:hAnsi="Times New Roman" w:cs="Times New Roman"/>
                <w:sz w:val="24"/>
                <w:szCs w:val="24"/>
                <w:lang w:eastAsia="es-PE"/>
              </w:rPr>
              <w:t>21.37</w:t>
            </w:r>
          </w:p>
        </w:tc>
      </w:tr>
      <w:tr w:rsidR="008F6888" w:rsidRPr="008F6888" w:rsidTr="0045650D">
        <w:trPr>
          <w:trHeight w:val="255"/>
          <w:jc w:val="center"/>
        </w:trPr>
        <w:tc>
          <w:tcPr>
            <w:tcW w:w="4436" w:type="dxa"/>
            <w:shd w:val="clear" w:color="auto" w:fill="auto"/>
            <w:hideMark/>
          </w:tcPr>
          <w:p w:rsidR="008F6888" w:rsidRPr="008F6888" w:rsidRDefault="008F6888" w:rsidP="0045650D">
            <w:pPr>
              <w:jc w:val="right"/>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Total</w:t>
            </w:r>
          </w:p>
        </w:tc>
        <w:tc>
          <w:tcPr>
            <w:tcW w:w="1880"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117</w:t>
            </w:r>
          </w:p>
        </w:tc>
        <w:tc>
          <w:tcPr>
            <w:tcW w:w="1444" w:type="dxa"/>
            <w:shd w:val="clear" w:color="auto" w:fill="auto"/>
            <w:noWrap/>
            <w:hideMark/>
          </w:tcPr>
          <w:p w:rsidR="008F6888" w:rsidRPr="008F6888" w:rsidRDefault="008F6888" w:rsidP="0045650D">
            <w:pPr>
              <w:jc w:val="center"/>
              <w:rPr>
                <w:rFonts w:ascii="Times New Roman" w:hAnsi="Times New Roman" w:cs="Times New Roman"/>
                <w:b/>
                <w:bCs/>
                <w:sz w:val="24"/>
                <w:szCs w:val="24"/>
                <w:lang w:eastAsia="es-PE"/>
              </w:rPr>
            </w:pPr>
            <w:r w:rsidRPr="008F6888">
              <w:rPr>
                <w:rFonts w:ascii="Times New Roman" w:hAnsi="Times New Roman" w:cs="Times New Roman"/>
                <w:b/>
                <w:bCs/>
                <w:sz w:val="24"/>
                <w:szCs w:val="24"/>
                <w:lang w:eastAsia="es-PE"/>
              </w:rPr>
              <w:t>20.00</w:t>
            </w:r>
          </w:p>
        </w:tc>
      </w:tr>
    </w:tbl>
    <w:p w:rsidR="008F6888" w:rsidRPr="008F6888" w:rsidRDefault="008F6888" w:rsidP="008F6888">
      <w:pPr>
        <w:pStyle w:val="ListParagraph"/>
        <w:spacing w:before="240" w:line="360" w:lineRule="auto"/>
        <w:ind w:left="0"/>
        <w:jc w:val="center"/>
      </w:pPr>
      <w:r w:rsidRPr="008F6888">
        <w:rPr>
          <w:b/>
        </w:rPr>
        <w:t>Fuente:</w:t>
      </w:r>
      <w:r w:rsidRPr="008F6888">
        <w:t xml:space="preserve"> Propia</w:t>
      </w:r>
    </w:p>
    <w:p w:rsidR="008F6888" w:rsidRPr="008F6888" w:rsidRDefault="008F6888" w:rsidP="008F6888">
      <w:pPr>
        <w:pStyle w:val="ListParagraph"/>
        <w:spacing w:before="240" w:after="240" w:line="360" w:lineRule="auto"/>
        <w:ind w:left="0"/>
        <w:jc w:val="center"/>
        <w:rPr>
          <w:b/>
        </w:rPr>
      </w:pPr>
      <w:r w:rsidRPr="008F6888">
        <w:rPr>
          <w:b/>
        </w:rPr>
        <w:t>Gráfica N°14</w:t>
      </w:r>
    </w:p>
    <w:p w:rsidR="008F6888" w:rsidRPr="008F6888" w:rsidRDefault="008F6888" w:rsidP="008F6888">
      <w:pPr>
        <w:pStyle w:val="ListParagraph"/>
        <w:spacing w:before="240" w:after="240" w:line="360" w:lineRule="auto"/>
        <w:ind w:left="0"/>
        <w:jc w:val="center"/>
      </w:pPr>
      <w:r w:rsidRPr="008F6888">
        <w:rPr>
          <w:noProof/>
          <w:lang w:val="en-US" w:eastAsia="en-US"/>
        </w:rPr>
        <w:drawing>
          <wp:inline distT="0" distB="0" distL="0" distR="0" wp14:anchorId="3B69B2C8" wp14:editId="60FC7214">
            <wp:extent cx="4572635" cy="3394075"/>
            <wp:effectExtent l="0" t="0" r="18415" b="1587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F6888" w:rsidRPr="008F6888" w:rsidRDefault="008F6888" w:rsidP="008F6888">
      <w:pPr>
        <w:pStyle w:val="ListParagraph"/>
        <w:spacing w:before="240" w:line="360" w:lineRule="auto"/>
        <w:jc w:val="both"/>
      </w:pPr>
      <w:r w:rsidRPr="008F6888">
        <w:rPr>
          <w:b/>
        </w:rPr>
        <w:t>Fuente:</w:t>
      </w:r>
      <w:r w:rsidRPr="008F6888">
        <w:t xml:space="preserve"> Propia</w:t>
      </w:r>
    </w:p>
    <w:p w:rsidR="008F6888" w:rsidRPr="008F6888" w:rsidRDefault="008F6888" w:rsidP="008F6888">
      <w:pPr>
        <w:pStyle w:val="ListParagraph"/>
        <w:spacing w:before="240" w:line="360" w:lineRule="auto"/>
        <w:jc w:val="both"/>
      </w:pPr>
    </w:p>
    <w:p w:rsidR="008F6888" w:rsidRPr="008F6888" w:rsidRDefault="00E84CB4" w:rsidP="008F6888">
      <w:pPr>
        <w:pStyle w:val="ListParagraph"/>
        <w:spacing w:before="240" w:line="360" w:lineRule="auto"/>
        <w:ind w:left="0"/>
        <w:jc w:val="both"/>
        <w:rPr>
          <w:b/>
        </w:rPr>
      </w:pPr>
      <w:r>
        <w:rPr>
          <w:b/>
          <w:i/>
        </w:rPr>
        <w:t xml:space="preserve"> </w:t>
      </w:r>
    </w:p>
    <w:p w:rsidR="00E84CB4" w:rsidRDefault="00E84CB4">
      <w:pPr>
        <w:rPr>
          <w:rFonts w:ascii="Times New Roman" w:eastAsia="Times New Roman" w:hAnsi="Times New Roman" w:cs="Times New Roman"/>
          <w:b/>
          <w:bCs/>
          <w:sz w:val="24"/>
          <w:szCs w:val="24"/>
          <w:lang w:val="es-ES" w:eastAsia="es-ES"/>
        </w:rPr>
      </w:pPr>
      <w:r>
        <w:rPr>
          <w:b/>
          <w:bCs/>
        </w:rPr>
        <w:br w:type="page"/>
      </w:r>
    </w:p>
    <w:p w:rsidR="0050742A" w:rsidRPr="008F6888" w:rsidRDefault="0050742A" w:rsidP="0050742A">
      <w:pPr>
        <w:pStyle w:val="ListParagraph"/>
        <w:numPr>
          <w:ilvl w:val="0"/>
          <w:numId w:val="6"/>
        </w:numPr>
        <w:spacing w:line="360" w:lineRule="auto"/>
        <w:ind w:hanging="720"/>
        <w:jc w:val="both"/>
        <w:outlineLvl w:val="0"/>
        <w:rPr>
          <w:b/>
          <w:bCs/>
        </w:rPr>
      </w:pPr>
      <w:bookmarkStart w:id="10" w:name="_Toc385837948"/>
      <w:r>
        <w:rPr>
          <w:b/>
          <w:bCs/>
        </w:rPr>
        <w:t>Conclusiones</w:t>
      </w:r>
      <w:bookmarkEnd w:id="10"/>
    </w:p>
    <w:p w:rsidR="007E3F6D" w:rsidRDefault="007E3F6D" w:rsidP="007E3F6D">
      <w:pPr>
        <w:pStyle w:val="ListParagraph"/>
        <w:tabs>
          <w:tab w:val="left" w:pos="540"/>
        </w:tabs>
        <w:spacing w:line="360" w:lineRule="auto"/>
        <w:ind w:left="993"/>
        <w:jc w:val="both"/>
      </w:pPr>
    </w:p>
    <w:p w:rsidR="007E3F6D" w:rsidRPr="007E3F6D" w:rsidRDefault="007E3F6D" w:rsidP="007E3F6D">
      <w:pPr>
        <w:pStyle w:val="ListParagraph"/>
        <w:numPr>
          <w:ilvl w:val="0"/>
          <w:numId w:val="11"/>
        </w:numPr>
        <w:tabs>
          <w:tab w:val="left" w:pos="540"/>
        </w:tabs>
        <w:spacing w:before="240" w:after="240" w:line="360" w:lineRule="auto"/>
        <w:ind w:left="992" w:hanging="357"/>
        <w:contextualSpacing w:val="0"/>
        <w:jc w:val="both"/>
      </w:pPr>
      <w:r w:rsidRPr="007E3F6D">
        <w:t>El clima no solo se registra o pronostica, sino que también se construye. El tema del clima en el trabajo importa desde múltiples para el análisis organizacional y la gestión. En el plano de lo humano,  porque hace  a la calidad de vida y a la satisfacción de los individuos en su trabajo. En el plano de la organización, porque influye sobre su desempeño, sobre la posibilidad de cumplir con sus propósitos.</w:t>
      </w:r>
    </w:p>
    <w:p w:rsidR="007E3F6D" w:rsidRPr="007E3F6D" w:rsidRDefault="007E3F6D" w:rsidP="007E3F6D">
      <w:pPr>
        <w:pStyle w:val="ListParagraph"/>
        <w:numPr>
          <w:ilvl w:val="0"/>
          <w:numId w:val="11"/>
        </w:numPr>
        <w:tabs>
          <w:tab w:val="left" w:pos="540"/>
        </w:tabs>
        <w:spacing w:before="240" w:after="240" w:line="360" w:lineRule="auto"/>
        <w:ind w:left="992" w:hanging="357"/>
        <w:contextualSpacing w:val="0"/>
        <w:jc w:val="both"/>
      </w:pPr>
      <w:r w:rsidRPr="007E3F6D">
        <w:t>El tema del clima es paradigmático; es un concepto que lleva al debate sobre la organización, es un concepto que lleva al debate sobre la organización pensada, la requerida y la real.</w:t>
      </w:r>
    </w:p>
    <w:p w:rsidR="007E3F6D" w:rsidRPr="007E3F6D" w:rsidRDefault="007E3F6D" w:rsidP="007E3F6D">
      <w:pPr>
        <w:pStyle w:val="ListParagraph"/>
        <w:numPr>
          <w:ilvl w:val="0"/>
          <w:numId w:val="11"/>
        </w:numPr>
        <w:tabs>
          <w:tab w:val="left" w:pos="540"/>
        </w:tabs>
        <w:spacing w:before="240" w:after="240" w:line="360" w:lineRule="auto"/>
        <w:ind w:left="992" w:hanging="357"/>
        <w:contextualSpacing w:val="0"/>
        <w:jc w:val="both"/>
      </w:pPr>
      <w:r w:rsidRPr="007E3F6D">
        <w:t>Existe una preocupación en el desarrollo humano, pero también una actitud de poner en orden por encima de las diferencias individuales. Para que el concepto de clima tenga sentido en el campo del análisis y los modelos de gestión, es preciso aclarar que refiere a una idea o imagen compartida por los individuos del grupo. No es una cuestión personal, sino una apreciación en conjunto.</w:t>
      </w:r>
    </w:p>
    <w:p w:rsidR="007E3F6D" w:rsidRPr="007E3F6D" w:rsidRDefault="007E3F6D" w:rsidP="007E3F6D">
      <w:pPr>
        <w:pStyle w:val="ListParagraph"/>
        <w:numPr>
          <w:ilvl w:val="0"/>
          <w:numId w:val="11"/>
        </w:numPr>
        <w:tabs>
          <w:tab w:val="left" w:pos="540"/>
        </w:tabs>
        <w:spacing w:before="240" w:after="240" w:line="360" w:lineRule="auto"/>
        <w:ind w:left="992" w:hanging="357"/>
        <w:contextualSpacing w:val="0"/>
        <w:jc w:val="both"/>
      </w:pPr>
      <w:r w:rsidRPr="007E3F6D">
        <w:t>Si bien existen climas alternativos o posibles dentro de la misma estructura, su orientación tiene que ver con la naturaleza de la organización, la índole de sus actividades, sus productos y servicios y el perfil de sus miembros.</w:t>
      </w:r>
    </w:p>
    <w:p w:rsidR="007E3F6D" w:rsidRPr="007E3F6D" w:rsidRDefault="007E3F6D" w:rsidP="007E3F6D">
      <w:pPr>
        <w:pStyle w:val="ListParagraph"/>
        <w:numPr>
          <w:ilvl w:val="0"/>
          <w:numId w:val="11"/>
        </w:numPr>
        <w:tabs>
          <w:tab w:val="left" w:pos="540"/>
        </w:tabs>
        <w:spacing w:before="240" w:after="240" w:line="360" w:lineRule="auto"/>
        <w:ind w:left="992" w:hanging="357"/>
        <w:contextualSpacing w:val="0"/>
        <w:jc w:val="both"/>
      </w:pPr>
      <w:r w:rsidRPr="007E3F6D">
        <w:t>El clima es característico de la organización, es un elemento que hace a la coordinación de los comportamientos, dado que los integrantes están significando en forma parecida los hechos de la realidad cotidiana.</w:t>
      </w:r>
    </w:p>
    <w:p w:rsidR="007E3F6D" w:rsidRPr="007E3F6D" w:rsidRDefault="007E3F6D" w:rsidP="007E3F6D">
      <w:pPr>
        <w:pStyle w:val="ListParagraph"/>
        <w:numPr>
          <w:ilvl w:val="0"/>
          <w:numId w:val="11"/>
        </w:numPr>
        <w:tabs>
          <w:tab w:val="left" w:pos="540"/>
        </w:tabs>
        <w:spacing w:before="240" w:after="240" w:line="360" w:lineRule="auto"/>
        <w:ind w:left="992" w:hanging="357"/>
        <w:contextualSpacing w:val="0"/>
        <w:jc w:val="both"/>
      </w:pPr>
      <w:r w:rsidRPr="007E3F6D">
        <w:t>El clima en la organización y en sus grupos, es entonces un concepto que refiere a las apreciaciones subjetivas en el marco de las relaciones de trabajo. Es una evaluación que refleja los estados de ánimo respecto a la organización y que afecta (moviliza o limita) los desempeños individuales.</w:t>
      </w:r>
    </w:p>
    <w:p w:rsidR="007E3F6D" w:rsidRPr="007E3F6D" w:rsidRDefault="007E3F6D" w:rsidP="007E3F6D">
      <w:pPr>
        <w:pStyle w:val="ListParagraph"/>
        <w:numPr>
          <w:ilvl w:val="0"/>
          <w:numId w:val="11"/>
        </w:numPr>
        <w:tabs>
          <w:tab w:val="left" w:pos="540"/>
        </w:tabs>
        <w:spacing w:before="240" w:after="240" w:line="360" w:lineRule="auto"/>
        <w:ind w:left="992" w:hanging="357"/>
        <w:contextualSpacing w:val="0"/>
        <w:jc w:val="both"/>
      </w:pPr>
      <w:r w:rsidRPr="007E3F6D">
        <w:t>Respecto del clima, los individuos aceptan que existe un mundo que se da por sentado, que no se discute y que se toma como referencia para la acción cotidiana.</w:t>
      </w:r>
    </w:p>
    <w:p w:rsidR="0050742A" w:rsidRDefault="0050742A">
      <w:pPr>
        <w:rPr>
          <w:rFonts w:ascii="Times New Roman" w:hAnsi="Times New Roman" w:cs="Times New Roman"/>
          <w:sz w:val="24"/>
          <w:szCs w:val="24"/>
        </w:rPr>
      </w:pPr>
    </w:p>
    <w:p w:rsidR="007E3F6D" w:rsidRDefault="007E3F6D">
      <w:pPr>
        <w:rPr>
          <w:rFonts w:ascii="Times New Roman" w:eastAsia="Times New Roman" w:hAnsi="Times New Roman" w:cs="Times New Roman"/>
          <w:b/>
          <w:bCs/>
          <w:sz w:val="24"/>
          <w:szCs w:val="24"/>
          <w:lang w:val="es-ES" w:eastAsia="es-ES"/>
        </w:rPr>
      </w:pPr>
      <w:r>
        <w:rPr>
          <w:b/>
          <w:bCs/>
        </w:rPr>
        <w:br w:type="page"/>
      </w:r>
    </w:p>
    <w:p w:rsidR="0050742A" w:rsidRPr="008F6888" w:rsidRDefault="0050742A" w:rsidP="007E3F6D">
      <w:pPr>
        <w:pStyle w:val="ListParagraph"/>
        <w:numPr>
          <w:ilvl w:val="0"/>
          <w:numId w:val="6"/>
        </w:numPr>
        <w:spacing w:before="240" w:after="240" w:line="360" w:lineRule="auto"/>
        <w:ind w:hanging="720"/>
        <w:contextualSpacing w:val="0"/>
        <w:jc w:val="both"/>
        <w:outlineLvl w:val="0"/>
        <w:rPr>
          <w:b/>
          <w:bCs/>
        </w:rPr>
      </w:pPr>
      <w:bookmarkStart w:id="11" w:name="_Toc385837949"/>
      <w:r>
        <w:rPr>
          <w:b/>
          <w:bCs/>
        </w:rPr>
        <w:t>Bibliografía</w:t>
      </w:r>
      <w:bookmarkEnd w:id="11"/>
    </w:p>
    <w:p w:rsidR="007E3F6D" w:rsidRPr="007E3F6D" w:rsidRDefault="007E3F6D" w:rsidP="007E3F6D">
      <w:pPr>
        <w:pStyle w:val="ListParagraph"/>
        <w:numPr>
          <w:ilvl w:val="0"/>
          <w:numId w:val="10"/>
        </w:numPr>
        <w:tabs>
          <w:tab w:val="left" w:pos="540"/>
        </w:tabs>
        <w:spacing w:before="240" w:after="240" w:line="360" w:lineRule="auto"/>
        <w:contextualSpacing w:val="0"/>
        <w:jc w:val="both"/>
      </w:pPr>
      <w:r w:rsidRPr="007E3F6D">
        <w:t xml:space="preserve">AMOROS, E. (2008). Comportamiento Organizacional. En Busca del Desarrollo de Ventajas Competitivas. Universidad Católica Santo Toribio de </w:t>
      </w:r>
      <w:proofErr w:type="spellStart"/>
      <w:r w:rsidRPr="007E3F6D">
        <w:t>Mogrovejo</w:t>
      </w:r>
      <w:proofErr w:type="spellEnd"/>
      <w:r w:rsidRPr="007E3F6D">
        <w:t>. Escuela de Economía.</w:t>
      </w:r>
    </w:p>
    <w:p w:rsidR="007E3F6D" w:rsidRPr="007E3F6D" w:rsidRDefault="007E3F6D" w:rsidP="007E3F6D">
      <w:pPr>
        <w:pStyle w:val="ListParagraph"/>
        <w:numPr>
          <w:ilvl w:val="0"/>
          <w:numId w:val="10"/>
        </w:numPr>
        <w:tabs>
          <w:tab w:val="left" w:pos="540"/>
        </w:tabs>
        <w:spacing w:before="240" w:after="240" w:line="360" w:lineRule="auto"/>
        <w:contextualSpacing w:val="0"/>
        <w:jc w:val="both"/>
      </w:pPr>
      <w:r w:rsidRPr="007E3F6D">
        <w:t>GONCALVES, ALEXIS. (</w:t>
      </w:r>
      <w:r>
        <w:t>2006</w:t>
      </w:r>
      <w:r w:rsidRPr="007E3F6D">
        <w:t xml:space="preserve">) Fundamentos del clima organizacional. Sociedad Latinoamericana para la calidad (SLC). </w:t>
      </w:r>
    </w:p>
    <w:p w:rsidR="007E3F6D" w:rsidRPr="00972A6D" w:rsidRDefault="007E3F6D" w:rsidP="007E3F6D">
      <w:pPr>
        <w:pStyle w:val="ListParagraph"/>
        <w:numPr>
          <w:ilvl w:val="0"/>
          <w:numId w:val="10"/>
        </w:numPr>
        <w:tabs>
          <w:tab w:val="left" w:pos="540"/>
        </w:tabs>
        <w:spacing w:before="240" w:after="240" w:line="360" w:lineRule="auto"/>
        <w:contextualSpacing w:val="0"/>
        <w:jc w:val="both"/>
        <w:rPr>
          <w:lang w:val="en-US"/>
        </w:rPr>
      </w:pPr>
      <w:r w:rsidRPr="00972A6D">
        <w:rPr>
          <w:lang w:val="en-US"/>
        </w:rPr>
        <w:t xml:space="preserve">HAMPTON, R DAVID. (2009). Administración. Mc Graw Hill. </w:t>
      </w:r>
    </w:p>
    <w:p w:rsidR="007E3F6D" w:rsidRPr="007E3F6D" w:rsidRDefault="007E3F6D" w:rsidP="007E3F6D">
      <w:pPr>
        <w:pStyle w:val="ListParagraph"/>
        <w:numPr>
          <w:ilvl w:val="0"/>
          <w:numId w:val="10"/>
        </w:numPr>
        <w:tabs>
          <w:tab w:val="left" w:pos="540"/>
        </w:tabs>
        <w:spacing w:before="240" w:after="240" w:line="360" w:lineRule="auto"/>
        <w:contextualSpacing w:val="0"/>
        <w:jc w:val="both"/>
      </w:pPr>
      <w:r w:rsidRPr="007E3F6D">
        <w:t>PÜMPIN, C. &amp; García, S. (2007). Estrategia Empresarial. México: Edit. Díaz de Santos.</w:t>
      </w:r>
    </w:p>
    <w:p w:rsidR="007E3F6D" w:rsidRPr="007E3F6D" w:rsidRDefault="007E3F6D" w:rsidP="007E3F6D">
      <w:pPr>
        <w:pStyle w:val="ListParagraph"/>
        <w:numPr>
          <w:ilvl w:val="0"/>
          <w:numId w:val="10"/>
        </w:numPr>
        <w:tabs>
          <w:tab w:val="left" w:pos="540"/>
        </w:tabs>
        <w:spacing w:before="240" w:after="240" w:line="360" w:lineRule="auto"/>
        <w:contextualSpacing w:val="0"/>
        <w:jc w:val="both"/>
      </w:pPr>
      <w:r w:rsidRPr="007E3F6D">
        <w:t xml:space="preserve">ROBBINS, STEPHEN. (1999). Comportamiento Organizacional. Prentice Hall. </w:t>
      </w:r>
    </w:p>
    <w:p w:rsidR="007E3F6D" w:rsidRPr="007E3F6D" w:rsidRDefault="007E3F6D" w:rsidP="007E3F6D">
      <w:pPr>
        <w:pStyle w:val="ListParagraph"/>
        <w:numPr>
          <w:ilvl w:val="0"/>
          <w:numId w:val="10"/>
        </w:numPr>
        <w:tabs>
          <w:tab w:val="left" w:pos="540"/>
        </w:tabs>
        <w:spacing w:before="240" w:after="240" w:line="360" w:lineRule="auto"/>
        <w:contextualSpacing w:val="0"/>
        <w:jc w:val="both"/>
      </w:pPr>
      <w:r w:rsidRPr="007E3F6D">
        <w:t>ROBBINS, S. &amp; COULTER, M. (2010). Administración. Décima Edición. México: Pearson Educación.</w:t>
      </w:r>
    </w:p>
    <w:p w:rsidR="007E3F6D" w:rsidRPr="007E3F6D" w:rsidRDefault="007E3F6D" w:rsidP="007E3F6D">
      <w:pPr>
        <w:pStyle w:val="ListParagraph"/>
        <w:numPr>
          <w:ilvl w:val="0"/>
          <w:numId w:val="10"/>
        </w:numPr>
        <w:tabs>
          <w:tab w:val="left" w:pos="540"/>
        </w:tabs>
        <w:spacing w:before="240" w:after="240" w:line="360" w:lineRule="auto"/>
        <w:contextualSpacing w:val="0"/>
        <w:jc w:val="both"/>
      </w:pPr>
      <w:r w:rsidRPr="007E3F6D">
        <w:t>ROBBINS, S. &amp; JUDGE, T. (2009). Comportamiento Organizacional: México: Pearson Educación. Decimotercera Edición</w:t>
      </w:r>
    </w:p>
    <w:p w:rsidR="008F6888" w:rsidRPr="008F6888" w:rsidRDefault="008F6888" w:rsidP="008F6888">
      <w:pPr>
        <w:rPr>
          <w:rFonts w:ascii="Times New Roman" w:hAnsi="Times New Roman" w:cs="Times New Roman"/>
          <w:sz w:val="24"/>
          <w:szCs w:val="24"/>
        </w:rPr>
      </w:pPr>
    </w:p>
    <w:sectPr w:rsidR="008F6888" w:rsidRPr="008F6888" w:rsidSect="00110462">
      <w:headerReference w:type="default" r:id="rId24"/>
      <w:pgSz w:w="11907" w:h="16839" w:code="9"/>
      <w:pgMar w:top="2268" w:right="1701"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CBF" w:rsidRDefault="008C4CBF" w:rsidP="001F1644">
      <w:pPr>
        <w:spacing w:after="0" w:line="240" w:lineRule="auto"/>
      </w:pPr>
      <w:r>
        <w:separator/>
      </w:r>
    </w:p>
  </w:endnote>
  <w:endnote w:type="continuationSeparator" w:id="0">
    <w:p w:rsidR="008C4CBF" w:rsidRDefault="008C4CBF" w:rsidP="001F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CBF" w:rsidRDefault="008C4CBF" w:rsidP="001F1644">
      <w:pPr>
        <w:spacing w:after="0" w:line="240" w:lineRule="auto"/>
      </w:pPr>
      <w:r>
        <w:separator/>
      </w:r>
    </w:p>
  </w:footnote>
  <w:footnote w:type="continuationSeparator" w:id="0">
    <w:p w:rsidR="008C4CBF" w:rsidRDefault="008C4CBF" w:rsidP="001F1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44" w:rsidRDefault="001F1644">
    <w:pPr>
      <w:pStyle w:val="Header"/>
    </w:pPr>
    <w:r w:rsidRPr="00F53CC7">
      <w:rPr>
        <w:rFonts w:ascii="Arial" w:hAnsi="Arial" w:cs="Arial"/>
        <w:noProof/>
        <w:color w:val="000000"/>
        <w:sz w:val="20"/>
        <w:szCs w:val="20"/>
        <w:lang w:val="en-US"/>
      </w:rPr>
      <w:drawing>
        <wp:inline distT="0" distB="0" distL="0" distR="0" wp14:anchorId="2691B8A8" wp14:editId="3F65BEE0">
          <wp:extent cx="54864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B187A"/>
    <w:multiLevelType w:val="multilevel"/>
    <w:tmpl w:val="671286E0"/>
    <w:lvl w:ilvl="0">
      <w:start w:val="1"/>
      <w:numFmt w:val="decimal"/>
      <w:lvlText w:val="%1."/>
      <w:lvlJc w:val="left"/>
      <w:pPr>
        <w:tabs>
          <w:tab w:val="num" w:pos="900"/>
        </w:tabs>
        <w:ind w:left="900" w:hanging="900"/>
      </w:pPr>
      <w:rPr>
        <w:rFonts w:ascii="Arial" w:eastAsia="Times New Roman" w:hAnsi="Arial" w:cs="Arial"/>
      </w:rPr>
    </w:lvl>
    <w:lvl w:ilvl="1">
      <w:start w:val="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ascii="Arial" w:hAnsi="Arial" w:cs="Arial"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3B9533B"/>
    <w:multiLevelType w:val="multilevel"/>
    <w:tmpl w:val="F56CD92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9322A7"/>
    <w:multiLevelType w:val="hybridMultilevel"/>
    <w:tmpl w:val="21262DE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8312A73"/>
    <w:multiLevelType w:val="hybridMultilevel"/>
    <w:tmpl w:val="185E1CEC"/>
    <w:lvl w:ilvl="0" w:tplc="0C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3AF0FB6"/>
    <w:multiLevelType w:val="hybridMultilevel"/>
    <w:tmpl w:val="C6A8BB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1F1E58"/>
    <w:multiLevelType w:val="hybridMultilevel"/>
    <w:tmpl w:val="BF48A88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F3178C2"/>
    <w:multiLevelType w:val="multilevel"/>
    <w:tmpl w:val="C548E2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0EC2296"/>
    <w:multiLevelType w:val="hybridMultilevel"/>
    <w:tmpl w:val="248ED294"/>
    <w:lvl w:ilvl="0" w:tplc="F80816C8">
      <w:start w:val="1"/>
      <w:numFmt w:val="lowerLetter"/>
      <w:lvlText w:val="%1)"/>
      <w:lvlJc w:val="left"/>
      <w:pPr>
        <w:ind w:left="1494" w:hanging="360"/>
      </w:pPr>
      <w:rPr>
        <w:rFonts w:hint="default"/>
        <w:b/>
        <w:color w:val="000000"/>
        <w:sz w:val="24"/>
        <w:szCs w:val="24"/>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nsid w:val="598D388F"/>
    <w:multiLevelType w:val="hybridMultilevel"/>
    <w:tmpl w:val="A3BA8CEA"/>
    <w:lvl w:ilvl="0" w:tplc="1898EFD0">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715930C0"/>
    <w:multiLevelType w:val="hybridMultilevel"/>
    <w:tmpl w:val="3580CB5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89594E"/>
    <w:multiLevelType w:val="hybridMultilevel"/>
    <w:tmpl w:val="8A6273A0"/>
    <w:lvl w:ilvl="0" w:tplc="080A0001">
      <w:start w:val="1"/>
      <w:numFmt w:val="bullet"/>
      <w:lvlText w:val=""/>
      <w:lvlJc w:val="left"/>
      <w:pPr>
        <w:ind w:left="2677" w:hanging="360"/>
      </w:pPr>
      <w:rPr>
        <w:rFonts w:ascii="Symbol" w:hAnsi="Symbol" w:hint="default"/>
      </w:rPr>
    </w:lvl>
    <w:lvl w:ilvl="1" w:tplc="080A0003" w:tentative="1">
      <w:start w:val="1"/>
      <w:numFmt w:val="bullet"/>
      <w:lvlText w:val="o"/>
      <w:lvlJc w:val="left"/>
      <w:pPr>
        <w:ind w:left="3397" w:hanging="360"/>
      </w:pPr>
      <w:rPr>
        <w:rFonts w:ascii="Courier New" w:hAnsi="Courier New" w:cs="Courier New" w:hint="default"/>
      </w:rPr>
    </w:lvl>
    <w:lvl w:ilvl="2" w:tplc="080A0005" w:tentative="1">
      <w:start w:val="1"/>
      <w:numFmt w:val="bullet"/>
      <w:lvlText w:val=""/>
      <w:lvlJc w:val="left"/>
      <w:pPr>
        <w:ind w:left="4117" w:hanging="360"/>
      </w:pPr>
      <w:rPr>
        <w:rFonts w:ascii="Wingdings" w:hAnsi="Wingdings" w:hint="default"/>
      </w:rPr>
    </w:lvl>
    <w:lvl w:ilvl="3" w:tplc="080A0001" w:tentative="1">
      <w:start w:val="1"/>
      <w:numFmt w:val="bullet"/>
      <w:lvlText w:val=""/>
      <w:lvlJc w:val="left"/>
      <w:pPr>
        <w:ind w:left="4837" w:hanging="360"/>
      </w:pPr>
      <w:rPr>
        <w:rFonts w:ascii="Symbol" w:hAnsi="Symbol" w:hint="default"/>
      </w:rPr>
    </w:lvl>
    <w:lvl w:ilvl="4" w:tplc="080A0003" w:tentative="1">
      <w:start w:val="1"/>
      <w:numFmt w:val="bullet"/>
      <w:lvlText w:val="o"/>
      <w:lvlJc w:val="left"/>
      <w:pPr>
        <w:ind w:left="5557" w:hanging="360"/>
      </w:pPr>
      <w:rPr>
        <w:rFonts w:ascii="Courier New" w:hAnsi="Courier New" w:cs="Courier New" w:hint="default"/>
      </w:rPr>
    </w:lvl>
    <w:lvl w:ilvl="5" w:tplc="080A0005" w:tentative="1">
      <w:start w:val="1"/>
      <w:numFmt w:val="bullet"/>
      <w:lvlText w:val=""/>
      <w:lvlJc w:val="left"/>
      <w:pPr>
        <w:ind w:left="6277" w:hanging="360"/>
      </w:pPr>
      <w:rPr>
        <w:rFonts w:ascii="Wingdings" w:hAnsi="Wingdings" w:hint="default"/>
      </w:rPr>
    </w:lvl>
    <w:lvl w:ilvl="6" w:tplc="080A0001" w:tentative="1">
      <w:start w:val="1"/>
      <w:numFmt w:val="bullet"/>
      <w:lvlText w:val=""/>
      <w:lvlJc w:val="left"/>
      <w:pPr>
        <w:ind w:left="6997" w:hanging="360"/>
      </w:pPr>
      <w:rPr>
        <w:rFonts w:ascii="Symbol" w:hAnsi="Symbol" w:hint="default"/>
      </w:rPr>
    </w:lvl>
    <w:lvl w:ilvl="7" w:tplc="080A0003" w:tentative="1">
      <w:start w:val="1"/>
      <w:numFmt w:val="bullet"/>
      <w:lvlText w:val="o"/>
      <w:lvlJc w:val="left"/>
      <w:pPr>
        <w:ind w:left="7717" w:hanging="360"/>
      </w:pPr>
      <w:rPr>
        <w:rFonts w:ascii="Courier New" w:hAnsi="Courier New" w:cs="Courier New" w:hint="default"/>
      </w:rPr>
    </w:lvl>
    <w:lvl w:ilvl="8" w:tplc="080A0005" w:tentative="1">
      <w:start w:val="1"/>
      <w:numFmt w:val="bullet"/>
      <w:lvlText w:val=""/>
      <w:lvlJc w:val="left"/>
      <w:pPr>
        <w:ind w:left="843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7"/>
  </w:num>
  <w:num w:numId="6">
    <w:abstractNumId w:val="9"/>
  </w:num>
  <w:num w:numId="7">
    <w:abstractNumId w:val="5"/>
  </w:num>
  <w:num w:numId="8">
    <w:abstractNumId w:val="2"/>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78"/>
    <w:rsid w:val="000E1126"/>
    <w:rsid w:val="00110462"/>
    <w:rsid w:val="001257AC"/>
    <w:rsid w:val="00146E4F"/>
    <w:rsid w:val="00161983"/>
    <w:rsid w:val="001F1644"/>
    <w:rsid w:val="002252F9"/>
    <w:rsid w:val="00291378"/>
    <w:rsid w:val="00454E34"/>
    <w:rsid w:val="004A3CA9"/>
    <w:rsid w:val="0050742A"/>
    <w:rsid w:val="00525555"/>
    <w:rsid w:val="00565054"/>
    <w:rsid w:val="005E2771"/>
    <w:rsid w:val="00687CCC"/>
    <w:rsid w:val="006A39F5"/>
    <w:rsid w:val="006B0D3A"/>
    <w:rsid w:val="007E3F6D"/>
    <w:rsid w:val="007F3D8B"/>
    <w:rsid w:val="00831849"/>
    <w:rsid w:val="008502DC"/>
    <w:rsid w:val="008C3937"/>
    <w:rsid w:val="008C4CBF"/>
    <w:rsid w:val="008F6888"/>
    <w:rsid w:val="00972A6D"/>
    <w:rsid w:val="009B3FF6"/>
    <w:rsid w:val="00AC6F23"/>
    <w:rsid w:val="00AE3536"/>
    <w:rsid w:val="00BD710C"/>
    <w:rsid w:val="00C54BC1"/>
    <w:rsid w:val="00C867DD"/>
    <w:rsid w:val="00D15FDC"/>
    <w:rsid w:val="00D628CA"/>
    <w:rsid w:val="00DD4D56"/>
    <w:rsid w:val="00E84CB4"/>
    <w:rsid w:val="00E853C0"/>
    <w:rsid w:val="00F773FD"/>
    <w:rsid w:val="00FA1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9718E-1FD9-41F9-95C4-21BD39D9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9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qFormat/>
    <w:rsid w:val="00831849"/>
    <w:pPr>
      <w:keepNext/>
      <w:spacing w:after="0" w:line="240" w:lineRule="auto"/>
      <w:outlineLvl w:val="2"/>
    </w:pPr>
    <w:rPr>
      <w:rFonts w:ascii="Arial" w:eastAsia="Times New Roman" w:hAnsi="Arial" w:cs="Arial"/>
      <w:b/>
      <w:bCs/>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D8B"/>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apple-style-span">
    <w:name w:val="apple-style-span"/>
    <w:basedOn w:val="DefaultParagraphFont"/>
    <w:rsid w:val="007F3D8B"/>
  </w:style>
  <w:style w:type="character" w:styleId="Hyperlink">
    <w:name w:val="Hyperlink"/>
    <w:basedOn w:val="DefaultParagraphFont"/>
    <w:uiPriority w:val="99"/>
    <w:unhideWhenUsed/>
    <w:rsid w:val="001F1644"/>
    <w:rPr>
      <w:color w:val="0563C1" w:themeColor="hyperlink"/>
      <w:u w:val="single"/>
    </w:rPr>
  </w:style>
  <w:style w:type="paragraph" w:styleId="Header">
    <w:name w:val="header"/>
    <w:basedOn w:val="Normal"/>
    <w:link w:val="HeaderChar"/>
    <w:uiPriority w:val="99"/>
    <w:unhideWhenUsed/>
    <w:rsid w:val="001F1644"/>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1644"/>
  </w:style>
  <w:style w:type="paragraph" w:styleId="Footer">
    <w:name w:val="footer"/>
    <w:basedOn w:val="Normal"/>
    <w:link w:val="FooterChar"/>
    <w:uiPriority w:val="99"/>
    <w:unhideWhenUsed/>
    <w:rsid w:val="001F1644"/>
    <w:pPr>
      <w:tabs>
        <w:tab w:val="center" w:pos="4419"/>
        <w:tab w:val="right" w:pos="8838"/>
      </w:tabs>
      <w:spacing w:after="0" w:line="240" w:lineRule="auto"/>
    </w:pPr>
  </w:style>
  <w:style w:type="character" w:customStyle="1" w:styleId="FooterChar">
    <w:name w:val="Footer Char"/>
    <w:basedOn w:val="DefaultParagraphFont"/>
    <w:link w:val="Footer"/>
    <w:uiPriority w:val="99"/>
    <w:rsid w:val="001F1644"/>
  </w:style>
  <w:style w:type="paragraph" w:styleId="NormalWeb">
    <w:name w:val="Normal (Web)"/>
    <w:basedOn w:val="Normal"/>
    <w:uiPriority w:val="99"/>
    <w:semiHidden/>
    <w:unhideWhenUsed/>
    <w:rsid w:val="001F16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eading3Char">
    <w:name w:val="Heading 3 Char"/>
    <w:basedOn w:val="DefaultParagraphFont"/>
    <w:link w:val="Heading3"/>
    <w:rsid w:val="00831849"/>
    <w:rPr>
      <w:rFonts w:ascii="Arial" w:eastAsia="Times New Roman" w:hAnsi="Arial" w:cs="Arial"/>
      <w:b/>
      <w:bCs/>
      <w:sz w:val="24"/>
      <w:szCs w:val="24"/>
      <w:lang w:val="es-ES" w:eastAsia="es-ES"/>
    </w:rPr>
  </w:style>
  <w:style w:type="paragraph" w:styleId="BalloonText">
    <w:name w:val="Balloon Text"/>
    <w:basedOn w:val="Normal"/>
    <w:link w:val="BalloonTextChar"/>
    <w:uiPriority w:val="99"/>
    <w:semiHidden/>
    <w:unhideWhenUsed/>
    <w:rsid w:val="0045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34"/>
    <w:rPr>
      <w:rFonts w:ascii="Tahoma" w:hAnsi="Tahoma" w:cs="Tahoma"/>
      <w:sz w:val="16"/>
      <w:szCs w:val="16"/>
    </w:rPr>
  </w:style>
  <w:style w:type="character" w:customStyle="1" w:styleId="Heading1Char">
    <w:name w:val="Heading 1 Char"/>
    <w:basedOn w:val="DefaultParagraphFont"/>
    <w:link w:val="Heading1"/>
    <w:uiPriority w:val="9"/>
    <w:rsid w:val="006A39F5"/>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50742A"/>
    <w:pPr>
      <w:spacing w:line="276" w:lineRule="auto"/>
      <w:outlineLvl w:val="9"/>
    </w:pPr>
    <w:rPr>
      <w:lang w:eastAsia="es-MX"/>
    </w:rPr>
  </w:style>
  <w:style w:type="paragraph" w:styleId="TOC3">
    <w:name w:val="toc 3"/>
    <w:basedOn w:val="Normal"/>
    <w:next w:val="Normal"/>
    <w:autoRedefine/>
    <w:uiPriority w:val="39"/>
    <w:unhideWhenUsed/>
    <w:rsid w:val="0050742A"/>
    <w:pPr>
      <w:spacing w:after="100"/>
      <w:ind w:left="440"/>
    </w:pPr>
  </w:style>
  <w:style w:type="paragraph" w:styleId="TOC1">
    <w:name w:val="toc 1"/>
    <w:basedOn w:val="Normal"/>
    <w:next w:val="Normal"/>
    <w:autoRedefine/>
    <w:uiPriority w:val="39"/>
    <w:unhideWhenUsed/>
    <w:rsid w:val="0050742A"/>
    <w:pPr>
      <w:spacing w:after="100"/>
    </w:pPr>
  </w:style>
  <w:style w:type="paragraph" w:styleId="TOC2">
    <w:name w:val="toc 2"/>
    <w:basedOn w:val="Normal"/>
    <w:next w:val="Normal"/>
    <w:autoRedefine/>
    <w:uiPriority w:val="39"/>
    <w:unhideWhenUsed/>
    <w:rsid w:val="005074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monografias.com/trabajos14/trmnpot/trmnpot.shtml"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diagramQuickStyle" Target="diagrams/quickStyle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monografias.com/trabajos15/innovacion-tecno/innovacion-tecno.shtml" TargetMode="External"/><Relationship Id="rId22"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Trabajos\Jose%20Masa\Resultado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rabajos\Jose%20Masa\Resultado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rabajos\Jose%20Masa\Resultado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rabajos\Jose%20Masa\Resultado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rabajos\Jose%20Masa\Resultado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rabajos\Jose%20Masa\Resultado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rabajos\Jose%20Masa\Resultado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Trabajos\Jose%20Masa\Resultado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Trabajos\Jose%20Masa\Resultad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s-MX"/>
              <a:t>Edad</a:t>
            </a:r>
          </a:p>
        </c:rich>
      </c:tx>
      <c:layout/>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Hoja1!$C$5</c:f>
              <c:strCache>
                <c:ptCount val="1"/>
                <c:pt idx="0">
                  <c:v>de 18 a 25</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Hoja1!$E$4</c:f>
              <c:strCache>
                <c:ptCount val="1"/>
                <c:pt idx="0">
                  <c:v>Porcentaje</c:v>
                </c:pt>
              </c:strCache>
            </c:strRef>
          </c:cat>
          <c:val>
            <c:numRef>
              <c:f>Hoja1!$E$5</c:f>
              <c:numCache>
                <c:formatCode>0.00</c:formatCode>
                <c:ptCount val="1"/>
                <c:pt idx="0">
                  <c:v>30.76923076923077</c:v>
                </c:pt>
              </c:numCache>
            </c:numRef>
          </c:val>
        </c:ser>
        <c:ser>
          <c:idx val="1"/>
          <c:order val="1"/>
          <c:tx>
            <c:strRef>
              <c:f>Hoja1!$C$6</c:f>
              <c:strCache>
                <c:ptCount val="1"/>
                <c:pt idx="0">
                  <c:v>de 26 a 35</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Hoja1!$E$4</c:f>
              <c:strCache>
                <c:ptCount val="1"/>
                <c:pt idx="0">
                  <c:v>Porcentaje</c:v>
                </c:pt>
              </c:strCache>
            </c:strRef>
          </c:cat>
          <c:val>
            <c:numRef>
              <c:f>Hoja1!$E$6</c:f>
              <c:numCache>
                <c:formatCode>0.00</c:formatCode>
                <c:ptCount val="1"/>
                <c:pt idx="0">
                  <c:v>21.367521367521366</c:v>
                </c:pt>
              </c:numCache>
            </c:numRef>
          </c:val>
        </c:ser>
        <c:ser>
          <c:idx val="2"/>
          <c:order val="2"/>
          <c:tx>
            <c:strRef>
              <c:f>Hoja1!$C$7</c:f>
              <c:strCache>
                <c:ptCount val="1"/>
                <c:pt idx="0">
                  <c:v>de 36 a 45</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Hoja1!$E$4</c:f>
              <c:strCache>
                <c:ptCount val="1"/>
                <c:pt idx="0">
                  <c:v>Porcentaje</c:v>
                </c:pt>
              </c:strCache>
            </c:strRef>
          </c:cat>
          <c:val>
            <c:numRef>
              <c:f>Hoja1!$E$7</c:f>
              <c:numCache>
                <c:formatCode>0.00</c:formatCode>
                <c:ptCount val="1"/>
                <c:pt idx="0">
                  <c:v>29.914529914529915</c:v>
                </c:pt>
              </c:numCache>
            </c:numRef>
          </c:val>
        </c:ser>
        <c:ser>
          <c:idx val="3"/>
          <c:order val="3"/>
          <c:tx>
            <c:strRef>
              <c:f>Hoja1!$C$8</c:f>
              <c:strCache>
                <c:ptCount val="1"/>
                <c:pt idx="0">
                  <c:v>de 46 a más</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Hoja1!$E$4</c:f>
              <c:strCache>
                <c:ptCount val="1"/>
                <c:pt idx="0">
                  <c:v>Porcentaje</c:v>
                </c:pt>
              </c:strCache>
            </c:strRef>
          </c:cat>
          <c:val>
            <c:numRef>
              <c:f>Hoja1!$E$8</c:f>
              <c:numCache>
                <c:formatCode>0.00</c:formatCode>
                <c:ptCount val="1"/>
                <c:pt idx="0">
                  <c:v>17.948717948717949</c:v>
                </c:pt>
              </c:numCache>
            </c:numRef>
          </c:val>
        </c:ser>
        <c:dLbls>
          <c:showLegendKey val="0"/>
          <c:showVal val="0"/>
          <c:showCatName val="0"/>
          <c:showSerName val="0"/>
          <c:showPercent val="0"/>
          <c:showBubbleSize val="0"/>
        </c:dLbls>
        <c:gapWidth val="150"/>
        <c:shape val="box"/>
        <c:axId val="319368808"/>
        <c:axId val="319365280"/>
        <c:axId val="0"/>
      </c:bar3DChart>
      <c:catAx>
        <c:axId val="319368808"/>
        <c:scaling>
          <c:orientation val="minMax"/>
        </c:scaling>
        <c:delete val="0"/>
        <c:axPos val="b"/>
        <c:numFmt formatCode="General" sourceLinked="0"/>
        <c:majorTickMark val="none"/>
        <c:minorTickMark val="none"/>
        <c:tickLblPos val="nextTo"/>
        <c:crossAx val="319365280"/>
        <c:crosses val="autoZero"/>
        <c:auto val="1"/>
        <c:lblAlgn val="ctr"/>
        <c:lblOffset val="100"/>
        <c:noMultiLvlLbl val="1"/>
      </c:catAx>
      <c:valAx>
        <c:axId val="319365280"/>
        <c:scaling>
          <c:orientation val="minMax"/>
        </c:scaling>
        <c:delete val="0"/>
        <c:axPos val="l"/>
        <c:majorGridlines/>
        <c:numFmt formatCode="0.00" sourceLinked="1"/>
        <c:majorTickMark val="none"/>
        <c:minorTickMark val="none"/>
        <c:tickLblPos val="nextTo"/>
        <c:crossAx val="319368808"/>
        <c:crosses val="autoZero"/>
        <c:crossBetween val="between"/>
      </c:valAx>
    </c:plotArea>
    <c:legend>
      <c:legendPos val="r"/>
      <c:layout/>
      <c:overlay val="0"/>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s-MX"/>
              <a:t>Sexo</a:t>
            </a:r>
          </a:p>
        </c:rich>
      </c:tx>
      <c:layout/>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Hoja1!$C$12</c:f>
              <c:strCache>
                <c:ptCount val="1"/>
                <c:pt idx="0">
                  <c:v>Masculino</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Hoja1!$E$11</c:f>
              <c:strCache>
                <c:ptCount val="1"/>
                <c:pt idx="0">
                  <c:v>Porcentaje</c:v>
                </c:pt>
              </c:strCache>
            </c:strRef>
          </c:cat>
          <c:val>
            <c:numRef>
              <c:f>Hoja1!$E$12</c:f>
              <c:numCache>
                <c:formatCode>0.00</c:formatCode>
                <c:ptCount val="1"/>
                <c:pt idx="0">
                  <c:v>60.683760683760681</c:v>
                </c:pt>
              </c:numCache>
            </c:numRef>
          </c:val>
        </c:ser>
        <c:ser>
          <c:idx val="1"/>
          <c:order val="1"/>
          <c:tx>
            <c:strRef>
              <c:f>Hoja1!$C$13</c:f>
              <c:strCache>
                <c:ptCount val="1"/>
                <c:pt idx="0">
                  <c:v>Femenino</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Hoja1!$E$11</c:f>
              <c:strCache>
                <c:ptCount val="1"/>
                <c:pt idx="0">
                  <c:v>Porcentaje</c:v>
                </c:pt>
              </c:strCache>
            </c:strRef>
          </c:cat>
          <c:val>
            <c:numRef>
              <c:f>Hoja1!$E$13</c:f>
              <c:numCache>
                <c:formatCode>0.00</c:formatCode>
                <c:ptCount val="1"/>
                <c:pt idx="0">
                  <c:v>39.316239316239319</c:v>
                </c:pt>
              </c:numCache>
            </c:numRef>
          </c:val>
        </c:ser>
        <c:dLbls>
          <c:showLegendKey val="0"/>
          <c:showVal val="0"/>
          <c:showCatName val="0"/>
          <c:showSerName val="0"/>
          <c:showPercent val="0"/>
          <c:showBubbleSize val="0"/>
        </c:dLbls>
        <c:gapWidth val="150"/>
        <c:shape val="box"/>
        <c:axId val="319363320"/>
        <c:axId val="319369984"/>
        <c:axId val="0"/>
      </c:bar3DChart>
      <c:catAx>
        <c:axId val="319363320"/>
        <c:scaling>
          <c:orientation val="minMax"/>
        </c:scaling>
        <c:delete val="0"/>
        <c:axPos val="b"/>
        <c:numFmt formatCode="General" sourceLinked="0"/>
        <c:majorTickMark val="none"/>
        <c:minorTickMark val="none"/>
        <c:tickLblPos val="nextTo"/>
        <c:crossAx val="319369984"/>
        <c:crosses val="autoZero"/>
        <c:auto val="1"/>
        <c:lblAlgn val="ctr"/>
        <c:lblOffset val="100"/>
        <c:noMultiLvlLbl val="1"/>
      </c:catAx>
      <c:valAx>
        <c:axId val="319369984"/>
        <c:scaling>
          <c:orientation val="minMax"/>
        </c:scaling>
        <c:delete val="0"/>
        <c:axPos val="l"/>
        <c:majorGridlines/>
        <c:numFmt formatCode="0.00" sourceLinked="1"/>
        <c:majorTickMark val="none"/>
        <c:minorTickMark val="none"/>
        <c:tickLblPos val="nextTo"/>
        <c:crossAx val="319363320"/>
        <c:crosses val="autoZero"/>
        <c:crossBetween val="between"/>
      </c:valAx>
    </c:plotArea>
    <c:legend>
      <c:legendPos val="r"/>
      <c:layout/>
      <c:overlay val="0"/>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s-MX"/>
              <a:t>Tiempo trabajando</a:t>
            </a:r>
          </a:p>
        </c:rich>
      </c:tx>
      <c:layout/>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Hoja1!$C$17</c:f>
              <c:strCache>
                <c:ptCount val="1"/>
                <c:pt idx="0">
                  <c:v>1 año</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Hoja1!$E$16</c:f>
              <c:strCache>
                <c:ptCount val="1"/>
                <c:pt idx="0">
                  <c:v>Porcentaje</c:v>
                </c:pt>
              </c:strCache>
            </c:strRef>
          </c:cat>
          <c:val>
            <c:numRef>
              <c:f>Hoja1!$E$17</c:f>
              <c:numCache>
                <c:formatCode>0.00</c:formatCode>
                <c:ptCount val="1"/>
                <c:pt idx="0">
                  <c:v>21.367521367521366</c:v>
                </c:pt>
              </c:numCache>
            </c:numRef>
          </c:val>
        </c:ser>
        <c:ser>
          <c:idx val="1"/>
          <c:order val="1"/>
          <c:tx>
            <c:strRef>
              <c:f>Hoja1!$C$18</c:f>
              <c:strCache>
                <c:ptCount val="1"/>
                <c:pt idx="0">
                  <c:v>2 años</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Hoja1!$E$16</c:f>
              <c:strCache>
                <c:ptCount val="1"/>
                <c:pt idx="0">
                  <c:v>Porcentaje</c:v>
                </c:pt>
              </c:strCache>
            </c:strRef>
          </c:cat>
          <c:val>
            <c:numRef>
              <c:f>Hoja1!$E$18</c:f>
              <c:numCache>
                <c:formatCode>0.00</c:formatCode>
                <c:ptCount val="1"/>
                <c:pt idx="0">
                  <c:v>58.974358974358971</c:v>
                </c:pt>
              </c:numCache>
            </c:numRef>
          </c:val>
        </c:ser>
        <c:ser>
          <c:idx val="2"/>
          <c:order val="2"/>
          <c:tx>
            <c:strRef>
              <c:f>Hoja1!$C$19</c:f>
              <c:strCache>
                <c:ptCount val="1"/>
                <c:pt idx="0">
                  <c:v>Más de 3 años</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Hoja1!$E$16</c:f>
              <c:strCache>
                <c:ptCount val="1"/>
                <c:pt idx="0">
                  <c:v>Porcentaje</c:v>
                </c:pt>
              </c:strCache>
            </c:strRef>
          </c:cat>
          <c:val>
            <c:numRef>
              <c:f>Hoja1!$E$19</c:f>
              <c:numCache>
                <c:formatCode>0.00</c:formatCode>
                <c:ptCount val="1"/>
                <c:pt idx="0">
                  <c:v>19.658119658119659</c:v>
                </c:pt>
              </c:numCache>
            </c:numRef>
          </c:val>
        </c:ser>
        <c:dLbls>
          <c:showLegendKey val="0"/>
          <c:showVal val="0"/>
          <c:showCatName val="0"/>
          <c:showSerName val="0"/>
          <c:showPercent val="0"/>
          <c:showBubbleSize val="0"/>
        </c:dLbls>
        <c:gapWidth val="150"/>
        <c:shape val="box"/>
        <c:axId val="235275216"/>
        <c:axId val="235274824"/>
        <c:axId val="0"/>
      </c:bar3DChart>
      <c:catAx>
        <c:axId val="235275216"/>
        <c:scaling>
          <c:orientation val="minMax"/>
        </c:scaling>
        <c:delete val="0"/>
        <c:axPos val="b"/>
        <c:numFmt formatCode="General" sourceLinked="0"/>
        <c:majorTickMark val="none"/>
        <c:minorTickMark val="none"/>
        <c:tickLblPos val="nextTo"/>
        <c:crossAx val="235274824"/>
        <c:crosses val="autoZero"/>
        <c:auto val="1"/>
        <c:lblAlgn val="ctr"/>
        <c:lblOffset val="100"/>
        <c:noMultiLvlLbl val="1"/>
      </c:catAx>
      <c:valAx>
        <c:axId val="235274824"/>
        <c:scaling>
          <c:orientation val="minMax"/>
        </c:scaling>
        <c:delete val="0"/>
        <c:axPos val="l"/>
        <c:majorGridlines/>
        <c:numFmt formatCode="0.00" sourceLinked="1"/>
        <c:majorTickMark val="none"/>
        <c:minorTickMark val="none"/>
        <c:tickLblPos val="nextTo"/>
        <c:crossAx val="235275216"/>
        <c:crosses val="autoZero"/>
        <c:crossBetween val="between"/>
      </c:valAx>
    </c:plotArea>
    <c:legend>
      <c:legendPos val="r"/>
      <c:layout/>
      <c:overlay val="0"/>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s-MX"/>
              <a:t>Ha recibido reconocimientos</a:t>
            </a:r>
          </a:p>
        </c:rich>
      </c:tx>
      <c:layout/>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Hoja1!$C$28</c:f>
              <c:strCache>
                <c:ptCount val="1"/>
                <c:pt idx="0">
                  <c:v>Más de uno</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Hoja1!$E$27</c:f>
              <c:strCache>
                <c:ptCount val="1"/>
                <c:pt idx="0">
                  <c:v>Porcentaje</c:v>
                </c:pt>
              </c:strCache>
            </c:strRef>
          </c:cat>
          <c:val>
            <c:numRef>
              <c:f>Hoja1!$E$28</c:f>
              <c:numCache>
                <c:formatCode>0.00</c:formatCode>
                <c:ptCount val="1"/>
                <c:pt idx="0">
                  <c:v>15.384615384615385</c:v>
                </c:pt>
              </c:numCache>
            </c:numRef>
          </c:val>
        </c:ser>
        <c:ser>
          <c:idx val="1"/>
          <c:order val="1"/>
          <c:tx>
            <c:strRef>
              <c:f>Hoja1!$C$29</c:f>
              <c:strCache>
                <c:ptCount val="1"/>
                <c:pt idx="0">
                  <c:v>Uno</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Hoja1!$E$27</c:f>
              <c:strCache>
                <c:ptCount val="1"/>
                <c:pt idx="0">
                  <c:v>Porcentaje</c:v>
                </c:pt>
              </c:strCache>
            </c:strRef>
          </c:cat>
          <c:val>
            <c:numRef>
              <c:f>Hoja1!$E$29</c:f>
              <c:numCache>
                <c:formatCode>0.00</c:formatCode>
                <c:ptCount val="1"/>
                <c:pt idx="0">
                  <c:v>16.239316239316238</c:v>
                </c:pt>
              </c:numCache>
            </c:numRef>
          </c:val>
        </c:ser>
        <c:ser>
          <c:idx val="2"/>
          <c:order val="2"/>
          <c:tx>
            <c:strRef>
              <c:f>Hoja1!$C$30</c:f>
              <c:strCache>
                <c:ptCount val="1"/>
                <c:pt idx="0">
                  <c:v>Ninguno</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Hoja1!$E$27</c:f>
              <c:strCache>
                <c:ptCount val="1"/>
                <c:pt idx="0">
                  <c:v>Porcentaje</c:v>
                </c:pt>
              </c:strCache>
            </c:strRef>
          </c:cat>
          <c:val>
            <c:numRef>
              <c:f>Hoja1!$E$30</c:f>
              <c:numCache>
                <c:formatCode>0.00</c:formatCode>
                <c:ptCount val="1"/>
                <c:pt idx="0">
                  <c:v>68.376068376068375</c:v>
                </c:pt>
              </c:numCache>
            </c:numRef>
          </c:val>
        </c:ser>
        <c:dLbls>
          <c:showLegendKey val="0"/>
          <c:showVal val="0"/>
          <c:showCatName val="0"/>
          <c:showSerName val="0"/>
          <c:showPercent val="0"/>
          <c:showBubbleSize val="0"/>
        </c:dLbls>
        <c:gapWidth val="150"/>
        <c:shape val="box"/>
        <c:axId val="235279528"/>
        <c:axId val="235279920"/>
        <c:axId val="0"/>
      </c:bar3DChart>
      <c:catAx>
        <c:axId val="235279528"/>
        <c:scaling>
          <c:orientation val="minMax"/>
        </c:scaling>
        <c:delete val="0"/>
        <c:axPos val="b"/>
        <c:numFmt formatCode="General" sourceLinked="0"/>
        <c:majorTickMark val="none"/>
        <c:minorTickMark val="none"/>
        <c:tickLblPos val="nextTo"/>
        <c:crossAx val="235279920"/>
        <c:crosses val="autoZero"/>
        <c:auto val="1"/>
        <c:lblAlgn val="ctr"/>
        <c:lblOffset val="100"/>
        <c:noMultiLvlLbl val="1"/>
      </c:catAx>
      <c:valAx>
        <c:axId val="235279920"/>
        <c:scaling>
          <c:orientation val="minMax"/>
        </c:scaling>
        <c:delete val="0"/>
        <c:axPos val="l"/>
        <c:majorGridlines/>
        <c:numFmt formatCode="0.00" sourceLinked="1"/>
        <c:majorTickMark val="none"/>
        <c:minorTickMark val="none"/>
        <c:tickLblPos val="nextTo"/>
        <c:crossAx val="235279528"/>
        <c:crosses val="autoZero"/>
        <c:crossBetween val="between"/>
      </c:valAx>
    </c:plotArea>
    <c:legend>
      <c:legendPos val="r"/>
      <c:layout/>
      <c:overlay val="0"/>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s-MX"/>
              <a:t>Remuneración</a:t>
            </a:r>
          </a:p>
        </c:rich>
      </c:tx>
      <c:layout/>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Hoja1!$C$34</c:f>
              <c:strCache>
                <c:ptCount val="1"/>
                <c:pt idx="0">
                  <c:v>Si</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Hoja1!$E$33</c:f>
              <c:strCache>
                <c:ptCount val="1"/>
                <c:pt idx="0">
                  <c:v>Porcentaje</c:v>
                </c:pt>
              </c:strCache>
            </c:strRef>
          </c:cat>
          <c:val>
            <c:numRef>
              <c:f>Hoja1!$E$34</c:f>
              <c:numCache>
                <c:formatCode>0.00</c:formatCode>
                <c:ptCount val="1"/>
                <c:pt idx="0">
                  <c:v>41.025641025641029</c:v>
                </c:pt>
              </c:numCache>
            </c:numRef>
          </c:val>
        </c:ser>
        <c:ser>
          <c:idx val="1"/>
          <c:order val="1"/>
          <c:tx>
            <c:strRef>
              <c:f>Hoja1!$C$35</c:f>
              <c:strCache>
                <c:ptCount val="1"/>
                <c:pt idx="0">
                  <c:v>No</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Hoja1!$E$33</c:f>
              <c:strCache>
                <c:ptCount val="1"/>
                <c:pt idx="0">
                  <c:v>Porcentaje</c:v>
                </c:pt>
              </c:strCache>
            </c:strRef>
          </c:cat>
          <c:val>
            <c:numRef>
              <c:f>Hoja1!$E$35</c:f>
              <c:numCache>
                <c:formatCode>0.00</c:formatCode>
                <c:ptCount val="1"/>
                <c:pt idx="0">
                  <c:v>58.974358974358971</c:v>
                </c:pt>
              </c:numCache>
            </c:numRef>
          </c:val>
        </c:ser>
        <c:dLbls>
          <c:showLegendKey val="0"/>
          <c:showVal val="0"/>
          <c:showCatName val="0"/>
          <c:showSerName val="0"/>
          <c:showPercent val="0"/>
          <c:showBubbleSize val="0"/>
        </c:dLbls>
        <c:gapWidth val="150"/>
        <c:shape val="box"/>
        <c:axId val="235280704"/>
        <c:axId val="235277176"/>
        <c:axId val="0"/>
      </c:bar3DChart>
      <c:catAx>
        <c:axId val="235280704"/>
        <c:scaling>
          <c:orientation val="minMax"/>
        </c:scaling>
        <c:delete val="0"/>
        <c:axPos val="b"/>
        <c:numFmt formatCode="General" sourceLinked="0"/>
        <c:majorTickMark val="none"/>
        <c:minorTickMark val="none"/>
        <c:tickLblPos val="nextTo"/>
        <c:crossAx val="235277176"/>
        <c:crosses val="autoZero"/>
        <c:auto val="1"/>
        <c:lblAlgn val="ctr"/>
        <c:lblOffset val="100"/>
        <c:noMultiLvlLbl val="1"/>
      </c:catAx>
      <c:valAx>
        <c:axId val="235277176"/>
        <c:scaling>
          <c:orientation val="minMax"/>
        </c:scaling>
        <c:delete val="0"/>
        <c:axPos val="l"/>
        <c:majorGridlines/>
        <c:numFmt formatCode="0.00" sourceLinked="1"/>
        <c:majorTickMark val="none"/>
        <c:minorTickMark val="none"/>
        <c:tickLblPos val="nextTo"/>
        <c:crossAx val="235280704"/>
        <c:crosses val="autoZero"/>
        <c:crossBetween val="between"/>
      </c:valAx>
    </c:plotArea>
    <c:legend>
      <c:legendPos val="r"/>
      <c:layout/>
      <c:overlay val="0"/>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s-MX"/>
              <a:t>Condiciones de ámbiente</a:t>
            </a:r>
            <a:r>
              <a:rPr lang="es-MX" baseline="0"/>
              <a:t> físico</a:t>
            </a:r>
            <a:endParaRPr lang="es-MX"/>
          </a:p>
        </c:rich>
      </c:tx>
      <c:layout/>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Hoja1!$C$39</c:f>
              <c:strCache>
                <c:ptCount val="1"/>
                <c:pt idx="0">
                  <c:v>Me ayuda mucho</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Hoja1!$E$38</c:f>
              <c:strCache>
                <c:ptCount val="1"/>
                <c:pt idx="0">
                  <c:v>Porcentaje</c:v>
                </c:pt>
              </c:strCache>
            </c:strRef>
          </c:cat>
          <c:val>
            <c:numRef>
              <c:f>Hoja1!$E$39</c:f>
              <c:numCache>
                <c:formatCode>0.00</c:formatCode>
                <c:ptCount val="1"/>
                <c:pt idx="0">
                  <c:v>43.589743589743591</c:v>
                </c:pt>
              </c:numCache>
            </c:numRef>
          </c:val>
        </c:ser>
        <c:ser>
          <c:idx val="1"/>
          <c:order val="1"/>
          <c:tx>
            <c:strRef>
              <c:f>Hoja1!$C$40</c:f>
              <c:strCache>
                <c:ptCount val="1"/>
                <c:pt idx="0">
                  <c:v>Me ayuda poco</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Hoja1!$E$38</c:f>
              <c:strCache>
                <c:ptCount val="1"/>
                <c:pt idx="0">
                  <c:v>Porcentaje</c:v>
                </c:pt>
              </c:strCache>
            </c:strRef>
          </c:cat>
          <c:val>
            <c:numRef>
              <c:f>Hoja1!$E$40</c:f>
              <c:numCache>
                <c:formatCode>0.00</c:formatCode>
                <c:ptCount val="1"/>
                <c:pt idx="0">
                  <c:v>50.427350427350426</c:v>
                </c:pt>
              </c:numCache>
            </c:numRef>
          </c:val>
        </c:ser>
        <c:ser>
          <c:idx val="2"/>
          <c:order val="2"/>
          <c:tx>
            <c:strRef>
              <c:f>Hoja1!$C$41</c:f>
              <c:strCache>
                <c:ptCount val="1"/>
                <c:pt idx="0">
                  <c:v>Ni una cosa, ni otra</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Hoja1!$E$38</c:f>
              <c:strCache>
                <c:ptCount val="1"/>
                <c:pt idx="0">
                  <c:v>Porcentaje</c:v>
                </c:pt>
              </c:strCache>
            </c:strRef>
          </c:cat>
          <c:val>
            <c:numRef>
              <c:f>Hoja1!$E$41</c:f>
              <c:numCache>
                <c:formatCode>0.00</c:formatCode>
                <c:ptCount val="1"/>
                <c:pt idx="0">
                  <c:v>5.982905982905983</c:v>
                </c:pt>
              </c:numCache>
            </c:numRef>
          </c:val>
        </c:ser>
        <c:dLbls>
          <c:showLegendKey val="0"/>
          <c:showVal val="0"/>
          <c:showCatName val="0"/>
          <c:showSerName val="0"/>
          <c:showPercent val="0"/>
          <c:showBubbleSize val="0"/>
        </c:dLbls>
        <c:gapWidth val="150"/>
        <c:shape val="box"/>
        <c:axId val="320076032"/>
        <c:axId val="320076424"/>
        <c:axId val="0"/>
      </c:bar3DChart>
      <c:catAx>
        <c:axId val="320076032"/>
        <c:scaling>
          <c:orientation val="minMax"/>
        </c:scaling>
        <c:delete val="0"/>
        <c:axPos val="b"/>
        <c:numFmt formatCode="General" sourceLinked="0"/>
        <c:majorTickMark val="none"/>
        <c:minorTickMark val="none"/>
        <c:tickLblPos val="nextTo"/>
        <c:crossAx val="320076424"/>
        <c:crosses val="autoZero"/>
        <c:auto val="1"/>
        <c:lblAlgn val="ctr"/>
        <c:lblOffset val="100"/>
        <c:noMultiLvlLbl val="1"/>
      </c:catAx>
      <c:valAx>
        <c:axId val="320076424"/>
        <c:scaling>
          <c:orientation val="minMax"/>
        </c:scaling>
        <c:delete val="0"/>
        <c:axPos val="l"/>
        <c:majorGridlines/>
        <c:numFmt formatCode="0.00" sourceLinked="1"/>
        <c:majorTickMark val="none"/>
        <c:minorTickMark val="none"/>
        <c:tickLblPos val="nextTo"/>
        <c:crossAx val="320076032"/>
        <c:crosses val="autoZero"/>
        <c:crossBetween val="between"/>
      </c:valAx>
    </c:plotArea>
    <c:legend>
      <c:legendPos val="r"/>
      <c:layout/>
      <c:overlay val="0"/>
    </c:legend>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s-MX"/>
              <a:t>Relación con el jefe</a:t>
            </a:r>
          </a:p>
        </c:rich>
      </c:tx>
      <c:layout/>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Hoja1!$C$51</c:f>
              <c:strCache>
                <c:ptCount val="1"/>
                <c:pt idx="0">
                  <c:v>Buena</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Hoja1!$E$50</c:f>
              <c:strCache>
                <c:ptCount val="1"/>
                <c:pt idx="0">
                  <c:v>Porcentaje</c:v>
                </c:pt>
              </c:strCache>
            </c:strRef>
          </c:cat>
          <c:val>
            <c:numRef>
              <c:f>Hoja1!$E$51</c:f>
              <c:numCache>
                <c:formatCode>0.00</c:formatCode>
                <c:ptCount val="1"/>
                <c:pt idx="0">
                  <c:v>80.341880341880341</c:v>
                </c:pt>
              </c:numCache>
            </c:numRef>
          </c:val>
        </c:ser>
        <c:ser>
          <c:idx val="1"/>
          <c:order val="1"/>
          <c:tx>
            <c:strRef>
              <c:f>Hoja1!$C$52</c:f>
              <c:strCache>
                <c:ptCount val="1"/>
                <c:pt idx="0">
                  <c:v>Regular</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Hoja1!$E$50</c:f>
              <c:strCache>
                <c:ptCount val="1"/>
                <c:pt idx="0">
                  <c:v>Porcentaje</c:v>
                </c:pt>
              </c:strCache>
            </c:strRef>
          </c:cat>
          <c:val>
            <c:numRef>
              <c:f>Hoja1!$E$52</c:f>
              <c:numCache>
                <c:formatCode>0.00</c:formatCode>
                <c:ptCount val="1"/>
                <c:pt idx="0">
                  <c:v>15.384615384615385</c:v>
                </c:pt>
              </c:numCache>
            </c:numRef>
          </c:val>
        </c:ser>
        <c:ser>
          <c:idx val="2"/>
          <c:order val="2"/>
          <c:tx>
            <c:strRef>
              <c:f>Hoja1!$C$53</c:f>
              <c:strCache>
                <c:ptCount val="1"/>
                <c:pt idx="0">
                  <c:v>Mala</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Hoja1!$E$50</c:f>
              <c:strCache>
                <c:ptCount val="1"/>
                <c:pt idx="0">
                  <c:v>Porcentaje</c:v>
                </c:pt>
              </c:strCache>
            </c:strRef>
          </c:cat>
          <c:val>
            <c:numRef>
              <c:f>Hoja1!$E$53</c:f>
              <c:numCache>
                <c:formatCode>0.00</c:formatCode>
                <c:ptCount val="1"/>
                <c:pt idx="0">
                  <c:v>4.2735042735042734</c:v>
                </c:pt>
              </c:numCache>
            </c:numRef>
          </c:val>
        </c:ser>
        <c:dLbls>
          <c:showLegendKey val="0"/>
          <c:showVal val="0"/>
          <c:showCatName val="0"/>
          <c:showSerName val="0"/>
          <c:showPercent val="0"/>
          <c:showBubbleSize val="0"/>
        </c:dLbls>
        <c:gapWidth val="150"/>
        <c:shape val="box"/>
        <c:axId val="320070936"/>
        <c:axId val="320073288"/>
        <c:axId val="0"/>
      </c:bar3DChart>
      <c:catAx>
        <c:axId val="320070936"/>
        <c:scaling>
          <c:orientation val="minMax"/>
        </c:scaling>
        <c:delete val="0"/>
        <c:axPos val="b"/>
        <c:numFmt formatCode="General" sourceLinked="0"/>
        <c:majorTickMark val="none"/>
        <c:minorTickMark val="none"/>
        <c:tickLblPos val="nextTo"/>
        <c:crossAx val="320073288"/>
        <c:crosses val="autoZero"/>
        <c:auto val="1"/>
        <c:lblAlgn val="ctr"/>
        <c:lblOffset val="100"/>
        <c:noMultiLvlLbl val="1"/>
      </c:catAx>
      <c:valAx>
        <c:axId val="320073288"/>
        <c:scaling>
          <c:orientation val="minMax"/>
        </c:scaling>
        <c:delete val="0"/>
        <c:axPos val="l"/>
        <c:majorGridlines/>
        <c:numFmt formatCode="0.00" sourceLinked="1"/>
        <c:majorTickMark val="none"/>
        <c:minorTickMark val="none"/>
        <c:tickLblPos val="nextTo"/>
        <c:crossAx val="320070936"/>
        <c:crosses val="autoZero"/>
        <c:crossBetween val="between"/>
      </c:valAx>
    </c:plotArea>
    <c:legend>
      <c:legendPos val="r"/>
      <c:layout/>
      <c:overlay val="0"/>
    </c:legend>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s-MX"/>
              <a:t>Relación con los</a:t>
            </a:r>
            <a:r>
              <a:rPr lang="es-MX" baseline="0"/>
              <a:t> compañeros</a:t>
            </a:r>
            <a:endParaRPr lang="es-MX"/>
          </a:p>
        </c:rich>
      </c:tx>
      <c:layout/>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Hoja1!$C$57</c:f>
              <c:strCache>
                <c:ptCount val="1"/>
                <c:pt idx="0">
                  <c:v>Buena</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Hoja1!$E$56</c:f>
              <c:strCache>
                <c:ptCount val="1"/>
                <c:pt idx="0">
                  <c:v>Porcentaje</c:v>
                </c:pt>
              </c:strCache>
            </c:strRef>
          </c:cat>
          <c:val>
            <c:numRef>
              <c:f>Hoja1!$E$57</c:f>
              <c:numCache>
                <c:formatCode>0.00</c:formatCode>
                <c:ptCount val="1"/>
                <c:pt idx="0">
                  <c:v>87.179487179487182</c:v>
                </c:pt>
              </c:numCache>
            </c:numRef>
          </c:val>
        </c:ser>
        <c:ser>
          <c:idx val="1"/>
          <c:order val="1"/>
          <c:tx>
            <c:strRef>
              <c:f>Hoja1!$C$58</c:f>
              <c:strCache>
                <c:ptCount val="1"/>
                <c:pt idx="0">
                  <c:v>Regular</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Hoja1!$E$56</c:f>
              <c:strCache>
                <c:ptCount val="1"/>
                <c:pt idx="0">
                  <c:v>Porcentaje</c:v>
                </c:pt>
              </c:strCache>
            </c:strRef>
          </c:cat>
          <c:val>
            <c:numRef>
              <c:f>Hoja1!$E$58</c:f>
              <c:numCache>
                <c:formatCode>0.00</c:formatCode>
                <c:ptCount val="1"/>
                <c:pt idx="0">
                  <c:v>8.5470085470085468</c:v>
                </c:pt>
              </c:numCache>
            </c:numRef>
          </c:val>
        </c:ser>
        <c:ser>
          <c:idx val="2"/>
          <c:order val="2"/>
          <c:tx>
            <c:strRef>
              <c:f>Hoja1!$C$59</c:f>
              <c:strCache>
                <c:ptCount val="1"/>
                <c:pt idx="0">
                  <c:v>Mala</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Hoja1!$E$56</c:f>
              <c:strCache>
                <c:ptCount val="1"/>
                <c:pt idx="0">
                  <c:v>Porcentaje</c:v>
                </c:pt>
              </c:strCache>
            </c:strRef>
          </c:cat>
          <c:val>
            <c:numRef>
              <c:f>Hoja1!$E$59</c:f>
              <c:numCache>
                <c:formatCode>0.00</c:formatCode>
                <c:ptCount val="1"/>
                <c:pt idx="0">
                  <c:v>4.2735042735042734</c:v>
                </c:pt>
              </c:numCache>
            </c:numRef>
          </c:val>
        </c:ser>
        <c:dLbls>
          <c:showLegendKey val="0"/>
          <c:showVal val="0"/>
          <c:showCatName val="0"/>
          <c:showSerName val="0"/>
          <c:showPercent val="0"/>
          <c:showBubbleSize val="0"/>
        </c:dLbls>
        <c:gapWidth val="150"/>
        <c:shape val="box"/>
        <c:axId val="320073680"/>
        <c:axId val="320074072"/>
        <c:axId val="0"/>
      </c:bar3DChart>
      <c:catAx>
        <c:axId val="320073680"/>
        <c:scaling>
          <c:orientation val="minMax"/>
        </c:scaling>
        <c:delete val="0"/>
        <c:axPos val="b"/>
        <c:numFmt formatCode="General" sourceLinked="0"/>
        <c:majorTickMark val="none"/>
        <c:minorTickMark val="none"/>
        <c:tickLblPos val="nextTo"/>
        <c:crossAx val="320074072"/>
        <c:crosses val="autoZero"/>
        <c:auto val="1"/>
        <c:lblAlgn val="ctr"/>
        <c:lblOffset val="100"/>
        <c:noMultiLvlLbl val="1"/>
      </c:catAx>
      <c:valAx>
        <c:axId val="320074072"/>
        <c:scaling>
          <c:orientation val="minMax"/>
        </c:scaling>
        <c:delete val="0"/>
        <c:axPos val="l"/>
        <c:majorGridlines/>
        <c:numFmt formatCode="0.00" sourceLinked="1"/>
        <c:majorTickMark val="none"/>
        <c:minorTickMark val="none"/>
        <c:tickLblPos val="nextTo"/>
        <c:crossAx val="320073680"/>
        <c:crosses val="autoZero"/>
        <c:crossBetween val="between"/>
      </c:valAx>
    </c:plotArea>
    <c:legend>
      <c:legendPos val="r"/>
      <c:layout/>
      <c:overlay val="0"/>
    </c:legend>
    <c:plotVisOnly val="1"/>
    <c:dispBlanksAs val="zero"/>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s-MX"/>
              <a:t>Mejoras</a:t>
            </a:r>
          </a:p>
        </c:rich>
      </c:tx>
      <c:layout/>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Hoja1!$C$81</c:f>
              <c:strCache>
                <c:ptCount val="1"/>
                <c:pt idx="0">
                  <c:v>Remuneración</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Hoja1!$E$80</c:f>
              <c:strCache>
                <c:ptCount val="1"/>
                <c:pt idx="0">
                  <c:v>Porcentaje</c:v>
                </c:pt>
              </c:strCache>
            </c:strRef>
          </c:cat>
          <c:val>
            <c:numRef>
              <c:f>Hoja1!$E$81</c:f>
              <c:numCache>
                <c:formatCode>0.00</c:formatCode>
                <c:ptCount val="1"/>
                <c:pt idx="0">
                  <c:v>39.316239316239319</c:v>
                </c:pt>
              </c:numCache>
            </c:numRef>
          </c:val>
        </c:ser>
        <c:ser>
          <c:idx val="1"/>
          <c:order val="1"/>
          <c:tx>
            <c:strRef>
              <c:f>Hoja1!$C$82</c:f>
              <c:strCache>
                <c:ptCount val="1"/>
                <c:pt idx="0">
                  <c:v>Reconocimientos</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Hoja1!$E$80</c:f>
              <c:strCache>
                <c:ptCount val="1"/>
                <c:pt idx="0">
                  <c:v>Porcentaje</c:v>
                </c:pt>
              </c:strCache>
            </c:strRef>
          </c:cat>
          <c:val>
            <c:numRef>
              <c:f>Hoja1!$E$82</c:f>
              <c:numCache>
                <c:formatCode>0.00</c:formatCode>
                <c:ptCount val="1"/>
                <c:pt idx="0">
                  <c:v>28.205128205128204</c:v>
                </c:pt>
              </c:numCache>
            </c:numRef>
          </c:val>
        </c:ser>
        <c:ser>
          <c:idx val="2"/>
          <c:order val="2"/>
          <c:tx>
            <c:strRef>
              <c:f>Hoja1!$C$83</c:f>
              <c:strCache>
                <c:ptCount val="1"/>
                <c:pt idx="0">
                  <c:v>Relaciones interpersonales</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Hoja1!$E$80</c:f>
              <c:strCache>
                <c:ptCount val="1"/>
                <c:pt idx="0">
                  <c:v>Porcentaje</c:v>
                </c:pt>
              </c:strCache>
            </c:strRef>
          </c:cat>
          <c:val>
            <c:numRef>
              <c:f>Hoja1!$E$83</c:f>
              <c:numCache>
                <c:formatCode>0.00</c:formatCode>
                <c:ptCount val="1"/>
                <c:pt idx="0">
                  <c:v>2.5641025641025643</c:v>
                </c:pt>
              </c:numCache>
            </c:numRef>
          </c:val>
        </c:ser>
        <c:ser>
          <c:idx val="3"/>
          <c:order val="3"/>
          <c:tx>
            <c:strRef>
              <c:f>Hoja1!$C$84</c:f>
              <c:strCache>
                <c:ptCount val="1"/>
                <c:pt idx="0">
                  <c:v>Ambiente físico / Disposición de recursos</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Hoja1!$E$80</c:f>
              <c:strCache>
                <c:ptCount val="1"/>
                <c:pt idx="0">
                  <c:v>Porcentaje</c:v>
                </c:pt>
              </c:strCache>
            </c:strRef>
          </c:cat>
          <c:val>
            <c:numRef>
              <c:f>Hoja1!$E$84</c:f>
              <c:numCache>
                <c:formatCode>0.00</c:formatCode>
                <c:ptCount val="1"/>
                <c:pt idx="0">
                  <c:v>8.5470085470085468</c:v>
                </c:pt>
              </c:numCache>
            </c:numRef>
          </c:val>
        </c:ser>
        <c:ser>
          <c:idx val="4"/>
          <c:order val="4"/>
          <c:tx>
            <c:strRef>
              <c:f>Hoja1!$C$85</c:f>
              <c:strCache>
                <c:ptCount val="1"/>
                <c:pt idx="0">
                  <c:v>Capacitación</c:v>
                </c:pt>
              </c:strCache>
            </c:strRef>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Hoja1!$E$80</c:f>
              <c:strCache>
                <c:ptCount val="1"/>
                <c:pt idx="0">
                  <c:v>Porcentaje</c:v>
                </c:pt>
              </c:strCache>
            </c:strRef>
          </c:cat>
          <c:val>
            <c:numRef>
              <c:f>Hoja1!$E$85</c:f>
              <c:numCache>
                <c:formatCode>0.00</c:formatCode>
                <c:ptCount val="1"/>
                <c:pt idx="0">
                  <c:v>21.367521367521366</c:v>
                </c:pt>
              </c:numCache>
            </c:numRef>
          </c:val>
        </c:ser>
        <c:dLbls>
          <c:showLegendKey val="0"/>
          <c:showVal val="0"/>
          <c:showCatName val="0"/>
          <c:showSerName val="0"/>
          <c:showPercent val="0"/>
          <c:showBubbleSize val="0"/>
        </c:dLbls>
        <c:gapWidth val="150"/>
        <c:shape val="box"/>
        <c:axId val="318777680"/>
        <c:axId val="318778464"/>
        <c:axId val="0"/>
      </c:bar3DChart>
      <c:catAx>
        <c:axId val="318777680"/>
        <c:scaling>
          <c:orientation val="minMax"/>
        </c:scaling>
        <c:delete val="0"/>
        <c:axPos val="b"/>
        <c:numFmt formatCode="General" sourceLinked="0"/>
        <c:majorTickMark val="none"/>
        <c:minorTickMark val="none"/>
        <c:tickLblPos val="nextTo"/>
        <c:crossAx val="318778464"/>
        <c:crosses val="autoZero"/>
        <c:auto val="1"/>
        <c:lblAlgn val="ctr"/>
        <c:lblOffset val="100"/>
        <c:noMultiLvlLbl val="1"/>
      </c:catAx>
      <c:valAx>
        <c:axId val="318778464"/>
        <c:scaling>
          <c:orientation val="minMax"/>
        </c:scaling>
        <c:delete val="0"/>
        <c:axPos val="l"/>
        <c:majorGridlines/>
        <c:numFmt formatCode="0.00" sourceLinked="1"/>
        <c:majorTickMark val="none"/>
        <c:minorTickMark val="none"/>
        <c:tickLblPos val="nextTo"/>
        <c:crossAx val="318777680"/>
        <c:crosses val="autoZero"/>
        <c:crossBetween val="between"/>
      </c:valAx>
    </c:plotArea>
    <c:legend>
      <c:legendPos val="r"/>
      <c:layout/>
      <c:overlay val="0"/>
    </c:legend>
    <c:plotVisOnly val="1"/>
    <c:dispBlanksAs val="zero"/>
    <c:showDLblsOverMax val="1"/>
  </c:chart>
  <c:externalData r:id="rId1">
    <c:autoUpdate val="1"/>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6E7E37-864D-47EB-95C2-583D1CBF8589}" type="doc">
      <dgm:prSet loTypeId="urn:microsoft.com/office/officeart/2005/8/layout/vList6" loCatId="list" qsTypeId="urn:microsoft.com/office/officeart/2005/8/quickstyle/simple3" qsCatId="simple" csTypeId="urn:microsoft.com/office/officeart/2005/8/colors/colorful1" csCatId="colorful" phldr="1"/>
      <dgm:spPr/>
      <dgm:t>
        <a:bodyPr/>
        <a:lstStyle/>
        <a:p>
          <a:endParaRPr lang="es-MX"/>
        </a:p>
      </dgm:t>
    </dgm:pt>
    <dgm:pt modelId="{688BE593-87F9-4A28-8A95-297D4168AC4A}">
      <dgm:prSet phldrT="[Texto]"/>
      <dgm:spPr/>
      <dgm:t>
        <a:bodyPr/>
        <a:lstStyle/>
        <a:p>
          <a:r>
            <a:rPr lang="es-MX"/>
            <a:t>Los factores personales </a:t>
          </a:r>
        </a:p>
      </dgm:t>
    </dgm:pt>
    <dgm:pt modelId="{C003954E-736A-4764-9CC7-A6160467BFBC}" type="parTrans" cxnId="{B06B505B-C9BF-4A75-A733-D48779A63281}">
      <dgm:prSet/>
      <dgm:spPr/>
      <dgm:t>
        <a:bodyPr/>
        <a:lstStyle/>
        <a:p>
          <a:endParaRPr lang="es-MX"/>
        </a:p>
      </dgm:t>
    </dgm:pt>
    <dgm:pt modelId="{D7FD8EB3-BE54-4044-B5D7-95D6803ADCE4}" type="sibTrans" cxnId="{B06B505B-C9BF-4A75-A733-D48779A63281}">
      <dgm:prSet/>
      <dgm:spPr/>
      <dgm:t>
        <a:bodyPr/>
        <a:lstStyle/>
        <a:p>
          <a:endParaRPr lang="es-MX"/>
        </a:p>
      </dgm:t>
    </dgm:pt>
    <dgm:pt modelId="{0F8CD8C0-8DD3-445B-85C7-CF2C40A552C5}">
      <dgm:prSet phldrT="[Texto]"/>
      <dgm:spPr/>
      <dgm:t>
        <a:bodyPr/>
        <a:lstStyle/>
        <a:p>
          <a:r>
            <a:rPr lang="es-MX"/>
            <a:t>Variables estructurales o condiciones objetivas</a:t>
          </a:r>
        </a:p>
      </dgm:t>
    </dgm:pt>
    <dgm:pt modelId="{E8A9F448-EDA2-448F-9E7B-D3E07D99AB31}" type="parTrans" cxnId="{367B2E8F-BBF6-4F39-9E25-4CC67C1535D6}">
      <dgm:prSet/>
      <dgm:spPr/>
      <dgm:t>
        <a:bodyPr/>
        <a:lstStyle/>
        <a:p>
          <a:endParaRPr lang="es-MX"/>
        </a:p>
      </dgm:t>
    </dgm:pt>
    <dgm:pt modelId="{EBC74226-AF38-4F1C-AE3C-DDB5BDF710E1}" type="sibTrans" cxnId="{367B2E8F-BBF6-4F39-9E25-4CC67C1535D6}">
      <dgm:prSet/>
      <dgm:spPr/>
      <dgm:t>
        <a:bodyPr/>
        <a:lstStyle/>
        <a:p>
          <a:endParaRPr lang="es-MX"/>
        </a:p>
      </dgm:t>
    </dgm:pt>
    <dgm:pt modelId="{64ECDCAB-C787-431B-9746-881633E9EAB2}">
      <dgm:prSet phldrT="[Texto]"/>
      <dgm:spPr/>
      <dgm:t>
        <a:bodyPr/>
        <a:lstStyle/>
        <a:p>
          <a:r>
            <a:rPr lang="es-MX"/>
            <a:t>Los estados futuros</a:t>
          </a:r>
        </a:p>
      </dgm:t>
    </dgm:pt>
    <dgm:pt modelId="{FF9EEA32-FB66-4160-91D0-8B1529E2371E}" type="parTrans" cxnId="{B71F533F-D9A7-428E-B76D-7D37D88F60BF}">
      <dgm:prSet/>
      <dgm:spPr/>
      <dgm:t>
        <a:bodyPr/>
        <a:lstStyle/>
        <a:p>
          <a:endParaRPr lang="es-MX"/>
        </a:p>
      </dgm:t>
    </dgm:pt>
    <dgm:pt modelId="{A7C7895D-6CC4-44BC-B34E-F569AE6ACDB2}" type="sibTrans" cxnId="{B71F533F-D9A7-428E-B76D-7D37D88F60BF}">
      <dgm:prSet/>
      <dgm:spPr/>
      <dgm:t>
        <a:bodyPr/>
        <a:lstStyle/>
        <a:p>
          <a:endParaRPr lang="es-MX"/>
        </a:p>
      </dgm:t>
    </dgm:pt>
    <dgm:pt modelId="{5B127EF0-D32C-41B8-A9CE-14158CE63755}">
      <dgm:prSet/>
      <dgm:spPr/>
      <dgm:t>
        <a:bodyPr/>
        <a:lstStyle/>
        <a:p>
          <a:r>
            <a:rPr lang="es-MX"/>
            <a:t>Hacen la apreciación del ambiente como: los motivos, los valores y las creencias de los miembros.</a:t>
          </a:r>
        </a:p>
      </dgm:t>
    </dgm:pt>
    <dgm:pt modelId="{EA22A328-3841-4E25-AF33-073EB93F5CB1}" type="parTrans" cxnId="{68F09A04-10D9-41B4-B1CD-FDBCACA4A6DE}">
      <dgm:prSet/>
      <dgm:spPr/>
    </dgm:pt>
    <dgm:pt modelId="{F7BEDF25-EA17-45D1-BA81-C525DB4BBB02}" type="sibTrans" cxnId="{68F09A04-10D9-41B4-B1CD-FDBCACA4A6DE}">
      <dgm:prSet/>
      <dgm:spPr/>
    </dgm:pt>
    <dgm:pt modelId="{6AF54F76-337E-4E68-93BA-F381D24094B1}">
      <dgm:prSet/>
      <dgm:spPr/>
      <dgm:t>
        <a:bodyPr/>
        <a:lstStyle/>
        <a:p>
          <a:r>
            <a:rPr lang="es-MX"/>
            <a:t>Como las tecnologías, las definiciones de los roles en la organización, los mecanismos de recompensas y las relaciones con la autoridad.</a:t>
          </a:r>
        </a:p>
      </dgm:t>
    </dgm:pt>
    <dgm:pt modelId="{CC3A82CA-5344-433B-B565-BC50C9E772BF}" type="parTrans" cxnId="{BF7EF691-F47D-4B4E-A808-52AB07E87273}">
      <dgm:prSet/>
      <dgm:spPr/>
    </dgm:pt>
    <dgm:pt modelId="{73006D22-155B-4EC5-950A-8004C9EF03E2}" type="sibTrans" cxnId="{BF7EF691-F47D-4B4E-A808-52AB07E87273}">
      <dgm:prSet/>
      <dgm:spPr/>
    </dgm:pt>
    <dgm:pt modelId="{B2C91503-5AD9-45FB-AAE9-08EE4BAB22DE}">
      <dgm:prSet/>
      <dgm:spPr/>
      <dgm:t>
        <a:bodyPr/>
        <a:lstStyle/>
        <a:p>
          <a:r>
            <a:rPr lang="es-MX"/>
            <a:t>En la organización se consideran como deseables, que se manifiestan en los proyectos, metas y estrategias para el sistema en su conjunto.</a:t>
          </a:r>
        </a:p>
      </dgm:t>
    </dgm:pt>
    <dgm:pt modelId="{89AC6D3A-D133-44B4-81A4-5C4EC36C5823}" type="parTrans" cxnId="{FA960298-B5A4-4495-8FB0-8123E8188BB3}">
      <dgm:prSet/>
      <dgm:spPr/>
    </dgm:pt>
    <dgm:pt modelId="{D9E2906F-30C0-40D6-8F64-9114C267684D}" type="sibTrans" cxnId="{FA960298-B5A4-4495-8FB0-8123E8188BB3}">
      <dgm:prSet/>
      <dgm:spPr/>
    </dgm:pt>
    <dgm:pt modelId="{C788622B-FCE2-46B9-82DE-64BA93C484BA}" type="pres">
      <dgm:prSet presAssocID="{DE6E7E37-864D-47EB-95C2-583D1CBF8589}" presName="Name0" presStyleCnt="0">
        <dgm:presLayoutVars>
          <dgm:dir/>
          <dgm:animLvl val="lvl"/>
          <dgm:resizeHandles/>
        </dgm:presLayoutVars>
      </dgm:prSet>
      <dgm:spPr/>
      <dgm:t>
        <a:bodyPr/>
        <a:lstStyle/>
        <a:p>
          <a:endParaRPr lang="es-MX"/>
        </a:p>
      </dgm:t>
    </dgm:pt>
    <dgm:pt modelId="{60684017-9B15-4D11-88BA-8F1DD7E10170}" type="pres">
      <dgm:prSet presAssocID="{688BE593-87F9-4A28-8A95-297D4168AC4A}" presName="linNode" presStyleCnt="0"/>
      <dgm:spPr/>
    </dgm:pt>
    <dgm:pt modelId="{6231591F-CBC1-4299-B575-0926A84AD2B1}" type="pres">
      <dgm:prSet presAssocID="{688BE593-87F9-4A28-8A95-297D4168AC4A}" presName="parentShp" presStyleLbl="node1" presStyleIdx="0" presStyleCnt="3">
        <dgm:presLayoutVars>
          <dgm:bulletEnabled val="1"/>
        </dgm:presLayoutVars>
      </dgm:prSet>
      <dgm:spPr/>
      <dgm:t>
        <a:bodyPr/>
        <a:lstStyle/>
        <a:p>
          <a:endParaRPr lang="es-MX"/>
        </a:p>
      </dgm:t>
    </dgm:pt>
    <dgm:pt modelId="{614F8C34-8652-4FF4-A5E6-4CB41664B293}" type="pres">
      <dgm:prSet presAssocID="{688BE593-87F9-4A28-8A95-297D4168AC4A}" presName="childShp" presStyleLbl="bgAccFollowNode1" presStyleIdx="0" presStyleCnt="3">
        <dgm:presLayoutVars>
          <dgm:bulletEnabled val="1"/>
        </dgm:presLayoutVars>
      </dgm:prSet>
      <dgm:spPr/>
      <dgm:t>
        <a:bodyPr/>
        <a:lstStyle/>
        <a:p>
          <a:endParaRPr lang="es-MX"/>
        </a:p>
      </dgm:t>
    </dgm:pt>
    <dgm:pt modelId="{539EE0DF-FAB4-4511-A198-6420848101C5}" type="pres">
      <dgm:prSet presAssocID="{D7FD8EB3-BE54-4044-B5D7-95D6803ADCE4}" presName="spacing" presStyleCnt="0"/>
      <dgm:spPr/>
    </dgm:pt>
    <dgm:pt modelId="{E0F60AFC-732A-4943-88C0-933E33941729}" type="pres">
      <dgm:prSet presAssocID="{0F8CD8C0-8DD3-445B-85C7-CF2C40A552C5}" presName="linNode" presStyleCnt="0"/>
      <dgm:spPr/>
    </dgm:pt>
    <dgm:pt modelId="{8EA38D6A-FCC3-4A7D-B6FE-8BDB26B88D0D}" type="pres">
      <dgm:prSet presAssocID="{0F8CD8C0-8DD3-445B-85C7-CF2C40A552C5}" presName="parentShp" presStyleLbl="node1" presStyleIdx="1" presStyleCnt="3">
        <dgm:presLayoutVars>
          <dgm:bulletEnabled val="1"/>
        </dgm:presLayoutVars>
      </dgm:prSet>
      <dgm:spPr/>
      <dgm:t>
        <a:bodyPr/>
        <a:lstStyle/>
        <a:p>
          <a:endParaRPr lang="es-MX"/>
        </a:p>
      </dgm:t>
    </dgm:pt>
    <dgm:pt modelId="{4CC03765-09FA-4AAC-AAA2-1AE9048F51A7}" type="pres">
      <dgm:prSet presAssocID="{0F8CD8C0-8DD3-445B-85C7-CF2C40A552C5}" presName="childShp" presStyleLbl="bgAccFollowNode1" presStyleIdx="1" presStyleCnt="3">
        <dgm:presLayoutVars>
          <dgm:bulletEnabled val="1"/>
        </dgm:presLayoutVars>
      </dgm:prSet>
      <dgm:spPr/>
      <dgm:t>
        <a:bodyPr/>
        <a:lstStyle/>
        <a:p>
          <a:endParaRPr lang="es-MX"/>
        </a:p>
      </dgm:t>
    </dgm:pt>
    <dgm:pt modelId="{04603C6C-5672-4A56-BE71-CF092A284E5C}" type="pres">
      <dgm:prSet presAssocID="{EBC74226-AF38-4F1C-AE3C-DDB5BDF710E1}" presName="spacing" presStyleCnt="0"/>
      <dgm:spPr/>
    </dgm:pt>
    <dgm:pt modelId="{B1A227EB-D32D-4B79-BF5C-A7788CFA7558}" type="pres">
      <dgm:prSet presAssocID="{64ECDCAB-C787-431B-9746-881633E9EAB2}" presName="linNode" presStyleCnt="0"/>
      <dgm:spPr/>
    </dgm:pt>
    <dgm:pt modelId="{E387F857-25B2-4A51-AFD6-FF58242A5C8B}" type="pres">
      <dgm:prSet presAssocID="{64ECDCAB-C787-431B-9746-881633E9EAB2}" presName="parentShp" presStyleLbl="node1" presStyleIdx="2" presStyleCnt="3">
        <dgm:presLayoutVars>
          <dgm:bulletEnabled val="1"/>
        </dgm:presLayoutVars>
      </dgm:prSet>
      <dgm:spPr/>
      <dgm:t>
        <a:bodyPr/>
        <a:lstStyle/>
        <a:p>
          <a:endParaRPr lang="es-MX"/>
        </a:p>
      </dgm:t>
    </dgm:pt>
    <dgm:pt modelId="{03241E58-F63F-473B-ACE0-EBB5C0650C6D}" type="pres">
      <dgm:prSet presAssocID="{64ECDCAB-C787-431B-9746-881633E9EAB2}" presName="childShp" presStyleLbl="bgAccFollowNode1" presStyleIdx="2" presStyleCnt="3">
        <dgm:presLayoutVars>
          <dgm:bulletEnabled val="1"/>
        </dgm:presLayoutVars>
      </dgm:prSet>
      <dgm:spPr/>
      <dgm:t>
        <a:bodyPr/>
        <a:lstStyle/>
        <a:p>
          <a:endParaRPr lang="es-MX"/>
        </a:p>
      </dgm:t>
    </dgm:pt>
  </dgm:ptLst>
  <dgm:cxnLst>
    <dgm:cxn modelId="{57A23090-C0F6-4C13-B7A3-D44BC1E9A2ED}" type="presOf" srcId="{0F8CD8C0-8DD3-445B-85C7-CF2C40A552C5}" destId="{8EA38D6A-FCC3-4A7D-B6FE-8BDB26B88D0D}" srcOrd="0" destOrd="0" presId="urn:microsoft.com/office/officeart/2005/8/layout/vList6"/>
    <dgm:cxn modelId="{2B35F670-6ACD-45D7-9AC9-0EDED63521AC}" type="presOf" srcId="{64ECDCAB-C787-431B-9746-881633E9EAB2}" destId="{E387F857-25B2-4A51-AFD6-FF58242A5C8B}" srcOrd="0" destOrd="0" presId="urn:microsoft.com/office/officeart/2005/8/layout/vList6"/>
    <dgm:cxn modelId="{BF7EF691-F47D-4B4E-A808-52AB07E87273}" srcId="{0F8CD8C0-8DD3-445B-85C7-CF2C40A552C5}" destId="{6AF54F76-337E-4E68-93BA-F381D24094B1}" srcOrd="0" destOrd="0" parTransId="{CC3A82CA-5344-433B-B565-BC50C9E772BF}" sibTransId="{73006D22-155B-4EC5-950A-8004C9EF03E2}"/>
    <dgm:cxn modelId="{6E501E18-7A84-4896-8CF6-886E1B1CD619}" type="presOf" srcId="{DE6E7E37-864D-47EB-95C2-583D1CBF8589}" destId="{C788622B-FCE2-46B9-82DE-64BA93C484BA}" srcOrd="0" destOrd="0" presId="urn:microsoft.com/office/officeart/2005/8/layout/vList6"/>
    <dgm:cxn modelId="{0FA25731-A701-47D2-A819-BA382FFBDE30}" type="presOf" srcId="{6AF54F76-337E-4E68-93BA-F381D24094B1}" destId="{4CC03765-09FA-4AAC-AAA2-1AE9048F51A7}" srcOrd="0" destOrd="0" presId="urn:microsoft.com/office/officeart/2005/8/layout/vList6"/>
    <dgm:cxn modelId="{B71F533F-D9A7-428E-B76D-7D37D88F60BF}" srcId="{DE6E7E37-864D-47EB-95C2-583D1CBF8589}" destId="{64ECDCAB-C787-431B-9746-881633E9EAB2}" srcOrd="2" destOrd="0" parTransId="{FF9EEA32-FB66-4160-91D0-8B1529E2371E}" sibTransId="{A7C7895D-6CC4-44BC-B34E-F569AE6ACDB2}"/>
    <dgm:cxn modelId="{ADC13A6B-B6DB-4D88-B2B6-C0BC51BDE7AE}" type="presOf" srcId="{B2C91503-5AD9-45FB-AAE9-08EE4BAB22DE}" destId="{03241E58-F63F-473B-ACE0-EBB5C0650C6D}" srcOrd="0" destOrd="0" presId="urn:microsoft.com/office/officeart/2005/8/layout/vList6"/>
    <dgm:cxn modelId="{367B2E8F-BBF6-4F39-9E25-4CC67C1535D6}" srcId="{DE6E7E37-864D-47EB-95C2-583D1CBF8589}" destId="{0F8CD8C0-8DD3-445B-85C7-CF2C40A552C5}" srcOrd="1" destOrd="0" parTransId="{E8A9F448-EDA2-448F-9E7B-D3E07D99AB31}" sibTransId="{EBC74226-AF38-4F1C-AE3C-DDB5BDF710E1}"/>
    <dgm:cxn modelId="{B06B505B-C9BF-4A75-A733-D48779A63281}" srcId="{DE6E7E37-864D-47EB-95C2-583D1CBF8589}" destId="{688BE593-87F9-4A28-8A95-297D4168AC4A}" srcOrd="0" destOrd="0" parTransId="{C003954E-736A-4764-9CC7-A6160467BFBC}" sibTransId="{D7FD8EB3-BE54-4044-B5D7-95D6803ADCE4}"/>
    <dgm:cxn modelId="{DE355053-38C8-4A6A-BD59-C09E01A9D9C6}" type="presOf" srcId="{5B127EF0-D32C-41B8-A9CE-14158CE63755}" destId="{614F8C34-8652-4FF4-A5E6-4CB41664B293}" srcOrd="0" destOrd="0" presId="urn:microsoft.com/office/officeart/2005/8/layout/vList6"/>
    <dgm:cxn modelId="{FA960298-B5A4-4495-8FB0-8123E8188BB3}" srcId="{64ECDCAB-C787-431B-9746-881633E9EAB2}" destId="{B2C91503-5AD9-45FB-AAE9-08EE4BAB22DE}" srcOrd="0" destOrd="0" parTransId="{89AC6D3A-D133-44B4-81A4-5C4EC36C5823}" sibTransId="{D9E2906F-30C0-40D6-8F64-9114C267684D}"/>
    <dgm:cxn modelId="{68F09A04-10D9-41B4-B1CD-FDBCACA4A6DE}" srcId="{688BE593-87F9-4A28-8A95-297D4168AC4A}" destId="{5B127EF0-D32C-41B8-A9CE-14158CE63755}" srcOrd="0" destOrd="0" parTransId="{EA22A328-3841-4E25-AF33-073EB93F5CB1}" sibTransId="{F7BEDF25-EA17-45D1-BA81-C525DB4BBB02}"/>
    <dgm:cxn modelId="{E402ADE1-0FA8-4C67-8944-42915E36A3D2}" type="presOf" srcId="{688BE593-87F9-4A28-8A95-297D4168AC4A}" destId="{6231591F-CBC1-4299-B575-0926A84AD2B1}" srcOrd="0" destOrd="0" presId="urn:microsoft.com/office/officeart/2005/8/layout/vList6"/>
    <dgm:cxn modelId="{A7414854-15BB-4043-9861-F413C090DB6B}" type="presParOf" srcId="{C788622B-FCE2-46B9-82DE-64BA93C484BA}" destId="{60684017-9B15-4D11-88BA-8F1DD7E10170}" srcOrd="0" destOrd="0" presId="urn:microsoft.com/office/officeart/2005/8/layout/vList6"/>
    <dgm:cxn modelId="{1E5A2FDF-2E94-4C78-AD0C-240DEC979F42}" type="presParOf" srcId="{60684017-9B15-4D11-88BA-8F1DD7E10170}" destId="{6231591F-CBC1-4299-B575-0926A84AD2B1}" srcOrd="0" destOrd="0" presId="urn:microsoft.com/office/officeart/2005/8/layout/vList6"/>
    <dgm:cxn modelId="{985F20CB-35EB-4C65-8798-0F2BDAF0EB57}" type="presParOf" srcId="{60684017-9B15-4D11-88BA-8F1DD7E10170}" destId="{614F8C34-8652-4FF4-A5E6-4CB41664B293}" srcOrd="1" destOrd="0" presId="urn:microsoft.com/office/officeart/2005/8/layout/vList6"/>
    <dgm:cxn modelId="{168DB475-2ED4-48FC-B46C-5D018DE5C07F}" type="presParOf" srcId="{C788622B-FCE2-46B9-82DE-64BA93C484BA}" destId="{539EE0DF-FAB4-4511-A198-6420848101C5}" srcOrd="1" destOrd="0" presId="urn:microsoft.com/office/officeart/2005/8/layout/vList6"/>
    <dgm:cxn modelId="{8E94D3FD-A724-4DCB-B7C0-D0282D7F8FDA}" type="presParOf" srcId="{C788622B-FCE2-46B9-82DE-64BA93C484BA}" destId="{E0F60AFC-732A-4943-88C0-933E33941729}" srcOrd="2" destOrd="0" presId="urn:microsoft.com/office/officeart/2005/8/layout/vList6"/>
    <dgm:cxn modelId="{CC5FAF4C-60B7-41BC-BB9B-55E55426D2E9}" type="presParOf" srcId="{E0F60AFC-732A-4943-88C0-933E33941729}" destId="{8EA38D6A-FCC3-4A7D-B6FE-8BDB26B88D0D}" srcOrd="0" destOrd="0" presId="urn:microsoft.com/office/officeart/2005/8/layout/vList6"/>
    <dgm:cxn modelId="{427163F2-8CF6-409B-92C9-24E307BE0628}" type="presParOf" srcId="{E0F60AFC-732A-4943-88C0-933E33941729}" destId="{4CC03765-09FA-4AAC-AAA2-1AE9048F51A7}" srcOrd="1" destOrd="0" presId="urn:microsoft.com/office/officeart/2005/8/layout/vList6"/>
    <dgm:cxn modelId="{C68D2691-1EAF-4403-B0BA-E4D4E1A938BF}" type="presParOf" srcId="{C788622B-FCE2-46B9-82DE-64BA93C484BA}" destId="{04603C6C-5672-4A56-BE71-CF092A284E5C}" srcOrd="3" destOrd="0" presId="urn:microsoft.com/office/officeart/2005/8/layout/vList6"/>
    <dgm:cxn modelId="{21B98308-3066-45B6-AAA6-AC48BF68843B}" type="presParOf" srcId="{C788622B-FCE2-46B9-82DE-64BA93C484BA}" destId="{B1A227EB-D32D-4B79-BF5C-A7788CFA7558}" srcOrd="4" destOrd="0" presId="urn:microsoft.com/office/officeart/2005/8/layout/vList6"/>
    <dgm:cxn modelId="{F739AC46-CEC3-4DAD-BA8A-99556C9EA861}" type="presParOf" srcId="{B1A227EB-D32D-4B79-BF5C-A7788CFA7558}" destId="{E387F857-25B2-4A51-AFD6-FF58242A5C8B}" srcOrd="0" destOrd="0" presId="urn:microsoft.com/office/officeart/2005/8/layout/vList6"/>
    <dgm:cxn modelId="{2803F576-4826-4593-AD64-28CF47FCEE58}" type="presParOf" srcId="{B1A227EB-D32D-4B79-BF5C-A7788CFA7558}" destId="{03241E58-F63F-473B-ACE0-EBB5C0650C6D}"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4F8C34-8652-4FF4-A5E6-4CB41664B293}">
      <dsp:nvSpPr>
        <dsp:cNvPr id="0" name=""/>
        <dsp:cNvSpPr/>
      </dsp:nvSpPr>
      <dsp:spPr>
        <a:xfrm>
          <a:off x="2088134" y="0"/>
          <a:ext cx="3132201" cy="951706"/>
        </a:xfrm>
        <a:prstGeom prst="rightArrow">
          <a:avLst>
            <a:gd name="adj1" fmla="val 75000"/>
            <a:gd name="adj2" fmla="val 5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s-MX" sz="1200" kern="1200"/>
            <a:t>Hacen la apreciación del ambiente como: los motivos, los valores y las creencias de los miembros.</a:t>
          </a:r>
        </a:p>
      </dsp:txBody>
      <dsp:txXfrm>
        <a:off x="2088134" y="118963"/>
        <a:ext cx="2775311" cy="713780"/>
      </dsp:txXfrm>
    </dsp:sp>
    <dsp:sp modelId="{6231591F-CBC1-4299-B575-0926A84AD2B1}">
      <dsp:nvSpPr>
        <dsp:cNvPr id="0" name=""/>
        <dsp:cNvSpPr/>
      </dsp:nvSpPr>
      <dsp:spPr>
        <a:xfrm>
          <a:off x="0" y="0"/>
          <a:ext cx="2088134" cy="951706"/>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MX" sz="1600" kern="1200"/>
            <a:t>Los factores personales </a:t>
          </a:r>
        </a:p>
      </dsp:txBody>
      <dsp:txXfrm>
        <a:off x="46458" y="46458"/>
        <a:ext cx="1995218" cy="858790"/>
      </dsp:txXfrm>
    </dsp:sp>
    <dsp:sp modelId="{4CC03765-09FA-4AAC-AAA2-1AE9048F51A7}">
      <dsp:nvSpPr>
        <dsp:cNvPr id="0" name=""/>
        <dsp:cNvSpPr/>
      </dsp:nvSpPr>
      <dsp:spPr>
        <a:xfrm>
          <a:off x="2088134" y="1046876"/>
          <a:ext cx="3132201" cy="951706"/>
        </a:xfrm>
        <a:prstGeom prst="rightArrow">
          <a:avLst>
            <a:gd name="adj1" fmla="val 75000"/>
            <a:gd name="adj2" fmla="val 5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s-MX" sz="1200" kern="1200"/>
            <a:t>Como las tecnologías, las definiciones de los roles en la organización, los mecanismos de recompensas y las relaciones con la autoridad.</a:t>
          </a:r>
        </a:p>
      </dsp:txBody>
      <dsp:txXfrm>
        <a:off x="2088134" y="1165839"/>
        <a:ext cx="2775311" cy="713780"/>
      </dsp:txXfrm>
    </dsp:sp>
    <dsp:sp modelId="{8EA38D6A-FCC3-4A7D-B6FE-8BDB26B88D0D}">
      <dsp:nvSpPr>
        <dsp:cNvPr id="0" name=""/>
        <dsp:cNvSpPr/>
      </dsp:nvSpPr>
      <dsp:spPr>
        <a:xfrm>
          <a:off x="0" y="1046876"/>
          <a:ext cx="2088134" cy="951706"/>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MX" sz="1600" kern="1200"/>
            <a:t>Variables estructurales o condiciones objetivas</a:t>
          </a:r>
        </a:p>
      </dsp:txBody>
      <dsp:txXfrm>
        <a:off x="46458" y="1093334"/>
        <a:ext cx="1995218" cy="858790"/>
      </dsp:txXfrm>
    </dsp:sp>
    <dsp:sp modelId="{03241E58-F63F-473B-ACE0-EBB5C0650C6D}">
      <dsp:nvSpPr>
        <dsp:cNvPr id="0" name=""/>
        <dsp:cNvSpPr/>
      </dsp:nvSpPr>
      <dsp:spPr>
        <a:xfrm>
          <a:off x="2088134" y="2093753"/>
          <a:ext cx="3132201" cy="951706"/>
        </a:xfrm>
        <a:prstGeom prst="rightArrow">
          <a:avLst>
            <a:gd name="adj1" fmla="val 75000"/>
            <a:gd name="adj2" fmla="val 5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s-MX" sz="1200" kern="1200"/>
            <a:t>En la organización se consideran como deseables, que se manifiestan en los proyectos, metas y estrategias para el sistema en su conjunto.</a:t>
          </a:r>
        </a:p>
      </dsp:txBody>
      <dsp:txXfrm>
        <a:off x="2088134" y="2212716"/>
        <a:ext cx="2775311" cy="713780"/>
      </dsp:txXfrm>
    </dsp:sp>
    <dsp:sp modelId="{E387F857-25B2-4A51-AFD6-FF58242A5C8B}">
      <dsp:nvSpPr>
        <dsp:cNvPr id="0" name=""/>
        <dsp:cNvSpPr/>
      </dsp:nvSpPr>
      <dsp:spPr>
        <a:xfrm>
          <a:off x="0" y="2093753"/>
          <a:ext cx="2088134" cy="95170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MX" sz="1600" kern="1200"/>
            <a:t>Los estados futuros</a:t>
          </a:r>
        </a:p>
      </dsp:txBody>
      <dsp:txXfrm>
        <a:off x="46458" y="2140211"/>
        <a:ext cx="1995218" cy="858790"/>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6407-17C6-4F19-80B7-C4EE1DF4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2847</Words>
  <Characters>16228</Characters>
  <Application>Microsoft Office Word</Application>
  <DocSecurity>4</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Miriam Garibaldi</cp:lastModifiedBy>
  <cp:revision>2</cp:revision>
  <dcterms:created xsi:type="dcterms:W3CDTF">2014-04-22T00:33:00Z</dcterms:created>
  <dcterms:modified xsi:type="dcterms:W3CDTF">2014-04-22T00:33:00Z</dcterms:modified>
</cp:coreProperties>
</file>