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383" w:rsidRPr="00B551FE" w:rsidRDefault="00467383" w:rsidP="00467383">
      <w:pPr>
        <w:jc w:val="center"/>
        <w:rPr>
          <w:rFonts w:eastAsia="Calibri" w:cs="Times New Roman"/>
          <w:szCs w:val="24"/>
        </w:rPr>
      </w:pPr>
    </w:p>
    <w:p w:rsidR="00467383" w:rsidRPr="00B551FE" w:rsidRDefault="00467383" w:rsidP="00B551FE">
      <w:pPr>
        <w:jc w:val="center"/>
        <w:rPr>
          <w:rFonts w:eastAsia="Calibri" w:cs="Arial"/>
          <w:szCs w:val="24"/>
        </w:rPr>
      </w:pPr>
      <w:r w:rsidRPr="00B551FE">
        <w:rPr>
          <w:rFonts w:eastAsia="Calibri" w:cs="Arial"/>
          <w:szCs w:val="24"/>
        </w:rPr>
        <w:t>María Carolina Uribe Ferrari</w:t>
      </w:r>
    </w:p>
    <w:p w:rsidR="00467383" w:rsidRPr="00B551FE" w:rsidRDefault="00467383" w:rsidP="00467383">
      <w:pPr>
        <w:jc w:val="center"/>
        <w:rPr>
          <w:rFonts w:eastAsia="Calibri" w:cs="Arial"/>
          <w:szCs w:val="24"/>
        </w:rPr>
      </w:pPr>
      <w:r w:rsidRPr="00B551FE">
        <w:rPr>
          <w:rFonts w:eastAsia="Calibri" w:cs="Arial"/>
          <w:szCs w:val="24"/>
        </w:rPr>
        <w:t>ID - UD5128HED11074</w:t>
      </w:r>
    </w:p>
    <w:p w:rsidR="00467383" w:rsidRPr="00B551FE" w:rsidRDefault="00467383" w:rsidP="00467383">
      <w:pPr>
        <w:jc w:val="center"/>
        <w:rPr>
          <w:rFonts w:eastAsia="Calibri" w:cs="Times New Roman"/>
          <w:szCs w:val="24"/>
        </w:rPr>
      </w:pPr>
    </w:p>
    <w:p w:rsidR="00467383" w:rsidRDefault="00467383" w:rsidP="00467383">
      <w:pPr>
        <w:rPr>
          <w:rFonts w:eastAsia="Calibri" w:cs="Arial"/>
          <w:szCs w:val="24"/>
        </w:rPr>
      </w:pPr>
    </w:p>
    <w:p w:rsidR="00B551FE" w:rsidRPr="00B551FE" w:rsidRDefault="00B551FE" w:rsidP="00467383">
      <w:pPr>
        <w:rPr>
          <w:rFonts w:eastAsia="Calibri" w:cs="Arial"/>
          <w:szCs w:val="24"/>
        </w:rPr>
      </w:pPr>
    </w:p>
    <w:p w:rsidR="00467383" w:rsidRPr="00B551FE" w:rsidRDefault="00467383" w:rsidP="00467383">
      <w:pPr>
        <w:pStyle w:val="BodyText"/>
        <w:rPr>
          <w:sz w:val="24"/>
        </w:rPr>
      </w:pPr>
      <w:r w:rsidRPr="00B551FE">
        <w:rPr>
          <w:sz w:val="24"/>
        </w:rPr>
        <w:t>“Adaptation and Standardization of Cuestionario para Madurez Neurológica Infantil (CUMANIN) at the State of Mexico”</w:t>
      </w:r>
    </w:p>
    <w:p w:rsidR="00467383" w:rsidRDefault="00467383" w:rsidP="00467383">
      <w:pPr>
        <w:rPr>
          <w:rFonts w:eastAsia="Calibri" w:cs="Arial"/>
          <w:szCs w:val="24"/>
          <w:lang w:val="en-US"/>
        </w:rPr>
      </w:pPr>
    </w:p>
    <w:p w:rsidR="00B551FE" w:rsidRDefault="00B551FE" w:rsidP="00467383">
      <w:pPr>
        <w:rPr>
          <w:rFonts w:eastAsia="Calibri" w:cs="Arial"/>
          <w:szCs w:val="24"/>
          <w:lang w:val="en-US"/>
        </w:rPr>
      </w:pPr>
    </w:p>
    <w:p w:rsidR="00B551FE" w:rsidRPr="00B551FE" w:rsidRDefault="00B551FE" w:rsidP="00467383">
      <w:pPr>
        <w:rPr>
          <w:rFonts w:eastAsia="Calibri" w:cs="Arial"/>
          <w:szCs w:val="24"/>
          <w:lang w:val="en-US"/>
        </w:rPr>
      </w:pPr>
    </w:p>
    <w:p w:rsidR="00467383" w:rsidRPr="00B551FE" w:rsidRDefault="00467383" w:rsidP="00467383">
      <w:pPr>
        <w:rPr>
          <w:rFonts w:eastAsia="Calibri" w:cs="Arial"/>
          <w:szCs w:val="24"/>
          <w:lang w:val="en-US"/>
        </w:rPr>
      </w:pPr>
      <w:r w:rsidRPr="00B551FE">
        <w:rPr>
          <w:rFonts w:eastAsia="Calibri" w:cs="Arial"/>
          <w:szCs w:val="24"/>
          <w:lang w:val="en-US"/>
        </w:rPr>
        <w:t>Doctoral Disertation Presented to the School of Social and Human Studies</w:t>
      </w:r>
    </w:p>
    <w:p w:rsidR="00467383" w:rsidRPr="00B551FE" w:rsidRDefault="00467383" w:rsidP="00467383">
      <w:pPr>
        <w:rPr>
          <w:rFonts w:eastAsia="Calibri" w:cs="Arial"/>
          <w:szCs w:val="24"/>
          <w:lang w:val="en-US"/>
        </w:rPr>
      </w:pPr>
      <w:r w:rsidRPr="00B551FE">
        <w:rPr>
          <w:rFonts w:eastAsia="Calibri" w:cs="Arial"/>
          <w:szCs w:val="24"/>
          <w:lang w:val="en-US"/>
        </w:rPr>
        <w:t>Major: Education</w:t>
      </w:r>
    </w:p>
    <w:p w:rsidR="00467383" w:rsidRPr="00B551FE" w:rsidRDefault="00467383" w:rsidP="00467383">
      <w:pPr>
        <w:rPr>
          <w:rFonts w:eastAsia="Calibri" w:cs="Arial"/>
          <w:szCs w:val="24"/>
          <w:lang w:val="en-US"/>
        </w:rPr>
      </w:pPr>
      <w:r w:rsidRPr="00B551FE">
        <w:rPr>
          <w:rFonts w:eastAsia="Calibri" w:cs="Arial"/>
          <w:szCs w:val="24"/>
          <w:lang w:val="en-US"/>
        </w:rPr>
        <w:t>To complete the requirement to obtain the</w:t>
      </w:r>
    </w:p>
    <w:p w:rsidR="00467383" w:rsidRPr="00B551FE" w:rsidRDefault="00467383" w:rsidP="00467383">
      <w:pPr>
        <w:jc w:val="center"/>
        <w:rPr>
          <w:rFonts w:eastAsia="Calibri" w:cs="Arial"/>
          <w:szCs w:val="24"/>
          <w:lang w:val="en-US"/>
        </w:rPr>
      </w:pPr>
    </w:p>
    <w:p w:rsidR="00467383" w:rsidRPr="00B551FE" w:rsidRDefault="00467383" w:rsidP="00467383">
      <w:pPr>
        <w:jc w:val="center"/>
        <w:rPr>
          <w:rFonts w:eastAsia="Calibri" w:cs="Arial"/>
          <w:b/>
          <w:bCs/>
          <w:szCs w:val="24"/>
          <w:lang w:val="en-US"/>
        </w:rPr>
      </w:pPr>
      <w:r w:rsidRPr="00B551FE">
        <w:rPr>
          <w:rFonts w:eastAsia="Calibri" w:cs="Arial"/>
          <w:b/>
          <w:bCs/>
          <w:szCs w:val="24"/>
          <w:lang w:val="en-US"/>
        </w:rPr>
        <w:t>Ph.D. Degree</w:t>
      </w:r>
    </w:p>
    <w:p w:rsidR="00467383" w:rsidRDefault="00467383" w:rsidP="00467383">
      <w:pPr>
        <w:jc w:val="center"/>
        <w:rPr>
          <w:rFonts w:eastAsia="Calibri" w:cs="Arial"/>
          <w:szCs w:val="24"/>
          <w:lang w:val="en-US"/>
        </w:rPr>
      </w:pPr>
    </w:p>
    <w:p w:rsidR="00B551FE" w:rsidRPr="00B551FE" w:rsidRDefault="00B551FE" w:rsidP="00467383">
      <w:pPr>
        <w:jc w:val="center"/>
        <w:rPr>
          <w:rFonts w:eastAsia="Calibri" w:cs="Arial"/>
          <w:szCs w:val="24"/>
          <w:lang w:val="en-US"/>
        </w:rPr>
      </w:pPr>
    </w:p>
    <w:p w:rsidR="00467383" w:rsidRPr="00B551FE" w:rsidRDefault="00467383" w:rsidP="00467383">
      <w:pPr>
        <w:jc w:val="center"/>
        <w:rPr>
          <w:rFonts w:eastAsia="Calibri" w:cs="Arial"/>
          <w:szCs w:val="24"/>
          <w:lang w:val="en-US"/>
        </w:rPr>
      </w:pPr>
      <w:r w:rsidRPr="00B551FE">
        <w:rPr>
          <w:rFonts w:eastAsia="Calibri" w:cs="Arial"/>
          <w:szCs w:val="24"/>
          <w:lang w:val="en-US"/>
        </w:rPr>
        <w:t>Atlantic International University</w:t>
      </w:r>
    </w:p>
    <w:p w:rsidR="00467383" w:rsidRPr="00B14A63" w:rsidRDefault="00467383" w:rsidP="00467383">
      <w:pPr>
        <w:jc w:val="center"/>
        <w:rPr>
          <w:rFonts w:eastAsia="Calibri" w:cs="Arial"/>
          <w:szCs w:val="24"/>
        </w:rPr>
      </w:pPr>
      <w:r w:rsidRPr="00B14A63">
        <w:rPr>
          <w:rFonts w:eastAsia="Calibri" w:cs="Arial"/>
          <w:szCs w:val="24"/>
        </w:rPr>
        <w:t>Honolulu, Hawaii</w:t>
      </w:r>
    </w:p>
    <w:p w:rsidR="00467383" w:rsidRPr="00B14A63" w:rsidRDefault="00467383" w:rsidP="00467383">
      <w:pPr>
        <w:jc w:val="center"/>
        <w:rPr>
          <w:rFonts w:eastAsia="Calibri" w:cs="Arial"/>
          <w:szCs w:val="24"/>
        </w:rPr>
      </w:pPr>
      <w:r w:rsidRPr="00B14A63">
        <w:rPr>
          <w:rFonts w:eastAsia="Calibri" w:cs="Arial"/>
          <w:szCs w:val="24"/>
        </w:rPr>
        <w:t>March</w:t>
      </w:r>
    </w:p>
    <w:p w:rsidR="00467383" w:rsidRPr="00B551FE" w:rsidRDefault="00B551FE" w:rsidP="00467383">
      <w:pPr>
        <w:jc w:val="center"/>
        <w:rPr>
          <w:szCs w:val="24"/>
        </w:rPr>
      </w:pPr>
      <w:r w:rsidRPr="00B551FE">
        <w:rPr>
          <w:rFonts w:eastAsia="Calibri" w:cs="Arial"/>
          <w:szCs w:val="24"/>
        </w:rPr>
        <w:t>Spring</w:t>
      </w:r>
      <w:r w:rsidR="00467383" w:rsidRPr="00B551FE">
        <w:rPr>
          <w:rFonts w:eastAsia="Calibri" w:cs="Arial"/>
          <w:szCs w:val="24"/>
        </w:rPr>
        <w:t xml:space="preserve"> 2009</w:t>
      </w:r>
    </w:p>
    <w:p w:rsidR="00F92171" w:rsidRDefault="00F92171" w:rsidP="00F92171">
      <w:pPr>
        <w:pStyle w:val="Heading1"/>
      </w:pPr>
      <w:bookmarkStart w:id="0" w:name="_Toc225176817"/>
      <w:r>
        <w:lastRenderedPageBreak/>
        <w:t>Resumen</w:t>
      </w:r>
      <w:bookmarkEnd w:id="0"/>
    </w:p>
    <w:p w:rsidR="00F92171" w:rsidRPr="00F92171" w:rsidRDefault="00F92171" w:rsidP="00F92171">
      <w:r>
        <w:t>Se exploró una muestra de 607 niños de 32 a 78 meses de edad, pertenecienteas a diferentes instituciones del Estado de México distribuidos por edad y sexo, con una versión adaptada del Cuestionario de Madurez Neuropsicológica Infantil (CUMANIN). Se analizaron los ítems para obtener nuevos baremos válidos en nuestro país y así comprobar si los baremos originales (hechos en España) eran o no válidos dentro de una cultura diferente.</w:t>
      </w:r>
    </w:p>
    <w:p w:rsidR="00B551FE" w:rsidRPr="00B551FE" w:rsidRDefault="00B551FE" w:rsidP="00B551FE">
      <w:pPr>
        <w:pStyle w:val="Heading1"/>
        <w:rPr>
          <w:sz w:val="32"/>
        </w:rPr>
      </w:pPr>
      <w:bookmarkStart w:id="1" w:name="_Toc225176818"/>
      <w:r w:rsidRPr="00B551FE">
        <w:rPr>
          <w:sz w:val="32"/>
        </w:rPr>
        <w:t>Agradecimientos</w:t>
      </w:r>
      <w:bookmarkEnd w:id="1"/>
    </w:p>
    <w:p w:rsidR="00B551FE" w:rsidRDefault="00B551FE" w:rsidP="00B551FE">
      <w:r>
        <w:t>Son muchas las personas que me han acompañado y a las que debo agradecer este triunfo, el cual anhelo desde hace tiempo y que en este momento sin ellas se sentiría vacío.</w:t>
      </w:r>
    </w:p>
    <w:p w:rsidR="00B551FE" w:rsidRDefault="00B551FE" w:rsidP="00B551FE">
      <w:pPr>
        <w:rPr>
          <w:rFonts w:cs="Arial"/>
        </w:rPr>
      </w:pPr>
      <w:r>
        <w:t xml:space="preserve">A mi asesor y mentor en este proyecto el </w:t>
      </w:r>
      <w:r>
        <w:rPr>
          <w:rFonts w:cs="Arial"/>
        </w:rPr>
        <w:t xml:space="preserve"> Dr. Franklin Valcin por la  oportuna y pronta corrección de todos los trabajos, teniendo siempre un comentario sabio que aportar hacia mi crecimiento.</w:t>
      </w:r>
    </w:p>
    <w:p w:rsidR="00B551FE" w:rsidRDefault="00B551FE" w:rsidP="00B551FE">
      <w:pPr>
        <w:rPr>
          <w:rFonts w:cs="Arial"/>
        </w:rPr>
      </w:pPr>
      <w:r>
        <w:rPr>
          <w:rFonts w:cs="Arial"/>
        </w:rPr>
        <w:t>A todas esas instituciones que participaron en el proyecto, depositando en mi gran confianza.</w:t>
      </w:r>
    </w:p>
    <w:p w:rsidR="00B551FE" w:rsidRDefault="00B551FE" w:rsidP="00B551FE">
      <w:pPr>
        <w:rPr>
          <w:rFonts w:cs="Arial"/>
        </w:rPr>
      </w:pPr>
      <w:r>
        <w:rPr>
          <w:rFonts w:cs="Arial"/>
        </w:rPr>
        <w:t>A toda la gente que estuvo dispuesta a involucrarse con 637 aplicaciones de la prueba con el simple afán de aprender, destacando a Laura quien pasaba una hora en el auto sólo para llegar a ayudarme.</w:t>
      </w:r>
    </w:p>
    <w:p w:rsidR="00B551FE" w:rsidRDefault="00B551FE" w:rsidP="00B551FE">
      <w:pPr>
        <w:rPr>
          <w:rFonts w:cs="Arial"/>
        </w:rPr>
      </w:pPr>
      <w:r>
        <w:rPr>
          <w:rFonts w:cs="Arial"/>
        </w:rPr>
        <w:t>A Gerardo, por el apoyo y la confianza.</w:t>
      </w:r>
    </w:p>
    <w:p w:rsidR="00B551FE" w:rsidRDefault="00B551FE" w:rsidP="00B551FE">
      <w:pPr>
        <w:rPr>
          <w:rFonts w:cs="Arial"/>
        </w:rPr>
      </w:pPr>
      <w:r>
        <w:rPr>
          <w:rFonts w:cs="Arial"/>
        </w:rPr>
        <w:t>A Deheni, por que siempre confía en las nuevas locuras, involucrándose de tal manera que logramos hacer el mejor equipo y quien no duda en que juntas podemos hacer las cosas mejor.</w:t>
      </w:r>
    </w:p>
    <w:p w:rsidR="00B551FE" w:rsidRDefault="00B551FE" w:rsidP="00B551FE">
      <w:r>
        <w:t>A mis padres y hermanos, quienes demostraron a cada momento un apoyo incondicional, para poder llegar hasta este logro; dándome estabilidad emocional, económica y sobre todo largas horas de “niñeros”.</w:t>
      </w:r>
    </w:p>
    <w:p w:rsidR="00B551FE" w:rsidRPr="00496447" w:rsidRDefault="00B551FE" w:rsidP="00B551FE">
      <w:pPr>
        <w:rPr>
          <w:rFonts w:cs="Arial"/>
        </w:rPr>
      </w:pPr>
      <w:r>
        <w:rPr>
          <w:rFonts w:cs="Arial"/>
        </w:rPr>
        <w:lastRenderedPageBreak/>
        <w:t xml:space="preserve"> A las dos personitas que siempre han llenado mi vida de amor, que a cada día me demuestran que el mundo tiene solución con una linda sonrisa, y que me tuvieron paciencia con el tiempo castigado impulsándome siempre con mucho amor: gracias Pato y Aitana</w:t>
      </w:r>
    </w:p>
    <w:p w:rsidR="00B551FE" w:rsidRDefault="00B551FE" w:rsidP="00B551FE">
      <w:r>
        <w:t>En especial, a las vueltas de la vida, que me ha demostrado a través de “guachadas” que se puede tener todo al mismo tiempo.</w:t>
      </w:r>
    </w:p>
    <w:p w:rsidR="00F92171" w:rsidRDefault="00F92171" w:rsidP="00F92171"/>
    <w:p w:rsidR="00B551FE" w:rsidRDefault="00B551FE" w:rsidP="00F92171"/>
    <w:p w:rsidR="00B551FE" w:rsidRDefault="00B551FE" w:rsidP="00F92171"/>
    <w:p w:rsidR="00B551FE" w:rsidRDefault="00B551FE" w:rsidP="00F92171"/>
    <w:p w:rsidR="00B551FE" w:rsidRDefault="00B551FE" w:rsidP="00F92171"/>
    <w:p w:rsidR="00B551FE" w:rsidRDefault="00B551FE" w:rsidP="00F92171"/>
    <w:p w:rsidR="00B551FE" w:rsidRDefault="00B551FE" w:rsidP="00F92171"/>
    <w:p w:rsidR="00B551FE" w:rsidRDefault="00B551FE" w:rsidP="00F92171"/>
    <w:p w:rsidR="00B551FE" w:rsidRDefault="00B551FE" w:rsidP="00F92171"/>
    <w:p w:rsidR="00B551FE" w:rsidRDefault="00B551FE" w:rsidP="00F92171"/>
    <w:p w:rsidR="00B551FE" w:rsidRDefault="00B551FE" w:rsidP="00F92171"/>
    <w:p w:rsidR="00B551FE" w:rsidRDefault="00B551FE" w:rsidP="00F92171"/>
    <w:p w:rsidR="00B551FE" w:rsidRDefault="00B551FE" w:rsidP="00F92171"/>
    <w:p w:rsidR="00B551FE" w:rsidRDefault="00B551FE" w:rsidP="00F92171"/>
    <w:p w:rsidR="00B551FE" w:rsidRDefault="00B551FE" w:rsidP="00F92171"/>
    <w:p w:rsidR="00B551FE" w:rsidRDefault="00B551FE" w:rsidP="00F92171"/>
    <w:p w:rsidR="00B551FE" w:rsidRDefault="00B551FE" w:rsidP="00F92171"/>
    <w:sdt>
      <w:sdtPr>
        <w:rPr>
          <w:rFonts w:ascii="Arial" w:eastAsiaTheme="minorHAnsi" w:hAnsi="Arial" w:cstheme="minorBidi"/>
          <w:b w:val="0"/>
          <w:bCs w:val="0"/>
          <w:color w:val="auto"/>
          <w:sz w:val="24"/>
          <w:szCs w:val="22"/>
          <w:lang w:val="es-MX"/>
        </w:rPr>
        <w:id w:val="51386029"/>
        <w:docPartObj>
          <w:docPartGallery w:val="Table of Contents"/>
          <w:docPartUnique/>
        </w:docPartObj>
      </w:sdtPr>
      <w:sdtContent>
        <w:p w:rsidR="00B551FE" w:rsidRDefault="00B551FE">
          <w:pPr>
            <w:pStyle w:val="TOCHeading"/>
          </w:pPr>
          <w:r>
            <w:t>Contenido</w:t>
          </w:r>
        </w:p>
        <w:p w:rsidR="00106339" w:rsidRDefault="002D124E">
          <w:pPr>
            <w:pStyle w:val="TOC1"/>
            <w:tabs>
              <w:tab w:val="right" w:leader="dot" w:pos="8828"/>
            </w:tabs>
            <w:rPr>
              <w:rFonts w:asciiTheme="minorHAnsi" w:eastAsiaTheme="minorEastAsia" w:hAnsiTheme="minorHAnsi"/>
              <w:noProof/>
              <w:sz w:val="22"/>
              <w:lang w:eastAsia="es-MX"/>
            </w:rPr>
          </w:pPr>
          <w:r>
            <w:rPr>
              <w:lang w:val="es-ES"/>
            </w:rPr>
            <w:fldChar w:fldCharType="begin"/>
          </w:r>
          <w:r w:rsidR="00B551FE">
            <w:rPr>
              <w:lang w:val="es-ES"/>
            </w:rPr>
            <w:instrText xml:space="preserve"> TOC \o "1-3" \h \z \u </w:instrText>
          </w:r>
          <w:r>
            <w:rPr>
              <w:lang w:val="es-ES"/>
            </w:rPr>
            <w:fldChar w:fldCharType="separate"/>
          </w:r>
          <w:hyperlink w:anchor="_Toc225176817" w:history="1">
            <w:r w:rsidR="00106339" w:rsidRPr="00C5485C">
              <w:rPr>
                <w:rStyle w:val="Hyperlink"/>
                <w:noProof/>
              </w:rPr>
              <w:t>Resumen</w:t>
            </w:r>
            <w:r w:rsidR="00106339">
              <w:rPr>
                <w:noProof/>
                <w:webHidden/>
              </w:rPr>
              <w:tab/>
            </w:r>
            <w:r>
              <w:rPr>
                <w:noProof/>
                <w:webHidden/>
              </w:rPr>
              <w:fldChar w:fldCharType="begin"/>
            </w:r>
            <w:r w:rsidR="00106339">
              <w:rPr>
                <w:noProof/>
                <w:webHidden/>
              </w:rPr>
              <w:instrText xml:space="preserve"> PAGEREF _Toc225176817 \h </w:instrText>
            </w:r>
            <w:r>
              <w:rPr>
                <w:noProof/>
                <w:webHidden/>
              </w:rPr>
            </w:r>
            <w:r>
              <w:rPr>
                <w:noProof/>
                <w:webHidden/>
              </w:rPr>
              <w:fldChar w:fldCharType="separate"/>
            </w:r>
            <w:r w:rsidR="00106339">
              <w:rPr>
                <w:noProof/>
                <w:webHidden/>
              </w:rPr>
              <w:t>2</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818" w:history="1">
            <w:r w:rsidR="00106339" w:rsidRPr="00C5485C">
              <w:rPr>
                <w:rStyle w:val="Hyperlink"/>
                <w:noProof/>
              </w:rPr>
              <w:t>Agradecimientos</w:t>
            </w:r>
            <w:r w:rsidR="00106339">
              <w:rPr>
                <w:noProof/>
                <w:webHidden/>
              </w:rPr>
              <w:tab/>
            </w:r>
            <w:r>
              <w:rPr>
                <w:noProof/>
                <w:webHidden/>
              </w:rPr>
              <w:fldChar w:fldCharType="begin"/>
            </w:r>
            <w:r w:rsidR="00106339">
              <w:rPr>
                <w:noProof/>
                <w:webHidden/>
              </w:rPr>
              <w:instrText xml:space="preserve"> PAGEREF _Toc225176818 \h </w:instrText>
            </w:r>
            <w:r>
              <w:rPr>
                <w:noProof/>
                <w:webHidden/>
              </w:rPr>
            </w:r>
            <w:r>
              <w:rPr>
                <w:noProof/>
                <w:webHidden/>
              </w:rPr>
              <w:fldChar w:fldCharType="separate"/>
            </w:r>
            <w:r w:rsidR="00106339">
              <w:rPr>
                <w:noProof/>
                <w:webHidden/>
              </w:rPr>
              <w:t>2</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819" w:history="1">
            <w:r w:rsidR="00106339" w:rsidRPr="00C5485C">
              <w:rPr>
                <w:rStyle w:val="Hyperlink"/>
                <w:noProof/>
              </w:rPr>
              <w:t>Capítulo 1: Planteamiento del problema</w:t>
            </w:r>
            <w:r w:rsidR="00106339">
              <w:rPr>
                <w:noProof/>
                <w:webHidden/>
              </w:rPr>
              <w:tab/>
            </w:r>
            <w:r>
              <w:rPr>
                <w:noProof/>
                <w:webHidden/>
              </w:rPr>
              <w:fldChar w:fldCharType="begin"/>
            </w:r>
            <w:r w:rsidR="00106339">
              <w:rPr>
                <w:noProof/>
                <w:webHidden/>
              </w:rPr>
              <w:instrText xml:space="preserve"> PAGEREF _Toc225176819 \h </w:instrText>
            </w:r>
            <w:r>
              <w:rPr>
                <w:noProof/>
                <w:webHidden/>
              </w:rPr>
            </w:r>
            <w:r>
              <w:rPr>
                <w:noProof/>
                <w:webHidden/>
              </w:rPr>
              <w:fldChar w:fldCharType="separate"/>
            </w:r>
            <w:r w:rsidR="00106339">
              <w:rPr>
                <w:noProof/>
                <w:webHidden/>
              </w:rPr>
              <w:t>9</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20" w:history="1">
            <w:r w:rsidR="00106339" w:rsidRPr="00C5485C">
              <w:rPr>
                <w:rStyle w:val="Hyperlink"/>
                <w:noProof/>
              </w:rPr>
              <w:t>Introducción</w:t>
            </w:r>
            <w:r w:rsidR="00106339">
              <w:rPr>
                <w:noProof/>
                <w:webHidden/>
              </w:rPr>
              <w:tab/>
            </w:r>
            <w:r>
              <w:rPr>
                <w:noProof/>
                <w:webHidden/>
              </w:rPr>
              <w:fldChar w:fldCharType="begin"/>
            </w:r>
            <w:r w:rsidR="00106339">
              <w:rPr>
                <w:noProof/>
                <w:webHidden/>
              </w:rPr>
              <w:instrText xml:space="preserve"> PAGEREF _Toc225176820 \h </w:instrText>
            </w:r>
            <w:r>
              <w:rPr>
                <w:noProof/>
                <w:webHidden/>
              </w:rPr>
            </w:r>
            <w:r>
              <w:rPr>
                <w:noProof/>
                <w:webHidden/>
              </w:rPr>
              <w:fldChar w:fldCharType="separate"/>
            </w:r>
            <w:r w:rsidR="00106339">
              <w:rPr>
                <w:noProof/>
                <w:webHidden/>
              </w:rPr>
              <w:t>9</w:t>
            </w:r>
            <w:r>
              <w:rPr>
                <w:noProof/>
                <w:webHidden/>
              </w:rPr>
              <w:fldChar w:fldCharType="end"/>
            </w:r>
          </w:hyperlink>
        </w:p>
        <w:p w:rsidR="00106339" w:rsidRDefault="002D124E">
          <w:pPr>
            <w:pStyle w:val="TOC2"/>
            <w:tabs>
              <w:tab w:val="left" w:pos="880"/>
              <w:tab w:val="right" w:leader="dot" w:pos="8828"/>
            </w:tabs>
            <w:rPr>
              <w:rFonts w:asciiTheme="minorHAnsi" w:eastAsiaTheme="minorEastAsia" w:hAnsiTheme="minorHAnsi"/>
              <w:noProof/>
              <w:sz w:val="22"/>
              <w:lang w:eastAsia="es-MX"/>
            </w:rPr>
          </w:pPr>
          <w:hyperlink w:anchor="_Toc225176821" w:history="1">
            <w:r w:rsidR="00106339" w:rsidRPr="00C5485C">
              <w:rPr>
                <w:rStyle w:val="Hyperlink"/>
                <w:noProof/>
              </w:rPr>
              <w:t>1.1</w:t>
            </w:r>
            <w:r w:rsidR="00106339">
              <w:rPr>
                <w:rFonts w:asciiTheme="minorHAnsi" w:eastAsiaTheme="minorEastAsia" w:hAnsiTheme="minorHAnsi"/>
                <w:noProof/>
                <w:sz w:val="22"/>
                <w:lang w:eastAsia="es-MX"/>
              </w:rPr>
              <w:tab/>
            </w:r>
            <w:r w:rsidR="00106339" w:rsidRPr="00C5485C">
              <w:rPr>
                <w:rStyle w:val="Hyperlink"/>
                <w:noProof/>
              </w:rPr>
              <w:t>Contexto</w:t>
            </w:r>
            <w:r w:rsidR="00106339">
              <w:rPr>
                <w:noProof/>
                <w:webHidden/>
              </w:rPr>
              <w:tab/>
            </w:r>
            <w:r>
              <w:rPr>
                <w:noProof/>
                <w:webHidden/>
              </w:rPr>
              <w:fldChar w:fldCharType="begin"/>
            </w:r>
            <w:r w:rsidR="00106339">
              <w:rPr>
                <w:noProof/>
                <w:webHidden/>
              </w:rPr>
              <w:instrText xml:space="preserve"> PAGEREF _Toc225176821 \h </w:instrText>
            </w:r>
            <w:r>
              <w:rPr>
                <w:noProof/>
                <w:webHidden/>
              </w:rPr>
            </w:r>
            <w:r>
              <w:rPr>
                <w:noProof/>
                <w:webHidden/>
              </w:rPr>
              <w:fldChar w:fldCharType="separate"/>
            </w:r>
            <w:r w:rsidR="00106339">
              <w:rPr>
                <w:noProof/>
                <w:webHidden/>
              </w:rPr>
              <w:t>10</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22" w:history="1">
            <w:r w:rsidR="00106339" w:rsidRPr="00C5485C">
              <w:rPr>
                <w:rStyle w:val="Hyperlink"/>
                <w:noProof/>
              </w:rPr>
              <w:t>1.2  Definición del problema</w:t>
            </w:r>
            <w:r w:rsidR="00106339">
              <w:rPr>
                <w:noProof/>
                <w:webHidden/>
              </w:rPr>
              <w:tab/>
            </w:r>
            <w:r>
              <w:rPr>
                <w:noProof/>
                <w:webHidden/>
              </w:rPr>
              <w:fldChar w:fldCharType="begin"/>
            </w:r>
            <w:r w:rsidR="00106339">
              <w:rPr>
                <w:noProof/>
                <w:webHidden/>
              </w:rPr>
              <w:instrText xml:space="preserve"> PAGEREF _Toc225176822 \h </w:instrText>
            </w:r>
            <w:r>
              <w:rPr>
                <w:noProof/>
                <w:webHidden/>
              </w:rPr>
            </w:r>
            <w:r>
              <w:rPr>
                <w:noProof/>
                <w:webHidden/>
              </w:rPr>
              <w:fldChar w:fldCharType="separate"/>
            </w:r>
            <w:r w:rsidR="00106339">
              <w:rPr>
                <w:noProof/>
                <w:webHidden/>
              </w:rPr>
              <w:t>12</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23" w:history="1">
            <w:r w:rsidR="00106339" w:rsidRPr="00C5485C">
              <w:rPr>
                <w:rStyle w:val="Hyperlink"/>
                <w:noProof/>
              </w:rPr>
              <w:t>1.3 Objetivos</w:t>
            </w:r>
            <w:r w:rsidR="00106339">
              <w:rPr>
                <w:noProof/>
                <w:webHidden/>
              </w:rPr>
              <w:tab/>
            </w:r>
            <w:r>
              <w:rPr>
                <w:noProof/>
                <w:webHidden/>
              </w:rPr>
              <w:fldChar w:fldCharType="begin"/>
            </w:r>
            <w:r w:rsidR="00106339">
              <w:rPr>
                <w:noProof/>
                <w:webHidden/>
              </w:rPr>
              <w:instrText xml:space="preserve"> PAGEREF _Toc225176823 \h </w:instrText>
            </w:r>
            <w:r>
              <w:rPr>
                <w:noProof/>
                <w:webHidden/>
              </w:rPr>
            </w:r>
            <w:r>
              <w:rPr>
                <w:noProof/>
                <w:webHidden/>
              </w:rPr>
              <w:fldChar w:fldCharType="separate"/>
            </w:r>
            <w:r w:rsidR="00106339">
              <w:rPr>
                <w:noProof/>
                <w:webHidden/>
              </w:rPr>
              <w:t>12</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24" w:history="1">
            <w:r w:rsidR="00106339" w:rsidRPr="00C5485C">
              <w:rPr>
                <w:rStyle w:val="Hyperlink"/>
                <w:noProof/>
              </w:rPr>
              <w:t>1.3.1 Objetivo general</w:t>
            </w:r>
            <w:r w:rsidR="00106339">
              <w:rPr>
                <w:noProof/>
                <w:webHidden/>
              </w:rPr>
              <w:tab/>
            </w:r>
            <w:r>
              <w:rPr>
                <w:noProof/>
                <w:webHidden/>
              </w:rPr>
              <w:fldChar w:fldCharType="begin"/>
            </w:r>
            <w:r w:rsidR="00106339">
              <w:rPr>
                <w:noProof/>
                <w:webHidden/>
              </w:rPr>
              <w:instrText xml:space="preserve"> PAGEREF _Toc225176824 \h </w:instrText>
            </w:r>
            <w:r>
              <w:rPr>
                <w:noProof/>
                <w:webHidden/>
              </w:rPr>
            </w:r>
            <w:r>
              <w:rPr>
                <w:noProof/>
                <w:webHidden/>
              </w:rPr>
              <w:fldChar w:fldCharType="separate"/>
            </w:r>
            <w:r w:rsidR="00106339">
              <w:rPr>
                <w:noProof/>
                <w:webHidden/>
              </w:rPr>
              <w:t>12</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25" w:history="1">
            <w:r w:rsidR="00106339" w:rsidRPr="00C5485C">
              <w:rPr>
                <w:rStyle w:val="Hyperlink"/>
                <w:noProof/>
              </w:rPr>
              <w:t>1.3.2 Objetivos específicos</w:t>
            </w:r>
            <w:r w:rsidR="00106339">
              <w:rPr>
                <w:noProof/>
                <w:webHidden/>
              </w:rPr>
              <w:tab/>
            </w:r>
            <w:r>
              <w:rPr>
                <w:noProof/>
                <w:webHidden/>
              </w:rPr>
              <w:fldChar w:fldCharType="begin"/>
            </w:r>
            <w:r w:rsidR="00106339">
              <w:rPr>
                <w:noProof/>
                <w:webHidden/>
              </w:rPr>
              <w:instrText xml:space="preserve"> PAGEREF _Toc225176825 \h </w:instrText>
            </w:r>
            <w:r>
              <w:rPr>
                <w:noProof/>
                <w:webHidden/>
              </w:rPr>
            </w:r>
            <w:r>
              <w:rPr>
                <w:noProof/>
                <w:webHidden/>
              </w:rPr>
              <w:fldChar w:fldCharType="separate"/>
            </w:r>
            <w:r w:rsidR="00106339">
              <w:rPr>
                <w:noProof/>
                <w:webHidden/>
              </w:rPr>
              <w:t>12</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26" w:history="1">
            <w:r w:rsidR="00106339" w:rsidRPr="00C5485C">
              <w:rPr>
                <w:rStyle w:val="Hyperlink"/>
                <w:noProof/>
              </w:rPr>
              <w:t>1.4 Alcances</w:t>
            </w:r>
            <w:r w:rsidR="00106339">
              <w:rPr>
                <w:noProof/>
                <w:webHidden/>
              </w:rPr>
              <w:tab/>
            </w:r>
            <w:r>
              <w:rPr>
                <w:noProof/>
                <w:webHidden/>
              </w:rPr>
              <w:fldChar w:fldCharType="begin"/>
            </w:r>
            <w:r w:rsidR="00106339">
              <w:rPr>
                <w:noProof/>
                <w:webHidden/>
              </w:rPr>
              <w:instrText xml:space="preserve"> PAGEREF _Toc225176826 \h </w:instrText>
            </w:r>
            <w:r>
              <w:rPr>
                <w:noProof/>
                <w:webHidden/>
              </w:rPr>
            </w:r>
            <w:r>
              <w:rPr>
                <w:noProof/>
                <w:webHidden/>
              </w:rPr>
              <w:fldChar w:fldCharType="separate"/>
            </w:r>
            <w:r w:rsidR="00106339">
              <w:rPr>
                <w:noProof/>
                <w:webHidden/>
              </w:rPr>
              <w:t>13</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27" w:history="1">
            <w:r w:rsidR="00106339" w:rsidRPr="00C5485C">
              <w:rPr>
                <w:rStyle w:val="Hyperlink"/>
                <w:noProof/>
              </w:rPr>
              <w:t>1.5 Limitaciones</w:t>
            </w:r>
            <w:r w:rsidR="00106339">
              <w:rPr>
                <w:noProof/>
                <w:webHidden/>
              </w:rPr>
              <w:tab/>
            </w:r>
            <w:r>
              <w:rPr>
                <w:noProof/>
                <w:webHidden/>
              </w:rPr>
              <w:fldChar w:fldCharType="begin"/>
            </w:r>
            <w:r w:rsidR="00106339">
              <w:rPr>
                <w:noProof/>
                <w:webHidden/>
              </w:rPr>
              <w:instrText xml:space="preserve"> PAGEREF _Toc225176827 \h </w:instrText>
            </w:r>
            <w:r>
              <w:rPr>
                <w:noProof/>
                <w:webHidden/>
              </w:rPr>
            </w:r>
            <w:r>
              <w:rPr>
                <w:noProof/>
                <w:webHidden/>
              </w:rPr>
              <w:fldChar w:fldCharType="separate"/>
            </w:r>
            <w:r w:rsidR="00106339">
              <w:rPr>
                <w:noProof/>
                <w:webHidden/>
              </w:rPr>
              <w:t>13</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828" w:history="1">
            <w:r w:rsidR="00106339" w:rsidRPr="00C5485C">
              <w:rPr>
                <w:rStyle w:val="Hyperlink"/>
                <w:noProof/>
              </w:rPr>
              <w:t>Capítulo 2. Fundamentación teórica</w:t>
            </w:r>
            <w:r w:rsidR="00106339">
              <w:rPr>
                <w:noProof/>
                <w:webHidden/>
              </w:rPr>
              <w:tab/>
            </w:r>
            <w:r>
              <w:rPr>
                <w:noProof/>
                <w:webHidden/>
              </w:rPr>
              <w:fldChar w:fldCharType="begin"/>
            </w:r>
            <w:r w:rsidR="00106339">
              <w:rPr>
                <w:noProof/>
                <w:webHidden/>
              </w:rPr>
              <w:instrText xml:space="preserve"> PAGEREF _Toc225176828 \h </w:instrText>
            </w:r>
            <w:r>
              <w:rPr>
                <w:noProof/>
                <w:webHidden/>
              </w:rPr>
            </w:r>
            <w:r>
              <w:rPr>
                <w:noProof/>
                <w:webHidden/>
              </w:rPr>
              <w:fldChar w:fldCharType="separate"/>
            </w:r>
            <w:r w:rsidR="00106339">
              <w:rPr>
                <w:noProof/>
                <w:webHidden/>
              </w:rPr>
              <w:t>14</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29" w:history="1">
            <w:r w:rsidR="00106339" w:rsidRPr="00C5485C">
              <w:rPr>
                <w:rStyle w:val="Hyperlink"/>
                <w:noProof/>
              </w:rPr>
              <w:t>2.1 Introducción</w:t>
            </w:r>
            <w:r w:rsidR="00106339">
              <w:rPr>
                <w:noProof/>
                <w:webHidden/>
              </w:rPr>
              <w:tab/>
            </w:r>
            <w:r>
              <w:rPr>
                <w:noProof/>
                <w:webHidden/>
              </w:rPr>
              <w:fldChar w:fldCharType="begin"/>
            </w:r>
            <w:r w:rsidR="00106339">
              <w:rPr>
                <w:noProof/>
                <w:webHidden/>
              </w:rPr>
              <w:instrText xml:space="preserve"> PAGEREF _Toc225176829 \h </w:instrText>
            </w:r>
            <w:r>
              <w:rPr>
                <w:noProof/>
                <w:webHidden/>
              </w:rPr>
            </w:r>
            <w:r>
              <w:rPr>
                <w:noProof/>
                <w:webHidden/>
              </w:rPr>
              <w:fldChar w:fldCharType="separate"/>
            </w:r>
            <w:r w:rsidR="00106339">
              <w:rPr>
                <w:noProof/>
                <w:webHidden/>
              </w:rPr>
              <w:t>14</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30" w:history="1">
            <w:r w:rsidR="00106339" w:rsidRPr="00C5485C">
              <w:rPr>
                <w:rStyle w:val="Hyperlink"/>
                <w:noProof/>
              </w:rPr>
              <w:t>2.2 El CUMANIN</w:t>
            </w:r>
            <w:r w:rsidR="00106339">
              <w:rPr>
                <w:noProof/>
                <w:webHidden/>
              </w:rPr>
              <w:tab/>
            </w:r>
            <w:r>
              <w:rPr>
                <w:noProof/>
                <w:webHidden/>
              </w:rPr>
              <w:fldChar w:fldCharType="begin"/>
            </w:r>
            <w:r w:rsidR="00106339">
              <w:rPr>
                <w:noProof/>
                <w:webHidden/>
              </w:rPr>
              <w:instrText xml:space="preserve"> PAGEREF _Toc225176830 \h </w:instrText>
            </w:r>
            <w:r>
              <w:rPr>
                <w:noProof/>
                <w:webHidden/>
              </w:rPr>
            </w:r>
            <w:r>
              <w:rPr>
                <w:noProof/>
                <w:webHidden/>
              </w:rPr>
              <w:fldChar w:fldCharType="separate"/>
            </w:r>
            <w:r w:rsidR="00106339">
              <w:rPr>
                <w:noProof/>
                <w:webHidden/>
              </w:rPr>
              <w:t>14</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31" w:history="1">
            <w:r w:rsidR="00106339" w:rsidRPr="00C5485C">
              <w:rPr>
                <w:rStyle w:val="Hyperlink"/>
                <w:noProof/>
              </w:rPr>
              <w:t>2.2.2 escalas principales</w:t>
            </w:r>
            <w:r w:rsidR="00106339">
              <w:rPr>
                <w:noProof/>
                <w:webHidden/>
              </w:rPr>
              <w:tab/>
            </w:r>
            <w:r>
              <w:rPr>
                <w:noProof/>
                <w:webHidden/>
              </w:rPr>
              <w:fldChar w:fldCharType="begin"/>
            </w:r>
            <w:r w:rsidR="00106339">
              <w:rPr>
                <w:noProof/>
                <w:webHidden/>
              </w:rPr>
              <w:instrText xml:space="preserve"> PAGEREF _Toc225176831 \h </w:instrText>
            </w:r>
            <w:r>
              <w:rPr>
                <w:noProof/>
                <w:webHidden/>
              </w:rPr>
            </w:r>
            <w:r>
              <w:rPr>
                <w:noProof/>
                <w:webHidden/>
              </w:rPr>
              <w:fldChar w:fldCharType="separate"/>
            </w:r>
            <w:r w:rsidR="00106339">
              <w:rPr>
                <w:noProof/>
                <w:webHidden/>
              </w:rPr>
              <w:t>15</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32" w:history="1">
            <w:r w:rsidR="00106339" w:rsidRPr="00C5485C">
              <w:rPr>
                <w:rStyle w:val="Hyperlink"/>
                <w:noProof/>
              </w:rPr>
              <w:t>2. 2.3 escalas adicionales</w:t>
            </w:r>
            <w:r w:rsidR="00106339">
              <w:rPr>
                <w:noProof/>
                <w:webHidden/>
              </w:rPr>
              <w:tab/>
            </w:r>
            <w:r>
              <w:rPr>
                <w:noProof/>
                <w:webHidden/>
              </w:rPr>
              <w:fldChar w:fldCharType="begin"/>
            </w:r>
            <w:r w:rsidR="00106339">
              <w:rPr>
                <w:noProof/>
                <w:webHidden/>
              </w:rPr>
              <w:instrText xml:space="preserve"> PAGEREF _Toc225176832 \h </w:instrText>
            </w:r>
            <w:r>
              <w:rPr>
                <w:noProof/>
                <w:webHidden/>
              </w:rPr>
            </w:r>
            <w:r>
              <w:rPr>
                <w:noProof/>
                <w:webHidden/>
              </w:rPr>
              <w:fldChar w:fldCharType="separate"/>
            </w:r>
            <w:r w:rsidR="00106339">
              <w:rPr>
                <w:noProof/>
                <w:webHidden/>
              </w:rPr>
              <w:t>17</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33" w:history="1">
            <w:r w:rsidR="00106339" w:rsidRPr="00C5485C">
              <w:rPr>
                <w:rStyle w:val="Hyperlink"/>
                <w:noProof/>
              </w:rPr>
              <w:t>2.2.4 Instrucciones de aplicación</w:t>
            </w:r>
            <w:r w:rsidR="00106339">
              <w:rPr>
                <w:noProof/>
                <w:webHidden/>
              </w:rPr>
              <w:tab/>
            </w:r>
            <w:r>
              <w:rPr>
                <w:noProof/>
                <w:webHidden/>
              </w:rPr>
              <w:fldChar w:fldCharType="begin"/>
            </w:r>
            <w:r w:rsidR="00106339">
              <w:rPr>
                <w:noProof/>
                <w:webHidden/>
              </w:rPr>
              <w:instrText xml:space="preserve"> PAGEREF _Toc225176833 \h </w:instrText>
            </w:r>
            <w:r>
              <w:rPr>
                <w:noProof/>
                <w:webHidden/>
              </w:rPr>
            </w:r>
            <w:r>
              <w:rPr>
                <w:noProof/>
                <w:webHidden/>
              </w:rPr>
              <w:fldChar w:fldCharType="separate"/>
            </w:r>
            <w:r w:rsidR="00106339">
              <w:rPr>
                <w:noProof/>
                <w:webHidden/>
              </w:rPr>
              <w:t>17</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34" w:history="1">
            <w:r w:rsidR="00106339" w:rsidRPr="00C5485C">
              <w:rPr>
                <w:rStyle w:val="Hyperlink"/>
                <w:noProof/>
              </w:rPr>
              <w:t>2.2.1 Historia</w:t>
            </w:r>
            <w:r w:rsidR="00106339">
              <w:rPr>
                <w:noProof/>
                <w:webHidden/>
              </w:rPr>
              <w:tab/>
            </w:r>
            <w:r>
              <w:rPr>
                <w:noProof/>
                <w:webHidden/>
              </w:rPr>
              <w:fldChar w:fldCharType="begin"/>
            </w:r>
            <w:r w:rsidR="00106339">
              <w:rPr>
                <w:noProof/>
                <w:webHidden/>
              </w:rPr>
              <w:instrText xml:space="preserve"> PAGEREF _Toc225176834 \h </w:instrText>
            </w:r>
            <w:r>
              <w:rPr>
                <w:noProof/>
                <w:webHidden/>
              </w:rPr>
            </w:r>
            <w:r>
              <w:rPr>
                <w:noProof/>
                <w:webHidden/>
              </w:rPr>
              <w:fldChar w:fldCharType="separate"/>
            </w:r>
            <w:r w:rsidR="00106339">
              <w:rPr>
                <w:noProof/>
                <w:webHidden/>
              </w:rPr>
              <w:t>18</w:t>
            </w:r>
            <w:r>
              <w:rPr>
                <w:noProof/>
                <w:webHidden/>
              </w:rPr>
              <w:fldChar w:fldCharType="end"/>
            </w:r>
          </w:hyperlink>
        </w:p>
        <w:p w:rsidR="00106339" w:rsidRDefault="002D124E">
          <w:pPr>
            <w:pStyle w:val="TOC2"/>
            <w:tabs>
              <w:tab w:val="left" w:pos="880"/>
              <w:tab w:val="right" w:leader="dot" w:pos="8828"/>
            </w:tabs>
            <w:rPr>
              <w:rFonts w:asciiTheme="minorHAnsi" w:eastAsiaTheme="minorEastAsia" w:hAnsiTheme="minorHAnsi"/>
              <w:noProof/>
              <w:sz w:val="22"/>
              <w:lang w:eastAsia="es-MX"/>
            </w:rPr>
          </w:pPr>
          <w:hyperlink w:anchor="_Toc225176835" w:history="1">
            <w:r w:rsidR="00106339" w:rsidRPr="00C5485C">
              <w:rPr>
                <w:rStyle w:val="Hyperlink"/>
                <w:noProof/>
              </w:rPr>
              <w:t>1.3</w:t>
            </w:r>
            <w:r w:rsidR="00106339">
              <w:rPr>
                <w:rFonts w:asciiTheme="minorHAnsi" w:eastAsiaTheme="minorEastAsia" w:hAnsiTheme="minorHAnsi"/>
                <w:noProof/>
                <w:sz w:val="22"/>
                <w:lang w:eastAsia="es-MX"/>
              </w:rPr>
              <w:tab/>
            </w:r>
            <w:r w:rsidR="00106339" w:rsidRPr="00C5485C">
              <w:rPr>
                <w:rStyle w:val="Hyperlink"/>
                <w:noProof/>
              </w:rPr>
              <w:t>Marco Teórico – Desarrollo del niño</w:t>
            </w:r>
            <w:r w:rsidR="00106339">
              <w:rPr>
                <w:noProof/>
                <w:webHidden/>
              </w:rPr>
              <w:tab/>
            </w:r>
            <w:r>
              <w:rPr>
                <w:noProof/>
                <w:webHidden/>
              </w:rPr>
              <w:fldChar w:fldCharType="begin"/>
            </w:r>
            <w:r w:rsidR="00106339">
              <w:rPr>
                <w:noProof/>
                <w:webHidden/>
              </w:rPr>
              <w:instrText xml:space="preserve"> PAGEREF _Toc225176835 \h </w:instrText>
            </w:r>
            <w:r>
              <w:rPr>
                <w:noProof/>
                <w:webHidden/>
              </w:rPr>
            </w:r>
            <w:r>
              <w:rPr>
                <w:noProof/>
                <w:webHidden/>
              </w:rPr>
              <w:fldChar w:fldCharType="separate"/>
            </w:r>
            <w:r w:rsidR="00106339">
              <w:rPr>
                <w:noProof/>
                <w:webHidden/>
              </w:rPr>
              <w:t>18</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36" w:history="1">
            <w:r w:rsidR="00106339" w:rsidRPr="00C5485C">
              <w:rPr>
                <w:rStyle w:val="Hyperlink"/>
                <w:noProof/>
              </w:rPr>
              <w:t>2.3.1 Psicomotricidad</w:t>
            </w:r>
            <w:r w:rsidR="00106339">
              <w:rPr>
                <w:noProof/>
                <w:webHidden/>
              </w:rPr>
              <w:tab/>
            </w:r>
            <w:r>
              <w:rPr>
                <w:noProof/>
                <w:webHidden/>
              </w:rPr>
              <w:fldChar w:fldCharType="begin"/>
            </w:r>
            <w:r w:rsidR="00106339">
              <w:rPr>
                <w:noProof/>
                <w:webHidden/>
              </w:rPr>
              <w:instrText xml:space="preserve"> PAGEREF _Toc225176836 \h </w:instrText>
            </w:r>
            <w:r>
              <w:rPr>
                <w:noProof/>
                <w:webHidden/>
              </w:rPr>
            </w:r>
            <w:r>
              <w:rPr>
                <w:noProof/>
                <w:webHidden/>
              </w:rPr>
              <w:fldChar w:fldCharType="separate"/>
            </w:r>
            <w:r w:rsidR="00106339">
              <w:rPr>
                <w:noProof/>
                <w:webHidden/>
              </w:rPr>
              <w:t>18</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37" w:history="1">
            <w:r w:rsidR="00106339" w:rsidRPr="00C5485C">
              <w:rPr>
                <w:rStyle w:val="Hyperlink"/>
                <w:noProof/>
              </w:rPr>
              <w:t>Características motrices del Recién nacido</w:t>
            </w:r>
            <w:r w:rsidR="00106339">
              <w:rPr>
                <w:noProof/>
                <w:webHidden/>
              </w:rPr>
              <w:tab/>
            </w:r>
            <w:r>
              <w:rPr>
                <w:noProof/>
                <w:webHidden/>
              </w:rPr>
              <w:fldChar w:fldCharType="begin"/>
            </w:r>
            <w:r w:rsidR="00106339">
              <w:rPr>
                <w:noProof/>
                <w:webHidden/>
              </w:rPr>
              <w:instrText xml:space="preserve"> PAGEREF _Toc225176837 \h </w:instrText>
            </w:r>
            <w:r>
              <w:rPr>
                <w:noProof/>
                <w:webHidden/>
              </w:rPr>
            </w:r>
            <w:r>
              <w:rPr>
                <w:noProof/>
                <w:webHidden/>
              </w:rPr>
              <w:fldChar w:fldCharType="separate"/>
            </w:r>
            <w:r w:rsidR="00106339">
              <w:rPr>
                <w:noProof/>
                <w:webHidden/>
              </w:rPr>
              <w:t>20</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38" w:history="1">
            <w:r w:rsidR="00106339" w:rsidRPr="00C5485C">
              <w:rPr>
                <w:rStyle w:val="Hyperlink"/>
                <w:noProof/>
              </w:rPr>
              <w:t>Características motrices del bebé de 1 a 12 meses</w:t>
            </w:r>
            <w:r w:rsidR="00106339">
              <w:rPr>
                <w:noProof/>
                <w:webHidden/>
              </w:rPr>
              <w:tab/>
            </w:r>
            <w:r>
              <w:rPr>
                <w:noProof/>
                <w:webHidden/>
              </w:rPr>
              <w:fldChar w:fldCharType="begin"/>
            </w:r>
            <w:r w:rsidR="00106339">
              <w:rPr>
                <w:noProof/>
                <w:webHidden/>
              </w:rPr>
              <w:instrText xml:space="preserve"> PAGEREF _Toc225176838 \h </w:instrText>
            </w:r>
            <w:r>
              <w:rPr>
                <w:noProof/>
                <w:webHidden/>
              </w:rPr>
            </w:r>
            <w:r>
              <w:rPr>
                <w:noProof/>
                <w:webHidden/>
              </w:rPr>
              <w:fldChar w:fldCharType="separate"/>
            </w:r>
            <w:r w:rsidR="00106339">
              <w:rPr>
                <w:noProof/>
                <w:webHidden/>
              </w:rPr>
              <w:t>24</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39" w:history="1">
            <w:r w:rsidR="00106339" w:rsidRPr="00C5485C">
              <w:rPr>
                <w:rStyle w:val="Hyperlink"/>
                <w:noProof/>
              </w:rPr>
              <w:t>De 1 a 2 meses</w:t>
            </w:r>
            <w:r w:rsidR="00106339">
              <w:rPr>
                <w:noProof/>
                <w:webHidden/>
              </w:rPr>
              <w:tab/>
            </w:r>
            <w:r>
              <w:rPr>
                <w:noProof/>
                <w:webHidden/>
              </w:rPr>
              <w:fldChar w:fldCharType="begin"/>
            </w:r>
            <w:r w:rsidR="00106339">
              <w:rPr>
                <w:noProof/>
                <w:webHidden/>
              </w:rPr>
              <w:instrText xml:space="preserve"> PAGEREF _Toc225176839 \h </w:instrText>
            </w:r>
            <w:r>
              <w:rPr>
                <w:noProof/>
                <w:webHidden/>
              </w:rPr>
            </w:r>
            <w:r>
              <w:rPr>
                <w:noProof/>
                <w:webHidden/>
              </w:rPr>
              <w:fldChar w:fldCharType="separate"/>
            </w:r>
            <w:r w:rsidR="00106339">
              <w:rPr>
                <w:noProof/>
                <w:webHidden/>
              </w:rPr>
              <w:t>24</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40" w:history="1">
            <w:r w:rsidR="00106339" w:rsidRPr="00C5485C">
              <w:rPr>
                <w:rStyle w:val="Hyperlink"/>
                <w:noProof/>
              </w:rPr>
              <w:t>De 3 a 4 meses</w:t>
            </w:r>
            <w:r w:rsidR="00106339">
              <w:rPr>
                <w:noProof/>
                <w:webHidden/>
              </w:rPr>
              <w:tab/>
            </w:r>
            <w:r>
              <w:rPr>
                <w:noProof/>
                <w:webHidden/>
              </w:rPr>
              <w:fldChar w:fldCharType="begin"/>
            </w:r>
            <w:r w:rsidR="00106339">
              <w:rPr>
                <w:noProof/>
                <w:webHidden/>
              </w:rPr>
              <w:instrText xml:space="preserve"> PAGEREF _Toc225176840 \h </w:instrText>
            </w:r>
            <w:r>
              <w:rPr>
                <w:noProof/>
                <w:webHidden/>
              </w:rPr>
            </w:r>
            <w:r>
              <w:rPr>
                <w:noProof/>
                <w:webHidden/>
              </w:rPr>
              <w:fldChar w:fldCharType="separate"/>
            </w:r>
            <w:r w:rsidR="00106339">
              <w:rPr>
                <w:noProof/>
                <w:webHidden/>
              </w:rPr>
              <w:t>24</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41" w:history="1">
            <w:r w:rsidR="00106339" w:rsidRPr="00C5485C">
              <w:rPr>
                <w:rStyle w:val="Hyperlink"/>
                <w:noProof/>
              </w:rPr>
              <w:t>De 5 a 6 meses</w:t>
            </w:r>
            <w:r w:rsidR="00106339">
              <w:rPr>
                <w:noProof/>
                <w:webHidden/>
              </w:rPr>
              <w:tab/>
            </w:r>
            <w:r>
              <w:rPr>
                <w:noProof/>
                <w:webHidden/>
              </w:rPr>
              <w:fldChar w:fldCharType="begin"/>
            </w:r>
            <w:r w:rsidR="00106339">
              <w:rPr>
                <w:noProof/>
                <w:webHidden/>
              </w:rPr>
              <w:instrText xml:space="preserve"> PAGEREF _Toc225176841 \h </w:instrText>
            </w:r>
            <w:r>
              <w:rPr>
                <w:noProof/>
                <w:webHidden/>
              </w:rPr>
            </w:r>
            <w:r>
              <w:rPr>
                <w:noProof/>
                <w:webHidden/>
              </w:rPr>
              <w:fldChar w:fldCharType="separate"/>
            </w:r>
            <w:r w:rsidR="00106339">
              <w:rPr>
                <w:noProof/>
                <w:webHidden/>
              </w:rPr>
              <w:t>25</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42" w:history="1">
            <w:r w:rsidR="00106339" w:rsidRPr="00C5485C">
              <w:rPr>
                <w:rStyle w:val="Hyperlink"/>
                <w:noProof/>
              </w:rPr>
              <w:t>De 7 a 8 meses</w:t>
            </w:r>
            <w:r w:rsidR="00106339">
              <w:rPr>
                <w:noProof/>
                <w:webHidden/>
              </w:rPr>
              <w:tab/>
            </w:r>
            <w:r>
              <w:rPr>
                <w:noProof/>
                <w:webHidden/>
              </w:rPr>
              <w:fldChar w:fldCharType="begin"/>
            </w:r>
            <w:r w:rsidR="00106339">
              <w:rPr>
                <w:noProof/>
                <w:webHidden/>
              </w:rPr>
              <w:instrText xml:space="preserve"> PAGEREF _Toc225176842 \h </w:instrText>
            </w:r>
            <w:r>
              <w:rPr>
                <w:noProof/>
                <w:webHidden/>
              </w:rPr>
            </w:r>
            <w:r>
              <w:rPr>
                <w:noProof/>
                <w:webHidden/>
              </w:rPr>
              <w:fldChar w:fldCharType="separate"/>
            </w:r>
            <w:r w:rsidR="00106339">
              <w:rPr>
                <w:noProof/>
                <w:webHidden/>
              </w:rPr>
              <w:t>25</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43" w:history="1">
            <w:r w:rsidR="00106339" w:rsidRPr="00C5485C">
              <w:rPr>
                <w:rStyle w:val="Hyperlink"/>
                <w:noProof/>
              </w:rPr>
              <w:t>De 9 a 10 meses</w:t>
            </w:r>
            <w:r w:rsidR="00106339">
              <w:rPr>
                <w:noProof/>
                <w:webHidden/>
              </w:rPr>
              <w:tab/>
            </w:r>
            <w:r>
              <w:rPr>
                <w:noProof/>
                <w:webHidden/>
              </w:rPr>
              <w:fldChar w:fldCharType="begin"/>
            </w:r>
            <w:r w:rsidR="00106339">
              <w:rPr>
                <w:noProof/>
                <w:webHidden/>
              </w:rPr>
              <w:instrText xml:space="preserve"> PAGEREF _Toc225176843 \h </w:instrText>
            </w:r>
            <w:r>
              <w:rPr>
                <w:noProof/>
                <w:webHidden/>
              </w:rPr>
            </w:r>
            <w:r>
              <w:rPr>
                <w:noProof/>
                <w:webHidden/>
              </w:rPr>
              <w:fldChar w:fldCharType="separate"/>
            </w:r>
            <w:r w:rsidR="00106339">
              <w:rPr>
                <w:noProof/>
                <w:webHidden/>
              </w:rPr>
              <w:t>26</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44" w:history="1">
            <w:r w:rsidR="00106339" w:rsidRPr="00C5485C">
              <w:rPr>
                <w:rStyle w:val="Hyperlink"/>
                <w:noProof/>
              </w:rPr>
              <w:t>De 11 a 12 meses</w:t>
            </w:r>
            <w:r w:rsidR="00106339">
              <w:rPr>
                <w:noProof/>
                <w:webHidden/>
              </w:rPr>
              <w:tab/>
            </w:r>
            <w:r>
              <w:rPr>
                <w:noProof/>
                <w:webHidden/>
              </w:rPr>
              <w:fldChar w:fldCharType="begin"/>
            </w:r>
            <w:r w:rsidR="00106339">
              <w:rPr>
                <w:noProof/>
                <w:webHidden/>
              </w:rPr>
              <w:instrText xml:space="preserve"> PAGEREF _Toc225176844 \h </w:instrText>
            </w:r>
            <w:r>
              <w:rPr>
                <w:noProof/>
                <w:webHidden/>
              </w:rPr>
            </w:r>
            <w:r>
              <w:rPr>
                <w:noProof/>
                <w:webHidden/>
              </w:rPr>
              <w:fldChar w:fldCharType="separate"/>
            </w:r>
            <w:r w:rsidR="00106339">
              <w:rPr>
                <w:noProof/>
                <w:webHidden/>
              </w:rPr>
              <w:t>26</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45" w:history="1">
            <w:r w:rsidR="00106339" w:rsidRPr="00C5485C">
              <w:rPr>
                <w:rStyle w:val="Hyperlink"/>
                <w:noProof/>
              </w:rPr>
              <w:t>Características motrices del bebé de 13 a 23 meses</w:t>
            </w:r>
            <w:r w:rsidR="00106339">
              <w:rPr>
                <w:noProof/>
                <w:webHidden/>
              </w:rPr>
              <w:tab/>
            </w:r>
            <w:r>
              <w:rPr>
                <w:noProof/>
                <w:webHidden/>
              </w:rPr>
              <w:fldChar w:fldCharType="begin"/>
            </w:r>
            <w:r w:rsidR="00106339">
              <w:rPr>
                <w:noProof/>
                <w:webHidden/>
              </w:rPr>
              <w:instrText xml:space="preserve"> PAGEREF _Toc225176845 \h </w:instrText>
            </w:r>
            <w:r>
              <w:rPr>
                <w:noProof/>
                <w:webHidden/>
              </w:rPr>
            </w:r>
            <w:r>
              <w:rPr>
                <w:noProof/>
                <w:webHidden/>
              </w:rPr>
              <w:fldChar w:fldCharType="separate"/>
            </w:r>
            <w:r w:rsidR="00106339">
              <w:rPr>
                <w:noProof/>
                <w:webHidden/>
              </w:rPr>
              <w:t>27</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46" w:history="1">
            <w:r w:rsidR="00106339" w:rsidRPr="00C5485C">
              <w:rPr>
                <w:rStyle w:val="Hyperlink"/>
                <w:noProof/>
              </w:rPr>
              <w:t>A los 15 meses</w:t>
            </w:r>
            <w:r w:rsidR="00106339">
              <w:rPr>
                <w:noProof/>
                <w:webHidden/>
              </w:rPr>
              <w:tab/>
            </w:r>
            <w:r>
              <w:rPr>
                <w:noProof/>
                <w:webHidden/>
              </w:rPr>
              <w:fldChar w:fldCharType="begin"/>
            </w:r>
            <w:r w:rsidR="00106339">
              <w:rPr>
                <w:noProof/>
                <w:webHidden/>
              </w:rPr>
              <w:instrText xml:space="preserve"> PAGEREF _Toc225176846 \h </w:instrText>
            </w:r>
            <w:r>
              <w:rPr>
                <w:noProof/>
                <w:webHidden/>
              </w:rPr>
            </w:r>
            <w:r>
              <w:rPr>
                <w:noProof/>
                <w:webHidden/>
              </w:rPr>
              <w:fldChar w:fldCharType="separate"/>
            </w:r>
            <w:r w:rsidR="00106339">
              <w:rPr>
                <w:noProof/>
                <w:webHidden/>
              </w:rPr>
              <w:t>27</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47" w:history="1">
            <w:r w:rsidR="00106339" w:rsidRPr="00C5485C">
              <w:rPr>
                <w:rStyle w:val="Hyperlink"/>
                <w:noProof/>
              </w:rPr>
              <w:t>A los 18 meses</w:t>
            </w:r>
            <w:r w:rsidR="00106339">
              <w:rPr>
                <w:noProof/>
                <w:webHidden/>
              </w:rPr>
              <w:tab/>
            </w:r>
            <w:r>
              <w:rPr>
                <w:noProof/>
                <w:webHidden/>
              </w:rPr>
              <w:fldChar w:fldCharType="begin"/>
            </w:r>
            <w:r w:rsidR="00106339">
              <w:rPr>
                <w:noProof/>
                <w:webHidden/>
              </w:rPr>
              <w:instrText xml:space="preserve"> PAGEREF _Toc225176847 \h </w:instrText>
            </w:r>
            <w:r>
              <w:rPr>
                <w:noProof/>
                <w:webHidden/>
              </w:rPr>
            </w:r>
            <w:r>
              <w:rPr>
                <w:noProof/>
                <w:webHidden/>
              </w:rPr>
              <w:fldChar w:fldCharType="separate"/>
            </w:r>
            <w:r w:rsidR="00106339">
              <w:rPr>
                <w:noProof/>
                <w:webHidden/>
              </w:rPr>
              <w:t>28</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48" w:history="1">
            <w:r w:rsidR="00106339" w:rsidRPr="00C5485C">
              <w:rPr>
                <w:rStyle w:val="Hyperlink"/>
                <w:noProof/>
              </w:rPr>
              <w:t>A los 21 meses</w:t>
            </w:r>
            <w:r w:rsidR="00106339">
              <w:rPr>
                <w:noProof/>
                <w:webHidden/>
              </w:rPr>
              <w:tab/>
            </w:r>
            <w:r>
              <w:rPr>
                <w:noProof/>
                <w:webHidden/>
              </w:rPr>
              <w:fldChar w:fldCharType="begin"/>
            </w:r>
            <w:r w:rsidR="00106339">
              <w:rPr>
                <w:noProof/>
                <w:webHidden/>
              </w:rPr>
              <w:instrText xml:space="preserve"> PAGEREF _Toc225176848 \h </w:instrText>
            </w:r>
            <w:r>
              <w:rPr>
                <w:noProof/>
                <w:webHidden/>
              </w:rPr>
            </w:r>
            <w:r>
              <w:rPr>
                <w:noProof/>
                <w:webHidden/>
              </w:rPr>
              <w:fldChar w:fldCharType="separate"/>
            </w:r>
            <w:r w:rsidR="00106339">
              <w:rPr>
                <w:noProof/>
                <w:webHidden/>
              </w:rPr>
              <w:t>28</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49" w:history="1">
            <w:r w:rsidR="00106339" w:rsidRPr="00C5485C">
              <w:rPr>
                <w:rStyle w:val="Hyperlink"/>
                <w:noProof/>
              </w:rPr>
              <w:t>Características motrices del bebé de dos años</w:t>
            </w:r>
            <w:r w:rsidR="00106339">
              <w:rPr>
                <w:noProof/>
                <w:webHidden/>
              </w:rPr>
              <w:tab/>
            </w:r>
            <w:r>
              <w:rPr>
                <w:noProof/>
                <w:webHidden/>
              </w:rPr>
              <w:fldChar w:fldCharType="begin"/>
            </w:r>
            <w:r w:rsidR="00106339">
              <w:rPr>
                <w:noProof/>
                <w:webHidden/>
              </w:rPr>
              <w:instrText xml:space="preserve"> PAGEREF _Toc225176849 \h </w:instrText>
            </w:r>
            <w:r>
              <w:rPr>
                <w:noProof/>
                <w:webHidden/>
              </w:rPr>
            </w:r>
            <w:r>
              <w:rPr>
                <w:noProof/>
                <w:webHidden/>
              </w:rPr>
              <w:fldChar w:fldCharType="separate"/>
            </w:r>
            <w:r w:rsidR="00106339">
              <w:rPr>
                <w:noProof/>
                <w:webHidden/>
              </w:rPr>
              <w:t>28</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50" w:history="1">
            <w:r w:rsidR="00106339" w:rsidRPr="00C5485C">
              <w:rPr>
                <w:rStyle w:val="Hyperlink"/>
                <w:noProof/>
              </w:rPr>
              <w:t>Características motrices del niño de tres años</w:t>
            </w:r>
            <w:r w:rsidR="00106339">
              <w:rPr>
                <w:noProof/>
                <w:webHidden/>
              </w:rPr>
              <w:tab/>
            </w:r>
            <w:r>
              <w:rPr>
                <w:noProof/>
                <w:webHidden/>
              </w:rPr>
              <w:fldChar w:fldCharType="begin"/>
            </w:r>
            <w:r w:rsidR="00106339">
              <w:rPr>
                <w:noProof/>
                <w:webHidden/>
              </w:rPr>
              <w:instrText xml:space="preserve"> PAGEREF _Toc225176850 \h </w:instrText>
            </w:r>
            <w:r>
              <w:rPr>
                <w:noProof/>
                <w:webHidden/>
              </w:rPr>
            </w:r>
            <w:r>
              <w:rPr>
                <w:noProof/>
                <w:webHidden/>
              </w:rPr>
              <w:fldChar w:fldCharType="separate"/>
            </w:r>
            <w:r w:rsidR="00106339">
              <w:rPr>
                <w:noProof/>
                <w:webHidden/>
              </w:rPr>
              <w:t>29</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51" w:history="1">
            <w:r w:rsidR="00106339" w:rsidRPr="00C5485C">
              <w:rPr>
                <w:rStyle w:val="Hyperlink"/>
                <w:noProof/>
              </w:rPr>
              <w:t>Características motrices del niño de cuatro años</w:t>
            </w:r>
            <w:r w:rsidR="00106339">
              <w:rPr>
                <w:noProof/>
                <w:webHidden/>
              </w:rPr>
              <w:tab/>
            </w:r>
            <w:r>
              <w:rPr>
                <w:noProof/>
                <w:webHidden/>
              </w:rPr>
              <w:fldChar w:fldCharType="begin"/>
            </w:r>
            <w:r w:rsidR="00106339">
              <w:rPr>
                <w:noProof/>
                <w:webHidden/>
              </w:rPr>
              <w:instrText xml:space="preserve"> PAGEREF _Toc225176851 \h </w:instrText>
            </w:r>
            <w:r>
              <w:rPr>
                <w:noProof/>
                <w:webHidden/>
              </w:rPr>
            </w:r>
            <w:r>
              <w:rPr>
                <w:noProof/>
                <w:webHidden/>
              </w:rPr>
              <w:fldChar w:fldCharType="separate"/>
            </w:r>
            <w:r w:rsidR="00106339">
              <w:rPr>
                <w:noProof/>
                <w:webHidden/>
              </w:rPr>
              <w:t>30</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52" w:history="1">
            <w:r w:rsidR="00106339" w:rsidRPr="00C5485C">
              <w:rPr>
                <w:rStyle w:val="Hyperlink"/>
                <w:noProof/>
              </w:rPr>
              <w:t>Características motrices del niño de cinco y seis años</w:t>
            </w:r>
            <w:r w:rsidR="00106339">
              <w:rPr>
                <w:noProof/>
                <w:webHidden/>
              </w:rPr>
              <w:tab/>
            </w:r>
            <w:r>
              <w:rPr>
                <w:noProof/>
                <w:webHidden/>
              </w:rPr>
              <w:fldChar w:fldCharType="begin"/>
            </w:r>
            <w:r w:rsidR="00106339">
              <w:rPr>
                <w:noProof/>
                <w:webHidden/>
              </w:rPr>
              <w:instrText xml:space="preserve"> PAGEREF _Toc225176852 \h </w:instrText>
            </w:r>
            <w:r>
              <w:rPr>
                <w:noProof/>
                <w:webHidden/>
              </w:rPr>
            </w:r>
            <w:r>
              <w:rPr>
                <w:noProof/>
                <w:webHidden/>
              </w:rPr>
              <w:fldChar w:fldCharType="separate"/>
            </w:r>
            <w:r w:rsidR="00106339">
              <w:rPr>
                <w:noProof/>
                <w:webHidden/>
              </w:rPr>
              <w:t>30</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53" w:history="1">
            <w:r w:rsidR="00106339" w:rsidRPr="00C5485C">
              <w:rPr>
                <w:rStyle w:val="Hyperlink"/>
                <w:noProof/>
              </w:rPr>
              <w:t>2.3.2 Lenguaje</w:t>
            </w:r>
            <w:r w:rsidR="00106339">
              <w:rPr>
                <w:noProof/>
                <w:webHidden/>
              </w:rPr>
              <w:tab/>
            </w:r>
            <w:r>
              <w:rPr>
                <w:noProof/>
                <w:webHidden/>
              </w:rPr>
              <w:fldChar w:fldCharType="begin"/>
            </w:r>
            <w:r w:rsidR="00106339">
              <w:rPr>
                <w:noProof/>
                <w:webHidden/>
              </w:rPr>
              <w:instrText xml:space="preserve"> PAGEREF _Toc225176853 \h </w:instrText>
            </w:r>
            <w:r>
              <w:rPr>
                <w:noProof/>
                <w:webHidden/>
              </w:rPr>
            </w:r>
            <w:r>
              <w:rPr>
                <w:noProof/>
                <w:webHidden/>
              </w:rPr>
              <w:fldChar w:fldCharType="separate"/>
            </w:r>
            <w:r w:rsidR="00106339">
              <w:rPr>
                <w:noProof/>
                <w:webHidden/>
              </w:rPr>
              <w:t>31</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854" w:history="1">
            <w:r w:rsidR="00106339" w:rsidRPr="00C5485C">
              <w:rPr>
                <w:rStyle w:val="Hyperlink"/>
                <w:noProof/>
              </w:rPr>
              <w:t>Componentes del lenguaje</w:t>
            </w:r>
            <w:r w:rsidR="00106339">
              <w:rPr>
                <w:noProof/>
                <w:webHidden/>
              </w:rPr>
              <w:tab/>
            </w:r>
            <w:r>
              <w:rPr>
                <w:noProof/>
                <w:webHidden/>
              </w:rPr>
              <w:fldChar w:fldCharType="begin"/>
            </w:r>
            <w:r w:rsidR="00106339">
              <w:rPr>
                <w:noProof/>
                <w:webHidden/>
              </w:rPr>
              <w:instrText xml:space="preserve"> PAGEREF _Toc225176854 \h </w:instrText>
            </w:r>
            <w:r>
              <w:rPr>
                <w:noProof/>
                <w:webHidden/>
              </w:rPr>
            </w:r>
            <w:r>
              <w:rPr>
                <w:noProof/>
                <w:webHidden/>
              </w:rPr>
              <w:fldChar w:fldCharType="separate"/>
            </w:r>
            <w:r w:rsidR="00106339">
              <w:rPr>
                <w:noProof/>
                <w:webHidden/>
              </w:rPr>
              <w:t>31</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55" w:history="1">
            <w:r w:rsidR="00106339" w:rsidRPr="00C5485C">
              <w:rPr>
                <w:rStyle w:val="Hyperlink"/>
                <w:noProof/>
              </w:rPr>
              <w:t>2.3.2.3 Desarrollo Morfosintáctico</w:t>
            </w:r>
            <w:r w:rsidR="00106339">
              <w:rPr>
                <w:noProof/>
                <w:webHidden/>
              </w:rPr>
              <w:tab/>
            </w:r>
            <w:r>
              <w:rPr>
                <w:noProof/>
                <w:webHidden/>
              </w:rPr>
              <w:fldChar w:fldCharType="begin"/>
            </w:r>
            <w:r w:rsidR="00106339">
              <w:rPr>
                <w:noProof/>
                <w:webHidden/>
              </w:rPr>
              <w:instrText xml:space="preserve"> PAGEREF _Toc225176855 \h </w:instrText>
            </w:r>
            <w:r>
              <w:rPr>
                <w:noProof/>
                <w:webHidden/>
              </w:rPr>
            </w:r>
            <w:r>
              <w:rPr>
                <w:noProof/>
                <w:webHidden/>
              </w:rPr>
              <w:fldChar w:fldCharType="separate"/>
            </w:r>
            <w:r w:rsidR="00106339">
              <w:rPr>
                <w:noProof/>
                <w:webHidden/>
              </w:rPr>
              <w:t>35</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56" w:history="1">
            <w:r w:rsidR="00106339" w:rsidRPr="00C5485C">
              <w:rPr>
                <w:rStyle w:val="Hyperlink"/>
                <w:noProof/>
              </w:rPr>
              <w:t>2.3.3 Percepción Visual</w:t>
            </w:r>
            <w:r w:rsidR="00106339">
              <w:rPr>
                <w:noProof/>
                <w:webHidden/>
              </w:rPr>
              <w:tab/>
            </w:r>
            <w:r>
              <w:rPr>
                <w:noProof/>
                <w:webHidden/>
              </w:rPr>
              <w:fldChar w:fldCharType="begin"/>
            </w:r>
            <w:r w:rsidR="00106339">
              <w:rPr>
                <w:noProof/>
                <w:webHidden/>
              </w:rPr>
              <w:instrText xml:space="preserve"> PAGEREF _Toc225176856 \h </w:instrText>
            </w:r>
            <w:r>
              <w:rPr>
                <w:noProof/>
                <w:webHidden/>
              </w:rPr>
            </w:r>
            <w:r>
              <w:rPr>
                <w:noProof/>
                <w:webHidden/>
              </w:rPr>
              <w:fldChar w:fldCharType="separate"/>
            </w:r>
            <w:r w:rsidR="00106339">
              <w:rPr>
                <w:noProof/>
                <w:webHidden/>
              </w:rPr>
              <w:t>41</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57" w:history="1">
            <w:r w:rsidR="00106339" w:rsidRPr="00C5485C">
              <w:rPr>
                <w:rStyle w:val="Hyperlink"/>
                <w:noProof/>
              </w:rPr>
              <w:t>2.3.4 Memoria</w:t>
            </w:r>
            <w:r w:rsidR="00106339">
              <w:rPr>
                <w:noProof/>
                <w:webHidden/>
              </w:rPr>
              <w:tab/>
            </w:r>
            <w:r>
              <w:rPr>
                <w:noProof/>
                <w:webHidden/>
              </w:rPr>
              <w:fldChar w:fldCharType="begin"/>
            </w:r>
            <w:r w:rsidR="00106339">
              <w:rPr>
                <w:noProof/>
                <w:webHidden/>
              </w:rPr>
              <w:instrText xml:space="preserve"> PAGEREF _Toc225176857 \h </w:instrText>
            </w:r>
            <w:r>
              <w:rPr>
                <w:noProof/>
                <w:webHidden/>
              </w:rPr>
            </w:r>
            <w:r>
              <w:rPr>
                <w:noProof/>
                <w:webHidden/>
              </w:rPr>
              <w:fldChar w:fldCharType="separate"/>
            </w:r>
            <w:r w:rsidR="00106339">
              <w:rPr>
                <w:noProof/>
                <w:webHidden/>
              </w:rPr>
              <w:t>48</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58" w:history="1">
            <w:r w:rsidR="00106339" w:rsidRPr="00C5485C">
              <w:rPr>
                <w:rStyle w:val="Hyperlink"/>
                <w:noProof/>
              </w:rPr>
              <w:t>2.3.5 Atención</w:t>
            </w:r>
            <w:r w:rsidR="00106339">
              <w:rPr>
                <w:noProof/>
                <w:webHidden/>
              </w:rPr>
              <w:tab/>
            </w:r>
            <w:r>
              <w:rPr>
                <w:noProof/>
                <w:webHidden/>
              </w:rPr>
              <w:fldChar w:fldCharType="begin"/>
            </w:r>
            <w:r w:rsidR="00106339">
              <w:rPr>
                <w:noProof/>
                <w:webHidden/>
              </w:rPr>
              <w:instrText xml:space="preserve"> PAGEREF _Toc225176858 \h </w:instrText>
            </w:r>
            <w:r>
              <w:rPr>
                <w:noProof/>
                <w:webHidden/>
              </w:rPr>
            </w:r>
            <w:r>
              <w:rPr>
                <w:noProof/>
                <w:webHidden/>
              </w:rPr>
              <w:fldChar w:fldCharType="separate"/>
            </w:r>
            <w:r w:rsidR="00106339">
              <w:rPr>
                <w:noProof/>
                <w:webHidden/>
              </w:rPr>
              <w:t>48</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859" w:history="1">
            <w:r w:rsidR="00106339" w:rsidRPr="00C5485C">
              <w:rPr>
                <w:rStyle w:val="Hyperlink"/>
                <w:noProof/>
              </w:rPr>
              <w:t>Capitulo 3. Metodología</w:t>
            </w:r>
            <w:r w:rsidR="00106339">
              <w:rPr>
                <w:noProof/>
                <w:webHidden/>
              </w:rPr>
              <w:tab/>
            </w:r>
            <w:r>
              <w:rPr>
                <w:noProof/>
                <w:webHidden/>
              </w:rPr>
              <w:fldChar w:fldCharType="begin"/>
            </w:r>
            <w:r w:rsidR="00106339">
              <w:rPr>
                <w:noProof/>
                <w:webHidden/>
              </w:rPr>
              <w:instrText xml:space="preserve"> PAGEREF _Toc225176859 \h </w:instrText>
            </w:r>
            <w:r>
              <w:rPr>
                <w:noProof/>
                <w:webHidden/>
              </w:rPr>
            </w:r>
            <w:r>
              <w:rPr>
                <w:noProof/>
                <w:webHidden/>
              </w:rPr>
              <w:fldChar w:fldCharType="separate"/>
            </w:r>
            <w:r w:rsidR="00106339">
              <w:rPr>
                <w:noProof/>
                <w:webHidden/>
              </w:rPr>
              <w:t>52</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60" w:history="1">
            <w:r w:rsidR="00106339" w:rsidRPr="00C5485C">
              <w:rPr>
                <w:rStyle w:val="Hyperlink"/>
                <w:noProof/>
              </w:rPr>
              <w:t>3.1 Muestra</w:t>
            </w:r>
            <w:r w:rsidR="00106339">
              <w:rPr>
                <w:noProof/>
                <w:webHidden/>
              </w:rPr>
              <w:tab/>
            </w:r>
            <w:r>
              <w:rPr>
                <w:noProof/>
                <w:webHidden/>
              </w:rPr>
              <w:fldChar w:fldCharType="begin"/>
            </w:r>
            <w:r w:rsidR="00106339">
              <w:rPr>
                <w:noProof/>
                <w:webHidden/>
              </w:rPr>
              <w:instrText xml:space="preserve"> PAGEREF _Toc225176860 \h </w:instrText>
            </w:r>
            <w:r>
              <w:rPr>
                <w:noProof/>
                <w:webHidden/>
              </w:rPr>
            </w:r>
            <w:r>
              <w:rPr>
                <w:noProof/>
                <w:webHidden/>
              </w:rPr>
              <w:fldChar w:fldCharType="separate"/>
            </w:r>
            <w:r w:rsidR="00106339">
              <w:rPr>
                <w:noProof/>
                <w:webHidden/>
              </w:rPr>
              <w:t>52</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61" w:history="1">
            <w:r w:rsidR="00106339" w:rsidRPr="00C5485C">
              <w:rPr>
                <w:rStyle w:val="Hyperlink"/>
                <w:noProof/>
              </w:rPr>
              <w:t>3.2 Escalas principales y adicionales</w:t>
            </w:r>
            <w:r w:rsidR="00106339">
              <w:rPr>
                <w:noProof/>
                <w:webHidden/>
              </w:rPr>
              <w:tab/>
            </w:r>
            <w:r>
              <w:rPr>
                <w:noProof/>
                <w:webHidden/>
              </w:rPr>
              <w:fldChar w:fldCharType="begin"/>
            </w:r>
            <w:r w:rsidR="00106339">
              <w:rPr>
                <w:noProof/>
                <w:webHidden/>
              </w:rPr>
              <w:instrText xml:space="preserve"> PAGEREF _Toc225176861 \h </w:instrText>
            </w:r>
            <w:r>
              <w:rPr>
                <w:noProof/>
                <w:webHidden/>
              </w:rPr>
            </w:r>
            <w:r>
              <w:rPr>
                <w:noProof/>
                <w:webHidden/>
              </w:rPr>
              <w:fldChar w:fldCharType="separate"/>
            </w:r>
            <w:r w:rsidR="00106339">
              <w:rPr>
                <w:noProof/>
                <w:webHidden/>
              </w:rPr>
              <w:t>53</w:t>
            </w:r>
            <w:r>
              <w:rPr>
                <w:noProof/>
                <w:webHidden/>
              </w:rPr>
              <w:fldChar w:fldCharType="end"/>
            </w:r>
          </w:hyperlink>
        </w:p>
        <w:p w:rsidR="00106339" w:rsidRDefault="002D124E">
          <w:pPr>
            <w:pStyle w:val="TOC2"/>
            <w:tabs>
              <w:tab w:val="left" w:pos="880"/>
              <w:tab w:val="right" w:leader="dot" w:pos="8828"/>
            </w:tabs>
            <w:rPr>
              <w:rFonts w:asciiTheme="minorHAnsi" w:eastAsiaTheme="minorEastAsia" w:hAnsiTheme="minorHAnsi"/>
              <w:noProof/>
              <w:sz w:val="22"/>
              <w:lang w:eastAsia="es-MX"/>
            </w:rPr>
          </w:pPr>
          <w:hyperlink w:anchor="_Toc225176862" w:history="1">
            <w:r w:rsidR="00106339" w:rsidRPr="00C5485C">
              <w:rPr>
                <w:rStyle w:val="Hyperlink"/>
                <w:noProof/>
              </w:rPr>
              <w:t>1.3</w:t>
            </w:r>
            <w:r w:rsidR="00106339">
              <w:rPr>
                <w:rFonts w:asciiTheme="minorHAnsi" w:eastAsiaTheme="minorEastAsia" w:hAnsiTheme="minorHAnsi"/>
                <w:noProof/>
                <w:sz w:val="22"/>
                <w:lang w:eastAsia="es-MX"/>
              </w:rPr>
              <w:tab/>
            </w:r>
            <w:r w:rsidR="00106339" w:rsidRPr="00C5485C">
              <w:rPr>
                <w:rStyle w:val="Hyperlink"/>
                <w:noProof/>
              </w:rPr>
              <w:t>Procedimiento</w:t>
            </w:r>
            <w:r w:rsidR="00106339">
              <w:rPr>
                <w:noProof/>
                <w:webHidden/>
              </w:rPr>
              <w:tab/>
            </w:r>
            <w:r>
              <w:rPr>
                <w:noProof/>
                <w:webHidden/>
              </w:rPr>
              <w:fldChar w:fldCharType="begin"/>
            </w:r>
            <w:r w:rsidR="00106339">
              <w:rPr>
                <w:noProof/>
                <w:webHidden/>
              </w:rPr>
              <w:instrText xml:space="preserve"> PAGEREF _Toc225176862 \h </w:instrText>
            </w:r>
            <w:r>
              <w:rPr>
                <w:noProof/>
                <w:webHidden/>
              </w:rPr>
            </w:r>
            <w:r>
              <w:rPr>
                <w:noProof/>
                <w:webHidden/>
              </w:rPr>
              <w:fldChar w:fldCharType="separate"/>
            </w:r>
            <w:r w:rsidR="00106339">
              <w:rPr>
                <w:noProof/>
                <w:webHidden/>
              </w:rPr>
              <w:t>54</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863" w:history="1">
            <w:r w:rsidR="00106339" w:rsidRPr="00C5485C">
              <w:rPr>
                <w:rStyle w:val="Hyperlink"/>
                <w:noProof/>
              </w:rPr>
              <w:t>Capítulo 4: Análisis de Resultados</w:t>
            </w:r>
            <w:r w:rsidR="00106339">
              <w:rPr>
                <w:noProof/>
                <w:webHidden/>
              </w:rPr>
              <w:tab/>
            </w:r>
            <w:r>
              <w:rPr>
                <w:noProof/>
                <w:webHidden/>
              </w:rPr>
              <w:fldChar w:fldCharType="begin"/>
            </w:r>
            <w:r w:rsidR="00106339">
              <w:rPr>
                <w:noProof/>
                <w:webHidden/>
              </w:rPr>
              <w:instrText xml:space="preserve"> PAGEREF _Toc225176863 \h </w:instrText>
            </w:r>
            <w:r>
              <w:rPr>
                <w:noProof/>
                <w:webHidden/>
              </w:rPr>
            </w:r>
            <w:r>
              <w:rPr>
                <w:noProof/>
                <w:webHidden/>
              </w:rPr>
              <w:fldChar w:fldCharType="separate"/>
            </w:r>
            <w:r w:rsidR="00106339">
              <w:rPr>
                <w:noProof/>
                <w:webHidden/>
              </w:rPr>
              <w:t>56</w:t>
            </w:r>
            <w:r>
              <w:rPr>
                <w:noProof/>
                <w:webHidden/>
              </w:rPr>
              <w:fldChar w:fldCharType="end"/>
            </w:r>
          </w:hyperlink>
        </w:p>
        <w:p w:rsidR="00106339" w:rsidRDefault="002D124E">
          <w:pPr>
            <w:pStyle w:val="TOC2"/>
            <w:tabs>
              <w:tab w:val="left" w:pos="880"/>
              <w:tab w:val="right" w:leader="dot" w:pos="8828"/>
            </w:tabs>
            <w:rPr>
              <w:rFonts w:asciiTheme="minorHAnsi" w:eastAsiaTheme="minorEastAsia" w:hAnsiTheme="minorHAnsi"/>
              <w:noProof/>
              <w:sz w:val="22"/>
              <w:lang w:eastAsia="es-MX"/>
            </w:rPr>
          </w:pPr>
          <w:hyperlink w:anchor="_Toc225176864" w:history="1">
            <w:r w:rsidR="00106339" w:rsidRPr="00C5485C">
              <w:rPr>
                <w:rStyle w:val="Hyperlink"/>
                <w:noProof/>
              </w:rPr>
              <w:t>2.</w:t>
            </w:r>
            <w:r w:rsidR="00106339">
              <w:rPr>
                <w:rFonts w:asciiTheme="minorHAnsi" w:eastAsiaTheme="minorEastAsia" w:hAnsiTheme="minorHAnsi"/>
                <w:noProof/>
                <w:sz w:val="22"/>
                <w:lang w:eastAsia="es-MX"/>
              </w:rPr>
              <w:tab/>
            </w:r>
            <w:r w:rsidR="00106339" w:rsidRPr="00C5485C">
              <w:rPr>
                <w:rStyle w:val="Hyperlink"/>
                <w:noProof/>
              </w:rPr>
              <w:t>1 Análisis de ítems</w:t>
            </w:r>
            <w:r w:rsidR="00106339">
              <w:rPr>
                <w:noProof/>
                <w:webHidden/>
              </w:rPr>
              <w:tab/>
            </w:r>
            <w:r>
              <w:rPr>
                <w:noProof/>
                <w:webHidden/>
              </w:rPr>
              <w:fldChar w:fldCharType="begin"/>
            </w:r>
            <w:r w:rsidR="00106339">
              <w:rPr>
                <w:noProof/>
                <w:webHidden/>
              </w:rPr>
              <w:instrText xml:space="preserve"> PAGEREF _Toc225176864 \h </w:instrText>
            </w:r>
            <w:r>
              <w:rPr>
                <w:noProof/>
                <w:webHidden/>
              </w:rPr>
            </w:r>
            <w:r>
              <w:rPr>
                <w:noProof/>
                <w:webHidden/>
              </w:rPr>
              <w:fldChar w:fldCharType="separate"/>
            </w:r>
            <w:r w:rsidR="00106339">
              <w:rPr>
                <w:noProof/>
                <w:webHidden/>
              </w:rPr>
              <w:t>56</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65" w:history="1">
            <w:r w:rsidR="00106339" w:rsidRPr="00C5485C">
              <w:rPr>
                <w:rStyle w:val="Hyperlink"/>
                <w:noProof/>
              </w:rPr>
              <w:t>4.1.1 Índice de dificultad (ID)</w:t>
            </w:r>
            <w:r w:rsidR="00106339">
              <w:rPr>
                <w:noProof/>
                <w:webHidden/>
              </w:rPr>
              <w:tab/>
            </w:r>
            <w:r>
              <w:rPr>
                <w:noProof/>
                <w:webHidden/>
              </w:rPr>
              <w:fldChar w:fldCharType="begin"/>
            </w:r>
            <w:r w:rsidR="00106339">
              <w:rPr>
                <w:noProof/>
                <w:webHidden/>
              </w:rPr>
              <w:instrText xml:space="preserve"> PAGEREF _Toc225176865 \h </w:instrText>
            </w:r>
            <w:r>
              <w:rPr>
                <w:noProof/>
                <w:webHidden/>
              </w:rPr>
            </w:r>
            <w:r>
              <w:rPr>
                <w:noProof/>
                <w:webHidden/>
              </w:rPr>
              <w:fldChar w:fldCharType="separate"/>
            </w:r>
            <w:r w:rsidR="00106339">
              <w:rPr>
                <w:noProof/>
                <w:webHidden/>
              </w:rPr>
              <w:t>56</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66" w:history="1">
            <w:r w:rsidR="00106339" w:rsidRPr="00C5485C">
              <w:rPr>
                <w:rStyle w:val="Hyperlink"/>
                <w:noProof/>
              </w:rPr>
              <w:t>4.1.2 Índice de discriminación</w:t>
            </w:r>
            <w:r w:rsidR="00106339">
              <w:rPr>
                <w:noProof/>
                <w:webHidden/>
              </w:rPr>
              <w:tab/>
            </w:r>
            <w:r>
              <w:rPr>
                <w:noProof/>
                <w:webHidden/>
              </w:rPr>
              <w:fldChar w:fldCharType="begin"/>
            </w:r>
            <w:r w:rsidR="00106339">
              <w:rPr>
                <w:noProof/>
                <w:webHidden/>
              </w:rPr>
              <w:instrText xml:space="preserve"> PAGEREF _Toc225176866 \h </w:instrText>
            </w:r>
            <w:r>
              <w:rPr>
                <w:noProof/>
                <w:webHidden/>
              </w:rPr>
            </w:r>
            <w:r>
              <w:rPr>
                <w:noProof/>
                <w:webHidden/>
              </w:rPr>
              <w:fldChar w:fldCharType="separate"/>
            </w:r>
            <w:r w:rsidR="00106339">
              <w:rPr>
                <w:noProof/>
                <w:webHidden/>
              </w:rPr>
              <w:t>56</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67" w:history="1">
            <w:r w:rsidR="00106339" w:rsidRPr="00C5485C">
              <w:rPr>
                <w:rStyle w:val="Hyperlink"/>
                <w:noProof/>
              </w:rPr>
              <w:t>4.2 Confiabilidad del instrumento</w:t>
            </w:r>
            <w:r w:rsidR="00106339">
              <w:rPr>
                <w:noProof/>
                <w:webHidden/>
              </w:rPr>
              <w:tab/>
            </w:r>
            <w:r>
              <w:rPr>
                <w:noProof/>
                <w:webHidden/>
              </w:rPr>
              <w:fldChar w:fldCharType="begin"/>
            </w:r>
            <w:r w:rsidR="00106339">
              <w:rPr>
                <w:noProof/>
                <w:webHidden/>
              </w:rPr>
              <w:instrText xml:space="preserve"> PAGEREF _Toc225176867 \h </w:instrText>
            </w:r>
            <w:r>
              <w:rPr>
                <w:noProof/>
                <w:webHidden/>
              </w:rPr>
            </w:r>
            <w:r>
              <w:rPr>
                <w:noProof/>
                <w:webHidden/>
              </w:rPr>
              <w:fldChar w:fldCharType="separate"/>
            </w:r>
            <w:r w:rsidR="00106339">
              <w:rPr>
                <w:noProof/>
                <w:webHidden/>
              </w:rPr>
              <w:t>57</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68" w:history="1">
            <w:r w:rsidR="00106339" w:rsidRPr="00C5485C">
              <w:rPr>
                <w:rStyle w:val="Hyperlink"/>
                <w:noProof/>
              </w:rPr>
              <w:t>4.3 Cálculo de Baremos</w:t>
            </w:r>
            <w:r w:rsidR="00106339">
              <w:rPr>
                <w:noProof/>
                <w:webHidden/>
              </w:rPr>
              <w:tab/>
            </w:r>
            <w:r>
              <w:rPr>
                <w:noProof/>
                <w:webHidden/>
              </w:rPr>
              <w:fldChar w:fldCharType="begin"/>
            </w:r>
            <w:r w:rsidR="00106339">
              <w:rPr>
                <w:noProof/>
                <w:webHidden/>
              </w:rPr>
              <w:instrText xml:space="preserve"> PAGEREF _Toc225176868 \h </w:instrText>
            </w:r>
            <w:r>
              <w:rPr>
                <w:noProof/>
                <w:webHidden/>
              </w:rPr>
            </w:r>
            <w:r>
              <w:rPr>
                <w:noProof/>
                <w:webHidden/>
              </w:rPr>
              <w:fldChar w:fldCharType="separate"/>
            </w:r>
            <w:r w:rsidR="00106339">
              <w:rPr>
                <w:noProof/>
                <w:webHidden/>
              </w:rPr>
              <w:t>58</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869" w:history="1">
            <w:r w:rsidR="00106339" w:rsidRPr="00C5485C">
              <w:rPr>
                <w:rStyle w:val="Hyperlink"/>
                <w:noProof/>
              </w:rPr>
              <w:t>Capitulo 5: Conclusiones y Recomendaciones</w:t>
            </w:r>
            <w:r w:rsidR="00106339">
              <w:rPr>
                <w:noProof/>
                <w:webHidden/>
              </w:rPr>
              <w:tab/>
            </w:r>
            <w:r>
              <w:rPr>
                <w:noProof/>
                <w:webHidden/>
              </w:rPr>
              <w:fldChar w:fldCharType="begin"/>
            </w:r>
            <w:r w:rsidR="00106339">
              <w:rPr>
                <w:noProof/>
                <w:webHidden/>
              </w:rPr>
              <w:instrText xml:space="preserve"> PAGEREF _Toc225176869 \h </w:instrText>
            </w:r>
            <w:r>
              <w:rPr>
                <w:noProof/>
                <w:webHidden/>
              </w:rPr>
            </w:r>
            <w:r>
              <w:rPr>
                <w:noProof/>
                <w:webHidden/>
              </w:rPr>
              <w:fldChar w:fldCharType="separate"/>
            </w:r>
            <w:r w:rsidR="00106339">
              <w:rPr>
                <w:noProof/>
                <w:webHidden/>
              </w:rPr>
              <w:t>59</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70" w:history="1">
            <w:r w:rsidR="00106339" w:rsidRPr="00C5485C">
              <w:rPr>
                <w:rStyle w:val="Hyperlink"/>
                <w:noProof/>
              </w:rPr>
              <w:t>5.1 Conclusiones</w:t>
            </w:r>
            <w:r w:rsidR="00106339">
              <w:rPr>
                <w:noProof/>
                <w:webHidden/>
              </w:rPr>
              <w:tab/>
            </w:r>
            <w:r>
              <w:rPr>
                <w:noProof/>
                <w:webHidden/>
              </w:rPr>
              <w:fldChar w:fldCharType="begin"/>
            </w:r>
            <w:r w:rsidR="00106339">
              <w:rPr>
                <w:noProof/>
                <w:webHidden/>
              </w:rPr>
              <w:instrText xml:space="preserve"> PAGEREF _Toc225176870 \h </w:instrText>
            </w:r>
            <w:r>
              <w:rPr>
                <w:noProof/>
                <w:webHidden/>
              </w:rPr>
            </w:r>
            <w:r>
              <w:rPr>
                <w:noProof/>
                <w:webHidden/>
              </w:rPr>
              <w:fldChar w:fldCharType="separate"/>
            </w:r>
            <w:r w:rsidR="00106339">
              <w:rPr>
                <w:noProof/>
                <w:webHidden/>
              </w:rPr>
              <w:t>59</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71" w:history="1">
            <w:r w:rsidR="00106339" w:rsidRPr="00C5485C">
              <w:rPr>
                <w:rStyle w:val="Hyperlink"/>
                <w:noProof/>
              </w:rPr>
              <w:t>5.2 Recomendaciones</w:t>
            </w:r>
            <w:r w:rsidR="00106339">
              <w:rPr>
                <w:noProof/>
                <w:webHidden/>
              </w:rPr>
              <w:tab/>
            </w:r>
            <w:r>
              <w:rPr>
                <w:noProof/>
                <w:webHidden/>
              </w:rPr>
              <w:fldChar w:fldCharType="begin"/>
            </w:r>
            <w:r w:rsidR="00106339">
              <w:rPr>
                <w:noProof/>
                <w:webHidden/>
              </w:rPr>
              <w:instrText xml:space="preserve"> PAGEREF _Toc225176871 \h </w:instrText>
            </w:r>
            <w:r>
              <w:rPr>
                <w:noProof/>
                <w:webHidden/>
              </w:rPr>
            </w:r>
            <w:r>
              <w:rPr>
                <w:noProof/>
                <w:webHidden/>
              </w:rPr>
              <w:fldChar w:fldCharType="separate"/>
            </w:r>
            <w:r w:rsidR="00106339">
              <w:rPr>
                <w:noProof/>
                <w:webHidden/>
              </w:rPr>
              <w:t>59</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872" w:history="1">
            <w:r w:rsidR="00106339" w:rsidRPr="00C5485C">
              <w:rPr>
                <w:rStyle w:val="Hyperlink"/>
                <w:noProof/>
                <w:lang w:val="en-US"/>
              </w:rPr>
              <w:t>Bibliografía</w:t>
            </w:r>
            <w:r w:rsidR="00106339">
              <w:rPr>
                <w:noProof/>
                <w:webHidden/>
              </w:rPr>
              <w:tab/>
            </w:r>
            <w:r>
              <w:rPr>
                <w:noProof/>
                <w:webHidden/>
              </w:rPr>
              <w:fldChar w:fldCharType="begin"/>
            </w:r>
            <w:r w:rsidR="00106339">
              <w:rPr>
                <w:noProof/>
                <w:webHidden/>
              </w:rPr>
              <w:instrText xml:space="preserve"> PAGEREF _Toc225176872 \h </w:instrText>
            </w:r>
            <w:r>
              <w:rPr>
                <w:noProof/>
                <w:webHidden/>
              </w:rPr>
            </w:r>
            <w:r>
              <w:rPr>
                <w:noProof/>
                <w:webHidden/>
              </w:rPr>
              <w:fldChar w:fldCharType="separate"/>
            </w:r>
            <w:r w:rsidR="00106339">
              <w:rPr>
                <w:noProof/>
                <w:webHidden/>
              </w:rPr>
              <w:t>62</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873" w:history="1">
            <w:r w:rsidR="00106339" w:rsidRPr="00C5485C">
              <w:rPr>
                <w:rStyle w:val="Hyperlink"/>
                <w:noProof/>
              </w:rPr>
              <w:t>ANEXO 1</w:t>
            </w:r>
            <w:r w:rsidR="00106339">
              <w:rPr>
                <w:noProof/>
                <w:webHidden/>
              </w:rPr>
              <w:tab/>
            </w:r>
            <w:r>
              <w:rPr>
                <w:noProof/>
                <w:webHidden/>
              </w:rPr>
              <w:fldChar w:fldCharType="begin"/>
            </w:r>
            <w:r w:rsidR="00106339">
              <w:rPr>
                <w:noProof/>
                <w:webHidden/>
              </w:rPr>
              <w:instrText xml:space="preserve"> PAGEREF _Toc225176873 \h </w:instrText>
            </w:r>
            <w:r>
              <w:rPr>
                <w:noProof/>
                <w:webHidden/>
              </w:rPr>
            </w:r>
            <w:r>
              <w:rPr>
                <w:noProof/>
                <w:webHidden/>
              </w:rPr>
              <w:fldChar w:fldCharType="separate"/>
            </w:r>
            <w:r w:rsidR="00106339">
              <w:rPr>
                <w:noProof/>
                <w:webHidden/>
              </w:rPr>
              <w:t>66</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74" w:history="1">
            <w:r w:rsidR="00106339" w:rsidRPr="00C5485C">
              <w:rPr>
                <w:rStyle w:val="Hyperlink"/>
                <w:noProof/>
              </w:rPr>
              <w:t>PROTOCOLO</w:t>
            </w:r>
            <w:r w:rsidR="00106339">
              <w:rPr>
                <w:noProof/>
                <w:webHidden/>
              </w:rPr>
              <w:tab/>
            </w:r>
            <w:r>
              <w:rPr>
                <w:noProof/>
                <w:webHidden/>
              </w:rPr>
              <w:fldChar w:fldCharType="begin"/>
            </w:r>
            <w:r w:rsidR="00106339">
              <w:rPr>
                <w:noProof/>
                <w:webHidden/>
              </w:rPr>
              <w:instrText xml:space="preserve"> PAGEREF _Toc225176874 \h </w:instrText>
            </w:r>
            <w:r>
              <w:rPr>
                <w:noProof/>
                <w:webHidden/>
              </w:rPr>
            </w:r>
            <w:r>
              <w:rPr>
                <w:noProof/>
                <w:webHidden/>
              </w:rPr>
              <w:fldChar w:fldCharType="separate"/>
            </w:r>
            <w:r w:rsidR="00106339">
              <w:rPr>
                <w:noProof/>
                <w:webHidden/>
              </w:rPr>
              <w:t>66</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75" w:history="1">
            <w:r w:rsidR="00106339" w:rsidRPr="00C5485C">
              <w:rPr>
                <w:rStyle w:val="Hyperlink"/>
                <w:noProof/>
              </w:rPr>
              <w:t>Cuadernillo del alumno</w:t>
            </w:r>
            <w:r w:rsidR="00106339">
              <w:rPr>
                <w:noProof/>
                <w:webHidden/>
              </w:rPr>
              <w:tab/>
            </w:r>
            <w:r>
              <w:rPr>
                <w:noProof/>
                <w:webHidden/>
              </w:rPr>
              <w:fldChar w:fldCharType="begin"/>
            </w:r>
            <w:r w:rsidR="00106339">
              <w:rPr>
                <w:noProof/>
                <w:webHidden/>
              </w:rPr>
              <w:instrText xml:space="preserve"> PAGEREF _Toc225176875 \h </w:instrText>
            </w:r>
            <w:r>
              <w:rPr>
                <w:noProof/>
                <w:webHidden/>
              </w:rPr>
            </w:r>
            <w:r>
              <w:rPr>
                <w:noProof/>
                <w:webHidden/>
              </w:rPr>
              <w:fldChar w:fldCharType="separate"/>
            </w:r>
            <w:r w:rsidR="00106339">
              <w:rPr>
                <w:noProof/>
                <w:webHidden/>
              </w:rPr>
              <w:t>71</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76" w:history="1">
            <w:r w:rsidR="00106339" w:rsidRPr="00C5485C">
              <w:rPr>
                <w:rStyle w:val="Hyperlink"/>
                <w:noProof/>
              </w:rPr>
              <w:t>ESTRUCTURACIÓN ESPACIAL</w:t>
            </w:r>
            <w:r w:rsidR="00106339">
              <w:rPr>
                <w:noProof/>
                <w:webHidden/>
              </w:rPr>
              <w:tab/>
            </w:r>
            <w:r>
              <w:rPr>
                <w:noProof/>
                <w:webHidden/>
              </w:rPr>
              <w:fldChar w:fldCharType="begin"/>
            </w:r>
            <w:r w:rsidR="00106339">
              <w:rPr>
                <w:noProof/>
                <w:webHidden/>
              </w:rPr>
              <w:instrText xml:space="preserve"> PAGEREF _Toc225176876 \h </w:instrText>
            </w:r>
            <w:r>
              <w:rPr>
                <w:noProof/>
                <w:webHidden/>
              </w:rPr>
            </w:r>
            <w:r>
              <w:rPr>
                <w:noProof/>
                <w:webHidden/>
              </w:rPr>
              <w:fldChar w:fldCharType="separate"/>
            </w:r>
            <w:r w:rsidR="00106339">
              <w:rPr>
                <w:noProof/>
                <w:webHidden/>
              </w:rPr>
              <w:t>71</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77" w:history="1">
            <w:r w:rsidR="00106339" w:rsidRPr="00C5485C">
              <w:rPr>
                <w:rStyle w:val="Hyperlink"/>
                <w:noProof/>
              </w:rPr>
              <w:t>VISOPERCEPCIÓN</w:t>
            </w:r>
            <w:r w:rsidR="00106339">
              <w:rPr>
                <w:noProof/>
                <w:webHidden/>
              </w:rPr>
              <w:tab/>
            </w:r>
            <w:r>
              <w:rPr>
                <w:noProof/>
                <w:webHidden/>
              </w:rPr>
              <w:fldChar w:fldCharType="begin"/>
            </w:r>
            <w:r w:rsidR="00106339">
              <w:rPr>
                <w:noProof/>
                <w:webHidden/>
              </w:rPr>
              <w:instrText xml:space="preserve"> PAGEREF _Toc225176877 \h </w:instrText>
            </w:r>
            <w:r>
              <w:rPr>
                <w:noProof/>
                <w:webHidden/>
              </w:rPr>
            </w:r>
            <w:r>
              <w:rPr>
                <w:noProof/>
                <w:webHidden/>
              </w:rPr>
              <w:fldChar w:fldCharType="separate"/>
            </w:r>
            <w:r w:rsidR="00106339">
              <w:rPr>
                <w:noProof/>
                <w:webHidden/>
              </w:rPr>
              <w:t>72</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878" w:history="1">
            <w:r w:rsidR="00106339" w:rsidRPr="00C5485C">
              <w:rPr>
                <w:rStyle w:val="Hyperlink"/>
                <w:noProof/>
              </w:rPr>
              <w:t>ANEXO 2</w:t>
            </w:r>
            <w:r w:rsidR="00106339">
              <w:rPr>
                <w:noProof/>
                <w:webHidden/>
              </w:rPr>
              <w:tab/>
            </w:r>
            <w:r>
              <w:rPr>
                <w:noProof/>
                <w:webHidden/>
              </w:rPr>
              <w:fldChar w:fldCharType="begin"/>
            </w:r>
            <w:r w:rsidR="00106339">
              <w:rPr>
                <w:noProof/>
                <w:webHidden/>
              </w:rPr>
              <w:instrText xml:space="preserve"> PAGEREF _Toc225176878 \h </w:instrText>
            </w:r>
            <w:r>
              <w:rPr>
                <w:noProof/>
                <w:webHidden/>
              </w:rPr>
            </w:r>
            <w:r>
              <w:rPr>
                <w:noProof/>
                <w:webHidden/>
              </w:rPr>
              <w:fldChar w:fldCharType="separate"/>
            </w:r>
            <w:r w:rsidR="00106339">
              <w:rPr>
                <w:noProof/>
                <w:webHidden/>
              </w:rPr>
              <w:t>75</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79" w:history="1">
            <w:r w:rsidR="00106339" w:rsidRPr="00C5485C">
              <w:rPr>
                <w:rStyle w:val="Hyperlink"/>
                <w:noProof/>
              </w:rPr>
              <w:t>INSTRUCCIONES</w:t>
            </w:r>
            <w:r w:rsidR="00106339">
              <w:rPr>
                <w:noProof/>
                <w:webHidden/>
              </w:rPr>
              <w:tab/>
            </w:r>
            <w:r>
              <w:rPr>
                <w:noProof/>
                <w:webHidden/>
              </w:rPr>
              <w:fldChar w:fldCharType="begin"/>
            </w:r>
            <w:r w:rsidR="00106339">
              <w:rPr>
                <w:noProof/>
                <w:webHidden/>
              </w:rPr>
              <w:instrText xml:space="preserve"> PAGEREF _Toc225176879 \h </w:instrText>
            </w:r>
            <w:r>
              <w:rPr>
                <w:noProof/>
                <w:webHidden/>
              </w:rPr>
            </w:r>
            <w:r>
              <w:rPr>
                <w:noProof/>
                <w:webHidden/>
              </w:rPr>
              <w:fldChar w:fldCharType="separate"/>
            </w:r>
            <w:r w:rsidR="00106339">
              <w:rPr>
                <w:noProof/>
                <w:webHidden/>
              </w:rPr>
              <w:t>75</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80" w:history="1">
            <w:r w:rsidR="00106339" w:rsidRPr="00C5485C">
              <w:rPr>
                <w:rStyle w:val="Hyperlink"/>
                <w:noProof/>
              </w:rPr>
              <w:t>MEMORIA ICÓNICA</w:t>
            </w:r>
            <w:r w:rsidR="00106339">
              <w:rPr>
                <w:noProof/>
                <w:webHidden/>
              </w:rPr>
              <w:tab/>
            </w:r>
            <w:r>
              <w:rPr>
                <w:noProof/>
                <w:webHidden/>
              </w:rPr>
              <w:fldChar w:fldCharType="begin"/>
            </w:r>
            <w:r w:rsidR="00106339">
              <w:rPr>
                <w:noProof/>
                <w:webHidden/>
              </w:rPr>
              <w:instrText xml:space="preserve"> PAGEREF _Toc225176880 \h </w:instrText>
            </w:r>
            <w:r>
              <w:rPr>
                <w:noProof/>
                <w:webHidden/>
              </w:rPr>
            </w:r>
            <w:r>
              <w:rPr>
                <w:noProof/>
                <w:webHidden/>
              </w:rPr>
              <w:fldChar w:fldCharType="separate"/>
            </w:r>
            <w:r w:rsidR="00106339">
              <w:rPr>
                <w:noProof/>
                <w:webHidden/>
              </w:rPr>
              <w:t>82</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81" w:history="1">
            <w:r w:rsidR="00106339" w:rsidRPr="00C5485C">
              <w:rPr>
                <w:rStyle w:val="Hyperlink"/>
                <w:noProof/>
              </w:rPr>
              <w:t>CORRECCIÓN  VISOPERCEPCION</w:t>
            </w:r>
            <w:r w:rsidR="00106339">
              <w:rPr>
                <w:noProof/>
                <w:webHidden/>
              </w:rPr>
              <w:tab/>
            </w:r>
            <w:r>
              <w:rPr>
                <w:noProof/>
                <w:webHidden/>
              </w:rPr>
              <w:fldChar w:fldCharType="begin"/>
            </w:r>
            <w:r w:rsidR="00106339">
              <w:rPr>
                <w:noProof/>
                <w:webHidden/>
              </w:rPr>
              <w:instrText xml:space="preserve"> PAGEREF _Toc225176881 \h </w:instrText>
            </w:r>
            <w:r>
              <w:rPr>
                <w:noProof/>
                <w:webHidden/>
              </w:rPr>
            </w:r>
            <w:r>
              <w:rPr>
                <w:noProof/>
                <w:webHidden/>
              </w:rPr>
              <w:fldChar w:fldCharType="separate"/>
            </w:r>
            <w:r w:rsidR="00106339">
              <w:rPr>
                <w:noProof/>
                <w:webHidden/>
              </w:rPr>
              <w:t>83</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882" w:history="1">
            <w:r w:rsidR="00106339" w:rsidRPr="00C5485C">
              <w:rPr>
                <w:rStyle w:val="Hyperlink"/>
                <w:noProof/>
              </w:rPr>
              <w:t>ANEXO 3</w:t>
            </w:r>
            <w:r w:rsidR="00106339">
              <w:rPr>
                <w:noProof/>
                <w:webHidden/>
              </w:rPr>
              <w:tab/>
            </w:r>
            <w:r>
              <w:rPr>
                <w:noProof/>
                <w:webHidden/>
              </w:rPr>
              <w:fldChar w:fldCharType="begin"/>
            </w:r>
            <w:r w:rsidR="00106339">
              <w:rPr>
                <w:noProof/>
                <w:webHidden/>
              </w:rPr>
              <w:instrText xml:space="preserve"> PAGEREF _Toc225176882 \h </w:instrText>
            </w:r>
            <w:r>
              <w:rPr>
                <w:noProof/>
                <w:webHidden/>
              </w:rPr>
            </w:r>
            <w:r>
              <w:rPr>
                <w:noProof/>
                <w:webHidden/>
              </w:rPr>
              <w:fldChar w:fldCharType="separate"/>
            </w:r>
            <w:r w:rsidR="00106339">
              <w:rPr>
                <w:noProof/>
                <w:webHidden/>
              </w:rPr>
              <w:t>87</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83" w:history="1">
            <w:r w:rsidR="00106339" w:rsidRPr="00C5485C">
              <w:rPr>
                <w:rStyle w:val="Hyperlink"/>
                <w:noProof/>
              </w:rPr>
              <w:t>CONVERSIÓN PUNTUACIÓN DIRECTA A PERCENTIL</w:t>
            </w:r>
            <w:r w:rsidR="00106339">
              <w:rPr>
                <w:noProof/>
                <w:webHidden/>
              </w:rPr>
              <w:tab/>
            </w:r>
            <w:r>
              <w:rPr>
                <w:noProof/>
                <w:webHidden/>
              </w:rPr>
              <w:fldChar w:fldCharType="begin"/>
            </w:r>
            <w:r w:rsidR="00106339">
              <w:rPr>
                <w:noProof/>
                <w:webHidden/>
              </w:rPr>
              <w:instrText xml:space="preserve"> PAGEREF _Toc225176883 \h </w:instrText>
            </w:r>
            <w:r>
              <w:rPr>
                <w:noProof/>
                <w:webHidden/>
              </w:rPr>
            </w:r>
            <w:r>
              <w:rPr>
                <w:noProof/>
                <w:webHidden/>
              </w:rPr>
              <w:fldChar w:fldCharType="separate"/>
            </w:r>
            <w:r w:rsidR="00106339">
              <w:rPr>
                <w:noProof/>
                <w:webHidden/>
              </w:rPr>
              <w:t>87</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84" w:history="1">
            <w:r w:rsidR="00106339" w:rsidRPr="00C5485C">
              <w:rPr>
                <w:rStyle w:val="Hyperlink"/>
                <w:noProof/>
              </w:rPr>
              <w:t>36 – 42 MESES</w:t>
            </w:r>
            <w:r w:rsidR="00106339">
              <w:rPr>
                <w:noProof/>
                <w:webHidden/>
              </w:rPr>
              <w:tab/>
            </w:r>
            <w:r>
              <w:rPr>
                <w:noProof/>
                <w:webHidden/>
              </w:rPr>
              <w:fldChar w:fldCharType="begin"/>
            </w:r>
            <w:r w:rsidR="00106339">
              <w:rPr>
                <w:noProof/>
                <w:webHidden/>
              </w:rPr>
              <w:instrText xml:space="preserve"> PAGEREF _Toc225176884 \h </w:instrText>
            </w:r>
            <w:r>
              <w:rPr>
                <w:noProof/>
                <w:webHidden/>
              </w:rPr>
            </w:r>
            <w:r>
              <w:rPr>
                <w:noProof/>
                <w:webHidden/>
              </w:rPr>
              <w:fldChar w:fldCharType="separate"/>
            </w:r>
            <w:r w:rsidR="00106339">
              <w:rPr>
                <w:noProof/>
                <w:webHidden/>
              </w:rPr>
              <w:t>87</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885" w:history="1">
            <w:r w:rsidR="00106339" w:rsidRPr="00C5485C">
              <w:rPr>
                <w:rStyle w:val="Hyperlink"/>
                <w:noProof/>
              </w:rPr>
              <w:t>ANEXO 4</w:t>
            </w:r>
            <w:r w:rsidR="00106339">
              <w:rPr>
                <w:noProof/>
                <w:webHidden/>
              </w:rPr>
              <w:tab/>
            </w:r>
            <w:r>
              <w:rPr>
                <w:noProof/>
                <w:webHidden/>
              </w:rPr>
              <w:fldChar w:fldCharType="begin"/>
            </w:r>
            <w:r w:rsidR="00106339">
              <w:rPr>
                <w:noProof/>
                <w:webHidden/>
              </w:rPr>
              <w:instrText xml:space="preserve"> PAGEREF _Toc225176885 \h </w:instrText>
            </w:r>
            <w:r>
              <w:rPr>
                <w:noProof/>
                <w:webHidden/>
              </w:rPr>
            </w:r>
            <w:r>
              <w:rPr>
                <w:noProof/>
                <w:webHidden/>
              </w:rPr>
              <w:fldChar w:fldCharType="separate"/>
            </w:r>
            <w:r w:rsidR="00106339">
              <w:rPr>
                <w:noProof/>
                <w:webHidden/>
              </w:rPr>
              <w:t>88</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86" w:history="1">
            <w:r w:rsidR="00106339" w:rsidRPr="00C5485C">
              <w:rPr>
                <w:rStyle w:val="Hyperlink"/>
                <w:noProof/>
              </w:rPr>
              <w:t>CONVERSIÓN PUNTUACIÓN DIRECTA A PERCENTIL</w:t>
            </w:r>
            <w:r w:rsidR="00106339">
              <w:rPr>
                <w:noProof/>
                <w:webHidden/>
              </w:rPr>
              <w:tab/>
            </w:r>
            <w:r>
              <w:rPr>
                <w:noProof/>
                <w:webHidden/>
              </w:rPr>
              <w:fldChar w:fldCharType="begin"/>
            </w:r>
            <w:r w:rsidR="00106339">
              <w:rPr>
                <w:noProof/>
                <w:webHidden/>
              </w:rPr>
              <w:instrText xml:space="preserve"> PAGEREF _Toc225176886 \h </w:instrText>
            </w:r>
            <w:r>
              <w:rPr>
                <w:noProof/>
                <w:webHidden/>
              </w:rPr>
            </w:r>
            <w:r>
              <w:rPr>
                <w:noProof/>
                <w:webHidden/>
              </w:rPr>
              <w:fldChar w:fldCharType="separate"/>
            </w:r>
            <w:r w:rsidR="00106339">
              <w:rPr>
                <w:noProof/>
                <w:webHidden/>
              </w:rPr>
              <w:t>88</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87" w:history="1">
            <w:r w:rsidR="00106339" w:rsidRPr="00C5485C">
              <w:rPr>
                <w:rStyle w:val="Hyperlink"/>
                <w:noProof/>
              </w:rPr>
              <w:t>43 – 48 MESES</w:t>
            </w:r>
            <w:r w:rsidR="00106339">
              <w:rPr>
                <w:noProof/>
                <w:webHidden/>
              </w:rPr>
              <w:tab/>
            </w:r>
            <w:r>
              <w:rPr>
                <w:noProof/>
                <w:webHidden/>
              </w:rPr>
              <w:fldChar w:fldCharType="begin"/>
            </w:r>
            <w:r w:rsidR="00106339">
              <w:rPr>
                <w:noProof/>
                <w:webHidden/>
              </w:rPr>
              <w:instrText xml:space="preserve"> PAGEREF _Toc225176887 \h </w:instrText>
            </w:r>
            <w:r>
              <w:rPr>
                <w:noProof/>
                <w:webHidden/>
              </w:rPr>
            </w:r>
            <w:r>
              <w:rPr>
                <w:noProof/>
                <w:webHidden/>
              </w:rPr>
              <w:fldChar w:fldCharType="separate"/>
            </w:r>
            <w:r w:rsidR="00106339">
              <w:rPr>
                <w:noProof/>
                <w:webHidden/>
              </w:rPr>
              <w:t>88</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888" w:history="1">
            <w:r w:rsidR="00106339" w:rsidRPr="00C5485C">
              <w:rPr>
                <w:rStyle w:val="Hyperlink"/>
                <w:noProof/>
              </w:rPr>
              <w:t>ANEXO 5</w:t>
            </w:r>
            <w:r w:rsidR="00106339">
              <w:rPr>
                <w:noProof/>
                <w:webHidden/>
              </w:rPr>
              <w:tab/>
            </w:r>
            <w:r>
              <w:rPr>
                <w:noProof/>
                <w:webHidden/>
              </w:rPr>
              <w:fldChar w:fldCharType="begin"/>
            </w:r>
            <w:r w:rsidR="00106339">
              <w:rPr>
                <w:noProof/>
                <w:webHidden/>
              </w:rPr>
              <w:instrText xml:space="preserve"> PAGEREF _Toc225176888 \h </w:instrText>
            </w:r>
            <w:r>
              <w:rPr>
                <w:noProof/>
                <w:webHidden/>
              </w:rPr>
            </w:r>
            <w:r>
              <w:rPr>
                <w:noProof/>
                <w:webHidden/>
              </w:rPr>
              <w:fldChar w:fldCharType="separate"/>
            </w:r>
            <w:r w:rsidR="00106339">
              <w:rPr>
                <w:noProof/>
                <w:webHidden/>
              </w:rPr>
              <w:t>89</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89" w:history="1">
            <w:r w:rsidR="00106339" w:rsidRPr="00C5485C">
              <w:rPr>
                <w:rStyle w:val="Hyperlink"/>
                <w:noProof/>
              </w:rPr>
              <w:t>CONVERSIÓN PUNTUACIÓN DIRECTA A PERCENTIL</w:t>
            </w:r>
            <w:r w:rsidR="00106339">
              <w:rPr>
                <w:noProof/>
                <w:webHidden/>
              </w:rPr>
              <w:tab/>
            </w:r>
            <w:r>
              <w:rPr>
                <w:noProof/>
                <w:webHidden/>
              </w:rPr>
              <w:fldChar w:fldCharType="begin"/>
            </w:r>
            <w:r w:rsidR="00106339">
              <w:rPr>
                <w:noProof/>
                <w:webHidden/>
              </w:rPr>
              <w:instrText xml:space="preserve"> PAGEREF _Toc225176889 \h </w:instrText>
            </w:r>
            <w:r>
              <w:rPr>
                <w:noProof/>
                <w:webHidden/>
              </w:rPr>
            </w:r>
            <w:r>
              <w:rPr>
                <w:noProof/>
                <w:webHidden/>
              </w:rPr>
              <w:fldChar w:fldCharType="separate"/>
            </w:r>
            <w:r w:rsidR="00106339">
              <w:rPr>
                <w:noProof/>
                <w:webHidden/>
              </w:rPr>
              <w:t>89</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90" w:history="1">
            <w:r w:rsidR="00106339" w:rsidRPr="00C5485C">
              <w:rPr>
                <w:rStyle w:val="Hyperlink"/>
                <w:noProof/>
              </w:rPr>
              <w:t>49 – 54 MESES</w:t>
            </w:r>
            <w:r w:rsidR="00106339">
              <w:rPr>
                <w:noProof/>
                <w:webHidden/>
              </w:rPr>
              <w:tab/>
            </w:r>
            <w:r>
              <w:rPr>
                <w:noProof/>
                <w:webHidden/>
              </w:rPr>
              <w:fldChar w:fldCharType="begin"/>
            </w:r>
            <w:r w:rsidR="00106339">
              <w:rPr>
                <w:noProof/>
                <w:webHidden/>
              </w:rPr>
              <w:instrText xml:space="preserve"> PAGEREF _Toc225176890 \h </w:instrText>
            </w:r>
            <w:r>
              <w:rPr>
                <w:noProof/>
                <w:webHidden/>
              </w:rPr>
            </w:r>
            <w:r>
              <w:rPr>
                <w:noProof/>
                <w:webHidden/>
              </w:rPr>
              <w:fldChar w:fldCharType="separate"/>
            </w:r>
            <w:r w:rsidR="00106339">
              <w:rPr>
                <w:noProof/>
                <w:webHidden/>
              </w:rPr>
              <w:t>89</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891" w:history="1">
            <w:r w:rsidR="00106339" w:rsidRPr="00C5485C">
              <w:rPr>
                <w:rStyle w:val="Hyperlink"/>
                <w:noProof/>
              </w:rPr>
              <w:t>ANEXO 6</w:t>
            </w:r>
            <w:r w:rsidR="00106339">
              <w:rPr>
                <w:noProof/>
                <w:webHidden/>
              </w:rPr>
              <w:tab/>
            </w:r>
            <w:r>
              <w:rPr>
                <w:noProof/>
                <w:webHidden/>
              </w:rPr>
              <w:fldChar w:fldCharType="begin"/>
            </w:r>
            <w:r w:rsidR="00106339">
              <w:rPr>
                <w:noProof/>
                <w:webHidden/>
              </w:rPr>
              <w:instrText xml:space="preserve"> PAGEREF _Toc225176891 \h </w:instrText>
            </w:r>
            <w:r>
              <w:rPr>
                <w:noProof/>
                <w:webHidden/>
              </w:rPr>
            </w:r>
            <w:r>
              <w:rPr>
                <w:noProof/>
                <w:webHidden/>
              </w:rPr>
              <w:fldChar w:fldCharType="separate"/>
            </w:r>
            <w:r w:rsidR="00106339">
              <w:rPr>
                <w:noProof/>
                <w:webHidden/>
              </w:rPr>
              <w:t>90</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92" w:history="1">
            <w:r w:rsidR="00106339" w:rsidRPr="00C5485C">
              <w:rPr>
                <w:rStyle w:val="Hyperlink"/>
                <w:noProof/>
              </w:rPr>
              <w:t>CONVERSIÓN PUNTUACIÓN DIRECTA A PERCENTIL</w:t>
            </w:r>
            <w:r w:rsidR="00106339">
              <w:rPr>
                <w:noProof/>
                <w:webHidden/>
              </w:rPr>
              <w:tab/>
            </w:r>
            <w:r>
              <w:rPr>
                <w:noProof/>
                <w:webHidden/>
              </w:rPr>
              <w:fldChar w:fldCharType="begin"/>
            </w:r>
            <w:r w:rsidR="00106339">
              <w:rPr>
                <w:noProof/>
                <w:webHidden/>
              </w:rPr>
              <w:instrText xml:space="preserve"> PAGEREF _Toc225176892 \h </w:instrText>
            </w:r>
            <w:r>
              <w:rPr>
                <w:noProof/>
                <w:webHidden/>
              </w:rPr>
            </w:r>
            <w:r>
              <w:rPr>
                <w:noProof/>
                <w:webHidden/>
              </w:rPr>
              <w:fldChar w:fldCharType="separate"/>
            </w:r>
            <w:r w:rsidR="00106339">
              <w:rPr>
                <w:noProof/>
                <w:webHidden/>
              </w:rPr>
              <w:t>90</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93" w:history="1">
            <w:r w:rsidR="00106339" w:rsidRPr="00C5485C">
              <w:rPr>
                <w:rStyle w:val="Hyperlink"/>
                <w:noProof/>
              </w:rPr>
              <w:t>55 – 60 MESES</w:t>
            </w:r>
            <w:r w:rsidR="00106339">
              <w:rPr>
                <w:noProof/>
                <w:webHidden/>
              </w:rPr>
              <w:tab/>
            </w:r>
            <w:r>
              <w:rPr>
                <w:noProof/>
                <w:webHidden/>
              </w:rPr>
              <w:fldChar w:fldCharType="begin"/>
            </w:r>
            <w:r w:rsidR="00106339">
              <w:rPr>
                <w:noProof/>
                <w:webHidden/>
              </w:rPr>
              <w:instrText xml:space="preserve"> PAGEREF _Toc225176893 \h </w:instrText>
            </w:r>
            <w:r>
              <w:rPr>
                <w:noProof/>
                <w:webHidden/>
              </w:rPr>
            </w:r>
            <w:r>
              <w:rPr>
                <w:noProof/>
                <w:webHidden/>
              </w:rPr>
              <w:fldChar w:fldCharType="separate"/>
            </w:r>
            <w:r w:rsidR="00106339">
              <w:rPr>
                <w:noProof/>
                <w:webHidden/>
              </w:rPr>
              <w:t>90</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894" w:history="1">
            <w:r w:rsidR="00106339" w:rsidRPr="00C5485C">
              <w:rPr>
                <w:rStyle w:val="Hyperlink"/>
                <w:noProof/>
              </w:rPr>
              <w:t>ANEXO 7</w:t>
            </w:r>
            <w:r w:rsidR="00106339">
              <w:rPr>
                <w:noProof/>
                <w:webHidden/>
              </w:rPr>
              <w:tab/>
            </w:r>
            <w:r>
              <w:rPr>
                <w:noProof/>
                <w:webHidden/>
              </w:rPr>
              <w:fldChar w:fldCharType="begin"/>
            </w:r>
            <w:r w:rsidR="00106339">
              <w:rPr>
                <w:noProof/>
                <w:webHidden/>
              </w:rPr>
              <w:instrText xml:space="preserve"> PAGEREF _Toc225176894 \h </w:instrText>
            </w:r>
            <w:r>
              <w:rPr>
                <w:noProof/>
                <w:webHidden/>
              </w:rPr>
            </w:r>
            <w:r>
              <w:rPr>
                <w:noProof/>
                <w:webHidden/>
              </w:rPr>
              <w:fldChar w:fldCharType="separate"/>
            </w:r>
            <w:r w:rsidR="00106339">
              <w:rPr>
                <w:noProof/>
                <w:webHidden/>
              </w:rPr>
              <w:t>91</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95" w:history="1">
            <w:r w:rsidR="00106339" w:rsidRPr="00C5485C">
              <w:rPr>
                <w:rStyle w:val="Hyperlink"/>
                <w:noProof/>
              </w:rPr>
              <w:t>CONVERSIÓN PUNTUACIÓN DIRECTA A PERCENTIL</w:t>
            </w:r>
            <w:r w:rsidR="00106339">
              <w:rPr>
                <w:noProof/>
                <w:webHidden/>
              </w:rPr>
              <w:tab/>
            </w:r>
            <w:r>
              <w:rPr>
                <w:noProof/>
                <w:webHidden/>
              </w:rPr>
              <w:fldChar w:fldCharType="begin"/>
            </w:r>
            <w:r w:rsidR="00106339">
              <w:rPr>
                <w:noProof/>
                <w:webHidden/>
              </w:rPr>
              <w:instrText xml:space="preserve"> PAGEREF _Toc225176895 \h </w:instrText>
            </w:r>
            <w:r>
              <w:rPr>
                <w:noProof/>
                <w:webHidden/>
              </w:rPr>
            </w:r>
            <w:r>
              <w:rPr>
                <w:noProof/>
                <w:webHidden/>
              </w:rPr>
              <w:fldChar w:fldCharType="separate"/>
            </w:r>
            <w:r w:rsidR="00106339">
              <w:rPr>
                <w:noProof/>
                <w:webHidden/>
              </w:rPr>
              <w:t>91</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96" w:history="1">
            <w:r w:rsidR="00106339" w:rsidRPr="00C5485C">
              <w:rPr>
                <w:rStyle w:val="Hyperlink"/>
                <w:noProof/>
              </w:rPr>
              <w:t>61 – 66 MESES</w:t>
            </w:r>
            <w:r w:rsidR="00106339">
              <w:rPr>
                <w:noProof/>
                <w:webHidden/>
              </w:rPr>
              <w:tab/>
            </w:r>
            <w:r>
              <w:rPr>
                <w:noProof/>
                <w:webHidden/>
              </w:rPr>
              <w:fldChar w:fldCharType="begin"/>
            </w:r>
            <w:r w:rsidR="00106339">
              <w:rPr>
                <w:noProof/>
                <w:webHidden/>
              </w:rPr>
              <w:instrText xml:space="preserve"> PAGEREF _Toc225176896 \h </w:instrText>
            </w:r>
            <w:r>
              <w:rPr>
                <w:noProof/>
                <w:webHidden/>
              </w:rPr>
            </w:r>
            <w:r>
              <w:rPr>
                <w:noProof/>
                <w:webHidden/>
              </w:rPr>
              <w:fldChar w:fldCharType="separate"/>
            </w:r>
            <w:r w:rsidR="00106339">
              <w:rPr>
                <w:noProof/>
                <w:webHidden/>
              </w:rPr>
              <w:t>91</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897" w:history="1">
            <w:r w:rsidR="00106339" w:rsidRPr="00C5485C">
              <w:rPr>
                <w:rStyle w:val="Hyperlink"/>
                <w:noProof/>
              </w:rPr>
              <w:t>ANEXO 8</w:t>
            </w:r>
            <w:r w:rsidR="00106339">
              <w:rPr>
                <w:noProof/>
                <w:webHidden/>
              </w:rPr>
              <w:tab/>
            </w:r>
            <w:r>
              <w:rPr>
                <w:noProof/>
                <w:webHidden/>
              </w:rPr>
              <w:fldChar w:fldCharType="begin"/>
            </w:r>
            <w:r w:rsidR="00106339">
              <w:rPr>
                <w:noProof/>
                <w:webHidden/>
              </w:rPr>
              <w:instrText xml:space="preserve"> PAGEREF _Toc225176897 \h </w:instrText>
            </w:r>
            <w:r>
              <w:rPr>
                <w:noProof/>
                <w:webHidden/>
              </w:rPr>
            </w:r>
            <w:r>
              <w:rPr>
                <w:noProof/>
                <w:webHidden/>
              </w:rPr>
              <w:fldChar w:fldCharType="separate"/>
            </w:r>
            <w:r w:rsidR="00106339">
              <w:rPr>
                <w:noProof/>
                <w:webHidden/>
              </w:rPr>
              <w:t>92</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898" w:history="1">
            <w:r w:rsidR="00106339" w:rsidRPr="00C5485C">
              <w:rPr>
                <w:rStyle w:val="Hyperlink"/>
                <w:noProof/>
              </w:rPr>
              <w:t>CONVERSIÓN PUNTUACIÓN DIRECTA A PERCENTIL</w:t>
            </w:r>
            <w:r w:rsidR="00106339">
              <w:rPr>
                <w:noProof/>
                <w:webHidden/>
              </w:rPr>
              <w:tab/>
            </w:r>
            <w:r>
              <w:rPr>
                <w:noProof/>
                <w:webHidden/>
              </w:rPr>
              <w:fldChar w:fldCharType="begin"/>
            </w:r>
            <w:r w:rsidR="00106339">
              <w:rPr>
                <w:noProof/>
                <w:webHidden/>
              </w:rPr>
              <w:instrText xml:space="preserve"> PAGEREF _Toc225176898 \h </w:instrText>
            </w:r>
            <w:r>
              <w:rPr>
                <w:noProof/>
                <w:webHidden/>
              </w:rPr>
            </w:r>
            <w:r>
              <w:rPr>
                <w:noProof/>
                <w:webHidden/>
              </w:rPr>
              <w:fldChar w:fldCharType="separate"/>
            </w:r>
            <w:r w:rsidR="00106339">
              <w:rPr>
                <w:noProof/>
                <w:webHidden/>
              </w:rPr>
              <w:t>92</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899" w:history="1">
            <w:r w:rsidR="00106339" w:rsidRPr="00C5485C">
              <w:rPr>
                <w:rStyle w:val="Hyperlink"/>
                <w:noProof/>
              </w:rPr>
              <w:t>67 – 72 MESES</w:t>
            </w:r>
            <w:r w:rsidR="00106339">
              <w:rPr>
                <w:noProof/>
                <w:webHidden/>
              </w:rPr>
              <w:tab/>
            </w:r>
            <w:r>
              <w:rPr>
                <w:noProof/>
                <w:webHidden/>
              </w:rPr>
              <w:fldChar w:fldCharType="begin"/>
            </w:r>
            <w:r w:rsidR="00106339">
              <w:rPr>
                <w:noProof/>
                <w:webHidden/>
              </w:rPr>
              <w:instrText xml:space="preserve"> PAGEREF _Toc225176899 \h </w:instrText>
            </w:r>
            <w:r>
              <w:rPr>
                <w:noProof/>
                <w:webHidden/>
              </w:rPr>
            </w:r>
            <w:r>
              <w:rPr>
                <w:noProof/>
                <w:webHidden/>
              </w:rPr>
              <w:fldChar w:fldCharType="separate"/>
            </w:r>
            <w:r w:rsidR="00106339">
              <w:rPr>
                <w:noProof/>
                <w:webHidden/>
              </w:rPr>
              <w:t>92</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900" w:history="1">
            <w:r w:rsidR="00106339" w:rsidRPr="00C5485C">
              <w:rPr>
                <w:rStyle w:val="Hyperlink"/>
                <w:noProof/>
              </w:rPr>
              <w:t>ANEXO 9</w:t>
            </w:r>
            <w:r w:rsidR="00106339">
              <w:rPr>
                <w:noProof/>
                <w:webHidden/>
              </w:rPr>
              <w:tab/>
            </w:r>
            <w:r>
              <w:rPr>
                <w:noProof/>
                <w:webHidden/>
              </w:rPr>
              <w:fldChar w:fldCharType="begin"/>
            </w:r>
            <w:r w:rsidR="00106339">
              <w:rPr>
                <w:noProof/>
                <w:webHidden/>
              </w:rPr>
              <w:instrText xml:space="preserve"> PAGEREF _Toc225176900 \h </w:instrText>
            </w:r>
            <w:r>
              <w:rPr>
                <w:noProof/>
                <w:webHidden/>
              </w:rPr>
            </w:r>
            <w:r>
              <w:rPr>
                <w:noProof/>
                <w:webHidden/>
              </w:rPr>
              <w:fldChar w:fldCharType="separate"/>
            </w:r>
            <w:r w:rsidR="00106339">
              <w:rPr>
                <w:noProof/>
                <w:webHidden/>
              </w:rPr>
              <w:t>93</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901" w:history="1">
            <w:r w:rsidR="00106339" w:rsidRPr="00C5485C">
              <w:rPr>
                <w:rStyle w:val="Hyperlink"/>
                <w:noProof/>
              </w:rPr>
              <w:t>CONVERSIÓN PUNTUACIÓN DIRECTA A PERCENTIL</w:t>
            </w:r>
            <w:r w:rsidR="00106339">
              <w:rPr>
                <w:noProof/>
                <w:webHidden/>
              </w:rPr>
              <w:tab/>
            </w:r>
            <w:r>
              <w:rPr>
                <w:noProof/>
                <w:webHidden/>
              </w:rPr>
              <w:fldChar w:fldCharType="begin"/>
            </w:r>
            <w:r w:rsidR="00106339">
              <w:rPr>
                <w:noProof/>
                <w:webHidden/>
              </w:rPr>
              <w:instrText xml:space="preserve"> PAGEREF _Toc225176901 \h </w:instrText>
            </w:r>
            <w:r>
              <w:rPr>
                <w:noProof/>
                <w:webHidden/>
              </w:rPr>
            </w:r>
            <w:r>
              <w:rPr>
                <w:noProof/>
                <w:webHidden/>
              </w:rPr>
              <w:fldChar w:fldCharType="separate"/>
            </w:r>
            <w:r w:rsidR="00106339">
              <w:rPr>
                <w:noProof/>
                <w:webHidden/>
              </w:rPr>
              <w:t>93</w:t>
            </w:r>
            <w:r>
              <w:rPr>
                <w:noProof/>
                <w:webHidden/>
              </w:rPr>
              <w:fldChar w:fldCharType="end"/>
            </w:r>
          </w:hyperlink>
        </w:p>
        <w:p w:rsidR="00106339" w:rsidRDefault="002D124E">
          <w:pPr>
            <w:pStyle w:val="TOC3"/>
            <w:tabs>
              <w:tab w:val="right" w:leader="dot" w:pos="8828"/>
            </w:tabs>
            <w:rPr>
              <w:rFonts w:asciiTheme="minorHAnsi" w:eastAsiaTheme="minorEastAsia" w:hAnsiTheme="minorHAnsi"/>
              <w:noProof/>
              <w:sz w:val="22"/>
              <w:lang w:eastAsia="es-MX"/>
            </w:rPr>
          </w:pPr>
          <w:hyperlink w:anchor="_Toc225176902" w:history="1">
            <w:r w:rsidR="00106339" w:rsidRPr="00C5485C">
              <w:rPr>
                <w:rStyle w:val="Hyperlink"/>
                <w:noProof/>
              </w:rPr>
              <w:t>73 – 78 MESES</w:t>
            </w:r>
            <w:r w:rsidR="00106339">
              <w:rPr>
                <w:noProof/>
                <w:webHidden/>
              </w:rPr>
              <w:tab/>
            </w:r>
            <w:r>
              <w:rPr>
                <w:noProof/>
                <w:webHidden/>
              </w:rPr>
              <w:fldChar w:fldCharType="begin"/>
            </w:r>
            <w:r w:rsidR="00106339">
              <w:rPr>
                <w:noProof/>
                <w:webHidden/>
              </w:rPr>
              <w:instrText xml:space="preserve"> PAGEREF _Toc225176902 \h </w:instrText>
            </w:r>
            <w:r>
              <w:rPr>
                <w:noProof/>
                <w:webHidden/>
              </w:rPr>
            </w:r>
            <w:r>
              <w:rPr>
                <w:noProof/>
                <w:webHidden/>
              </w:rPr>
              <w:fldChar w:fldCharType="separate"/>
            </w:r>
            <w:r w:rsidR="00106339">
              <w:rPr>
                <w:noProof/>
                <w:webHidden/>
              </w:rPr>
              <w:t>93</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903" w:history="1">
            <w:r w:rsidR="00106339" w:rsidRPr="00C5485C">
              <w:rPr>
                <w:rStyle w:val="Hyperlink"/>
                <w:noProof/>
              </w:rPr>
              <w:t>ANEXO 10</w:t>
            </w:r>
            <w:r w:rsidR="00106339">
              <w:rPr>
                <w:noProof/>
                <w:webHidden/>
              </w:rPr>
              <w:tab/>
            </w:r>
            <w:r>
              <w:rPr>
                <w:noProof/>
                <w:webHidden/>
              </w:rPr>
              <w:fldChar w:fldCharType="begin"/>
            </w:r>
            <w:r w:rsidR="00106339">
              <w:rPr>
                <w:noProof/>
                <w:webHidden/>
              </w:rPr>
              <w:instrText xml:space="preserve"> PAGEREF _Toc225176903 \h </w:instrText>
            </w:r>
            <w:r>
              <w:rPr>
                <w:noProof/>
                <w:webHidden/>
              </w:rPr>
            </w:r>
            <w:r>
              <w:rPr>
                <w:noProof/>
                <w:webHidden/>
              </w:rPr>
              <w:fldChar w:fldCharType="separate"/>
            </w:r>
            <w:r w:rsidR="00106339">
              <w:rPr>
                <w:noProof/>
                <w:webHidden/>
              </w:rPr>
              <w:t>95</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904" w:history="1">
            <w:r w:rsidR="00106339" w:rsidRPr="00C5485C">
              <w:rPr>
                <w:rStyle w:val="Hyperlink"/>
                <w:noProof/>
              </w:rPr>
              <w:t>DESARROLLO TOTAL (BAREMO ESPAÑOL)</w:t>
            </w:r>
            <w:r w:rsidR="00106339">
              <w:rPr>
                <w:noProof/>
                <w:webHidden/>
              </w:rPr>
              <w:tab/>
            </w:r>
            <w:r>
              <w:rPr>
                <w:noProof/>
                <w:webHidden/>
              </w:rPr>
              <w:fldChar w:fldCharType="begin"/>
            </w:r>
            <w:r w:rsidR="00106339">
              <w:rPr>
                <w:noProof/>
                <w:webHidden/>
              </w:rPr>
              <w:instrText xml:space="preserve"> PAGEREF _Toc225176904 \h </w:instrText>
            </w:r>
            <w:r>
              <w:rPr>
                <w:noProof/>
                <w:webHidden/>
              </w:rPr>
            </w:r>
            <w:r>
              <w:rPr>
                <w:noProof/>
                <w:webHidden/>
              </w:rPr>
              <w:fldChar w:fldCharType="separate"/>
            </w:r>
            <w:r w:rsidR="00106339">
              <w:rPr>
                <w:noProof/>
                <w:webHidden/>
              </w:rPr>
              <w:t>95</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905" w:history="1">
            <w:r w:rsidR="00106339" w:rsidRPr="00C5485C">
              <w:rPr>
                <w:rStyle w:val="Hyperlink"/>
                <w:noProof/>
              </w:rPr>
              <w:t>ANEXO 11</w:t>
            </w:r>
            <w:r w:rsidR="00106339">
              <w:rPr>
                <w:noProof/>
                <w:webHidden/>
              </w:rPr>
              <w:tab/>
            </w:r>
            <w:r>
              <w:rPr>
                <w:noProof/>
                <w:webHidden/>
              </w:rPr>
              <w:fldChar w:fldCharType="begin"/>
            </w:r>
            <w:r w:rsidR="00106339">
              <w:rPr>
                <w:noProof/>
                <w:webHidden/>
              </w:rPr>
              <w:instrText xml:space="preserve"> PAGEREF _Toc225176905 \h </w:instrText>
            </w:r>
            <w:r>
              <w:rPr>
                <w:noProof/>
                <w:webHidden/>
              </w:rPr>
            </w:r>
            <w:r>
              <w:rPr>
                <w:noProof/>
                <w:webHidden/>
              </w:rPr>
              <w:fldChar w:fldCharType="separate"/>
            </w:r>
            <w:r w:rsidR="00106339">
              <w:rPr>
                <w:noProof/>
                <w:webHidden/>
              </w:rPr>
              <w:t>96</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906" w:history="1">
            <w:r w:rsidR="00106339" w:rsidRPr="00C5485C">
              <w:rPr>
                <w:rStyle w:val="Hyperlink"/>
                <w:noProof/>
              </w:rPr>
              <w:t>DESARROLLO VERBAL (BAREMO ESPAÑOL)</w:t>
            </w:r>
            <w:r w:rsidR="00106339">
              <w:rPr>
                <w:noProof/>
                <w:webHidden/>
              </w:rPr>
              <w:tab/>
            </w:r>
            <w:r>
              <w:rPr>
                <w:noProof/>
                <w:webHidden/>
              </w:rPr>
              <w:fldChar w:fldCharType="begin"/>
            </w:r>
            <w:r w:rsidR="00106339">
              <w:rPr>
                <w:noProof/>
                <w:webHidden/>
              </w:rPr>
              <w:instrText xml:space="preserve"> PAGEREF _Toc225176906 \h </w:instrText>
            </w:r>
            <w:r>
              <w:rPr>
                <w:noProof/>
                <w:webHidden/>
              </w:rPr>
            </w:r>
            <w:r>
              <w:rPr>
                <w:noProof/>
                <w:webHidden/>
              </w:rPr>
              <w:fldChar w:fldCharType="separate"/>
            </w:r>
            <w:r w:rsidR="00106339">
              <w:rPr>
                <w:noProof/>
                <w:webHidden/>
              </w:rPr>
              <w:t>96</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907" w:history="1">
            <w:r w:rsidR="00106339" w:rsidRPr="00C5485C">
              <w:rPr>
                <w:rStyle w:val="Hyperlink"/>
                <w:noProof/>
              </w:rPr>
              <w:t>ANEXO 12</w:t>
            </w:r>
            <w:r w:rsidR="00106339">
              <w:rPr>
                <w:noProof/>
                <w:webHidden/>
              </w:rPr>
              <w:tab/>
            </w:r>
            <w:r>
              <w:rPr>
                <w:noProof/>
                <w:webHidden/>
              </w:rPr>
              <w:fldChar w:fldCharType="begin"/>
            </w:r>
            <w:r w:rsidR="00106339">
              <w:rPr>
                <w:noProof/>
                <w:webHidden/>
              </w:rPr>
              <w:instrText xml:space="preserve"> PAGEREF _Toc225176907 \h </w:instrText>
            </w:r>
            <w:r>
              <w:rPr>
                <w:noProof/>
                <w:webHidden/>
              </w:rPr>
            </w:r>
            <w:r>
              <w:rPr>
                <w:noProof/>
                <w:webHidden/>
              </w:rPr>
              <w:fldChar w:fldCharType="separate"/>
            </w:r>
            <w:r w:rsidR="00106339">
              <w:rPr>
                <w:noProof/>
                <w:webHidden/>
              </w:rPr>
              <w:t>97</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908" w:history="1">
            <w:r w:rsidR="00106339" w:rsidRPr="00C5485C">
              <w:rPr>
                <w:rStyle w:val="Hyperlink"/>
                <w:noProof/>
              </w:rPr>
              <w:t>DESARROLLO NO VERBAL (BAREMO ESPAÑOL)</w:t>
            </w:r>
            <w:r w:rsidR="00106339">
              <w:rPr>
                <w:noProof/>
                <w:webHidden/>
              </w:rPr>
              <w:tab/>
            </w:r>
            <w:r>
              <w:rPr>
                <w:noProof/>
                <w:webHidden/>
              </w:rPr>
              <w:fldChar w:fldCharType="begin"/>
            </w:r>
            <w:r w:rsidR="00106339">
              <w:rPr>
                <w:noProof/>
                <w:webHidden/>
              </w:rPr>
              <w:instrText xml:space="preserve"> PAGEREF _Toc225176908 \h </w:instrText>
            </w:r>
            <w:r>
              <w:rPr>
                <w:noProof/>
                <w:webHidden/>
              </w:rPr>
            </w:r>
            <w:r>
              <w:rPr>
                <w:noProof/>
                <w:webHidden/>
              </w:rPr>
              <w:fldChar w:fldCharType="separate"/>
            </w:r>
            <w:r w:rsidR="00106339">
              <w:rPr>
                <w:noProof/>
                <w:webHidden/>
              </w:rPr>
              <w:t>97</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909" w:history="1">
            <w:r w:rsidR="00106339" w:rsidRPr="00C5485C">
              <w:rPr>
                <w:rStyle w:val="Hyperlink"/>
                <w:noProof/>
              </w:rPr>
              <w:t>ANEXO 13</w:t>
            </w:r>
            <w:r w:rsidR="00106339">
              <w:rPr>
                <w:noProof/>
                <w:webHidden/>
              </w:rPr>
              <w:tab/>
            </w:r>
            <w:r>
              <w:rPr>
                <w:noProof/>
                <w:webHidden/>
              </w:rPr>
              <w:fldChar w:fldCharType="begin"/>
            </w:r>
            <w:r w:rsidR="00106339">
              <w:rPr>
                <w:noProof/>
                <w:webHidden/>
              </w:rPr>
              <w:instrText xml:space="preserve"> PAGEREF _Toc225176909 \h </w:instrText>
            </w:r>
            <w:r>
              <w:rPr>
                <w:noProof/>
                <w:webHidden/>
              </w:rPr>
            </w:r>
            <w:r>
              <w:rPr>
                <w:noProof/>
                <w:webHidden/>
              </w:rPr>
              <w:fldChar w:fldCharType="separate"/>
            </w:r>
            <w:r w:rsidR="00106339">
              <w:rPr>
                <w:noProof/>
                <w:webHidden/>
              </w:rPr>
              <w:t>98</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910" w:history="1">
            <w:r w:rsidR="00106339" w:rsidRPr="00C5485C">
              <w:rPr>
                <w:rStyle w:val="Hyperlink"/>
                <w:noProof/>
              </w:rPr>
              <w:t>PSICOMOTRICIDAD (BAREMO ESPAÑOL)</w:t>
            </w:r>
            <w:r w:rsidR="00106339">
              <w:rPr>
                <w:noProof/>
                <w:webHidden/>
              </w:rPr>
              <w:tab/>
            </w:r>
            <w:r>
              <w:rPr>
                <w:noProof/>
                <w:webHidden/>
              </w:rPr>
              <w:fldChar w:fldCharType="begin"/>
            </w:r>
            <w:r w:rsidR="00106339">
              <w:rPr>
                <w:noProof/>
                <w:webHidden/>
              </w:rPr>
              <w:instrText xml:space="preserve"> PAGEREF _Toc225176910 \h </w:instrText>
            </w:r>
            <w:r>
              <w:rPr>
                <w:noProof/>
                <w:webHidden/>
              </w:rPr>
            </w:r>
            <w:r>
              <w:rPr>
                <w:noProof/>
                <w:webHidden/>
              </w:rPr>
              <w:fldChar w:fldCharType="separate"/>
            </w:r>
            <w:r w:rsidR="00106339">
              <w:rPr>
                <w:noProof/>
                <w:webHidden/>
              </w:rPr>
              <w:t>98</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911" w:history="1">
            <w:r w:rsidR="00106339" w:rsidRPr="00C5485C">
              <w:rPr>
                <w:rStyle w:val="Hyperlink"/>
                <w:noProof/>
              </w:rPr>
              <w:t>ANEXO 14</w:t>
            </w:r>
            <w:r w:rsidR="00106339">
              <w:rPr>
                <w:noProof/>
                <w:webHidden/>
              </w:rPr>
              <w:tab/>
            </w:r>
            <w:r>
              <w:rPr>
                <w:noProof/>
                <w:webHidden/>
              </w:rPr>
              <w:fldChar w:fldCharType="begin"/>
            </w:r>
            <w:r w:rsidR="00106339">
              <w:rPr>
                <w:noProof/>
                <w:webHidden/>
              </w:rPr>
              <w:instrText xml:space="preserve"> PAGEREF _Toc225176911 \h </w:instrText>
            </w:r>
            <w:r>
              <w:rPr>
                <w:noProof/>
                <w:webHidden/>
              </w:rPr>
            </w:r>
            <w:r>
              <w:rPr>
                <w:noProof/>
                <w:webHidden/>
              </w:rPr>
              <w:fldChar w:fldCharType="separate"/>
            </w:r>
            <w:r w:rsidR="00106339">
              <w:rPr>
                <w:noProof/>
                <w:webHidden/>
              </w:rPr>
              <w:t>99</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912" w:history="1">
            <w:r w:rsidR="00106339" w:rsidRPr="00C5485C">
              <w:rPr>
                <w:rStyle w:val="Hyperlink"/>
                <w:noProof/>
              </w:rPr>
              <w:t>LENGUAJE ARTICULATORIO (BAREMO ESPAÑOL)</w:t>
            </w:r>
            <w:r w:rsidR="00106339">
              <w:rPr>
                <w:noProof/>
                <w:webHidden/>
              </w:rPr>
              <w:tab/>
            </w:r>
            <w:r>
              <w:rPr>
                <w:noProof/>
                <w:webHidden/>
              </w:rPr>
              <w:fldChar w:fldCharType="begin"/>
            </w:r>
            <w:r w:rsidR="00106339">
              <w:rPr>
                <w:noProof/>
                <w:webHidden/>
              </w:rPr>
              <w:instrText xml:space="preserve"> PAGEREF _Toc225176912 \h </w:instrText>
            </w:r>
            <w:r>
              <w:rPr>
                <w:noProof/>
                <w:webHidden/>
              </w:rPr>
            </w:r>
            <w:r>
              <w:rPr>
                <w:noProof/>
                <w:webHidden/>
              </w:rPr>
              <w:fldChar w:fldCharType="separate"/>
            </w:r>
            <w:r w:rsidR="00106339">
              <w:rPr>
                <w:noProof/>
                <w:webHidden/>
              </w:rPr>
              <w:t>99</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913" w:history="1">
            <w:r w:rsidR="00106339" w:rsidRPr="00C5485C">
              <w:rPr>
                <w:rStyle w:val="Hyperlink"/>
                <w:noProof/>
              </w:rPr>
              <w:t>ANEXO 15</w:t>
            </w:r>
            <w:r w:rsidR="00106339">
              <w:rPr>
                <w:noProof/>
                <w:webHidden/>
              </w:rPr>
              <w:tab/>
            </w:r>
            <w:r>
              <w:rPr>
                <w:noProof/>
                <w:webHidden/>
              </w:rPr>
              <w:fldChar w:fldCharType="begin"/>
            </w:r>
            <w:r w:rsidR="00106339">
              <w:rPr>
                <w:noProof/>
                <w:webHidden/>
              </w:rPr>
              <w:instrText xml:space="preserve"> PAGEREF _Toc225176913 \h </w:instrText>
            </w:r>
            <w:r>
              <w:rPr>
                <w:noProof/>
                <w:webHidden/>
              </w:rPr>
            </w:r>
            <w:r>
              <w:rPr>
                <w:noProof/>
                <w:webHidden/>
              </w:rPr>
              <w:fldChar w:fldCharType="separate"/>
            </w:r>
            <w:r w:rsidR="00106339">
              <w:rPr>
                <w:noProof/>
                <w:webHidden/>
              </w:rPr>
              <w:t>100</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914" w:history="1">
            <w:r w:rsidR="00106339" w:rsidRPr="00C5485C">
              <w:rPr>
                <w:rStyle w:val="Hyperlink"/>
                <w:noProof/>
              </w:rPr>
              <w:t>LENGUAJE EXPRESIVO (BAREMO ESPAÑOL)</w:t>
            </w:r>
            <w:r w:rsidR="00106339">
              <w:rPr>
                <w:noProof/>
                <w:webHidden/>
              </w:rPr>
              <w:tab/>
            </w:r>
            <w:r>
              <w:rPr>
                <w:noProof/>
                <w:webHidden/>
              </w:rPr>
              <w:fldChar w:fldCharType="begin"/>
            </w:r>
            <w:r w:rsidR="00106339">
              <w:rPr>
                <w:noProof/>
                <w:webHidden/>
              </w:rPr>
              <w:instrText xml:space="preserve"> PAGEREF _Toc225176914 \h </w:instrText>
            </w:r>
            <w:r>
              <w:rPr>
                <w:noProof/>
                <w:webHidden/>
              </w:rPr>
            </w:r>
            <w:r>
              <w:rPr>
                <w:noProof/>
                <w:webHidden/>
              </w:rPr>
              <w:fldChar w:fldCharType="separate"/>
            </w:r>
            <w:r w:rsidR="00106339">
              <w:rPr>
                <w:noProof/>
                <w:webHidden/>
              </w:rPr>
              <w:t>100</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915" w:history="1">
            <w:r w:rsidR="00106339" w:rsidRPr="00C5485C">
              <w:rPr>
                <w:rStyle w:val="Hyperlink"/>
                <w:noProof/>
              </w:rPr>
              <w:t>ANEXO 16</w:t>
            </w:r>
            <w:r w:rsidR="00106339">
              <w:rPr>
                <w:noProof/>
                <w:webHidden/>
              </w:rPr>
              <w:tab/>
            </w:r>
            <w:r>
              <w:rPr>
                <w:noProof/>
                <w:webHidden/>
              </w:rPr>
              <w:fldChar w:fldCharType="begin"/>
            </w:r>
            <w:r w:rsidR="00106339">
              <w:rPr>
                <w:noProof/>
                <w:webHidden/>
              </w:rPr>
              <w:instrText xml:space="preserve"> PAGEREF _Toc225176915 \h </w:instrText>
            </w:r>
            <w:r>
              <w:rPr>
                <w:noProof/>
                <w:webHidden/>
              </w:rPr>
            </w:r>
            <w:r>
              <w:rPr>
                <w:noProof/>
                <w:webHidden/>
              </w:rPr>
              <w:fldChar w:fldCharType="separate"/>
            </w:r>
            <w:r w:rsidR="00106339">
              <w:rPr>
                <w:noProof/>
                <w:webHidden/>
              </w:rPr>
              <w:t>101</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916" w:history="1">
            <w:r w:rsidR="00106339" w:rsidRPr="00C5485C">
              <w:rPr>
                <w:rStyle w:val="Hyperlink"/>
                <w:noProof/>
              </w:rPr>
              <w:t>LENGUAJE COMPRENSIVO (BAREMO ESPAÑOL)</w:t>
            </w:r>
            <w:r w:rsidR="00106339">
              <w:rPr>
                <w:noProof/>
                <w:webHidden/>
              </w:rPr>
              <w:tab/>
            </w:r>
            <w:r>
              <w:rPr>
                <w:noProof/>
                <w:webHidden/>
              </w:rPr>
              <w:fldChar w:fldCharType="begin"/>
            </w:r>
            <w:r w:rsidR="00106339">
              <w:rPr>
                <w:noProof/>
                <w:webHidden/>
              </w:rPr>
              <w:instrText xml:space="preserve"> PAGEREF _Toc225176916 \h </w:instrText>
            </w:r>
            <w:r>
              <w:rPr>
                <w:noProof/>
                <w:webHidden/>
              </w:rPr>
            </w:r>
            <w:r>
              <w:rPr>
                <w:noProof/>
                <w:webHidden/>
              </w:rPr>
              <w:fldChar w:fldCharType="separate"/>
            </w:r>
            <w:r w:rsidR="00106339">
              <w:rPr>
                <w:noProof/>
                <w:webHidden/>
              </w:rPr>
              <w:t>101</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917" w:history="1">
            <w:r w:rsidR="00106339" w:rsidRPr="00C5485C">
              <w:rPr>
                <w:rStyle w:val="Hyperlink"/>
                <w:noProof/>
              </w:rPr>
              <w:t>ANEXO 17</w:t>
            </w:r>
            <w:r w:rsidR="00106339">
              <w:rPr>
                <w:noProof/>
                <w:webHidden/>
              </w:rPr>
              <w:tab/>
            </w:r>
            <w:r>
              <w:rPr>
                <w:noProof/>
                <w:webHidden/>
              </w:rPr>
              <w:fldChar w:fldCharType="begin"/>
            </w:r>
            <w:r w:rsidR="00106339">
              <w:rPr>
                <w:noProof/>
                <w:webHidden/>
              </w:rPr>
              <w:instrText xml:space="preserve"> PAGEREF _Toc225176917 \h </w:instrText>
            </w:r>
            <w:r>
              <w:rPr>
                <w:noProof/>
                <w:webHidden/>
              </w:rPr>
            </w:r>
            <w:r>
              <w:rPr>
                <w:noProof/>
                <w:webHidden/>
              </w:rPr>
              <w:fldChar w:fldCharType="separate"/>
            </w:r>
            <w:r w:rsidR="00106339">
              <w:rPr>
                <w:noProof/>
                <w:webHidden/>
              </w:rPr>
              <w:t>102</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918" w:history="1">
            <w:r w:rsidR="00106339" w:rsidRPr="00C5485C">
              <w:rPr>
                <w:rStyle w:val="Hyperlink"/>
                <w:noProof/>
              </w:rPr>
              <w:t>ESTRUCTURACIÓ ESPACIAL (BAREMO ESPAÑOL)</w:t>
            </w:r>
            <w:r w:rsidR="00106339">
              <w:rPr>
                <w:noProof/>
                <w:webHidden/>
              </w:rPr>
              <w:tab/>
            </w:r>
            <w:r>
              <w:rPr>
                <w:noProof/>
                <w:webHidden/>
              </w:rPr>
              <w:fldChar w:fldCharType="begin"/>
            </w:r>
            <w:r w:rsidR="00106339">
              <w:rPr>
                <w:noProof/>
                <w:webHidden/>
              </w:rPr>
              <w:instrText xml:space="preserve"> PAGEREF _Toc225176918 \h </w:instrText>
            </w:r>
            <w:r>
              <w:rPr>
                <w:noProof/>
                <w:webHidden/>
              </w:rPr>
            </w:r>
            <w:r>
              <w:rPr>
                <w:noProof/>
                <w:webHidden/>
              </w:rPr>
              <w:fldChar w:fldCharType="separate"/>
            </w:r>
            <w:r w:rsidR="00106339">
              <w:rPr>
                <w:noProof/>
                <w:webHidden/>
              </w:rPr>
              <w:t>102</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919" w:history="1">
            <w:r w:rsidR="00106339" w:rsidRPr="00C5485C">
              <w:rPr>
                <w:rStyle w:val="Hyperlink"/>
                <w:noProof/>
              </w:rPr>
              <w:t>ANEXO 18</w:t>
            </w:r>
            <w:r w:rsidR="00106339">
              <w:rPr>
                <w:noProof/>
                <w:webHidden/>
              </w:rPr>
              <w:tab/>
            </w:r>
            <w:r>
              <w:rPr>
                <w:noProof/>
                <w:webHidden/>
              </w:rPr>
              <w:fldChar w:fldCharType="begin"/>
            </w:r>
            <w:r w:rsidR="00106339">
              <w:rPr>
                <w:noProof/>
                <w:webHidden/>
              </w:rPr>
              <w:instrText xml:space="preserve"> PAGEREF _Toc225176919 \h </w:instrText>
            </w:r>
            <w:r>
              <w:rPr>
                <w:noProof/>
                <w:webHidden/>
              </w:rPr>
            </w:r>
            <w:r>
              <w:rPr>
                <w:noProof/>
                <w:webHidden/>
              </w:rPr>
              <w:fldChar w:fldCharType="separate"/>
            </w:r>
            <w:r w:rsidR="00106339">
              <w:rPr>
                <w:noProof/>
                <w:webHidden/>
              </w:rPr>
              <w:t>103</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920" w:history="1">
            <w:r w:rsidR="00106339" w:rsidRPr="00C5485C">
              <w:rPr>
                <w:rStyle w:val="Hyperlink"/>
                <w:noProof/>
              </w:rPr>
              <w:t>VISOPERCEPCIÓN (BAREMO ESPAÑOL)</w:t>
            </w:r>
            <w:r w:rsidR="00106339">
              <w:rPr>
                <w:noProof/>
                <w:webHidden/>
              </w:rPr>
              <w:tab/>
            </w:r>
            <w:r>
              <w:rPr>
                <w:noProof/>
                <w:webHidden/>
              </w:rPr>
              <w:fldChar w:fldCharType="begin"/>
            </w:r>
            <w:r w:rsidR="00106339">
              <w:rPr>
                <w:noProof/>
                <w:webHidden/>
              </w:rPr>
              <w:instrText xml:space="preserve"> PAGEREF _Toc225176920 \h </w:instrText>
            </w:r>
            <w:r>
              <w:rPr>
                <w:noProof/>
                <w:webHidden/>
              </w:rPr>
            </w:r>
            <w:r>
              <w:rPr>
                <w:noProof/>
                <w:webHidden/>
              </w:rPr>
              <w:fldChar w:fldCharType="separate"/>
            </w:r>
            <w:r w:rsidR="00106339">
              <w:rPr>
                <w:noProof/>
                <w:webHidden/>
              </w:rPr>
              <w:t>103</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921" w:history="1">
            <w:r w:rsidR="00106339" w:rsidRPr="00C5485C">
              <w:rPr>
                <w:rStyle w:val="Hyperlink"/>
                <w:noProof/>
              </w:rPr>
              <w:t>ANEXO 19</w:t>
            </w:r>
            <w:r w:rsidR="00106339">
              <w:rPr>
                <w:noProof/>
                <w:webHidden/>
              </w:rPr>
              <w:tab/>
            </w:r>
            <w:r>
              <w:rPr>
                <w:noProof/>
                <w:webHidden/>
              </w:rPr>
              <w:fldChar w:fldCharType="begin"/>
            </w:r>
            <w:r w:rsidR="00106339">
              <w:rPr>
                <w:noProof/>
                <w:webHidden/>
              </w:rPr>
              <w:instrText xml:space="preserve"> PAGEREF _Toc225176921 \h </w:instrText>
            </w:r>
            <w:r>
              <w:rPr>
                <w:noProof/>
                <w:webHidden/>
              </w:rPr>
            </w:r>
            <w:r>
              <w:rPr>
                <w:noProof/>
                <w:webHidden/>
              </w:rPr>
              <w:fldChar w:fldCharType="separate"/>
            </w:r>
            <w:r w:rsidR="00106339">
              <w:rPr>
                <w:noProof/>
                <w:webHidden/>
              </w:rPr>
              <w:t>104</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922" w:history="1">
            <w:r w:rsidR="00106339" w:rsidRPr="00C5485C">
              <w:rPr>
                <w:rStyle w:val="Hyperlink"/>
                <w:noProof/>
              </w:rPr>
              <w:t>MEMORIA ICONICA (BAREMO ESPAÑOL)</w:t>
            </w:r>
            <w:r w:rsidR="00106339">
              <w:rPr>
                <w:noProof/>
                <w:webHidden/>
              </w:rPr>
              <w:tab/>
            </w:r>
            <w:r>
              <w:rPr>
                <w:noProof/>
                <w:webHidden/>
              </w:rPr>
              <w:fldChar w:fldCharType="begin"/>
            </w:r>
            <w:r w:rsidR="00106339">
              <w:rPr>
                <w:noProof/>
                <w:webHidden/>
              </w:rPr>
              <w:instrText xml:space="preserve"> PAGEREF _Toc225176922 \h </w:instrText>
            </w:r>
            <w:r>
              <w:rPr>
                <w:noProof/>
                <w:webHidden/>
              </w:rPr>
            </w:r>
            <w:r>
              <w:rPr>
                <w:noProof/>
                <w:webHidden/>
              </w:rPr>
              <w:fldChar w:fldCharType="separate"/>
            </w:r>
            <w:r w:rsidR="00106339">
              <w:rPr>
                <w:noProof/>
                <w:webHidden/>
              </w:rPr>
              <w:t>104</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923" w:history="1">
            <w:r w:rsidR="00106339" w:rsidRPr="00C5485C">
              <w:rPr>
                <w:rStyle w:val="Hyperlink"/>
                <w:noProof/>
              </w:rPr>
              <w:t>ANEXO 20</w:t>
            </w:r>
            <w:r w:rsidR="00106339">
              <w:rPr>
                <w:noProof/>
                <w:webHidden/>
              </w:rPr>
              <w:tab/>
            </w:r>
            <w:r>
              <w:rPr>
                <w:noProof/>
                <w:webHidden/>
              </w:rPr>
              <w:fldChar w:fldCharType="begin"/>
            </w:r>
            <w:r w:rsidR="00106339">
              <w:rPr>
                <w:noProof/>
                <w:webHidden/>
              </w:rPr>
              <w:instrText xml:space="preserve"> PAGEREF _Toc225176923 \h </w:instrText>
            </w:r>
            <w:r>
              <w:rPr>
                <w:noProof/>
                <w:webHidden/>
              </w:rPr>
            </w:r>
            <w:r>
              <w:rPr>
                <w:noProof/>
                <w:webHidden/>
              </w:rPr>
              <w:fldChar w:fldCharType="separate"/>
            </w:r>
            <w:r w:rsidR="00106339">
              <w:rPr>
                <w:noProof/>
                <w:webHidden/>
              </w:rPr>
              <w:t>105</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924" w:history="1">
            <w:r w:rsidR="00106339" w:rsidRPr="00C5485C">
              <w:rPr>
                <w:rStyle w:val="Hyperlink"/>
                <w:noProof/>
              </w:rPr>
              <w:t>INFORME DE RESULTADOS CON BAREMOS ESPAÑOLES</w:t>
            </w:r>
            <w:r w:rsidR="00106339">
              <w:rPr>
                <w:noProof/>
                <w:webHidden/>
              </w:rPr>
              <w:tab/>
            </w:r>
            <w:r>
              <w:rPr>
                <w:noProof/>
                <w:webHidden/>
              </w:rPr>
              <w:fldChar w:fldCharType="begin"/>
            </w:r>
            <w:r w:rsidR="00106339">
              <w:rPr>
                <w:noProof/>
                <w:webHidden/>
              </w:rPr>
              <w:instrText xml:space="preserve"> PAGEREF _Toc225176924 \h </w:instrText>
            </w:r>
            <w:r>
              <w:rPr>
                <w:noProof/>
                <w:webHidden/>
              </w:rPr>
            </w:r>
            <w:r>
              <w:rPr>
                <w:noProof/>
                <w:webHidden/>
              </w:rPr>
              <w:fldChar w:fldCharType="separate"/>
            </w:r>
            <w:r w:rsidR="00106339">
              <w:rPr>
                <w:noProof/>
                <w:webHidden/>
              </w:rPr>
              <w:t>105</w:t>
            </w:r>
            <w:r>
              <w:rPr>
                <w:noProof/>
                <w:webHidden/>
              </w:rPr>
              <w:fldChar w:fldCharType="end"/>
            </w:r>
          </w:hyperlink>
        </w:p>
        <w:p w:rsidR="00106339" w:rsidRDefault="002D124E">
          <w:pPr>
            <w:pStyle w:val="TOC1"/>
            <w:tabs>
              <w:tab w:val="right" w:leader="dot" w:pos="8828"/>
            </w:tabs>
            <w:rPr>
              <w:rFonts w:asciiTheme="minorHAnsi" w:eastAsiaTheme="minorEastAsia" w:hAnsiTheme="minorHAnsi"/>
              <w:noProof/>
              <w:sz w:val="22"/>
              <w:lang w:eastAsia="es-MX"/>
            </w:rPr>
          </w:pPr>
          <w:hyperlink w:anchor="_Toc225176925" w:history="1">
            <w:r w:rsidR="00106339" w:rsidRPr="00C5485C">
              <w:rPr>
                <w:rStyle w:val="Hyperlink"/>
                <w:noProof/>
              </w:rPr>
              <w:t>ANEXO 21</w:t>
            </w:r>
            <w:r w:rsidR="00106339">
              <w:rPr>
                <w:noProof/>
                <w:webHidden/>
              </w:rPr>
              <w:tab/>
            </w:r>
            <w:r>
              <w:rPr>
                <w:noProof/>
                <w:webHidden/>
              </w:rPr>
              <w:fldChar w:fldCharType="begin"/>
            </w:r>
            <w:r w:rsidR="00106339">
              <w:rPr>
                <w:noProof/>
                <w:webHidden/>
              </w:rPr>
              <w:instrText xml:space="preserve"> PAGEREF _Toc225176925 \h </w:instrText>
            </w:r>
            <w:r>
              <w:rPr>
                <w:noProof/>
                <w:webHidden/>
              </w:rPr>
            </w:r>
            <w:r>
              <w:rPr>
                <w:noProof/>
                <w:webHidden/>
              </w:rPr>
              <w:fldChar w:fldCharType="separate"/>
            </w:r>
            <w:r w:rsidR="00106339">
              <w:rPr>
                <w:noProof/>
                <w:webHidden/>
              </w:rPr>
              <w:t>107</w:t>
            </w:r>
            <w:r>
              <w:rPr>
                <w:noProof/>
                <w:webHidden/>
              </w:rPr>
              <w:fldChar w:fldCharType="end"/>
            </w:r>
          </w:hyperlink>
        </w:p>
        <w:p w:rsidR="00106339" w:rsidRDefault="002D124E">
          <w:pPr>
            <w:pStyle w:val="TOC2"/>
            <w:tabs>
              <w:tab w:val="right" w:leader="dot" w:pos="8828"/>
            </w:tabs>
            <w:rPr>
              <w:rFonts w:asciiTheme="minorHAnsi" w:eastAsiaTheme="minorEastAsia" w:hAnsiTheme="minorHAnsi"/>
              <w:noProof/>
              <w:sz w:val="22"/>
              <w:lang w:eastAsia="es-MX"/>
            </w:rPr>
          </w:pPr>
          <w:hyperlink w:anchor="_Toc225176926" w:history="1">
            <w:r w:rsidR="00106339" w:rsidRPr="00C5485C">
              <w:rPr>
                <w:rStyle w:val="Hyperlink"/>
                <w:noProof/>
              </w:rPr>
              <w:t>INFORME DE RESULTADOS CON BAREMOS MEXICANOS</w:t>
            </w:r>
            <w:r w:rsidR="00106339">
              <w:rPr>
                <w:noProof/>
                <w:webHidden/>
              </w:rPr>
              <w:tab/>
            </w:r>
            <w:r>
              <w:rPr>
                <w:noProof/>
                <w:webHidden/>
              </w:rPr>
              <w:fldChar w:fldCharType="begin"/>
            </w:r>
            <w:r w:rsidR="00106339">
              <w:rPr>
                <w:noProof/>
                <w:webHidden/>
              </w:rPr>
              <w:instrText xml:space="preserve"> PAGEREF _Toc225176926 \h </w:instrText>
            </w:r>
            <w:r>
              <w:rPr>
                <w:noProof/>
                <w:webHidden/>
              </w:rPr>
            </w:r>
            <w:r>
              <w:rPr>
                <w:noProof/>
                <w:webHidden/>
              </w:rPr>
              <w:fldChar w:fldCharType="separate"/>
            </w:r>
            <w:r w:rsidR="00106339">
              <w:rPr>
                <w:noProof/>
                <w:webHidden/>
              </w:rPr>
              <w:t>107</w:t>
            </w:r>
            <w:r>
              <w:rPr>
                <w:noProof/>
                <w:webHidden/>
              </w:rPr>
              <w:fldChar w:fldCharType="end"/>
            </w:r>
          </w:hyperlink>
        </w:p>
        <w:p w:rsidR="00B551FE" w:rsidRDefault="002D124E">
          <w:pPr>
            <w:rPr>
              <w:lang w:val="es-ES"/>
            </w:rPr>
          </w:pPr>
          <w:r>
            <w:rPr>
              <w:lang w:val="es-ES"/>
            </w:rPr>
            <w:fldChar w:fldCharType="end"/>
          </w:r>
        </w:p>
      </w:sdtContent>
    </w:sdt>
    <w:p w:rsidR="00B551FE" w:rsidRDefault="002D124E">
      <w:pPr>
        <w:pStyle w:val="TableofFigures"/>
        <w:tabs>
          <w:tab w:val="right" w:leader="dot" w:pos="8828"/>
        </w:tabs>
        <w:rPr>
          <w:noProof/>
        </w:rPr>
      </w:pPr>
      <w:r>
        <w:fldChar w:fldCharType="begin"/>
      </w:r>
      <w:r w:rsidR="00B551FE">
        <w:instrText xml:space="preserve"> TOC \h \z \c "Tabla" </w:instrText>
      </w:r>
      <w:r>
        <w:fldChar w:fldCharType="separate"/>
      </w:r>
      <w:hyperlink w:anchor="_Toc225176029" w:history="1">
        <w:r w:rsidR="00B551FE" w:rsidRPr="00B94A62">
          <w:rPr>
            <w:rStyle w:val="Hyperlink"/>
            <w:noProof/>
          </w:rPr>
          <w:t>Tabla 1: Comparativo de pruebas psicopedagógicas</w:t>
        </w:r>
        <w:r w:rsidR="00B551FE">
          <w:rPr>
            <w:noProof/>
            <w:webHidden/>
          </w:rPr>
          <w:tab/>
        </w:r>
        <w:r>
          <w:rPr>
            <w:noProof/>
            <w:webHidden/>
          </w:rPr>
          <w:fldChar w:fldCharType="begin"/>
        </w:r>
        <w:r w:rsidR="00B551FE">
          <w:rPr>
            <w:noProof/>
            <w:webHidden/>
          </w:rPr>
          <w:instrText xml:space="preserve"> PAGEREF _Toc225176029 \h </w:instrText>
        </w:r>
        <w:r>
          <w:rPr>
            <w:noProof/>
            <w:webHidden/>
          </w:rPr>
        </w:r>
        <w:r>
          <w:rPr>
            <w:noProof/>
            <w:webHidden/>
          </w:rPr>
          <w:fldChar w:fldCharType="separate"/>
        </w:r>
        <w:r w:rsidR="00B551FE">
          <w:rPr>
            <w:noProof/>
            <w:webHidden/>
          </w:rPr>
          <w:t>10</w:t>
        </w:r>
        <w:r>
          <w:rPr>
            <w:noProof/>
            <w:webHidden/>
          </w:rPr>
          <w:fldChar w:fldCharType="end"/>
        </w:r>
      </w:hyperlink>
    </w:p>
    <w:p w:rsidR="00B551FE" w:rsidRDefault="002D124E">
      <w:pPr>
        <w:pStyle w:val="TableofFigures"/>
        <w:tabs>
          <w:tab w:val="right" w:leader="dot" w:pos="8828"/>
        </w:tabs>
        <w:rPr>
          <w:noProof/>
        </w:rPr>
      </w:pPr>
      <w:hyperlink w:anchor="_Toc225176030" w:history="1">
        <w:r w:rsidR="00B551FE" w:rsidRPr="00B94A62">
          <w:rPr>
            <w:rStyle w:val="Hyperlink"/>
            <w:noProof/>
          </w:rPr>
          <w:t>Tabla 2 Modificación de ítems en psicomotricidad</w:t>
        </w:r>
        <w:r w:rsidR="00B551FE">
          <w:rPr>
            <w:noProof/>
            <w:webHidden/>
          </w:rPr>
          <w:tab/>
        </w:r>
        <w:r>
          <w:rPr>
            <w:noProof/>
            <w:webHidden/>
          </w:rPr>
          <w:fldChar w:fldCharType="begin"/>
        </w:r>
        <w:r w:rsidR="00B551FE">
          <w:rPr>
            <w:noProof/>
            <w:webHidden/>
          </w:rPr>
          <w:instrText xml:space="preserve"> PAGEREF _Toc225176030 \h </w:instrText>
        </w:r>
        <w:r>
          <w:rPr>
            <w:noProof/>
            <w:webHidden/>
          </w:rPr>
        </w:r>
        <w:r>
          <w:rPr>
            <w:noProof/>
            <w:webHidden/>
          </w:rPr>
          <w:fldChar w:fldCharType="separate"/>
        </w:r>
        <w:r w:rsidR="00B551FE">
          <w:rPr>
            <w:noProof/>
            <w:webHidden/>
          </w:rPr>
          <w:t>15</w:t>
        </w:r>
        <w:r>
          <w:rPr>
            <w:noProof/>
            <w:webHidden/>
          </w:rPr>
          <w:fldChar w:fldCharType="end"/>
        </w:r>
      </w:hyperlink>
    </w:p>
    <w:p w:rsidR="00B551FE" w:rsidRDefault="002D124E">
      <w:pPr>
        <w:pStyle w:val="TableofFigures"/>
        <w:tabs>
          <w:tab w:val="right" w:leader="dot" w:pos="8828"/>
        </w:tabs>
        <w:rPr>
          <w:noProof/>
        </w:rPr>
      </w:pPr>
      <w:hyperlink w:anchor="_Toc225176031" w:history="1">
        <w:r w:rsidR="00B551FE" w:rsidRPr="00B94A62">
          <w:rPr>
            <w:rStyle w:val="Hyperlink"/>
            <w:noProof/>
          </w:rPr>
          <w:t>Tabla 3 Modificación de ítems en Estructuración espacial</w:t>
        </w:r>
        <w:r w:rsidR="00B551FE">
          <w:rPr>
            <w:noProof/>
            <w:webHidden/>
          </w:rPr>
          <w:tab/>
        </w:r>
        <w:r>
          <w:rPr>
            <w:noProof/>
            <w:webHidden/>
          </w:rPr>
          <w:fldChar w:fldCharType="begin"/>
        </w:r>
        <w:r w:rsidR="00B551FE">
          <w:rPr>
            <w:noProof/>
            <w:webHidden/>
          </w:rPr>
          <w:instrText xml:space="preserve"> PAGEREF _Toc225176031 \h </w:instrText>
        </w:r>
        <w:r>
          <w:rPr>
            <w:noProof/>
            <w:webHidden/>
          </w:rPr>
        </w:r>
        <w:r>
          <w:rPr>
            <w:noProof/>
            <w:webHidden/>
          </w:rPr>
          <w:fldChar w:fldCharType="separate"/>
        </w:r>
        <w:r w:rsidR="00B551FE">
          <w:rPr>
            <w:noProof/>
            <w:webHidden/>
          </w:rPr>
          <w:t>16</w:t>
        </w:r>
        <w:r>
          <w:rPr>
            <w:noProof/>
            <w:webHidden/>
          </w:rPr>
          <w:fldChar w:fldCharType="end"/>
        </w:r>
      </w:hyperlink>
    </w:p>
    <w:p w:rsidR="00B551FE" w:rsidRDefault="002D124E">
      <w:pPr>
        <w:pStyle w:val="TableofFigures"/>
        <w:tabs>
          <w:tab w:val="right" w:leader="dot" w:pos="8828"/>
        </w:tabs>
        <w:rPr>
          <w:noProof/>
        </w:rPr>
      </w:pPr>
      <w:hyperlink w:anchor="_Toc225176032" w:history="1">
        <w:r w:rsidR="00B551FE" w:rsidRPr="00B94A62">
          <w:rPr>
            <w:rStyle w:val="Hyperlink"/>
            <w:noProof/>
          </w:rPr>
          <w:t>Tabla 4 Distribución de los sujetos por sexo y edad en meses</w:t>
        </w:r>
        <w:r w:rsidR="00B551FE">
          <w:rPr>
            <w:noProof/>
            <w:webHidden/>
          </w:rPr>
          <w:tab/>
        </w:r>
        <w:r>
          <w:rPr>
            <w:noProof/>
            <w:webHidden/>
          </w:rPr>
          <w:fldChar w:fldCharType="begin"/>
        </w:r>
        <w:r w:rsidR="00B551FE">
          <w:rPr>
            <w:noProof/>
            <w:webHidden/>
          </w:rPr>
          <w:instrText xml:space="preserve"> PAGEREF _Toc225176032 \h </w:instrText>
        </w:r>
        <w:r>
          <w:rPr>
            <w:noProof/>
            <w:webHidden/>
          </w:rPr>
        </w:r>
        <w:r>
          <w:rPr>
            <w:noProof/>
            <w:webHidden/>
          </w:rPr>
          <w:fldChar w:fldCharType="separate"/>
        </w:r>
        <w:r w:rsidR="00B551FE">
          <w:rPr>
            <w:noProof/>
            <w:webHidden/>
          </w:rPr>
          <w:t>51</w:t>
        </w:r>
        <w:r>
          <w:rPr>
            <w:noProof/>
            <w:webHidden/>
          </w:rPr>
          <w:fldChar w:fldCharType="end"/>
        </w:r>
      </w:hyperlink>
    </w:p>
    <w:p w:rsidR="00B551FE" w:rsidRDefault="002D124E">
      <w:pPr>
        <w:pStyle w:val="TableofFigures"/>
        <w:tabs>
          <w:tab w:val="right" w:leader="dot" w:pos="8828"/>
        </w:tabs>
        <w:rPr>
          <w:noProof/>
        </w:rPr>
      </w:pPr>
      <w:hyperlink w:anchor="_Toc225176033" w:history="1">
        <w:r w:rsidR="00B551FE" w:rsidRPr="00B94A62">
          <w:rPr>
            <w:rStyle w:val="Hyperlink"/>
            <w:noProof/>
          </w:rPr>
          <w:t>Tabla 5 Coeficiente Alpha Totales</w:t>
        </w:r>
        <w:r w:rsidR="00B551FE">
          <w:rPr>
            <w:noProof/>
            <w:webHidden/>
          </w:rPr>
          <w:tab/>
        </w:r>
        <w:r>
          <w:rPr>
            <w:noProof/>
            <w:webHidden/>
          </w:rPr>
          <w:fldChar w:fldCharType="begin"/>
        </w:r>
        <w:r w:rsidR="00B551FE">
          <w:rPr>
            <w:noProof/>
            <w:webHidden/>
          </w:rPr>
          <w:instrText xml:space="preserve"> PAGEREF _Toc225176033 \h </w:instrText>
        </w:r>
        <w:r>
          <w:rPr>
            <w:noProof/>
            <w:webHidden/>
          </w:rPr>
        </w:r>
        <w:r>
          <w:rPr>
            <w:noProof/>
            <w:webHidden/>
          </w:rPr>
          <w:fldChar w:fldCharType="separate"/>
        </w:r>
        <w:r w:rsidR="00B551FE">
          <w:rPr>
            <w:noProof/>
            <w:webHidden/>
          </w:rPr>
          <w:t>55</w:t>
        </w:r>
        <w:r>
          <w:rPr>
            <w:noProof/>
            <w:webHidden/>
          </w:rPr>
          <w:fldChar w:fldCharType="end"/>
        </w:r>
      </w:hyperlink>
    </w:p>
    <w:p w:rsidR="00B551FE" w:rsidRPr="00F92171" w:rsidRDefault="002D124E" w:rsidP="00F92171">
      <w:r>
        <w:fldChar w:fldCharType="end"/>
      </w:r>
    </w:p>
    <w:p w:rsidR="00B551FE" w:rsidRDefault="00B551FE" w:rsidP="004B6A47">
      <w:pPr>
        <w:pStyle w:val="Heading1"/>
      </w:pPr>
    </w:p>
    <w:p w:rsidR="00B551FE" w:rsidRDefault="00B551FE" w:rsidP="00B551FE"/>
    <w:p w:rsidR="00106339" w:rsidRDefault="00106339" w:rsidP="00B551FE"/>
    <w:p w:rsidR="00B551FE" w:rsidRPr="00B551FE" w:rsidRDefault="00B551FE" w:rsidP="00B551FE"/>
    <w:p w:rsidR="00BC7D32" w:rsidRDefault="00BC7D32" w:rsidP="004B6A47">
      <w:pPr>
        <w:pStyle w:val="Heading1"/>
      </w:pPr>
      <w:bookmarkStart w:id="2" w:name="_Toc225176819"/>
      <w:r>
        <w:lastRenderedPageBreak/>
        <w:t>Capítulo 1: Planteamiento del problema</w:t>
      </w:r>
      <w:bookmarkEnd w:id="2"/>
    </w:p>
    <w:p w:rsidR="00217EDA" w:rsidRDefault="004B6A47" w:rsidP="00BC7D32">
      <w:pPr>
        <w:pStyle w:val="Heading2"/>
      </w:pPr>
      <w:bookmarkStart w:id="3" w:name="_Toc225176820"/>
      <w:r>
        <w:t>Introducción</w:t>
      </w:r>
      <w:bookmarkEnd w:id="3"/>
    </w:p>
    <w:p w:rsidR="00AF3615" w:rsidRPr="003107D3" w:rsidRDefault="00CE3196" w:rsidP="00CE3196">
      <w:pPr>
        <w:rPr>
          <w:rFonts w:cs="Arial"/>
          <w:szCs w:val="24"/>
        </w:rPr>
      </w:pPr>
      <w:r w:rsidRPr="003107D3">
        <w:rPr>
          <w:rFonts w:cs="Arial"/>
          <w:szCs w:val="24"/>
        </w:rPr>
        <w:t xml:space="preserve">La madurez neuropsicológica es el nivel de organización y desarrollo madurativo que permite un </w:t>
      </w:r>
      <w:r w:rsidR="008A62BD" w:rsidRPr="003107D3">
        <w:rPr>
          <w:rFonts w:cs="Arial"/>
          <w:szCs w:val="24"/>
        </w:rPr>
        <w:t>desenvolvimiento</w:t>
      </w:r>
      <w:r w:rsidRPr="003107D3">
        <w:rPr>
          <w:rFonts w:cs="Arial"/>
          <w:szCs w:val="24"/>
        </w:rPr>
        <w:t xml:space="preserve"> en las funciones cognitivas y comportamentales de acuerdo a la edad cronológica del sujeto (Portellano, 2006)</w:t>
      </w:r>
      <w:r w:rsidR="00AF3615" w:rsidRPr="003107D3">
        <w:rPr>
          <w:rFonts w:cs="Arial"/>
          <w:szCs w:val="24"/>
        </w:rPr>
        <w:t>. Lo anterior permite identificar y prevenir que el niño tenga o no un problema de aprendizaje a futuro.</w:t>
      </w:r>
    </w:p>
    <w:p w:rsidR="00CE3196" w:rsidRPr="003107D3" w:rsidRDefault="0047323C" w:rsidP="00CE3196">
      <w:pPr>
        <w:rPr>
          <w:rFonts w:cs="Arial"/>
          <w:szCs w:val="24"/>
        </w:rPr>
      </w:pPr>
      <w:r w:rsidRPr="003107D3">
        <w:rPr>
          <w:rFonts w:cs="Arial"/>
          <w:szCs w:val="24"/>
        </w:rPr>
        <w:t xml:space="preserve">Se calcula que aproximadamente uno de cada diez niños tiene algún problema de aprendizaje, haciendo cálculos sencillos en </w:t>
      </w:r>
      <w:r w:rsidR="00AF3615" w:rsidRPr="003107D3">
        <w:rPr>
          <w:rFonts w:cs="Arial"/>
          <w:szCs w:val="24"/>
        </w:rPr>
        <w:t xml:space="preserve">el Estado de </w:t>
      </w:r>
      <w:r w:rsidRPr="003107D3">
        <w:rPr>
          <w:rFonts w:cs="Arial"/>
          <w:szCs w:val="24"/>
        </w:rPr>
        <w:t xml:space="preserve">México el total de niños </w:t>
      </w:r>
      <w:r w:rsidR="00AF3615" w:rsidRPr="003107D3">
        <w:rPr>
          <w:rFonts w:cs="Arial"/>
          <w:szCs w:val="24"/>
        </w:rPr>
        <w:t>entre 0 y 6</w:t>
      </w:r>
      <w:r w:rsidRPr="003107D3">
        <w:rPr>
          <w:rFonts w:cs="Arial"/>
          <w:szCs w:val="24"/>
        </w:rPr>
        <w:t xml:space="preserve"> años es de</w:t>
      </w:r>
      <w:r w:rsidR="00AF3615" w:rsidRPr="003107D3">
        <w:rPr>
          <w:rFonts w:cs="Arial"/>
          <w:szCs w:val="24"/>
        </w:rPr>
        <w:t xml:space="preserve"> 4</w:t>
      </w:r>
      <w:r w:rsidRPr="003107D3">
        <w:rPr>
          <w:rFonts w:cs="Arial"/>
          <w:szCs w:val="24"/>
        </w:rPr>
        <w:t xml:space="preserve"> millones </w:t>
      </w:r>
      <w:r w:rsidR="00AF3615" w:rsidRPr="003107D3">
        <w:rPr>
          <w:rFonts w:cs="Arial"/>
          <w:szCs w:val="24"/>
        </w:rPr>
        <w:t xml:space="preserve">176 mil 921 </w:t>
      </w:r>
      <w:r w:rsidRPr="003107D3">
        <w:rPr>
          <w:rFonts w:cs="Arial"/>
          <w:szCs w:val="24"/>
        </w:rPr>
        <w:t xml:space="preserve">(INEGI), lo que da un total de más de </w:t>
      </w:r>
      <w:r w:rsidR="00AF3615" w:rsidRPr="003107D3">
        <w:rPr>
          <w:rFonts w:cs="Arial"/>
          <w:szCs w:val="24"/>
        </w:rPr>
        <w:t>417 mil</w:t>
      </w:r>
      <w:r w:rsidRPr="003107D3">
        <w:rPr>
          <w:rFonts w:cs="Arial"/>
          <w:szCs w:val="24"/>
        </w:rPr>
        <w:t xml:space="preserve"> niños entre ese rango de edad con problemas de aprendizaje. </w:t>
      </w:r>
    </w:p>
    <w:p w:rsidR="00AF3615" w:rsidRPr="003107D3" w:rsidRDefault="00AF3615" w:rsidP="00CE3196">
      <w:pPr>
        <w:rPr>
          <w:rFonts w:cs="Arial"/>
          <w:szCs w:val="24"/>
        </w:rPr>
      </w:pPr>
      <w:r w:rsidRPr="003107D3">
        <w:rPr>
          <w:rFonts w:cs="Arial"/>
          <w:szCs w:val="24"/>
        </w:rPr>
        <w:t xml:space="preserve">El propósito de esta investigación es tener en nuestro país un </w:t>
      </w:r>
      <w:r w:rsidR="008A62BD" w:rsidRPr="003107D3">
        <w:rPr>
          <w:rFonts w:cs="Arial"/>
          <w:szCs w:val="24"/>
        </w:rPr>
        <w:t>instrumento</w:t>
      </w:r>
      <w:r w:rsidRPr="003107D3">
        <w:rPr>
          <w:rFonts w:cs="Arial"/>
          <w:szCs w:val="24"/>
        </w:rPr>
        <w:t xml:space="preserve"> de evaluación en neurodesarrollo </w:t>
      </w:r>
      <w:r w:rsidR="008A62BD" w:rsidRPr="003107D3">
        <w:rPr>
          <w:rFonts w:cs="Arial"/>
          <w:szCs w:val="24"/>
        </w:rPr>
        <w:t>estandarizado</w:t>
      </w:r>
      <w:r w:rsidRPr="003107D3">
        <w:rPr>
          <w:rFonts w:cs="Arial"/>
          <w:szCs w:val="24"/>
        </w:rPr>
        <w:t xml:space="preserve"> y adaptado al español mexicano. En las páginas siguientes se abordarán diferentes temas que nos permitirán llegar a encontrar ese método.</w:t>
      </w:r>
    </w:p>
    <w:p w:rsidR="00AF3615" w:rsidRPr="003107D3" w:rsidRDefault="008B1ED8" w:rsidP="00CE3196">
      <w:pPr>
        <w:rPr>
          <w:rFonts w:cs="Arial"/>
          <w:szCs w:val="24"/>
        </w:rPr>
      </w:pPr>
      <w:r w:rsidRPr="003107D3">
        <w:rPr>
          <w:rFonts w:cs="Arial"/>
          <w:szCs w:val="24"/>
        </w:rPr>
        <w:t xml:space="preserve">Así, en el primer capítulo se describirá con más precisión el problema que dirige la investigación, </w:t>
      </w:r>
      <w:r w:rsidR="00235514" w:rsidRPr="003107D3">
        <w:rPr>
          <w:rFonts w:cs="Arial"/>
          <w:szCs w:val="24"/>
        </w:rPr>
        <w:t>los objetivos generales y específicos y qué método es el que se utilizará para llevar el proyecto acabo.</w:t>
      </w:r>
    </w:p>
    <w:p w:rsidR="00235514" w:rsidRPr="003107D3" w:rsidRDefault="00235514" w:rsidP="00CE3196">
      <w:pPr>
        <w:rPr>
          <w:rFonts w:cs="Arial"/>
          <w:szCs w:val="24"/>
        </w:rPr>
      </w:pPr>
      <w:r w:rsidRPr="003107D3">
        <w:rPr>
          <w:rFonts w:cs="Arial"/>
          <w:szCs w:val="24"/>
        </w:rPr>
        <w:t xml:space="preserve">Más adelantes, en los capítulos 2 y 3 se hará un análisis </w:t>
      </w:r>
      <w:r w:rsidR="008A62BD" w:rsidRPr="003107D3">
        <w:rPr>
          <w:rFonts w:cs="Arial"/>
          <w:szCs w:val="24"/>
        </w:rPr>
        <w:t>retrospectivo</w:t>
      </w:r>
      <w:r w:rsidRPr="003107D3">
        <w:rPr>
          <w:rFonts w:cs="Arial"/>
          <w:szCs w:val="24"/>
        </w:rPr>
        <w:t xml:space="preserve"> sobre el desarrollo del niño, conceptos generales de psicomotricidad, lenguaje, estructuración espacial, visopercepción, </w:t>
      </w:r>
      <w:r w:rsidR="008A62BD" w:rsidRPr="003107D3">
        <w:rPr>
          <w:rFonts w:cs="Arial"/>
          <w:szCs w:val="24"/>
        </w:rPr>
        <w:t>memoria</w:t>
      </w:r>
      <w:r w:rsidRPr="003107D3">
        <w:rPr>
          <w:rFonts w:cs="Arial"/>
          <w:szCs w:val="24"/>
        </w:rPr>
        <w:t xml:space="preserve"> icónica, ritmo, fluidez verbal, atención, lectura, escritura y lateralidad. Se conocerá también a fondo el CUMANIN prueba de neurodesarrollo estandarizada en España, así </w:t>
      </w:r>
      <w:r w:rsidR="008A62BD" w:rsidRPr="003107D3">
        <w:rPr>
          <w:rFonts w:cs="Arial"/>
          <w:szCs w:val="24"/>
        </w:rPr>
        <w:t>como,</w:t>
      </w:r>
      <w:r w:rsidRPr="003107D3">
        <w:rPr>
          <w:rFonts w:cs="Arial"/>
          <w:szCs w:val="24"/>
        </w:rPr>
        <w:t xml:space="preserve"> las características especiales de la muestra tomada en México y los métodos para el análisis de resultados.</w:t>
      </w:r>
    </w:p>
    <w:p w:rsidR="00235514" w:rsidRPr="003107D3" w:rsidRDefault="00235514" w:rsidP="00CE3196">
      <w:pPr>
        <w:rPr>
          <w:rFonts w:cs="Arial"/>
          <w:szCs w:val="24"/>
        </w:rPr>
      </w:pPr>
      <w:r w:rsidRPr="003107D3">
        <w:rPr>
          <w:rFonts w:cs="Arial"/>
          <w:szCs w:val="24"/>
        </w:rPr>
        <w:t>Al final del trabajo</w:t>
      </w:r>
      <w:r w:rsidR="008A62BD">
        <w:rPr>
          <w:rFonts w:cs="Arial"/>
          <w:szCs w:val="24"/>
        </w:rPr>
        <w:t xml:space="preserve"> (capítulos 5 y 6)</w:t>
      </w:r>
      <w:r w:rsidRPr="003107D3">
        <w:rPr>
          <w:rFonts w:cs="Arial"/>
          <w:szCs w:val="24"/>
        </w:rPr>
        <w:t xml:space="preserve"> se realizará un análisis de resultados y se presentarán las conclusiones obtenidas.</w:t>
      </w:r>
    </w:p>
    <w:p w:rsidR="00235514" w:rsidRDefault="00BC7D32" w:rsidP="000F6242">
      <w:pPr>
        <w:pStyle w:val="Heading2"/>
        <w:numPr>
          <w:ilvl w:val="1"/>
          <w:numId w:val="1"/>
        </w:numPr>
      </w:pPr>
      <w:bookmarkStart w:id="4" w:name="_Toc225176821"/>
      <w:r>
        <w:lastRenderedPageBreak/>
        <w:t>Contexto</w:t>
      </w:r>
      <w:bookmarkEnd w:id="4"/>
    </w:p>
    <w:p w:rsidR="00BC7D32" w:rsidRPr="003107D3" w:rsidRDefault="00943849" w:rsidP="00BC7D32">
      <w:pPr>
        <w:rPr>
          <w:rFonts w:cs="Arial"/>
          <w:szCs w:val="24"/>
        </w:rPr>
      </w:pPr>
      <w:r w:rsidRPr="003107D3">
        <w:rPr>
          <w:rFonts w:cs="Arial"/>
          <w:szCs w:val="24"/>
        </w:rPr>
        <w:t>En México la educación básica comie</w:t>
      </w:r>
      <w:r w:rsidR="00B74778" w:rsidRPr="003107D3">
        <w:rPr>
          <w:rFonts w:cs="Arial"/>
          <w:szCs w:val="24"/>
        </w:rPr>
        <w:t>nza a los 3 años con preescolar, esta etapa</w:t>
      </w:r>
      <w:r w:rsidRPr="003107D3">
        <w:rPr>
          <w:rFonts w:cs="Arial"/>
          <w:szCs w:val="24"/>
        </w:rPr>
        <w:t xml:space="preserve"> termina a los 6 años de edad cuando el niño ingresa a primaria. Dentro de mi experiencia profesional he observado que los niños son canalizados a valoración psicopedagógica después de los 4 años y medio, lo que genera que el niño tenga que ir a terapia por un tiempo mayor. La causa de lo anterior es que las escuelas no cuentan con alguna manera de detectar tempranamente cuáles son los niños que necesitan apoyo en determinadas áreas de desarrollo.</w:t>
      </w:r>
    </w:p>
    <w:p w:rsidR="00B74778" w:rsidRPr="003107D3" w:rsidRDefault="00B74778" w:rsidP="00BC7D32">
      <w:pPr>
        <w:rPr>
          <w:rFonts w:cs="Arial"/>
          <w:szCs w:val="24"/>
        </w:rPr>
      </w:pPr>
      <w:r w:rsidRPr="003107D3">
        <w:rPr>
          <w:rFonts w:cs="Arial"/>
          <w:szCs w:val="24"/>
        </w:rPr>
        <w:t>Al ser los niños canalizados con un especialista, el mismo tiene que hacer una batería completa de pruebas para determinar las áreas en las que el niño podría tener problemas, dicha batería podría incluir las siguientes pruebas entre otras:</w:t>
      </w:r>
    </w:p>
    <w:p w:rsidR="00D72BB9" w:rsidRDefault="00D72BB9" w:rsidP="00D72BB9">
      <w:bookmarkStart w:id="5" w:name="_Toc225176029"/>
      <w:r>
        <w:t xml:space="preserve">Tabla </w:t>
      </w:r>
      <w:fldSimple w:instr=" SEQ Tabla \* ARABIC ">
        <w:r w:rsidR="00CC116B">
          <w:rPr>
            <w:noProof/>
          </w:rPr>
          <w:t>1</w:t>
        </w:r>
      </w:fldSimple>
      <w:r>
        <w:t>: Comparativo de pruebas psicopedagógicas</w:t>
      </w:r>
      <w:bookmarkEnd w:id="5"/>
    </w:p>
    <w:tbl>
      <w:tblPr>
        <w:tblW w:w="9565" w:type="dxa"/>
        <w:tblLook w:val="04A0"/>
      </w:tblPr>
      <w:tblGrid>
        <w:gridCol w:w="3109"/>
        <w:gridCol w:w="2289"/>
        <w:gridCol w:w="4167"/>
      </w:tblGrid>
      <w:tr w:rsidR="00F92171" w:rsidRPr="003107D3" w:rsidTr="00F92171">
        <w:trPr>
          <w:trHeight w:val="146"/>
        </w:trPr>
        <w:tc>
          <w:tcPr>
            <w:tcW w:w="3109" w:type="dxa"/>
          </w:tcPr>
          <w:p w:rsidR="00F92171" w:rsidRPr="003107D3" w:rsidRDefault="00F92171" w:rsidP="00BC7D32">
            <w:pPr>
              <w:rPr>
                <w:rFonts w:cs="Arial"/>
                <w:szCs w:val="24"/>
              </w:rPr>
            </w:pPr>
            <w:r w:rsidRPr="003107D3">
              <w:rPr>
                <w:rFonts w:cs="Arial"/>
                <w:szCs w:val="24"/>
              </w:rPr>
              <w:t>Prueba</w:t>
            </w:r>
          </w:p>
        </w:tc>
        <w:tc>
          <w:tcPr>
            <w:tcW w:w="2289" w:type="dxa"/>
          </w:tcPr>
          <w:p w:rsidR="00F92171" w:rsidRPr="003107D3" w:rsidRDefault="00F92171" w:rsidP="00BC7D32">
            <w:pPr>
              <w:rPr>
                <w:rFonts w:cs="Arial"/>
                <w:szCs w:val="24"/>
              </w:rPr>
            </w:pPr>
            <w:r w:rsidRPr="003107D3">
              <w:rPr>
                <w:rFonts w:cs="Arial"/>
                <w:szCs w:val="24"/>
              </w:rPr>
              <w:t>Edad de aplicación</w:t>
            </w:r>
          </w:p>
        </w:tc>
        <w:tc>
          <w:tcPr>
            <w:tcW w:w="4167" w:type="dxa"/>
          </w:tcPr>
          <w:p w:rsidR="00F92171" w:rsidRPr="003107D3" w:rsidRDefault="00F92171" w:rsidP="00BC7D32">
            <w:pPr>
              <w:rPr>
                <w:rFonts w:cs="Arial"/>
                <w:szCs w:val="24"/>
              </w:rPr>
            </w:pPr>
            <w:r w:rsidRPr="003107D3">
              <w:rPr>
                <w:rFonts w:cs="Arial"/>
                <w:szCs w:val="24"/>
              </w:rPr>
              <w:t>Descripción</w:t>
            </w:r>
          </w:p>
        </w:tc>
      </w:tr>
      <w:tr w:rsidR="00F92171" w:rsidRPr="003107D3" w:rsidTr="00F92171">
        <w:trPr>
          <w:trHeight w:val="146"/>
        </w:trPr>
        <w:tc>
          <w:tcPr>
            <w:tcW w:w="3109" w:type="dxa"/>
          </w:tcPr>
          <w:p w:rsidR="00F92171" w:rsidRPr="003107D3" w:rsidRDefault="00F92171" w:rsidP="00BC7D32">
            <w:pPr>
              <w:rPr>
                <w:rFonts w:cs="Arial"/>
                <w:szCs w:val="24"/>
              </w:rPr>
            </w:pPr>
            <w:r w:rsidRPr="003107D3">
              <w:rPr>
                <w:rFonts w:cs="Arial"/>
                <w:szCs w:val="24"/>
              </w:rPr>
              <w:t>Test ABC de madurez para la tarea escolar</w:t>
            </w:r>
          </w:p>
        </w:tc>
        <w:tc>
          <w:tcPr>
            <w:tcW w:w="2289" w:type="dxa"/>
          </w:tcPr>
          <w:p w:rsidR="00F92171" w:rsidRPr="003107D3" w:rsidRDefault="00F92171" w:rsidP="00BC7D32">
            <w:pPr>
              <w:rPr>
                <w:rFonts w:cs="Arial"/>
                <w:szCs w:val="24"/>
              </w:rPr>
            </w:pPr>
            <w:r w:rsidRPr="003107D3">
              <w:rPr>
                <w:rFonts w:cs="Arial"/>
                <w:szCs w:val="24"/>
              </w:rPr>
              <w:t>5 años en adelante</w:t>
            </w:r>
          </w:p>
        </w:tc>
        <w:tc>
          <w:tcPr>
            <w:tcW w:w="4167" w:type="dxa"/>
          </w:tcPr>
          <w:p w:rsidR="00F92171" w:rsidRPr="003107D3" w:rsidRDefault="00F92171" w:rsidP="00BC7D32">
            <w:pPr>
              <w:rPr>
                <w:rFonts w:cs="Arial"/>
                <w:szCs w:val="24"/>
              </w:rPr>
            </w:pPr>
            <w:r w:rsidRPr="003107D3">
              <w:rPr>
                <w:rFonts w:cs="Arial"/>
                <w:szCs w:val="24"/>
              </w:rPr>
              <w:t>Este test permite hacer un pronóstico en cuanto al tiempo de adquisición de la lectoescritura.</w:t>
            </w:r>
          </w:p>
        </w:tc>
      </w:tr>
      <w:tr w:rsidR="00F92171" w:rsidRPr="003107D3" w:rsidTr="00F92171">
        <w:trPr>
          <w:trHeight w:val="146"/>
        </w:trPr>
        <w:tc>
          <w:tcPr>
            <w:tcW w:w="3109" w:type="dxa"/>
          </w:tcPr>
          <w:p w:rsidR="00F92171" w:rsidRPr="003107D3" w:rsidRDefault="00F92171" w:rsidP="00BC7D32">
            <w:pPr>
              <w:rPr>
                <w:rFonts w:cs="Arial"/>
                <w:szCs w:val="24"/>
              </w:rPr>
            </w:pPr>
            <w:r w:rsidRPr="003107D3">
              <w:rPr>
                <w:rFonts w:cs="Arial"/>
                <w:szCs w:val="24"/>
              </w:rPr>
              <w:t>Test Bohem de conceptos básicos</w:t>
            </w:r>
          </w:p>
        </w:tc>
        <w:tc>
          <w:tcPr>
            <w:tcW w:w="2289" w:type="dxa"/>
          </w:tcPr>
          <w:p w:rsidR="00F92171" w:rsidRPr="003107D3" w:rsidRDefault="00F92171" w:rsidP="00BC7D32">
            <w:pPr>
              <w:rPr>
                <w:rFonts w:cs="Arial"/>
                <w:szCs w:val="24"/>
              </w:rPr>
            </w:pPr>
            <w:r w:rsidRPr="003107D3">
              <w:rPr>
                <w:rFonts w:cs="Arial"/>
                <w:szCs w:val="24"/>
              </w:rPr>
              <w:t>4 a7 años</w:t>
            </w:r>
          </w:p>
        </w:tc>
        <w:tc>
          <w:tcPr>
            <w:tcW w:w="4167" w:type="dxa"/>
          </w:tcPr>
          <w:p w:rsidR="00F92171" w:rsidRPr="003107D3" w:rsidRDefault="00F92171" w:rsidP="00FE386A">
            <w:pPr>
              <w:rPr>
                <w:rFonts w:cs="Arial"/>
              </w:rPr>
            </w:pPr>
            <w:r w:rsidRPr="003107D3">
              <w:rPr>
                <w:rFonts w:cs="Arial"/>
                <w:bCs/>
                <w:color w:val="000000"/>
              </w:rPr>
              <w:t>Medida del grado en que los niños conocen algunos conceptos que condicionan el aprendizaje escolar.</w:t>
            </w:r>
          </w:p>
        </w:tc>
      </w:tr>
      <w:tr w:rsidR="00F92171" w:rsidRPr="003107D3" w:rsidTr="00F92171">
        <w:trPr>
          <w:trHeight w:val="146"/>
        </w:trPr>
        <w:tc>
          <w:tcPr>
            <w:tcW w:w="3109" w:type="dxa"/>
          </w:tcPr>
          <w:p w:rsidR="00F92171" w:rsidRPr="003107D3" w:rsidRDefault="00F92171" w:rsidP="00BC7D32">
            <w:pPr>
              <w:rPr>
                <w:rFonts w:cs="Arial"/>
                <w:szCs w:val="24"/>
              </w:rPr>
            </w:pPr>
            <w:r w:rsidRPr="003107D3">
              <w:rPr>
                <w:rFonts w:cs="Arial"/>
                <w:szCs w:val="24"/>
              </w:rPr>
              <w:t>Frostig</w:t>
            </w:r>
          </w:p>
        </w:tc>
        <w:tc>
          <w:tcPr>
            <w:tcW w:w="2289" w:type="dxa"/>
          </w:tcPr>
          <w:p w:rsidR="00F92171" w:rsidRPr="003107D3" w:rsidRDefault="00F92171" w:rsidP="00BC7D32">
            <w:pPr>
              <w:rPr>
                <w:rFonts w:cs="Arial"/>
                <w:szCs w:val="24"/>
              </w:rPr>
            </w:pPr>
            <w:r w:rsidRPr="003107D3">
              <w:rPr>
                <w:rFonts w:cs="Arial"/>
                <w:szCs w:val="24"/>
              </w:rPr>
              <w:t>4 a 11 años</w:t>
            </w:r>
          </w:p>
        </w:tc>
        <w:tc>
          <w:tcPr>
            <w:tcW w:w="4167" w:type="dxa"/>
          </w:tcPr>
          <w:p w:rsidR="00F92171" w:rsidRPr="003107D3" w:rsidRDefault="00F92171" w:rsidP="00BC7D32">
            <w:pPr>
              <w:rPr>
                <w:rFonts w:cs="Arial"/>
                <w:szCs w:val="24"/>
              </w:rPr>
            </w:pPr>
            <w:r w:rsidRPr="003107D3">
              <w:rPr>
                <w:rFonts w:cs="Arial"/>
                <w:szCs w:val="24"/>
              </w:rPr>
              <w:t>Mide la percepción visual en ocho subáreas diferentes.</w:t>
            </w:r>
          </w:p>
        </w:tc>
      </w:tr>
      <w:tr w:rsidR="00F92171" w:rsidRPr="003107D3" w:rsidTr="00F92171">
        <w:trPr>
          <w:trHeight w:val="146"/>
        </w:trPr>
        <w:tc>
          <w:tcPr>
            <w:tcW w:w="3109" w:type="dxa"/>
          </w:tcPr>
          <w:p w:rsidR="00F92171" w:rsidRPr="003107D3" w:rsidRDefault="00F92171" w:rsidP="00BC7D32">
            <w:pPr>
              <w:rPr>
                <w:rFonts w:cs="Arial"/>
                <w:szCs w:val="24"/>
              </w:rPr>
            </w:pPr>
            <w:r w:rsidRPr="003107D3">
              <w:rPr>
                <w:rFonts w:cs="Arial"/>
                <w:szCs w:val="24"/>
              </w:rPr>
              <w:t>ITPA</w:t>
            </w:r>
          </w:p>
        </w:tc>
        <w:tc>
          <w:tcPr>
            <w:tcW w:w="2289" w:type="dxa"/>
          </w:tcPr>
          <w:p w:rsidR="00F92171" w:rsidRPr="003107D3" w:rsidRDefault="00F92171" w:rsidP="00BC7D32">
            <w:pPr>
              <w:rPr>
                <w:rFonts w:cs="Arial"/>
                <w:szCs w:val="24"/>
              </w:rPr>
            </w:pPr>
            <w:r w:rsidRPr="003107D3">
              <w:rPr>
                <w:rFonts w:cs="Arial"/>
                <w:szCs w:val="24"/>
              </w:rPr>
              <w:t>3 a 10 años</w:t>
            </w:r>
          </w:p>
        </w:tc>
        <w:tc>
          <w:tcPr>
            <w:tcW w:w="4167" w:type="dxa"/>
          </w:tcPr>
          <w:p w:rsidR="00F92171" w:rsidRPr="003107D3" w:rsidRDefault="00F92171" w:rsidP="00BC7D32">
            <w:pPr>
              <w:rPr>
                <w:rFonts w:cs="Arial"/>
                <w:szCs w:val="24"/>
              </w:rPr>
            </w:pPr>
            <w:r w:rsidRPr="003107D3">
              <w:rPr>
                <w:rFonts w:cs="Arial"/>
                <w:szCs w:val="24"/>
              </w:rPr>
              <w:t>Intenta poner de manifiesto las habilidades o condiciones positivas que puedan servir de apoyo a un programa de recuperación.</w:t>
            </w:r>
          </w:p>
        </w:tc>
      </w:tr>
      <w:tr w:rsidR="00F92171" w:rsidRPr="003107D3" w:rsidTr="00F92171">
        <w:trPr>
          <w:trHeight w:val="146"/>
        </w:trPr>
        <w:tc>
          <w:tcPr>
            <w:tcW w:w="3109" w:type="dxa"/>
          </w:tcPr>
          <w:p w:rsidR="00F92171" w:rsidRPr="003107D3" w:rsidRDefault="00F92171" w:rsidP="00BC7D32">
            <w:pPr>
              <w:rPr>
                <w:rFonts w:cs="Arial"/>
                <w:szCs w:val="24"/>
              </w:rPr>
            </w:pPr>
            <w:r w:rsidRPr="003107D3">
              <w:rPr>
                <w:rFonts w:cs="Arial"/>
                <w:szCs w:val="24"/>
              </w:rPr>
              <w:t>LAC</w:t>
            </w:r>
          </w:p>
        </w:tc>
        <w:tc>
          <w:tcPr>
            <w:tcW w:w="2289" w:type="dxa"/>
          </w:tcPr>
          <w:p w:rsidR="00F92171" w:rsidRPr="003107D3" w:rsidRDefault="00F92171" w:rsidP="00BC7D32">
            <w:pPr>
              <w:rPr>
                <w:rFonts w:cs="Arial"/>
                <w:szCs w:val="24"/>
              </w:rPr>
            </w:pPr>
            <w:r w:rsidRPr="003107D3">
              <w:rPr>
                <w:rFonts w:cs="Arial"/>
                <w:szCs w:val="24"/>
              </w:rPr>
              <w:t xml:space="preserve">A partir de los seis </w:t>
            </w:r>
            <w:r w:rsidRPr="003107D3">
              <w:rPr>
                <w:rFonts w:cs="Arial"/>
                <w:szCs w:val="24"/>
              </w:rPr>
              <w:lastRenderedPageBreak/>
              <w:t>años</w:t>
            </w:r>
          </w:p>
        </w:tc>
        <w:tc>
          <w:tcPr>
            <w:tcW w:w="4167" w:type="dxa"/>
          </w:tcPr>
          <w:p w:rsidR="00F92171" w:rsidRPr="003107D3" w:rsidRDefault="00F92171" w:rsidP="00BC7D32">
            <w:pPr>
              <w:rPr>
                <w:rFonts w:cs="Arial"/>
                <w:szCs w:val="24"/>
              </w:rPr>
            </w:pPr>
            <w:r w:rsidRPr="003107D3">
              <w:rPr>
                <w:rFonts w:cs="Arial"/>
                <w:szCs w:val="24"/>
              </w:rPr>
              <w:lastRenderedPageBreak/>
              <w:t xml:space="preserve">La prueba L.A.C. mide la percepción auditiva fina, es recomendable para </w:t>
            </w:r>
            <w:r w:rsidRPr="003107D3">
              <w:rPr>
                <w:rFonts w:cs="Arial"/>
                <w:bCs/>
                <w:szCs w:val="24"/>
              </w:rPr>
              <w:lastRenderedPageBreak/>
              <w:t>medir el nivel académico en lecto – escritura e relación con la edad cronológica</w:t>
            </w:r>
          </w:p>
        </w:tc>
      </w:tr>
      <w:tr w:rsidR="00F92171" w:rsidRPr="003107D3" w:rsidTr="00F92171">
        <w:trPr>
          <w:trHeight w:val="146"/>
        </w:trPr>
        <w:tc>
          <w:tcPr>
            <w:tcW w:w="3109" w:type="dxa"/>
          </w:tcPr>
          <w:p w:rsidR="00F92171" w:rsidRPr="003107D3" w:rsidRDefault="00F92171" w:rsidP="00BC7D32">
            <w:pPr>
              <w:rPr>
                <w:rFonts w:cs="Arial"/>
                <w:szCs w:val="24"/>
              </w:rPr>
            </w:pPr>
            <w:r w:rsidRPr="003107D3">
              <w:rPr>
                <w:rFonts w:cs="Arial"/>
                <w:szCs w:val="24"/>
              </w:rPr>
              <w:lastRenderedPageBreak/>
              <w:t>CEFI</w:t>
            </w:r>
          </w:p>
        </w:tc>
        <w:tc>
          <w:tcPr>
            <w:tcW w:w="2289" w:type="dxa"/>
          </w:tcPr>
          <w:p w:rsidR="00F92171" w:rsidRPr="003107D3" w:rsidRDefault="00F92171" w:rsidP="00BC7D32">
            <w:pPr>
              <w:rPr>
                <w:rFonts w:cs="Arial"/>
                <w:szCs w:val="24"/>
              </w:rPr>
            </w:pPr>
            <w:r w:rsidRPr="003107D3">
              <w:rPr>
                <w:rFonts w:cs="Arial"/>
                <w:szCs w:val="24"/>
              </w:rPr>
              <w:t>Desde los tres años</w:t>
            </w:r>
          </w:p>
        </w:tc>
        <w:tc>
          <w:tcPr>
            <w:tcW w:w="4167" w:type="dxa"/>
          </w:tcPr>
          <w:p w:rsidR="00F92171" w:rsidRPr="003107D3" w:rsidRDefault="00F92171" w:rsidP="00BC7D32">
            <w:pPr>
              <w:rPr>
                <w:rFonts w:cs="Arial"/>
                <w:szCs w:val="24"/>
              </w:rPr>
            </w:pPr>
            <w:r w:rsidRPr="003107D3">
              <w:rPr>
                <w:rFonts w:cs="Arial"/>
                <w:szCs w:val="24"/>
              </w:rPr>
              <w:t>Test basado en la denominación de dibujos. Sirve para encontrar los fonemas que los niños sustituyen, omiten o distorsionan.</w:t>
            </w:r>
          </w:p>
        </w:tc>
      </w:tr>
      <w:tr w:rsidR="00F92171" w:rsidRPr="003107D3" w:rsidTr="00F92171">
        <w:trPr>
          <w:trHeight w:val="146"/>
        </w:trPr>
        <w:tc>
          <w:tcPr>
            <w:tcW w:w="3109" w:type="dxa"/>
          </w:tcPr>
          <w:p w:rsidR="00F92171" w:rsidRPr="003107D3" w:rsidRDefault="00F92171" w:rsidP="00BC7D32">
            <w:pPr>
              <w:rPr>
                <w:rFonts w:cs="Arial"/>
                <w:szCs w:val="24"/>
              </w:rPr>
            </w:pPr>
            <w:r w:rsidRPr="003107D3">
              <w:rPr>
                <w:rFonts w:cs="Arial"/>
                <w:szCs w:val="24"/>
              </w:rPr>
              <w:t>PEM</w:t>
            </w:r>
          </w:p>
        </w:tc>
        <w:tc>
          <w:tcPr>
            <w:tcW w:w="2289" w:type="dxa"/>
          </w:tcPr>
          <w:p w:rsidR="00F92171" w:rsidRPr="003107D3" w:rsidRDefault="00F92171" w:rsidP="00BC7D32">
            <w:pPr>
              <w:rPr>
                <w:rFonts w:cs="Arial"/>
                <w:szCs w:val="24"/>
              </w:rPr>
            </w:pPr>
            <w:r w:rsidRPr="003107D3">
              <w:rPr>
                <w:rFonts w:cs="Arial"/>
                <w:szCs w:val="24"/>
              </w:rPr>
              <w:t>Desde los 3 años</w:t>
            </w:r>
          </w:p>
        </w:tc>
        <w:tc>
          <w:tcPr>
            <w:tcW w:w="4167" w:type="dxa"/>
          </w:tcPr>
          <w:p w:rsidR="00F92171" w:rsidRPr="003107D3" w:rsidRDefault="00F92171" w:rsidP="00BC7D32">
            <w:pPr>
              <w:rPr>
                <w:rFonts w:cs="Arial"/>
                <w:szCs w:val="24"/>
              </w:rPr>
            </w:pPr>
            <w:r w:rsidRPr="003107D3">
              <w:rPr>
                <w:rFonts w:cs="Arial"/>
                <w:szCs w:val="24"/>
              </w:rPr>
              <w:t>Prueba para medir las estructuras morfosintácticas en niños.</w:t>
            </w:r>
          </w:p>
        </w:tc>
      </w:tr>
      <w:tr w:rsidR="00F92171" w:rsidRPr="003107D3" w:rsidTr="00F92171">
        <w:trPr>
          <w:trHeight w:val="146"/>
        </w:trPr>
        <w:tc>
          <w:tcPr>
            <w:tcW w:w="3109" w:type="dxa"/>
          </w:tcPr>
          <w:p w:rsidR="00F92171" w:rsidRPr="003107D3" w:rsidRDefault="00F92171" w:rsidP="00BC7D32">
            <w:pPr>
              <w:rPr>
                <w:rFonts w:cs="Arial"/>
                <w:szCs w:val="24"/>
              </w:rPr>
            </w:pPr>
            <w:r w:rsidRPr="003107D3">
              <w:rPr>
                <w:rFonts w:cs="Arial"/>
                <w:szCs w:val="24"/>
              </w:rPr>
              <w:t>Escala de evaluación de la psicomotricidad en preescolar</w:t>
            </w:r>
          </w:p>
        </w:tc>
        <w:tc>
          <w:tcPr>
            <w:tcW w:w="2289" w:type="dxa"/>
          </w:tcPr>
          <w:p w:rsidR="00F92171" w:rsidRPr="003107D3" w:rsidRDefault="00F92171" w:rsidP="00BC7D32">
            <w:pPr>
              <w:rPr>
                <w:rFonts w:cs="Arial"/>
                <w:szCs w:val="24"/>
              </w:rPr>
            </w:pPr>
            <w:r w:rsidRPr="003107D3">
              <w:rPr>
                <w:rFonts w:cs="Arial"/>
                <w:szCs w:val="24"/>
              </w:rPr>
              <w:t>De 4 a 6 años</w:t>
            </w:r>
          </w:p>
        </w:tc>
        <w:tc>
          <w:tcPr>
            <w:tcW w:w="4167" w:type="dxa"/>
          </w:tcPr>
          <w:p w:rsidR="00F92171" w:rsidRPr="003107D3" w:rsidRDefault="00F92171" w:rsidP="00BC7D32">
            <w:pPr>
              <w:rPr>
                <w:rFonts w:cs="Arial"/>
                <w:szCs w:val="24"/>
              </w:rPr>
            </w:pPr>
            <w:r w:rsidRPr="003107D3">
              <w:rPr>
                <w:rFonts w:cs="Arial"/>
                <w:szCs w:val="24"/>
              </w:rPr>
              <w:t>Es un instrumento sencillo para realizar una primera evaluación de la aptitud psicomotora en niños. Aprecia los siguientes aspectos: Locomoción; Equilibrio; Coordinación de piernas, brazos y manos; Esquema corporal (en el propio sujeto y en los demás).</w:t>
            </w:r>
          </w:p>
        </w:tc>
      </w:tr>
      <w:tr w:rsidR="00F92171" w:rsidRPr="003107D3" w:rsidTr="00F92171">
        <w:trPr>
          <w:trHeight w:val="146"/>
        </w:trPr>
        <w:tc>
          <w:tcPr>
            <w:tcW w:w="3109" w:type="dxa"/>
          </w:tcPr>
          <w:p w:rsidR="00F92171" w:rsidRPr="003107D3" w:rsidRDefault="00F92171" w:rsidP="00BC7D32">
            <w:pPr>
              <w:rPr>
                <w:rFonts w:cs="Arial"/>
                <w:szCs w:val="24"/>
              </w:rPr>
            </w:pPr>
            <w:r w:rsidRPr="003107D3">
              <w:rPr>
                <w:rFonts w:cs="Arial"/>
                <w:szCs w:val="24"/>
              </w:rPr>
              <w:t>Test 5-6</w:t>
            </w:r>
          </w:p>
        </w:tc>
        <w:tc>
          <w:tcPr>
            <w:tcW w:w="2289" w:type="dxa"/>
          </w:tcPr>
          <w:p w:rsidR="00F92171" w:rsidRPr="003107D3" w:rsidRDefault="00F92171" w:rsidP="00BC7D32">
            <w:pPr>
              <w:rPr>
                <w:rFonts w:cs="Arial"/>
                <w:szCs w:val="24"/>
              </w:rPr>
            </w:pPr>
            <w:r w:rsidRPr="003107D3">
              <w:rPr>
                <w:rFonts w:cs="Arial"/>
                <w:szCs w:val="24"/>
              </w:rPr>
              <w:t>5 y 6 años</w:t>
            </w:r>
          </w:p>
        </w:tc>
        <w:tc>
          <w:tcPr>
            <w:tcW w:w="4167" w:type="dxa"/>
          </w:tcPr>
          <w:p w:rsidR="00F92171" w:rsidRPr="003107D3" w:rsidRDefault="00F92171" w:rsidP="00BC7D32">
            <w:pPr>
              <w:rPr>
                <w:rFonts w:cs="Arial"/>
                <w:szCs w:val="24"/>
              </w:rPr>
            </w:pPr>
            <w:r w:rsidRPr="003107D3">
              <w:rPr>
                <w:rFonts w:cs="Arial"/>
                <w:szCs w:val="24"/>
              </w:rPr>
              <w:t>Este test explora áreas fundamentales necesarias para la adquisición de conocimientos básicos</w:t>
            </w:r>
          </w:p>
        </w:tc>
      </w:tr>
    </w:tbl>
    <w:p w:rsidR="00B74778" w:rsidRPr="00EB555F" w:rsidRDefault="00B74778" w:rsidP="00BC7D32"/>
    <w:p w:rsidR="00EB555F" w:rsidRPr="003107D3" w:rsidRDefault="00EF67F7" w:rsidP="00BC7D32">
      <w:pPr>
        <w:rPr>
          <w:rFonts w:cs="Arial"/>
          <w:szCs w:val="24"/>
        </w:rPr>
      </w:pPr>
      <w:r w:rsidRPr="003107D3">
        <w:rPr>
          <w:rFonts w:cs="Arial"/>
          <w:szCs w:val="24"/>
        </w:rPr>
        <w:t xml:space="preserve">Es fácil notar que como método escolar, el aplicar una batería tan completa de pruebas llevaría una cantidad de tiempo que el encardo del departamento de psicopedagogía de la escuela no podría darse abasto. Es aquí donde surge la necesidad de tener un instrumento de evaluación fiable que permita saber a temprana edad si el niño debe o no ser canalizado a un especialista. </w:t>
      </w:r>
    </w:p>
    <w:p w:rsidR="00EF67F7" w:rsidRDefault="00EF67F7" w:rsidP="00EF67F7">
      <w:pPr>
        <w:pStyle w:val="Heading2"/>
      </w:pPr>
      <w:bookmarkStart w:id="6" w:name="_Toc225176822"/>
      <w:r>
        <w:lastRenderedPageBreak/>
        <w:t>1.2  Definición del problema</w:t>
      </w:r>
      <w:bookmarkEnd w:id="6"/>
    </w:p>
    <w:p w:rsidR="000F71E9" w:rsidRPr="003107D3" w:rsidRDefault="000F71E9" w:rsidP="00EF67F7">
      <w:pPr>
        <w:rPr>
          <w:rFonts w:cs="Arial"/>
          <w:szCs w:val="24"/>
        </w:rPr>
      </w:pPr>
      <w:r w:rsidRPr="003107D3">
        <w:rPr>
          <w:rFonts w:cs="Arial"/>
          <w:szCs w:val="24"/>
        </w:rPr>
        <w:t xml:space="preserve">Los especialistas en valoración psicopedagógica siempre estamos en búsqueda de una herramienta fiable y actualizada que nos sirva de apoyo para detectar fiablemente si el niño está presentando algún desfase en su desarrollo. </w:t>
      </w:r>
    </w:p>
    <w:p w:rsidR="00747689" w:rsidRPr="003107D3" w:rsidRDefault="000F71E9" w:rsidP="00EF67F7">
      <w:pPr>
        <w:rPr>
          <w:rFonts w:cs="Arial"/>
          <w:szCs w:val="24"/>
        </w:rPr>
      </w:pPr>
      <w:r w:rsidRPr="003107D3">
        <w:rPr>
          <w:rFonts w:cs="Arial"/>
          <w:szCs w:val="24"/>
        </w:rPr>
        <w:t xml:space="preserve">Desafortunadamente, el número de personas en México que se dedican a la investigación para la estandarización y validación de pruebas es tan reducido que en muchas ocasiones tenemos que utilizar recursos publicados en otros países, lo que no asegura que los resultados </w:t>
      </w:r>
      <w:r w:rsidR="008A62BD" w:rsidRPr="003107D3">
        <w:rPr>
          <w:rFonts w:cs="Arial"/>
          <w:szCs w:val="24"/>
        </w:rPr>
        <w:t>obtenidos</w:t>
      </w:r>
      <w:r w:rsidRPr="003107D3">
        <w:rPr>
          <w:rFonts w:cs="Arial"/>
          <w:szCs w:val="24"/>
        </w:rPr>
        <w:t xml:space="preserve"> por el sujeto sean válidos.</w:t>
      </w:r>
    </w:p>
    <w:p w:rsidR="008A62BD" w:rsidRDefault="008A62BD" w:rsidP="00EF67F7">
      <w:pPr>
        <w:rPr>
          <w:rFonts w:cs="Arial"/>
          <w:szCs w:val="24"/>
        </w:rPr>
      </w:pPr>
      <w:r>
        <w:rPr>
          <w:rFonts w:cs="Arial"/>
          <w:szCs w:val="24"/>
        </w:rPr>
        <w:t xml:space="preserve">La canalización de niños con dificultades también centra gran parte de la problemática planteada en el presente trabajo, esto debido a que </w:t>
      </w:r>
      <w:r w:rsidR="00FC7ED7">
        <w:rPr>
          <w:rFonts w:cs="Arial"/>
          <w:szCs w:val="24"/>
        </w:rPr>
        <w:t>la plasticidad cerebral en estos años de vida es mucho mayor, lo anterior se explicará a profundidad en el capítulo pertinente.</w:t>
      </w:r>
    </w:p>
    <w:p w:rsidR="00747689" w:rsidRPr="003107D3" w:rsidRDefault="00747689" w:rsidP="00EF67F7">
      <w:pPr>
        <w:rPr>
          <w:rFonts w:cs="Arial"/>
          <w:szCs w:val="24"/>
        </w:rPr>
      </w:pPr>
      <w:r w:rsidRPr="003107D3">
        <w:rPr>
          <w:rFonts w:cs="Arial"/>
          <w:szCs w:val="24"/>
        </w:rPr>
        <w:t>Cómo problema, queda claro es una deficiencia que no se podrá cubrir en los años próximos. Sin embargo, esta tesis propone dar un instrumento de evaluación en neurodesarrollo para niños entre 36 y 78 meses estandarizado en México.</w:t>
      </w:r>
    </w:p>
    <w:p w:rsidR="00943849" w:rsidRPr="00EB555F" w:rsidRDefault="00943849" w:rsidP="00BC7D32"/>
    <w:p w:rsidR="00747689" w:rsidRDefault="00747689" w:rsidP="00BC7D32">
      <w:pPr>
        <w:autoSpaceDE w:val="0"/>
        <w:autoSpaceDN w:val="0"/>
        <w:adjustRightInd w:val="0"/>
        <w:spacing w:after="0" w:line="240" w:lineRule="auto"/>
        <w:rPr>
          <w:rFonts w:cs="Arial"/>
          <w:b/>
          <w:bCs/>
          <w:color w:val="0000FF"/>
          <w:sz w:val="23"/>
          <w:szCs w:val="23"/>
        </w:rPr>
      </w:pPr>
    </w:p>
    <w:p w:rsidR="00747689" w:rsidRDefault="00747689" w:rsidP="00747689">
      <w:pPr>
        <w:pStyle w:val="Heading2"/>
      </w:pPr>
      <w:bookmarkStart w:id="7" w:name="_Toc225176823"/>
      <w:r>
        <w:t>1.3 Objetivos</w:t>
      </w:r>
      <w:bookmarkEnd w:id="7"/>
    </w:p>
    <w:p w:rsidR="00747689" w:rsidRDefault="00747689" w:rsidP="00747689">
      <w:pPr>
        <w:pStyle w:val="Heading3"/>
      </w:pPr>
      <w:bookmarkStart w:id="8" w:name="_Toc225176824"/>
      <w:r>
        <w:t>1.3.1 Objetivo general</w:t>
      </w:r>
      <w:bookmarkEnd w:id="8"/>
    </w:p>
    <w:p w:rsidR="005A1159" w:rsidRPr="003107D3" w:rsidRDefault="005A1159" w:rsidP="005A1159">
      <w:pPr>
        <w:rPr>
          <w:rFonts w:cs="Arial"/>
          <w:szCs w:val="24"/>
        </w:rPr>
      </w:pPr>
      <w:r w:rsidRPr="003107D3">
        <w:rPr>
          <w:rFonts w:cs="Arial"/>
          <w:szCs w:val="24"/>
        </w:rPr>
        <w:t xml:space="preserve">Este proyecto tiene como objetivo general, la </w:t>
      </w:r>
      <w:r w:rsidR="00C47806">
        <w:rPr>
          <w:rFonts w:cs="Arial"/>
          <w:szCs w:val="24"/>
        </w:rPr>
        <w:t>estandarización</w:t>
      </w:r>
      <w:r w:rsidRPr="003107D3">
        <w:rPr>
          <w:rFonts w:cs="Arial"/>
          <w:szCs w:val="24"/>
        </w:rPr>
        <w:t xml:space="preserve"> de una prueba de </w:t>
      </w:r>
      <w:r w:rsidR="008A62BD" w:rsidRPr="003107D3">
        <w:rPr>
          <w:rFonts w:cs="Arial"/>
          <w:szCs w:val="24"/>
        </w:rPr>
        <w:t>neurodesarrollo</w:t>
      </w:r>
      <w:r w:rsidR="00C47806">
        <w:rPr>
          <w:rFonts w:cs="Arial"/>
          <w:szCs w:val="24"/>
        </w:rPr>
        <w:t xml:space="preserve"> (</w:t>
      </w:r>
      <w:r w:rsidRPr="003107D3">
        <w:rPr>
          <w:rFonts w:cs="Arial"/>
          <w:szCs w:val="24"/>
        </w:rPr>
        <w:t>CUMANIN</w:t>
      </w:r>
      <w:r w:rsidR="00C47806">
        <w:rPr>
          <w:rFonts w:cs="Arial"/>
          <w:szCs w:val="24"/>
        </w:rPr>
        <w:t>)</w:t>
      </w:r>
      <w:r w:rsidRPr="003107D3">
        <w:rPr>
          <w:rFonts w:cs="Arial"/>
          <w:szCs w:val="24"/>
        </w:rPr>
        <w:t xml:space="preserve">, con </w:t>
      </w:r>
      <w:r w:rsidR="00C47806">
        <w:rPr>
          <w:rFonts w:cs="Arial"/>
          <w:szCs w:val="24"/>
        </w:rPr>
        <w:t xml:space="preserve">los </w:t>
      </w:r>
      <w:r w:rsidRPr="003107D3">
        <w:rPr>
          <w:rFonts w:cs="Arial"/>
          <w:szCs w:val="24"/>
        </w:rPr>
        <w:t>ítems  modificados según la cultura mexicana y la validación y cálculo de baremos de cada ítem para niños ente 3 y 6.6 años de edad que habitan en el Estado de México.</w:t>
      </w:r>
    </w:p>
    <w:p w:rsidR="00747689" w:rsidRDefault="00747689" w:rsidP="00747689">
      <w:pPr>
        <w:pStyle w:val="Heading3"/>
      </w:pPr>
      <w:bookmarkStart w:id="9" w:name="_Toc225176825"/>
      <w:r>
        <w:t>1.3.2 Objetivos específicos</w:t>
      </w:r>
      <w:bookmarkEnd w:id="9"/>
    </w:p>
    <w:p w:rsidR="005A1159" w:rsidRPr="003107D3" w:rsidRDefault="005A1159" w:rsidP="005A1159">
      <w:pPr>
        <w:rPr>
          <w:rFonts w:cs="Arial"/>
          <w:szCs w:val="24"/>
        </w:rPr>
      </w:pPr>
      <w:r w:rsidRPr="003107D3">
        <w:rPr>
          <w:rFonts w:cs="Arial"/>
          <w:szCs w:val="24"/>
        </w:rPr>
        <w:t>A continuación se detallarán los objetivos que se deben cumplir para poder llevar a cabo el objetivo general:</w:t>
      </w:r>
    </w:p>
    <w:p w:rsidR="005A1159" w:rsidRPr="003107D3" w:rsidRDefault="005A1159" w:rsidP="000F6242">
      <w:pPr>
        <w:pStyle w:val="ListParagraph"/>
        <w:numPr>
          <w:ilvl w:val="0"/>
          <w:numId w:val="27"/>
        </w:numPr>
      </w:pPr>
      <w:r w:rsidRPr="003107D3">
        <w:lastRenderedPageBreak/>
        <w:t>Plantear un marco teórico sobre</w:t>
      </w:r>
      <w:r w:rsidR="008A62BD" w:rsidRPr="003107D3">
        <w:t>: psicomotricidad</w:t>
      </w:r>
      <w:r w:rsidRPr="003107D3">
        <w:t>, lenguaje articulatorio, lenguaje expresivo, lenguaje comprensivo, estructuración espacial, visopercepción, atención, lenguaje expresivo, memoria icónica y ritmo actualizado.</w:t>
      </w:r>
    </w:p>
    <w:p w:rsidR="005A1159" w:rsidRPr="003107D3" w:rsidRDefault="005A1159" w:rsidP="000F6242">
      <w:pPr>
        <w:pStyle w:val="ListParagraph"/>
        <w:numPr>
          <w:ilvl w:val="0"/>
          <w:numId w:val="27"/>
        </w:numPr>
      </w:pPr>
      <w:r w:rsidRPr="003107D3">
        <w:t xml:space="preserve">Modificar cada uno de los </w:t>
      </w:r>
      <w:r w:rsidR="008A62BD" w:rsidRPr="003107D3">
        <w:t>ítems</w:t>
      </w:r>
      <w:r w:rsidRPr="003107D3">
        <w:t xml:space="preserve"> incluidos en la versión original, para que sean acordes a niños mexicanos.</w:t>
      </w:r>
    </w:p>
    <w:p w:rsidR="005A1159" w:rsidRPr="003107D3" w:rsidRDefault="00C47806" w:rsidP="000F6242">
      <w:pPr>
        <w:pStyle w:val="ListParagraph"/>
        <w:numPr>
          <w:ilvl w:val="0"/>
          <w:numId w:val="27"/>
        </w:numPr>
      </w:pPr>
      <w:r>
        <w:t>Realizar más de 600</w:t>
      </w:r>
      <w:r w:rsidR="005A1159" w:rsidRPr="003107D3">
        <w:t xml:space="preserve"> aplicaciones de cada ítem</w:t>
      </w:r>
      <w:r w:rsidR="00FC7ED7">
        <w:t xml:space="preserve"> y así lograr que la prueba sea fiable y viable.</w:t>
      </w:r>
    </w:p>
    <w:p w:rsidR="003107D3" w:rsidRPr="003107D3" w:rsidRDefault="005A1159" w:rsidP="000F6242">
      <w:pPr>
        <w:pStyle w:val="ListParagraph"/>
        <w:numPr>
          <w:ilvl w:val="0"/>
          <w:numId w:val="27"/>
        </w:numPr>
      </w:pPr>
      <w:r w:rsidRPr="003107D3">
        <w:t>Calcular baremos de cada ítem</w:t>
      </w:r>
      <w:r w:rsidR="00FC7ED7">
        <w:t xml:space="preserve"> por edad.</w:t>
      </w:r>
    </w:p>
    <w:p w:rsidR="003107D3" w:rsidRDefault="003107D3" w:rsidP="003107D3">
      <w:pPr>
        <w:pStyle w:val="Heading2"/>
      </w:pPr>
      <w:bookmarkStart w:id="10" w:name="_Toc225176826"/>
      <w:r>
        <w:t>1.4 Alcances</w:t>
      </w:r>
      <w:bookmarkEnd w:id="10"/>
    </w:p>
    <w:p w:rsidR="000B111A" w:rsidRDefault="00CF5F30" w:rsidP="000F6242">
      <w:pPr>
        <w:pStyle w:val="ListParagraph"/>
        <w:numPr>
          <w:ilvl w:val="0"/>
          <w:numId w:val="28"/>
        </w:numPr>
      </w:pPr>
      <w:r>
        <w:t>Realizar un registro completo sobre cada una de las áreas evaluadas en la prueba que sirva como apoyo a profesionistas del campo de evaluación infantil.</w:t>
      </w:r>
    </w:p>
    <w:p w:rsidR="00CF5F30" w:rsidRDefault="00CF5F30" w:rsidP="000F6242">
      <w:pPr>
        <w:pStyle w:val="ListParagraph"/>
        <w:numPr>
          <w:ilvl w:val="0"/>
          <w:numId w:val="28"/>
        </w:numPr>
      </w:pPr>
      <w:r>
        <w:t>Con este proyecto no se busca la sustitución de otras pruebas psicopedagógicas, si no tener un instrumento más de evaluación estandarizado en México.</w:t>
      </w:r>
    </w:p>
    <w:p w:rsidR="00CF5F30" w:rsidRDefault="00CF5F30" w:rsidP="000F6242">
      <w:pPr>
        <w:pStyle w:val="ListParagraph"/>
        <w:numPr>
          <w:ilvl w:val="0"/>
          <w:numId w:val="28"/>
        </w:numPr>
      </w:pPr>
      <w:r>
        <w:t>La prueba será aplicada a</w:t>
      </w:r>
      <w:r w:rsidR="00C47806">
        <w:t xml:space="preserve"> más de 600</w:t>
      </w:r>
      <w:r>
        <w:t xml:space="preserve"> niños que habitan en el Estado de México, la mitad de ellos serán varones y la otra mitad mujeres.</w:t>
      </w:r>
    </w:p>
    <w:p w:rsidR="00CF5F30" w:rsidRDefault="00CF5F30" w:rsidP="000F6242">
      <w:pPr>
        <w:pStyle w:val="ListParagraph"/>
        <w:numPr>
          <w:ilvl w:val="0"/>
          <w:numId w:val="28"/>
        </w:numPr>
      </w:pPr>
      <w:r>
        <w:t>Se entregará el manual completo, así como los baremos correspondientes de la prueba.</w:t>
      </w:r>
    </w:p>
    <w:p w:rsidR="00CF5F30" w:rsidRPr="000B111A" w:rsidRDefault="00CF5F30" w:rsidP="00CF5F30">
      <w:pPr>
        <w:pStyle w:val="Caption"/>
      </w:pPr>
    </w:p>
    <w:p w:rsidR="003107D3" w:rsidRDefault="003107D3" w:rsidP="003107D3">
      <w:pPr>
        <w:pStyle w:val="Heading2"/>
      </w:pPr>
      <w:bookmarkStart w:id="11" w:name="_Toc225176827"/>
      <w:r>
        <w:t>1.5 Limitaciones</w:t>
      </w:r>
      <w:bookmarkEnd w:id="11"/>
    </w:p>
    <w:p w:rsidR="00CF5F30" w:rsidRDefault="00CF5F30" w:rsidP="000F6242">
      <w:pPr>
        <w:pStyle w:val="ListParagraph"/>
        <w:numPr>
          <w:ilvl w:val="0"/>
          <w:numId w:val="29"/>
        </w:numPr>
      </w:pPr>
      <w:r>
        <w:t>Cada una de las instituciones en las que se aplicó la prueba, requirió del trámite de permiso correspondiente, en el que se solicitaba la aprobación de los padres para la evaluación del niño. Lo cuál hace que el tiempo empleado sea mayor.</w:t>
      </w:r>
    </w:p>
    <w:p w:rsidR="00CF5F30" w:rsidRDefault="00CF5F30" w:rsidP="000F6242">
      <w:pPr>
        <w:pStyle w:val="ListParagraph"/>
        <w:numPr>
          <w:ilvl w:val="0"/>
          <w:numId w:val="29"/>
        </w:numPr>
      </w:pPr>
      <w:r>
        <w:t>El</w:t>
      </w:r>
      <w:r w:rsidR="00C47806">
        <w:t xml:space="preserve"> tiempo estimado para cubrir 600</w:t>
      </w:r>
      <w:r>
        <w:t xml:space="preserve"> aplicaciones es de aproximadamente año y medio. Dichas aplicaciones comenzaron en noviembre del 2007.</w:t>
      </w:r>
    </w:p>
    <w:p w:rsidR="00CF5F30" w:rsidRDefault="00130DE3" w:rsidP="000F6242">
      <w:pPr>
        <w:pStyle w:val="ListParagraph"/>
        <w:numPr>
          <w:ilvl w:val="0"/>
          <w:numId w:val="29"/>
        </w:numPr>
      </w:pPr>
      <w:r>
        <w:t xml:space="preserve">Existen factores que no se pueden controlar dentro de una escuela como la hora del lunch, el ensayo para festivales, días que los niños no van a la </w:t>
      </w:r>
      <w:r>
        <w:lastRenderedPageBreak/>
        <w:t>escuela (que en verano, semana santa y vacaciones decembrinas superan las 2 semanas), niños que faltan por enfermedad, etc.</w:t>
      </w:r>
    </w:p>
    <w:p w:rsidR="00130DE3" w:rsidRPr="00CF5F30" w:rsidRDefault="00130DE3" w:rsidP="000F6242">
      <w:pPr>
        <w:pStyle w:val="ListParagraph"/>
        <w:numPr>
          <w:ilvl w:val="0"/>
          <w:numId w:val="29"/>
        </w:numPr>
      </w:pPr>
      <w:r>
        <w:t xml:space="preserve">Debido a que </w:t>
      </w:r>
      <w:r w:rsidR="00C47806">
        <w:t>el software</w:t>
      </w:r>
      <w:r>
        <w:t xml:space="preserve">  que se pretenden usar no están de venta en el país, hay que esperar el tiempo pertinente de importación y pagar los impuestos correspondientes.</w:t>
      </w:r>
    </w:p>
    <w:p w:rsidR="00BC7D32" w:rsidRPr="00B37FAF" w:rsidRDefault="00BC7D32" w:rsidP="000F6242"/>
    <w:p w:rsidR="00BC7D32" w:rsidRDefault="00BC7D32" w:rsidP="00130DE3">
      <w:pPr>
        <w:pStyle w:val="Heading1"/>
      </w:pPr>
      <w:bookmarkStart w:id="12" w:name="_Toc225176828"/>
      <w:r>
        <w:t>Capítulo 2. Fundamentación teórica</w:t>
      </w:r>
      <w:bookmarkEnd w:id="12"/>
    </w:p>
    <w:p w:rsidR="00052332" w:rsidRDefault="00052332" w:rsidP="00052332">
      <w:pPr>
        <w:pStyle w:val="Heading2"/>
      </w:pPr>
      <w:bookmarkStart w:id="13" w:name="_Toc225176829"/>
      <w:r>
        <w:t>2.1 Introducción</w:t>
      </w:r>
      <w:bookmarkEnd w:id="13"/>
    </w:p>
    <w:p w:rsidR="00052332" w:rsidRDefault="00052332" w:rsidP="00052332">
      <w:r>
        <w:t>En este capítulo se revisará el Cuestionario de Madurez Neuropsicológica Infantil (CUMANIN), explicando cada una de sus partes y así mismo, justificando el por qué de cada ítem seleccionado por los autores originales. Lo anterior servirá como referencia para comprender en el capítulo siguiente el porqué de la selección de los ítems y el cambio de los mismos.</w:t>
      </w:r>
    </w:p>
    <w:p w:rsidR="00052332" w:rsidRDefault="00052332" w:rsidP="00052332">
      <w:r>
        <w:t>También se profundizará en las teorías actuales sobre el desarrollo del niño en cuanto a psicomotricidad, lenguaje (articulator</w:t>
      </w:r>
      <w:r w:rsidR="0057191C">
        <w:t>io, comprensivo, expresivo y fluidez verbal), visopercepción, memoria icónica, ritmo, atención y lateralidad. Así el presente documento servirá también como referencia para el profesionista que desee recaudar datos.</w:t>
      </w:r>
    </w:p>
    <w:p w:rsidR="00052332" w:rsidRDefault="00052332" w:rsidP="00052332">
      <w:pPr>
        <w:pStyle w:val="Heading2"/>
      </w:pPr>
      <w:bookmarkStart w:id="14" w:name="_Toc225176830"/>
      <w:r>
        <w:t>2.2 El CUMANIN</w:t>
      </w:r>
      <w:bookmarkEnd w:id="14"/>
    </w:p>
    <w:p w:rsidR="00B8631F" w:rsidRDefault="009E5239" w:rsidP="00B8631F">
      <w:r>
        <w:t xml:space="preserve">El Cuestionario de Madurez Neuropsicológica Infantil – CUMANIN (Portellano J, Mateos R, y Martínez R, 2000), es un instrumento que </w:t>
      </w:r>
      <w:r w:rsidR="00B8631F">
        <w:t>evalúa</w:t>
      </w:r>
      <w:r>
        <w:t xml:space="preserve"> la madurez neuropsicológica en niños preescolares entre tres y sei</w:t>
      </w:r>
      <w:r w:rsidR="00B8631F">
        <w:t xml:space="preserve">s años de edad (36 a 78 meses). </w:t>
      </w:r>
    </w:p>
    <w:p w:rsidR="009E5239" w:rsidRPr="009E5239" w:rsidRDefault="009E5239" w:rsidP="00B8631F">
      <w:pPr>
        <w:rPr>
          <w:rFonts w:cs="Arial"/>
          <w:color w:val="000000"/>
          <w:szCs w:val="24"/>
        </w:rPr>
      </w:pPr>
      <w:r w:rsidRPr="009E5239">
        <w:rPr>
          <w:rFonts w:cs="Arial"/>
          <w:color w:val="000000"/>
          <w:szCs w:val="24"/>
        </w:rPr>
        <w:t>El in</w:t>
      </w:r>
      <w:r w:rsidR="00742594">
        <w:rPr>
          <w:rFonts w:cs="Arial"/>
          <w:color w:val="000000"/>
          <w:szCs w:val="24"/>
        </w:rPr>
        <w:t>strumento está conformado por 132</w:t>
      </w:r>
      <w:r w:rsidRPr="009E5239">
        <w:rPr>
          <w:rFonts w:cs="Arial"/>
          <w:color w:val="000000"/>
          <w:szCs w:val="24"/>
        </w:rPr>
        <w:t xml:space="preserve"> ítems agrupados en 13 escalas, </w:t>
      </w:r>
      <w:r w:rsidR="00944D4D">
        <w:rPr>
          <w:rFonts w:cs="Arial"/>
          <w:color w:val="000000"/>
          <w:szCs w:val="24"/>
        </w:rPr>
        <w:t xml:space="preserve">5 de ellas adicionales, </w:t>
      </w:r>
      <w:r w:rsidRPr="009E5239">
        <w:rPr>
          <w:rFonts w:cs="Arial"/>
          <w:color w:val="000000"/>
          <w:szCs w:val="24"/>
        </w:rPr>
        <w:t xml:space="preserve">cada ítem es valorado como acierto (1) o error (0), y </w:t>
      </w:r>
      <w:r w:rsidR="00B8631F">
        <w:rPr>
          <w:rFonts w:cs="Arial"/>
          <w:color w:val="000000"/>
          <w:szCs w:val="24"/>
        </w:rPr>
        <w:t>permite observar la lateralidad de</w:t>
      </w:r>
      <w:r w:rsidRPr="009E5239">
        <w:rPr>
          <w:rFonts w:cs="Arial"/>
          <w:color w:val="000000"/>
          <w:szCs w:val="24"/>
        </w:rPr>
        <w:t xml:space="preserve"> mano, </w:t>
      </w:r>
      <w:r w:rsidR="00B8631F">
        <w:rPr>
          <w:rFonts w:cs="Arial"/>
          <w:color w:val="000000"/>
          <w:szCs w:val="24"/>
        </w:rPr>
        <w:t>ojo y pie.</w:t>
      </w:r>
    </w:p>
    <w:p w:rsidR="00765686" w:rsidRDefault="00B8631F" w:rsidP="00944D4D">
      <w:r>
        <w:lastRenderedPageBreak/>
        <w:t>De cada escala es posible obtener puntajes centiles</w:t>
      </w:r>
      <w:r w:rsidR="00765686">
        <w:t xml:space="preserve">, acordes a la edad en meses de cada niño, y de esta forma obtener un perfil de resultados. Así mismo, de las escalas principales es posible obtener centiles sobre Desarrollo verbal </w:t>
      </w:r>
      <w:r w:rsidR="00944D4D">
        <w:t xml:space="preserve">(DV) </w:t>
      </w:r>
      <w:r w:rsidR="00765686">
        <w:t xml:space="preserve">y Desarrollo no verbal </w:t>
      </w:r>
      <w:r w:rsidR="00944D4D">
        <w:t xml:space="preserve">(DNV) </w:t>
      </w:r>
      <w:r w:rsidR="00765686">
        <w:t>del sujeto, para desp</w:t>
      </w:r>
      <w:r w:rsidR="00944D4D">
        <w:t>ués conformar una puntuación to</w:t>
      </w:r>
      <w:r w:rsidR="00765686">
        <w:t>tal (Desarrollo Global) y de esta se puede ob</w:t>
      </w:r>
      <w:r w:rsidR="00944D4D">
        <w:t>tener un índice en términos de Cociente de D</w:t>
      </w:r>
      <w:r w:rsidR="00765686">
        <w:t>esarrollo (CD).</w:t>
      </w:r>
    </w:p>
    <w:p w:rsidR="00944D4D" w:rsidRPr="009E5239" w:rsidRDefault="00944D4D" w:rsidP="00944D4D">
      <w:r w:rsidRPr="009E5239">
        <w:t xml:space="preserve">Las 5 escalas adicionales no forman parte del conjunto destinado a medir desarrollo neuropsicológico. Dos de ellas evalúan las áreas de Atención y Fluidez verbal., y a partir de los 5 años (60 meses), se pueden aplicar dos escalas de lenguaje escrito: Lectura y Escritura. </w:t>
      </w:r>
    </w:p>
    <w:p w:rsidR="00944D4D" w:rsidRDefault="00944D4D" w:rsidP="00B8631F">
      <w:pPr>
        <w:rPr>
          <w:rFonts w:cs="Arial"/>
          <w:color w:val="000000"/>
          <w:szCs w:val="24"/>
        </w:rPr>
      </w:pPr>
    </w:p>
    <w:p w:rsidR="0057191C" w:rsidRDefault="0057191C" w:rsidP="0057191C">
      <w:pPr>
        <w:pStyle w:val="Heading3"/>
      </w:pPr>
      <w:bookmarkStart w:id="15" w:name="_Toc225176831"/>
      <w:r>
        <w:t>2.2.2 escalas</w:t>
      </w:r>
      <w:r w:rsidR="00944D4D">
        <w:t xml:space="preserve"> principales</w:t>
      </w:r>
      <w:bookmarkEnd w:id="15"/>
    </w:p>
    <w:p w:rsidR="0057191C" w:rsidRDefault="0057191C" w:rsidP="00AD5F45">
      <w:pPr>
        <w:pStyle w:val="Heading4"/>
        <w:ind w:firstLine="360"/>
      </w:pPr>
      <w:r>
        <w:t>2.2.2.1 psicomotricidad</w:t>
      </w:r>
    </w:p>
    <w:p w:rsidR="00944D4D" w:rsidRDefault="00944D4D" w:rsidP="00AD5F45">
      <w:pPr>
        <w:ind w:left="360"/>
      </w:pPr>
      <w:r>
        <w:t>Está constituida por 7 tarea</w:t>
      </w:r>
      <w:r w:rsidR="00E77F6C">
        <w:t>s diferentes que permiten obtene</w:t>
      </w:r>
      <w:r>
        <w:t xml:space="preserve">r un máximo de 12 puntos, con tareas como: tocarse la punta de la nariz con los ojos cerrados, permanecer parado en un pie, permanecer en cuclillas, estimulación de dedos, caminar en equilibrio y salto con los pies juntos.  </w:t>
      </w:r>
    </w:p>
    <w:p w:rsidR="00E77F6C" w:rsidRDefault="00E77F6C" w:rsidP="00AD5F45">
      <w:pPr>
        <w:ind w:left="360"/>
      </w:pPr>
      <w:r>
        <w:t>Los ítems modificados en esta parte de la prueba fueron:</w:t>
      </w:r>
    </w:p>
    <w:p w:rsidR="00E77F6C" w:rsidRDefault="00E77F6C" w:rsidP="00E77F6C">
      <w:bookmarkStart w:id="16" w:name="_Toc225176030"/>
      <w:r>
        <w:t xml:space="preserve">Tabla </w:t>
      </w:r>
      <w:fldSimple w:instr=" SEQ Tabla \* ARABIC ">
        <w:r w:rsidR="00CC116B">
          <w:rPr>
            <w:noProof/>
          </w:rPr>
          <w:t>2</w:t>
        </w:r>
      </w:fldSimple>
      <w:r>
        <w:t xml:space="preserve"> Modificación de ítems en psicomotricidad</w:t>
      </w:r>
      <w:bookmarkEnd w:id="16"/>
    </w:p>
    <w:tbl>
      <w:tblPr>
        <w:tblStyle w:val="Sombreadoclaro-nfasis11"/>
        <w:tblW w:w="0" w:type="auto"/>
        <w:tblLook w:val="04A0"/>
      </w:tblPr>
      <w:tblGrid>
        <w:gridCol w:w="2892"/>
        <w:gridCol w:w="2901"/>
        <w:gridCol w:w="2901"/>
      </w:tblGrid>
      <w:tr w:rsidR="00E77F6C" w:rsidTr="00546493">
        <w:trPr>
          <w:cnfStyle w:val="100000000000"/>
        </w:trPr>
        <w:tc>
          <w:tcPr>
            <w:cnfStyle w:val="001000000000"/>
            <w:tcW w:w="2892" w:type="dxa"/>
          </w:tcPr>
          <w:p w:rsidR="00E77F6C" w:rsidRDefault="00E77F6C" w:rsidP="00AD5F45">
            <w:r>
              <w:t>Número de ítem</w:t>
            </w:r>
          </w:p>
        </w:tc>
        <w:tc>
          <w:tcPr>
            <w:tcW w:w="2901" w:type="dxa"/>
          </w:tcPr>
          <w:p w:rsidR="00E77F6C" w:rsidRDefault="00E77F6C" w:rsidP="00AD5F45">
            <w:pPr>
              <w:cnfStyle w:val="100000000000"/>
            </w:pPr>
            <w:r>
              <w:t>Comanda original</w:t>
            </w:r>
          </w:p>
        </w:tc>
        <w:tc>
          <w:tcPr>
            <w:tcW w:w="2901" w:type="dxa"/>
          </w:tcPr>
          <w:p w:rsidR="00E77F6C" w:rsidRDefault="00E77F6C" w:rsidP="00AD5F45">
            <w:pPr>
              <w:cnfStyle w:val="100000000000"/>
            </w:pPr>
            <w:r>
              <w:t>Comanda adaptada</w:t>
            </w:r>
          </w:p>
        </w:tc>
      </w:tr>
      <w:tr w:rsidR="00E77F6C" w:rsidTr="00546493">
        <w:trPr>
          <w:cnfStyle w:val="000000100000"/>
        </w:trPr>
        <w:tc>
          <w:tcPr>
            <w:cnfStyle w:val="001000000000"/>
            <w:tcW w:w="2892" w:type="dxa"/>
          </w:tcPr>
          <w:p w:rsidR="00E77F6C" w:rsidRDefault="00E77F6C" w:rsidP="00AD5F45">
            <w:r>
              <w:t>1</w:t>
            </w:r>
          </w:p>
        </w:tc>
        <w:tc>
          <w:tcPr>
            <w:tcW w:w="2901" w:type="dxa"/>
          </w:tcPr>
          <w:p w:rsidR="00E77F6C" w:rsidRDefault="00E77F6C" w:rsidP="00AD5F45">
            <w:pPr>
              <w:cnfStyle w:val="000000100000"/>
            </w:pPr>
            <w:r>
              <w:t>A al pata coja</w:t>
            </w:r>
          </w:p>
        </w:tc>
        <w:tc>
          <w:tcPr>
            <w:tcW w:w="2901" w:type="dxa"/>
          </w:tcPr>
          <w:p w:rsidR="00E77F6C" w:rsidRDefault="00E77F6C" w:rsidP="00AD5F45">
            <w:pPr>
              <w:cnfStyle w:val="000000100000"/>
            </w:pPr>
            <w:r>
              <w:t>Parado en un pie</w:t>
            </w:r>
          </w:p>
        </w:tc>
      </w:tr>
      <w:tr w:rsidR="00E77F6C" w:rsidTr="00546493">
        <w:tc>
          <w:tcPr>
            <w:cnfStyle w:val="001000000000"/>
            <w:tcW w:w="2892" w:type="dxa"/>
          </w:tcPr>
          <w:p w:rsidR="00E77F6C" w:rsidRDefault="00E77F6C" w:rsidP="00AD5F45">
            <w:r>
              <w:t>3.3 y 3.4</w:t>
            </w:r>
          </w:p>
        </w:tc>
        <w:tc>
          <w:tcPr>
            <w:tcW w:w="2901" w:type="dxa"/>
          </w:tcPr>
          <w:p w:rsidR="00E77F6C" w:rsidRDefault="00E77F6C" w:rsidP="00AD5F45">
            <w:pPr>
              <w:cnfStyle w:val="000000000000"/>
            </w:pPr>
            <w:r>
              <w:t>Corazón</w:t>
            </w:r>
          </w:p>
        </w:tc>
        <w:tc>
          <w:tcPr>
            <w:tcW w:w="2901" w:type="dxa"/>
          </w:tcPr>
          <w:p w:rsidR="00E77F6C" w:rsidRDefault="00E77F6C" w:rsidP="00AD5F45">
            <w:pPr>
              <w:cnfStyle w:val="000000000000"/>
            </w:pPr>
            <w:r>
              <w:t>Medio</w:t>
            </w:r>
          </w:p>
        </w:tc>
      </w:tr>
      <w:tr w:rsidR="00E77F6C" w:rsidTr="00546493">
        <w:trPr>
          <w:cnfStyle w:val="000000100000"/>
        </w:trPr>
        <w:tc>
          <w:tcPr>
            <w:cnfStyle w:val="001000000000"/>
            <w:tcW w:w="2892" w:type="dxa"/>
          </w:tcPr>
          <w:p w:rsidR="00E77F6C" w:rsidRDefault="00E77F6C" w:rsidP="00AD5F45">
            <w:r>
              <w:t>4</w:t>
            </w:r>
          </w:p>
        </w:tc>
        <w:tc>
          <w:tcPr>
            <w:tcW w:w="2901" w:type="dxa"/>
          </w:tcPr>
          <w:p w:rsidR="00E77F6C" w:rsidRDefault="00E77F6C" w:rsidP="00AD5F45">
            <w:pPr>
              <w:cnfStyle w:val="000000100000"/>
            </w:pPr>
            <w:r>
              <w:t>Andar en equilibrio</w:t>
            </w:r>
          </w:p>
        </w:tc>
        <w:tc>
          <w:tcPr>
            <w:tcW w:w="2901" w:type="dxa"/>
          </w:tcPr>
          <w:p w:rsidR="00E77F6C" w:rsidRDefault="00E77F6C" w:rsidP="00AD5F45">
            <w:pPr>
              <w:cnfStyle w:val="000000100000"/>
            </w:pPr>
            <w:r>
              <w:t>Caminar de gallo gallina</w:t>
            </w:r>
          </w:p>
        </w:tc>
      </w:tr>
    </w:tbl>
    <w:p w:rsidR="00E77F6C" w:rsidRPr="00944D4D" w:rsidRDefault="00E77F6C" w:rsidP="00AD5F45">
      <w:pPr>
        <w:ind w:left="360"/>
      </w:pPr>
    </w:p>
    <w:p w:rsidR="0057191C" w:rsidRDefault="0057191C" w:rsidP="000F6242">
      <w:pPr>
        <w:pStyle w:val="Heading4"/>
        <w:numPr>
          <w:ilvl w:val="3"/>
          <w:numId w:val="4"/>
        </w:numPr>
      </w:pPr>
      <w:r>
        <w:t>lenguaje articulatorio</w:t>
      </w:r>
    </w:p>
    <w:p w:rsidR="00944D4D" w:rsidRPr="00944D4D" w:rsidRDefault="00944D4D" w:rsidP="00944D4D">
      <w:pPr>
        <w:ind w:left="360"/>
      </w:pPr>
      <w:r>
        <w:t>Está compuesta por 15 ítems, consta de la repetición de palabras con dificultad creciente.</w:t>
      </w:r>
    </w:p>
    <w:p w:rsidR="0057191C" w:rsidRDefault="0057191C" w:rsidP="000F6242">
      <w:pPr>
        <w:pStyle w:val="Heading4"/>
        <w:numPr>
          <w:ilvl w:val="3"/>
          <w:numId w:val="4"/>
        </w:numPr>
      </w:pPr>
      <w:r>
        <w:lastRenderedPageBreak/>
        <w:t>lenguaje expresivo</w:t>
      </w:r>
    </w:p>
    <w:p w:rsidR="00944D4D" w:rsidRPr="00944D4D" w:rsidRDefault="008C547A" w:rsidP="00944D4D">
      <w:pPr>
        <w:ind w:left="360"/>
      </w:pPr>
      <w:r>
        <w:t>Esta escala está constituida únicamente por cuatro ítems, y trata de la correcta repetición de frases.</w:t>
      </w:r>
    </w:p>
    <w:p w:rsidR="0057191C" w:rsidRDefault="0057191C" w:rsidP="000F6242">
      <w:pPr>
        <w:pStyle w:val="Heading4"/>
        <w:numPr>
          <w:ilvl w:val="3"/>
          <w:numId w:val="4"/>
        </w:numPr>
      </w:pPr>
      <w:r>
        <w:t>lenguaje comprensivo</w:t>
      </w:r>
    </w:p>
    <w:p w:rsidR="008C547A" w:rsidRPr="008C547A" w:rsidRDefault="008C547A" w:rsidP="008C547A">
      <w:pPr>
        <w:ind w:left="360"/>
      </w:pPr>
      <w:r>
        <w:t>En esta parte de la prueba, se lee un cuento al sujeto, para después hacerle varias preguntas sobre la historia. Cada una de las preguntas constituye un ítem llegando a un total de 9 para esta escala.</w:t>
      </w:r>
    </w:p>
    <w:p w:rsidR="0057191C" w:rsidRDefault="0057191C" w:rsidP="000F6242">
      <w:pPr>
        <w:pStyle w:val="Heading4"/>
        <w:numPr>
          <w:ilvl w:val="3"/>
          <w:numId w:val="4"/>
        </w:numPr>
      </w:pPr>
      <w:r>
        <w:t>estructuración espacial</w:t>
      </w:r>
    </w:p>
    <w:p w:rsidR="008C547A" w:rsidRDefault="00AD5F45" w:rsidP="008C547A">
      <w:pPr>
        <w:ind w:left="360"/>
      </w:pPr>
      <w:r>
        <w:t xml:space="preserve">Está conformada por 15 ítems, que requieren respuestas motrices y gráficas. En las que se evalúan conceptos como derecha, izquierda, arriba, abajo, adelante y atrás. </w:t>
      </w:r>
    </w:p>
    <w:p w:rsidR="00AD5F45" w:rsidRDefault="00546493" w:rsidP="008C547A">
      <w:pPr>
        <w:ind w:left="360"/>
      </w:pPr>
      <w:r>
        <w:t>Los ítems modificados fueron:</w:t>
      </w:r>
    </w:p>
    <w:p w:rsidR="00546493" w:rsidRDefault="00546493" w:rsidP="00546493">
      <w:bookmarkStart w:id="17" w:name="_Toc225176031"/>
      <w:r>
        <w:t xml:space="preserve">Tabla </w:t>
      </w:r>
      <w:fldSimple w:instr=" SEQ Tabla \* ARABIC ">
        <w:r w:rsidR="00CC116B">
          <w:rPr>
            <w:noProof/>
          </w:rPr>
          <w:t>3</w:t>
        </w:r>
      </w:fldSimple>
      <w:r>
        <w:t xml:space="preserve"> Modificación de ítems en Estructuración espacial</w:t>
      </w:r>
      <w:bookmarkEnd w:id="17"/>
    </w:p>
    <w:p w:rsidR="00546493" w:rsidRDefault="00546493" w:rsidP="00546493"/>
    <w:tbl>
      <w:tblPr>
        <w:tblStyle w:val="Sombreadoclaro-nfasis11"/>
        <w:tblW w:w="0" w:type="auto"/>
        <w:tblLook w:val="04A0"/>
      </w:tblPr>
      <w:tblGrid>
        <w:gridCol w:w="2892"/>
        <w:gridCol w:w="2901"/>
        <w:gridCol w:w="2901"/>
      </w:tblGrid>
      <w:tr w:rsidR="00546493" w:rsidTr="00600989">
        <w:trPr>
          <w:cnfStyle w:val="100000000000"/>
        </w:trPr>
        <w:tc>
          <w:tcPr>
            <w:cnfStyle w:val="001000000000"/>
            <w:tcW w:w="2892" w:type="dxa"/>
          </w:tcPr>
          <w:p w:rsidR="00546493" w:rsidRDefault="00546493" w:rsidP="00600989">
            <w:r>
              <w:t>Número de ítem</w:t>
            </w:r>
          </w:p>
        </w:tc>
        <w:tc>
          <w:tcPr>
            <w:tcW w:w="2901" w:type="dxa"/>
          </w:tcPr>
          <w:p w:rsidR="00546493" w:rsidRDefault="00546493" w:rsidP="00600989">
            <w:pPr>
              <w:cnfStyle w:val="100000000000"/>
            </w:pPr>
            <w:r>
              <w:t>Comanda original</w:t>
            </w:r>
          </w:p>
        </w:tc>
        <w:tc>
          <w:tcPr>
            <w:tcW w:w="2901" w:type="dxa"/>
          </w:tcPr>
          <w:p w:rsidR="00546493" w:rsidRDefault="00546493" w:rsidP="00600989">
            <w:pPr>
              <w:cnfStyle w:val="100000000000"/>
            </w:pPr>
            <w:r>
              <w:t>Comanda adaptada</w:t>
            </w:r>
          </w:p>
        </w:tc>
      </w:tr>
      <w:tr w:rsidR="00546493" w:rsidTr="00600989">
        <w:trPr>
          <w:cnfStyle w:val="000000100000"/>
        </w:trPr>
        <w:tc>
          <w:tcPr>
            <w:cnfStyle w:val="001000000000"/>
            <w:tcW w:w="2892" w:type="dxa"/>
          </w:tcPr>
          <w:p w:rsidR="00546493" w:rsidRDefault="00546493" w:rsidP="00600989">
            <w:r>
              <w:t>3</w:t>
            </w:r>
          </w:p>
        </w:tc>
        <w:tc>
          <w:tcPr>
            <w:tcW w:w="2901" w:type="dxa"/>
          </w:tcPr>
          <w:p w:rsidR="00546493" w:rsidRDefault="00546493" w:rsidP="00600989">
            <w:pPr>
              <w:cnfStyle w:val="000000100000"/>
            </w:pPr>
            <w:r>
              <w:t>Ponte delante de mi</w:t>
            </w:r>
          </w:p>
        </w:tc>
        <w:tc>
          <w:tcPr>
            <w:tcW w:w="2901" w:type="dxa"/>
          </w:tcPr>
          <w:p w:rsidR="00546493" w:rsidRDefault="00546493" w:rsidP="00600989">
            <w:pPr>
              <w:cnfStyle w:val="000000100000"/>
            </w:pPr>
            <w:r>
              <w:t>Párate delante de mi</w:t>
            </w:r>
          </w:p>
        </w:tc>
      </w:tr>
      <w:tr w:rsidR="00546493" w:rsidTr="00600989">
        <w:tc>
          <w:tcPr>
            <w:cnfStyle w:val="001000000000"/>
            <w:tcW w:w="2892" w:type="dxa"/>
          </w:tcPr>
          <w:p w:rsidR="00546493" w:rsidRDefault="00546493" w:rsidP="00600989">
            <w:r>
              <w:t>4</w:t>
            </w:r>
          </w:p>
        </w:tc>
        <w:tc>
          <w:tcPr>
            <w:tcW w:w="2901" w:type="dxa"/>
          </w:tcPr>
          <w:p w:rsidR="00546493" w:rsidRDefault="00546493" w:rsidP="00600989">
            <w:pPr>
              <w:cnfStyle w:val="000000000000"/>
            </w:pPr>
            <w:r>
              <w:t>Ponte atrás de mi</w:t>
            </w:r>
          </w:p>
        </w:tc>
        <w:tc>
          <w:tcPr>
            <w:tcW w:w="2901" w:type="dxa"/>
          </w:tcPr>
          <w:p w:rsidR="00546493" w:rsidRDefault="00546493" w:rsidP="00546493">
            <w:pPr>
              <w:cnfStyle w:val="000000000000"/>
            </w:pPr>
            <w:r>
              <w:t>Párate atrás de mi</w:t>
            </w:r>
          </w:p>
        </w:tc>
      </w:tr>
      <w:tr w:rsidR="00546493" w:rsidTr="00600989">
        <w:trPr>
          <w:cnfStyle w:val="000000100000"/>
        </w:trPr>
        <w:tc>
          <w:tcPr>
            <w:cnfStyle w:val="001000000000"/>
            <w:tcW w:w="2892" w:type="dxa"/>
          </w:tcPr>
          <w:p w:rsidR="00546493" w:rsidRDefault="00546493" w:rsidP="00600989">
            <w:r>
              <w:t>12</w:t>
            </w:r>
          </w:p>
        </w:tc>
        <w:tc>
          <w:tcPr>
            <w:tcW w:w="2901" w:type="dxa"/>
          </w:tcPr>
          <w:p w:rsidR="00546493" w:rsidRDefault="00546493" w:rsidP="00600989">
            <w:pPr>
              <w:cnfStyle w:val="000000100000"/>
            </w:pPr>
            <w:r>
              <w:t xml:space="preserve">Cuadrado </w:t>
            </w:r>
          </w:p>
        </w:tc>
        <w:tc>
          <w:tcPr>
            <w:tcW w:w="2901" w:type="dxa"/>
          </w:tcPr>
          <w:p w:rsidR="00546493" w:rsidRDefault="00546493" w:rsidP="00600989">
            <w:pPr>
              <w:cnfStyle w:val="000000100000"/>
            </w:pPr>
            <w:r>
              <w:t xml:space="preserve">Cuadrito </w:t>
            </w:r>
          </w:p>
        </w:tc>
      </w:tr>
    </w:tbl>
    <w:p w:rsidR="00546493" w:rsidRPr="008C547A" w:rsidRDefault="00546493" w:rsidP="008C547A">
      <w:pPr>
        <w:ind w:left="360"/>
      </w:pPr>
    </w:p>
    <w:p w:rsidR="0057191C" w:rsidRDefault="0057191C" w:rsidP="000F6242">
      <w:pPr>
        <w:pStyle w:val="Heading4"/>
        <w:numPr>
          <w:ilvl w:val="3"/>
          <w:numId w:val="4"/>
        </w:numPr>
      </w:pPr>
      <w:r>
        <w:t>visopercepción</w:t>
      </w:r>
    </w:p>
    <w:p w:rsidR="00AD5F45" w:rsidRPr="00AD5F45" w:rsidRDefault="00AD5F45" w:rsidP="00AD5F45">
      <w:pPr>
        <w:ind w:left="360"/>
      </w:pPr>
      <w:r w:rsidRPr="009E5239">
        <w:rPr>
          <w:rFonts w:cs="Arial"/>
          <w:color w:val="000000"/>
          <w:szCs w:val="24"/>
        </w:rPr>
        <w:t>La Escala de Visopercepción (15 ítems) consiste en la reproducción de 15 modelos geométricos de complejidad creciente (líneas rectas, cruz, círculo, cuadrado, triángulo, etc).</w:t>
      </w:r>
    </w:p>
    <w:p w:rsidR="0057191C" w:rsidRDefault="0057191C" w:rsidP="000F6242">
      <w:pPr>
        <w:pStyle w:val="Heading4"/>
        <w:numPr>
          <w:ilvl w:val="3"/>
          <w:numId w:val="4"/>
        </w:numPr>
      </w:pPr>
      <w:r>
        <w:t>memoria icónica</w:t>
      </w:r>
    </w:p>
    <w:p w:rsidR="00AD5F45" w:rsidRDefault="00AD5F45" w:rsidP="00AD5F45">
      <w:pPr>
        <w:ind w:left="360"/>
      </w:pPr>
      <w:r>
        <w:t xml:space="preserve">En esta parte de la prueba se le muestra al niño por un periodo de un minuto una lámina con 10 dibujos diferentes, para después retirarla y ver cuantos es capaz de retener. </w:t>
      </w:r>
    </w:p>
    <w:p w:rsidR="008D2582" w:rsidRDefault="008D2582" w:rsidP="008D2582">
      <w:pPr>
        <w:pStyle w:val="Heading4"/>
        <w:ind w:firstLine="360"/>
      </w:pPr>
      <w:r>
        <w:lastRenderedPageBreak/>
        <w:t>2.2.2.8  ritmo</w:t>
      </w:r>
    </w:p>
    <w:p w:rsidR="008D2582" w:rsidRPr="00AD5F45" w:rsidRDefault="008D2582" w:rsidP="008D2582">
      <w:pPr>
        <w:ind w:left="360"/>
      </w:pPr>
      <w:r>
        <w:t>Constituida por 7 estructuras rítmicas de dificultad creciente, que el niño debe reproducir con exactitud.</w:t>
      </w:r>
    </w:p>
    <w:p w:rsidR="008D2582" w:rsidRPr="00AD5F45" w:rsidRDefault="008D2582" w:rsidP="00AD5F45">
      <w:pPr>
        <w:ind w:left="360"/>
      </w:pPr>
    </w:p>
    <w:p w:rsidR="00944D4D" w:rsidRPr="00AD5F45" w:rsidRDefault="00AD5F45" w:rsidP="00AD5F45">
      <w:pPr>
        <w:pStyle w:val="Heading3"/>
      </w:pPr>
      <w:bookmarkStart w:id="18" w:name="_Toc225176832"/>
      <w:r>
        <w:t xml:space="preserve">2. 2.3 </w:t>
      </w:r>
      <w:r w:rsidR="00944D4D" w:rsidRPr="00AD5F45">
        <w:t>escalas adicionales</w:t>
      </w:r>
      <w:bookmarkEnd w:id="18"/>
    </w:p>
    <w:p w:rsidR="00AD5F45" w:rsidRPr="00AD5F45" w:rsidRDefault="00546493" w:rsidP="00546493">
      <w:r>
        <w:t>Es importante señalar que para efectos del presente estudio, las escalas adicionales fueron omitidas de la estandarización. Esto debido a que no forman parte del cálculo requerido para determinar el coeficiente de desarrollo de cada niño.</w:t>
      </w:r>
    </w:p>
    <w:p w:rsidR="0057191C" w:rsidRDefault="0057191C" w:rsidP="000F6242">
      <w:pPr>
        <w:pStyle w:val="Heading4"/>
        <w:numPr>
          <w:ilvl w:val="3"/>
          <w:numId w:val="2"/>
        </w:numPr>
      </w:pPr>
      <w:r>
        <w:t>fluidez verbal</w:t>
      </w:r>
    </w:p>
    <w:p w:rsidR="00AD5F45" w:rsidRPr="00AD5F45" w:rsidRDefault="008D2582" w:rsidP="008D2582">
      <w:pPr>
        <w:ind w:left="360"/>
      </w:pPr>
      <w:r>
        <w:t>Dentro de esta sección el niño debe armar oraciones complejas con una o dos palabras clave.</w:t>
      </w:r>
    </w:p>
    <w:p w:rsidR="008D2582" w:rsidRDefault="008D2582" w:rsidP="00C47806">
      <w:pPr>
        <w:pStyle w:val="Heading4"/>
      </w:pPr>
      <w:r>
        <w:t>2.2.3.2.</w:t>
      </w:r>
      <w:r w:rsidR="00AD5F45">
        <w:t xml:space="preserve"> </w:t>
      </w:r>
      <w:r w:rsidR="0057191C">
        <w:t xml:space="preserve"> atención</w:t>
      </w:r>
    </w:p>
    <w:p w:rsidR="008D2582" w:rsidRDefault="008D2582" w:rsidP="008D2582">
      <w:r>
        <w:t xml:space="preserve">    El niño debe en 30 segundos, tachar todos los cuadrados que pueda ocultos  </w:t>
      </w:r>
    </w:p>
    <w:p w:rsidR="008D2582" w:rsidRPr="008D2582" w:rsidRDefault="008D2582" w:rsidP="008D2582">
      <w:r>
        <w:t xml:space="preserve">    entre otras figuras geométricas.</w:t>
      </w:r>
    </w:p>
    <w:p w:rsidR="0057191C" w:rsidRDefault="008D2582" w:rsidP="008D2582">
      <w:pPr>
        <w:pStyle w:val="Heading4"/>
      </w:pPr>
      <w:r>
        <w:t xml:space="preserve"> 2.2.3.3. </w:t>
      </w:r>
      <w:r w:rsidR="0057191C">
        <w:t xml:space="preserve"> lectura</w:t>
      </w:r>
    </w:p>
    <w:p w:rsidR="008D2582" w:rsidRPr="008D2582" w:rsidRDefault="008D2582" w:rsidP="008D2582">
      <w:r>
        <w:t xml:space="preserve">   El sujeto debe leer palabras y frases con exactitud.</w:t>
      </w:r>
      <w:r>
        <w:tab/>
      </w:r>
    </w:p>
    <w:p w:rsidR="0057191C" w:rsidRDefault="00AD5F45" w:rsidP="00C47806">
      <w:pPr>
        <w:pStyle w:val="Heading4"/>
      </w:pPr>
      <w:r>
        <w:t>2</w:t>
      </w:r>
      <w:r w:rsidR="008D2582">
        <w:t xml:space="preserve">.2.3.4. </w:t>
      </w:r>
      <w:r>
        <w:t xml:space="preserve"> </w:t>
      </w:r>
      <w:r w:rsidR="0057191C">
        <w:t xml:space="preserve"> escritura</w:t>
      </w:r>
    </w:p>
    <w:p w:rsidR="008D2582" w:rsidRPr="008D2582" w:rsidRDefault="008D2582" w:rsidP="008D2582">
      <w:r>
        <w:t>Son dictadas las mismas palabras y oraciones leídas en la subprueba anterior, mismas que tienen que ser escritas con precisión.</w:t>
      </w:r>
    </w:p>
    <w:p w:rsidR="0057191C" w:rsidRDefault="008D2582" w:rsidP="0057191C">
      <w:pPr>
        <w:pStyle w:val="Heading4"/>
      </w:pPr>
      <w:r>
        <w:t>2.2.3.5.</w:t>
      </w:r>
      <w:r w:rsidR="00AD5F45">
        <w:t xml:space="preserve"> </w:t>
      </w:r>
      <w:r>
        <w:t xml:space="preserve"> lateralidad</w:t>
      </w:r>
    </w:p>
    <w:p w:rsidR="008D2582" w:rsidRPr="008D2582" w:rsidRDefault="008D2582" w:rsidP="008D2582">
      <w:r>
        <w:t>Es evaluada a lo largo de la prueba, tomando nota de la mano y el pie utilizados dentro de los ít</w:t>
      </w:r>
      <w:r w:rsidR="00A94134">
        <w:t>e</w:t>
      </w:r>
      <w:r>
        <w:t xml:space="preserve">ms anteriores, además incluye reactivos en los que es necesaria una pelota, para medir la lateralidad de ojo se requiere una pantalla de cartón y un cuadernillo con diferentes láminas. </w:t>
      </w:r>
    </w:p>
    <w:p w:rsidR="008D2582" w:rsidRDefault="00546493" w:rsidP="00546493">
      <w:pPr>
        <w:pStyle w:val="Heading3"/>
      </w:pPr>
      <w:bookmarkStart w:id="19" w:name="_Toc225176833"/>
      <w:r>
        <w:t>2.2.4 Instrucciones de aplicación</w:t>
      </w:r>
      <w:bookmarkEnd w:id="19"/>
    </w:p>
    <w:p w:rsidR="00546493" w:rsidRPr="00546493" w:rsidRDefault="00546493" w:rsidP="00546493">
      <w:r>
        <w:t>A continuación se detallan las normas de aplicación de cada una de las 7 escalas</w:t>
      </w:r>
    </w:p>
    <w:p w:rsidR="00B8631F" w:rsidRDefault="00B8631F" w:rsidP="00B8631F">
      <w:pPr>
        <w:pStyle w:val="Heading3"/>
      </w:pPr>
      <w:bookmarkStart w:id="20" w:name="_Toc225176834"/>
      <w:r>
        <w:lastRenderedPageBreak/>
        <w:t>2.2.1 Historia</w:t>
      </w:r>
      <w:bookmarkEnd w:id="20"/>
    </w:p>
    <w:p w:rsidR="00B8631F" w:rsidRDefault="008D2582" w:rsidP="00B8631F">
      <w:r>
        <w:t xml:space="preserve">El CUMANIN fue realizado en España, su validación se realizó con 803 niños, el análisis estadístico incluyó análisis de ítems en el enfoque de la teoría Clásica de los Test y dentro de la Teoría de Respuesta al ítem, cálculos de análisis factorial exploratorio y correlaciones tetracóricas, que </w:t>
      </w:r>
      <w:r w:rsidR="00AB25A3">
        <w:t>apoyaron la unidemensionalidad de la escala. Los valores del coeficiente alfa de Cronbach obtenido por los autores del instrumento fueron elevados, especialmente para Lenguaje Articulatorio CA =.92, Visopercepción CA = .91, Estructuración Espacial CA = .81, Psicomotricidad CA = .71, Lenguaje Expresivo CA = .73, Lenguaje Comprensivo CA =.72 y Ritmo CA = . 72.</w:t>
      </w:r>
    </w:p>
    <w:p w:rsidR="00052332" w:rsidRDefault="00052332" w:rsidP="000F6242">
      <w:pPr>
        <w:pStyle w:val="Heading2"/>
        <w:numPr>
          <w:ilvl w:val="1"/>
          <w:numId w:val="2"/>
        </w:numPr>
      </w:pPr>
      <w:bookmarkStart w:id="21" w:name="_Toc225176835"/>
      <w:r>
        <w:t>Marco Teórico – Desarrollo del niño</w:t>
      </w:r>
      <w:bookmarkEnd w:id="21"/>
    </w:p>
    <w:p w:rsidR="00480BEF" w:rsidRPr="00480BEF" w:rsidRDefault="00480BEF" w:rsidP="00480BEF">
      <w:r>
        <w:t>Antes de poder hablar de un desfase, es necesario conocer primero cuál es el desarrollo esperado según la edad del ni</w:t>
      </w:r>
      <w:r w:rsidR="00085151">
        <w:t>ño dentro de las diferentes áreas. Es por ello a continuación se presenta una síntesis sobre el tema.</w:t>
      </w:r>
    </w:p>
    <w:p w:rsidR="00AB25A3" w:rsidRDefault="00AB25A3" w:rsidP="00AB25A3">
      <w:pPr>
        <w:pStyle w:val="Heading3"/>
      </w:pPr>
      <w:bookmarkStart w:id="22" w:name="_Toc225176836"/>
      <w:r>
        <w:t xml:space="preserve">2.3.1 </w:t>
      </w:r>
      <w:r w:rsidR="00480BEF">
        <w:t>Psicomotricidad</w:t>
      </w:r>
      <w:bookmarkEnd w:id="22"/>
    </w:p>
    <w:p w:rsidR="00085151" w:rsidRPr="00AF4278" w:rsidRDefault="00085151" w:rsidP="00085151">
      <w:r w:rsidRPr="00AF4278">
        <w:t>Los desarrollos motor y psicomotor se llevan a cabo en etapas sucesivas, cada una de las cuales viene preparada por la anterior, y ha de conducir al niño a una madurez mayor en la siguiente.</w:t>
      </w:r>
    </w:p>
    <w:p w:rsidR="00085151" w:rsidRPr="00AF4278" w:rsidRDefault="00085151" w:rsidP="00085151">
      <w:r w:rsidRPr="00AF4278">
        <w:t>A lo largo de las etapas, los movimientos voluntarios e intencionales serán cada vez más adaptados, y la adquisición de automatismos finos y precisos convertirán al niño en un ser maduro y evolucionado.</w:t>
      </w:r>
    </w:p>
    <w:p w:rsidR="00085151" w:rsidRPr="00AF4278" w:rsidRDefault="00085151" w:rsidP="00085151">
      <w:r w:rsidRPr="00AF4278">
        <w:t>Al nacer es un ser frágil, y a lo largo de una serie de etapas ha de completarse y adquirir autonomía e independencia de movimientos.</w:t>
      </w:r>
    </w:p>
    <w:p w:rsidR="00085151" w:rsidRPr="00AF4278" w:rsidRDefault="00085151" w:rsidP="00085151">
      <w:r w:rsidRPr="00AF4278">
        <w:t>Ya se ha visto como el desarrollo sigue unas leyes de maduración, y requiere unas condiciones neurológicas que harán posibles las sucesivas adquisiciones motrices a lo largo de las etapas.</w:t>
      </w:r>
    </w:p>
    <w:p w:rsidR="00085151" w:rsidRPr="00AF4278" w:rsidRDefault="00085151" w:rsidP="00085151">
      <w:r w:rsidRPr="00AF4278">
        <w:t>Se constatará como las posibilidades motrices y posturales varían con la edad y se vuelven más complejas a medida que el niño crece.</w:t>
      </w:r>
    </w:p>
    <w:p w:rsidR="00085151" w:rsidRPr="00AF4278" w:rsidRDefault="00085151" w:rsidP="00085151">
      <w:r w:rsidRPr="00AF4278">
        <w:lastRenderedPageBreak/>
        <w:t>Las adquisiciones motoras no han de entenderse como logros independientes unos de los otros, y solamente guiados por un plan pre−inscrito en los genes o en el cerebro; en conjunto el desarrollo motor debe entenderse no como el mero despliegue de un calendarios predeterminado, sino como el producto de la acción conjunta de la programación madurativa con las circunstancias ambientales y las características del propio bebé.</w:t>
      </w:r>
    </w:p>
    <w:p w:rsidR="00085151" w:rsidRPr="00AF4278" w:rsidRDefault="00085151" w:rsidP="00085151">
      <w:r w:rsidRPr="00AF4278">
        <w:t>De hecho, existe un margen de variación relativamente amplio en la edad concreta en que cada bebé adquiere cada uno de los hitos del control postural</w:t>
      </w:r>
    </w:p>
    <w:p w:rsidR="00085151" w:rsidRPr="00AF4278" w:rsidRDefault="00085151" w:rsidP="00085151">
      <w:r w:rsidRPr="00AF4278">
        <w:t>Por ejemplo, un niño se podrá mantener sentado sin apoyo dentro del margen de edad de 5−9 meses. El 50% de los niños lo consiguen a los 7 meses.</w:t>
      </w:r>
    </w:p>
    <w:p w:rsidR="00085151" w:rsidRPr="00AF4278" w:rsidRDefault="00085151" w:rsidP="00085151">
      <w:r w:rsidRPr="00AF4278">
        <w:t>Parte de esas diferencias está relacionada con la cultura, pues algunas culturas estimulan la adquisición temprana a través de la práctica y el entrenamiento repetido, mientras que otras no creen en que tal entrenamiento tenga interés alguno, y aún otras tratan incluso de postergar el momento en que ocurre la independencia motriz, por ejemplo, para evitar que niños muy pequeños se acerquen al fuego o se alejen solos del cuidado materno.</w:t>
      </w:r>
    </w:p>
    <w:p w:rsidR="00085151" w:rsidRPr="00AF4278" w:rsidRDefault="00085151" w:rsidP="00085151">
      <w:r w:rsidRPr="00AF4278">
        <w:t>Desde luego, como la adquisición de ciertas habilidades tiene límites establecidos por el programa madurativo y por la necesidad de adquisiciones previas (para sujetarse de pie, antes hay que ser capaz de sostenerse sentado, de controlar el movimiento de las piernas y de ser capaz de mantener el equilibrio). Por más que se estimule a un bebé en esa dirección no se puede conseguir que camine con soltura a los 7 meses.</w:t>
      </w:r>
    </w:p>
    <w:p w:rsidR="00085151" w:rsidRPr="00AF4278" w:rsidRDefault="00085151" w:rsidP="00085151">
      <w:r w:rsidRPr="00AF4278">
        <w:t>Lo cierto es que incluso en el interior de una misma cultura se observan diferencias entre unos bebés y otros.</w:t>
      </w:r>
    </w:p>
    <w:p w:rsidR="00085151" w:rsidRPr="00AF4278" w:rsidRDefault="00085151" w:rsidP="00085151">
      <w:r w:rsidRPr="00AF4278">
        <w:t>Tales diferencias se refieren por un lado al calendario concreto de aparición de las habilidades, por otro al hecho de que algunos bebés se saltan algunos de los hitos (por ejemplo, algunos bebés no gatean nunca, usando para desplazarse otros procedimientos, como usar las manos como remos estando sentados).</w:t>
      </w:r>
    </w:p>
    <w:p w:rsidR="00085151" w:rsidRPr="00AF4278" w:rsidRDefault="00085151" w:rsidP="00085151">
      <w:r w:rsidRPr="00AF4278">
        <w:lastRenderedPageBreak/>
        <w:t>Las diferencias inter−individuales pueden relacionarse con factores varios, como la herencia concreta que un niño haya recibido, o como la estimulación mayor o menor que encuentre en su ambiente.</w:t>
      </w:r>
    </w:p>
    <w:p w:rsidR="00085151" w:rsidRPr="00AF4278" w:rsidRDefault="00085151" w:rsidP="00085151">
      <w:r w:rsidRPr="00AF4278">
        <w:t>No se observan diferencias del control postural en el calendario de su adquisición ligadas al género: niños−niñas tienen ritmos de adquisición bastante semejantes, estando las diferencias entre unos y otras ligadas no al género, sino al conjunto de influencias que se han mencionado.</w:t>
      </w:r>
    </w:p>
    <w:p w:rsidR="00085151" w:rsidRPr="00AF4278" w:rsidRDefault="00085151" w:rsidP="00085151">
      <w:r w:rsidRPr="00AF4278">
        <w:t>Tampoco se ha de olvidar que el desarrollo motor supone una evolución paralela y una influencia recíproca entre el desarrollo neuro−muscular y el desarrollo psicológico.</w:t>
      </w:r>
    </w:p>
    <w:p w:rsidR="00085151" w:rsidRPr="00AF4278" w:rsidRDefault="00085151" w:rsidP="00085151">
      <w:r w:rsidRPr="00AF4278">
        <w:t xml:space="preserve">El Neuro−muscular permite al niño adquirir el tono de los músculos necesario para mantener las posiciones (cabeza recta, sentado y de pie), </w:t>
      </w:r>
      <w:r w:rsidRPr="00AF4278">
        <w:rPr>
          <w:rFonts w:cs="Symbol"/>
        </w:rPr>
        <w:t></w:t>
      </w:r>
      <w:r w:rsidRPr="00AF4278">
        <w:t>y el dominio de la motricidad coordinada (marcha, manipulación, etc..)</w:t>
      </w:r>
    </w:p>
    <w:p w:rsidR="00085151" w:rsidRPr="00AF4278" w:rsidRDefault="00085151" w:rsidP="00085151">
      <w:r w:rsidRPr="00AF4278">
        <w:t>El desarrollo psicológico supondrá madurez cognitiva y afectiva.</w:t>
      </w:r>
    </w:p>
    <w:p w:rsidR="00085151" w:rsidRPr="00AF4278" w:rsidRDefault="00085151" w:rsidP="00085151">
      <w:r w:rsidRPr="00AF4278">
        <w:t>El desarrollo motor depende no sólo de la madurez del cerebro, sino de una alimentación adecuada, de buenas condiciones de vida e higiene, de un buen clima afectivo...</w:t>
      </w:r>
    </w:p>
    <w:p w:rsidR="00085151" w:rsidRDefault="00085151" w:rsidP="00085151">
      <w:pPr>
        <w:autoSpaceDE w:val="0"/>
        <w:autoSpaceDN w:val="0"/>
        <w:adjustRightInd w:val="0"/>
        <w:rPr>
          <w:rFonts w:ascii="Times New Roman" w:hAnsi="Times New Roman"/>
        </w:rPr>
      </w:pPr>
    </w:p>
    <w:p w:rsidR="00085151" w:rsidRDefault="00085151" w:rsidP="00085151">
      <w:pPr>
        <w:pStyle w:val="Heading2"/>
      </w:pPr>
      <w:bookmarkStart w:id="23" w:name="_Toc200635802"/>
      <w:bookmarkStart w:id="24" w:name="_Toc225176837"/>
      <w:r>
        <w:t>Características motrices del Recién nacido</w:t>
      </w:r>
      <w:bookmarkEnd w:id="23"/>
      <w:bookmarkEnd w:id="24"/>
    </w:p>
    <w:p w:rsidR="00085151" w:rsidRDefault="00085151" w:rsidP="00085151">
      <w:r>
        <w:t>Al nacer la mielinización únicamente llega a los centros subcorticales, por lo que el recién nacido es un ser automático. Esto significa que sus actos motores son reflejos.</w:t>
      </w:r>
    </w:p>
    <w:p w:rsidR="00085151" w:rsidRDefault="00085151" w:rsidP="00085151">
      <w:r>
        <w:t>Los centros que rigen los movimientos voluntarios todavía no funcionan, por lo que reacciona a los estímulos con movimientos que aún no puede controlar.</w:t>
      </w:r>
    </w:p>
    <w:p w:rsidR="00085151" w:rsidRDefault="00085151" w:rsidP="00085151">
      <w:r>
        <w:t>La existencia de los reflejos indica que el niño está sano y que carece de lesiones neurológicas; su persistencia se ha de controlar, pues la no desaparición de algunos puede ser un signo patológico.</w:t>
      </w:r>
    </w:p>
    <w:p w:rsidR="00085151" w:rsidRDefault="00085151" w:rsidP="00085151">
      <w:r>
        <w:lastRenderedPageBreak/>
        <w:t>Uno de los contenidos que se evalúan en el Test de APGAR, son los reflejos neonatales.</w:t>
      </w:r>
    </w:p>
    <w:p w:rsidR="00085151" w:rsidRDefault="00085151" w:rsidP="00085151">
      <w:r>
        <w:t>Los recién nacidos exhiben una amplia variedad de reflejos durante sus primeros meses de vida. Algunos de ellos tienen valor supervivencial, como ocurre con el reflejo de succión; otros carecen de valor para la supervivencia actual, pero pueden haber sido tan importantes en la evolución de la especie en su momento que pasaron a formar parte de la dotación genética humana.</w:t>
      </w:r>
    </w:p>
    <w:p w:rsidR="00085151" w:rsidRDefault="00085151" w:rsidP="00085151">
      <w:r>
        <w:t>Todos éstos reflejos están presentes en el momento del nacimiento, a partir de ahí algunos desaparecen en el curso de los 4 o 5 primeros meses, mientras que otros se convertirán en acciones voluntarias y otros seguirán siendo reflejos toda la vida.</w:t>
      </w:r>
    </w:p>
    <w:p w:rsidR="00085151" w:rsidRDefault="00085151" w:rsidP="00085151">
      <w:r>
        <w:t>La presencia de estos reflejos en el neonato es un signo de normalidad. La progresiva desaparición posterior de aquellos que no vayan a mantenerse es también un signo de normalidad evolutiva que indica sencillamente que la corteza cerebral está tomando bajo su control voluntario acciones y movimientos que antes estaban controlados por partes inferiores del cerebro.</w:t>
      </w:r>
    </w:p>
    <w:p w:rsidR="00085151" w:rsidRDefault="00085151" w:rsidP="00085151">
      <w:r>
        <w:t>En el Recién Nacido, los reflejos más importantes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3118"/>
        <w:gridCol w:w="2724"/>
      </w:tblGrid>
      <w:tr w:rsidR="00085151" w:rsidTr="00457FAF">
        <w:tc>
          <w:tcPr>
            <w:tcW w:w="2802" w:type="dxa"/>
          </w:tcPr>
          <w:p w:rsidR="00085151" w:rsidRDefault="00085151" w:rsidP="005303C6">
            <w:r>
              <w:t>Reflejo Neonatal</w:t>
            </w:r>
          </w:p>
        </w:tc>
        <w:tc>
          <w:tcPr>
            <w:tcW w:w="3118" w:type="dxa"/>
          </w:tcPr>
          <w:p w:rsidR="00085151" w:rsidRDefault="00085151" w:rsidP="005303C6">
            <w:r>
              <w:t>Características</w:t>
            </w:r>
          </w:p>
        </w:tc>
        <w:tc>
          <w:tcPr>
            <w:tcW w:w="2724" w:type="dxa"/>
          </w:tcPr>
          <w:p w:rsidR="00085151" w:rsidRDefault="00085151" w:rsidP="005303C6">
            <w:r>
              <w:t>Edad a la que desaparece</w:t>
            </w:r>
          </w:p>
        </w:tc>
      </w:tr>
      <w:tr w:rsidR="00085151" w:rsidTr="00457FAF">
        <w:tc>
          <w:tcPr>
            <w:tcW w:w="2802" w:type="dxa"/>
          </w:tcPr>
          <w:p w:rsidR="00085151" w:rsidRDefault="00085151" w:rsidP="005303C6">
            <w:r>
              <w:t>Respiratorio</w:t>
            </w:r>
          </w:p>
        </w:tc>
        <w:tc>
          <w:tcPr>
            <w:tcW w:w="3118" w:type="dxa"/>
          </w:tcPr>
          <w:p w:rsidR="00085151" w:rsidRDefault="00085151" w:rsidP="005303C6">
            <w:r>
              <w:t>Se activa con la apertura de los pulmones y la entrada de aire en ellos.</w:t>
            </w:r>
          </w:p>
        </w:tc>
        <w:tc>
          <w:tcPr>
            <w:tcW w:w="2724" w:type="dxa"/>
          </w:tcPr>
          <w:p w:rsidR="00085151" w:rsidRDefault="00085151" w:rsidP="005303C6">
            <w:r>
              <w:t>Permanente</w:t>
            </w:r>
          </w:p>
        </w:tc>
      </w:tr>
      <w:tr w:rsidR="00085151" w:rsidTr="00457FAF">
        <w:tc>
          <w:tcPr>
            <w:tcW w:w="2802" w:type="dxa"/>
          </w:tcPr>
          <w:p w:rsidR="00085151" w:rsidRDefault="00085151" w:rsidP="005303C6">
            <w:r>
              <w:t xml:space="preserve">Succión </w:t>
            </w:r>
          </w:p>
        </w:tc>
        <w:tc>
          <w:tcPr>
            <w:tcW w:w="3118" w:type="dxa"/>
          </w:tcPr>
          <w:p w:rsidR="00085151" w:rsidRDefault="00085151" w:rsidP="005303C6">
            <w:r>
              <w:t>Se coloca un objeto entre los labios del bebé y lo chupará rítmicamente</w:t>
            </w:r>
          </w:p>
        </w:tc>
        <w:tc>
          <w:tcPr>
            <w:tcW w:w="2724" w:type="dxa"/>
          </w:tcPr>
          <w:p w:rsidR="00085151" w:rsidRDefault="00085151" w:rsidP="005303C6">
            <w:r>
              <w:t>Pasará de reflejo a voluntario hacia los 4 meses.</w:t>
            </w:r>
          </w:p>
        </w:tc>
      </w:tr>
      <w:tr w:rsidR="00085151" w:rsidTr="00457FAF">
        <w:tc>
          <w:tcPr>
            <w:tcW w:w="2802" w:type="dxa"/>
          </w:tcPr>
          <w:p w:rsidR="00085151" w:rsidRDefault="00085151" w:rsidP="005303C6">
            <w:r>
              <w:t>Prensión muscular o reflejo Grasping</w:t>
            </w:r>
          </w:p>
        </w:tc>
        <w:tc>
          <w:tcPr>
            <w:tcW w:w="3118" w:type="dxa"/>
          </w:tcPr>
          <w:p w:rsidR="00085151" w:rsidRDefault="00085151" w:rsidP="005303C6">
            <w:r>
              <w:t xml:space="preserve">Se coloca algo en la palma de la mano y el bebé cierra </w:t>
            </w:r>
            <w:r>
              <w:lastRenderedPageBreak/>
              <w:t>la mano con fuerza.</w:t>
            </w:r>
          </w:p>
        </w:tc>
        <w:tc>
          <w:tcPr>
            <w:tcW w:w="2724" w:type="dxa"/>
          </w:tcPr>
          <w:p w:rsidR="00085151" w:rsidRDefault="00085151" w:rsidP="005303C6">
            <w:r>
              <w:lastRenderedPageBreak/>
              <w:t xml:space="preserve">Hacia los cuatro meses, siendo luego </w:t>
            </w:r>
            <w:r>
              <w:lastRenderedPageBreak/>
              <w:t>voluntario.</w:t>
            </w:r>
          </w:p>
        </w:tc>
      </w:tr>
      <w:tr w:rsidR="00085151" w:rsidTr="00457FAF">
        <w:tc>
          <w:tcPr>
            <w:tcW w:w="2802" w:type="dxa"/>
          </w:tcPr>
          <w:p w:rsidR="00085151" w:rsidRDefault="00085151" w:rsidP="005303C6">
            <w:r>
              <w:lastRenderedPageBreak/>
              <w:t>Retraimento del pie</w:t>
            </w:r>
          </w:p>
        </w:tc>
        <w:tc>
          <w:tcPr>
            <w:tcW w:w="3118" w:type="dxa"/>
          </w:tcPr>
          <w:p w:rsidR="00085151" w:rsidRDefault="00085151" w:rsidP="005303C6">
            <w:r>
              <w:t>Se toca la planta del pie, el bebé retira la pierna flexionando la rodilla</w:t>
            </w:r>
          </w:p>
        </w:tc>
        <w:tc>
          <w:tcPr>
            <w:tcW w:w="2724" w:type="dxa"/>
          </w:tcPr>
          <w:p w:rsidR="00085151" w:rsidRDefault="00085151" w:rsidP="005303C6">
            <w:r>
              <w:t>Con estímulos intensos permanece.</w:t>
            </w:r>
          </w:p>
        </w:tc>
      </w:tr>
      <w:tr w:rsidR="00085151" w:rsidTr="00457FAF">
        <w:tc>
          <w:tcPr>
            <w:tcW w:w="2802" w:type="dxa"/>
          </w:tcPr>
          <w:p w:rsidR="00085151" w:rsidRDefault="00085151" w:rsidP="005303C6">
            <w:r>
              <w:t xml:space="preserve">Parpadeo </w:t>
            </w:r>
          </w:p>
        </w:tc>
        <w:tc>
          <w:tcPr>
            <w:tcW w:w="3118" w:type="dxa"/>
          </w:tcPr>
          <w:p w:rsidR="00085151" w:rsidRDefault="00085151" w:rsidP="005303C6">
            <w:r>
              <w:t>Cerrar los ojos ante luces intensas y en situación de sobresalto</w:t>
            </w:r>
          </w:p>
        </w:tc>
        <w:tc>
          <w:tcPr>
            <w:tcW w:w="2724" w:type="dxa"/>
          </w:tcPr>
          <w:p w:rsidR="00085151" w:rsidRDefault="00085151" w:rsidP="005303C6">
            <w:r>
              <w:t>permanente</w:t>
            </w:r>
          </w:p>
        </w:tc>
      </w:tr>
      <w:tr w:rsidR="00085151" w:rsidTr="00457FAF">
        <w:tc>
          <w:tcPr>
            <w:tcW w:w="2802" w:type="dxa"/>
          </w:tcPr>
          <w:p w:rsidR="00085151" w:rsidRDefault="00085151" w:rsidP="005303C6">
            <w:r>
              <w:t>Andar automático</w:t>
            </w:r>
          </w:p>
        </w:tc>
        <w:tc>
          <w:tcPr>
            <w:tcW w:w="3118" w:type="dxa"/>
          </w:tcPr>
          <w:p w:rsidR="00085151" w:rsidRDefault="00085151" w:rsidP="005303C6">
            <w:r>
              <w:t>Se toma al bebé bajo las axilas, asegurándose de que las plantas de su pie reposen sobre una superficie plana, el bebé flexiona y extiende las piernas, como si estuviese caminando</w:t>
            </w:r>
          </w:p>
        </w:tc>
        <w:tc>
          <w:tcPr>
            <w:tcW w:w="2724" w:type="dxa"/>
          </w:tcPr>
          <w:p w:rsidR="00085151" w:rsidRDefault="00085151" w:rsidP="005303C6">
            <w:r>
              <w:t>Hacia los 2 o 3 meses.</w:t>
            </w:r>
          </w:p>
        </w:tc>
      </w:tr>
      <w:tr w:rsidR="00085151" w:rsidTr="00457FAF">
        <w:tc>
          <w:tcPr>
            <w:tcW w:w="2802" w:type="dxa"/>
          </w:tcPr>
          <w:p w:rsidR="00085151" w:rsidRDefault="00085151" w:rsidP="005303C6">
            <w:r>
              <w:t>Moro, Brazos en crus o paracaídas.</w:t>
            </w:r>
          </w:p>
        </w:tc>
        <w:tc>
          <w:tcPr>
            <w:tcW w:w="3118" w:type="dxa"/>
          </w:tcPr>
          <w:p w:rsidR="00085151" w:rsidRDefault="00085151" w:rsidP="005303C6">
            <w:r>
              <w:t xml:space="preserve">Cuando se produce un sonido fuerte y se asusta, separa bruscamente los brazos, para después volverlos a poner sobre su pecho. </w:t>
            </w:r>
          </w:p>
        </w:tc>
        <w:tc>
          <w:tcPr>
            <w:tcW w:w="2724" w:type="dxa"/>
          </w:tcPr>
          <w:p w:rsidR="00085151" w:rsidRDefault="00085151" w:rsidP="005303C6">
            <w:r>
              <w:t>La reacción de abrazo desaparece antes. La de sobresalto hacia los 4 meses y con menor intensidad posteriormente.</w:t>
            </w:r>
          </w:p>
        </w:tc>
      </w:tr>
      <w:tr w:rsidR="00085151" w:rsidTr="00457FAF">
        <w:tc>
          <w:tcPr>
            <w:tcW w:w="2802" w:type="dxa"/>
          </w:tcPr>
          <w:p w:rsidR="00085151" w:rsidRDefault="00085151" w:rsidP="005303C6">
            <w:r>
              <w:t>Babinski</w:t>
            </w:r>
          </w:p>
        </w:tc>
        <w:tc>
          <w:tcPr>
            <w:tcW w:w="3118" w:type="dxa"/>
          </w:tcPr>
          <w:p w:rsidR="00085151" w:rsidRDefault="00085151" w:rsidP="005303C6">
            <w:r>
              <w:t>Con un objeto punzante se hace una diagonal en la planta de su pie, el pie se doble y sus dedos se abren en abanico.</w:t>
            </w:r>
          </w:p>
        </w:tc>
        <w:tc>
          <w:tcPr>
            <w:tcW w:w="2724" w:type="dxa"/>
          </w:tcPr>
          <w:p w:rsidR="00085151" w:rsidRDefault="00085151" w:rsidP="005303C6">
            <w:r>
              <w:t>Está presente hasta casi el final del primer año.</w:t>
            </w:r>
          </w:p>
        </w:tc>
      </w:tr>
      <w:tr w:rsidR="00085151" w:rsidTr="00457FAF">
        <w:tc>
          <w:tcPr>
            <w:tcW w:w="2802" w:type="dxa"/>
          </w:tcPr>
          <w:p w:rsidR="00085151" w:rsidRDefault="00085151" w:rsidP="005303C6">
            <w:r>
              <w:t xml:space="preserve">Natatorio </w:t>
            </w:r>
          </w:p>
        </w:tc>
        <w:tc>
          <w:tcPr>
            <w:tcW w:w="3118" w:type="dxa"/>
          </w:tcPr>
          <w:p w:rsidR="00085151" w:rsidRDefault="00085151" w:rsidP="005303C6">
            <w:r>
              <w:t xml:space="preserve">Dentro del agua el bebé patalea rítmicamente al </w:t>
            </w:r>
            <w:r>
              <w:lastRenderedPageBreak/>
              <w:t>tiempo que sostiene la respiración.</w:t>
            </w:r>
          </w:p>
        </w:tc>
        <w:tc>
          <w:tcPr>
            <w:tcW w:w="2724" w:type="dxa"/>
          </w:tcPr>
          <w:p w:rsidR="00085151" w:rsidRDefault="00085151" w:rsidP="005303C6">
            <w:r>
              <w:lastRenderedPageBreak/>
              <w:t>4 o 6 meses.</w:t>
            </w:r>
          </w:p>
        </w:tc>
      </w:tr>
    </w:tbl>
    <w:p w:rsidR="00085151" w:rsidRDefault="00085151" w:rsidP="00085151">
      <w:pPr>
        <w:rPr>
          <w:rFonts w:ascii="Times New Roman" w:hAnsi="Times New Roman"/>
        </w:rPr>
      </w:pPr>
    </w:p>
    <w:p w:rsidR="00085151" w:rsidRDefault="00085151" w:rsidP="00085151">
      <w:r>
        <w:t>Otras características observables en el recién nacido:</w:t>
      </w:r>
    </w:p>
    <w:p w:rsidR="00085151" w:rsidRDefault="00085151" w:rsidP="00085151">
      <w:r>
        <w:t xml:space="preserve">Tono muscular </w:t>
      </w:r>
    </w:p>
    <w:p w:rsidR="00085151" w:rsidRDefault="00085151" w:rsidP="00085151">
      <w:r w:rsidRPr="005707A7">
        <w:t>Al nacer predomina una hipertonía (excesiva tensión de los músculos) en las extremidades superiores e inferiores, y un estado de hipotonía (excesiva relajación) en la cabeza y en el tronco. Esto se manifestará en el mantenimiento de las posturas</w:t>
      </w:r>
    </w:p>
    <w:p w:rsidR="00085151" w:rsidRDefault="00085151" w:rsidP="00085151">
      <w:r w:rsidRPr="005707A7">
        <w:t>Las posiciones</w:t>
      </w:r>
      <w:r>
        <w:t xml:space="preserve"> </w:t>
      </w:r>
    </w:p>
    <w:p w:rsidR="00085151" w:rsidRDefault="00085151" w:rsidP="00085151">
      <w:r w:rsidRPr="005707A7">
        <w:t>Sosteniendo al bebé sentado, no controla los músculos del tronco, por lo que aparece una cifosis global, es</w:t>
      </w:r>
      <w:r>
        <w:t xml:space="preserve"> </w:t>
      </w:r>
      <w:r w:rsidRPr="005707A7">
        <w:t>decir, no puede mantener recto e</w:t>
      </w:r>
      <w:r>
        <w:t xml:space="preserve">l tronco y tiende a incurvarlo. </w:t>
      </w:r>
      <w:r w:rsidRPr="005707A7">
        <w:t>Tampoco puede sostener la cabeza, por insuficiencia en los músculos de la nuca, y los mi</w:t>
      </w:r>
      <w:r>
        <w:t xml:space="preserve">embros no los puede </w:t>
      </w:r>
      <w:r w:rsidRPr="005707A7">
        <w:t>extender por</w:t>
      </w:r>
      <w:r>
        <w:t xml:space="preserve"> la hipertonía de los flexores. </w:t>
      </w:r>
      <w:r w:rsidRPr="005707A7">
        <w:t>Si se le coloca en posición ventral (boca abajo), adopta la postura fetal típica d</w:t>
      </w:r>
      <w:r>
        <w:t xml:space="preserve">el recién nacido, es decir, con </w:t>
      </w:r>
      <w:r w:rsidRPr="005707A7">
        <w:t>los miembros infer</w:t>
      </w:r>
      <w:r>
        <w:t xml:space="preserve">iores y superiores flexionados. </w:t>
      </w:r>
      <w:r w:rsidRPr="005707A7">
        <w:t>Una característica general de las posturas en ésta etapa es la asimetría (</w:t>
      </w:r>
      <w:r>
        <w:t xml:space="preserve">el brazo y la pierna de un lado </w:t>
      </w:r>
      <w:r w:rsidRPr="005707A7">
        <w:t>extendidos, y los del otro flexionados), y la te</w:t>
      </w:r>
      <w:r>
        <w:t xml:space="preserve">ndencia constante a la flexión. </w:t>
      </w:r>
      <w:r w:rsidRPr="005707A7">
        <w:t>Un recién nacido que se halle en extensión de manera continua es un hipotónico patológico, y lo mi</w:t>
      </w:r>
      <w:r>
        <w:t xml:space="preserve">smo </w:t>
      </w:r>
      <w:r w:rsidRPr="005707A7">
        <w:t>ocurre si mantiene la</w:t>
      </w:r>
      <w:r>
        <w:t>s manos continuamente abiertas.</w:t>
      </w:r>
    </w:p>
    <w:p w:rsidR="00085151" w:rsidRDefault="00085151" w:rsidP="00085151">
      <w:r w:rsidRPr="005707A7">
        <w:t>Los movimientos espontáneos</w:t>
      </w:r>
      <w:r>
        <w:t xml:space="preserve"> </w:t>
      </w:r>
      <w:r w:rsidRPr="00C02F4D">
        <w:t>Ante un estímulo brusco aparecen movimientos globales, anárquicos e inadaptados de todo el cuerpo.</w:t>
      </w:r>
    </w:p>
    <w:p w:rsidR="00085151" w:rsidRPr="00C02F4D" w:rsidRDefault="00085151" w:rsidP="00085151">
      <w:pPr>
        <w:rPr>
          <w:rFonts w:ascii="Times New Roman" w:hAnsi="Times New Roman"/>
        </w:rPr>
      </w:pPr>
    </w:p>
    <w:p w:rsidR="00085151" w:rsidRDefault="00085151" w:rsidP="00085151">
      <w:pPr>
        <w:pStyle w:val="Heading2"/>
      </w:pPr>
      <w:bookmarkStart w:id="25" w:name="_Toc200635803"/>
      <w:bookmarkStart w:id="26" w:name="_Toc225176838"/>
      <w:r>
        <w:lastRenderedPageBreak/>
        <w:t>Características motrices del bebé de 1 a 12 meses</w:t>
      </w:r>
      <w:bookmarkEnd w:id="25"/>
      <w:bookmarkEnd w:id="26"/>
    </w:p>
    <w:p w:rsidR="00085151" w:rsidRPr="00342BF6" w:rsidRDefault="00085151" w:rsidP="00085151">
      <w:pPr>
        <w:pStyle w:val="Heading3"/>
      </w:pPr>
      <w:bookmarkStart w:id="27" w:name="_Toc200635804"/>
      <w:bookmarkStart w:id="28" w:name="_Toc225176839"/>
      <w:r>
        <w:t>De 1 a 2 meses</w:t>
      </w:r>
      <w:bookmarkEnd w:id="27"/>
      <w:bookmarkEnd w:id="28"/>
    </w:p>
    <w:p w:rsidR="00085151" w:rsidRDefault="00085151" w:rsidP="00085151">
      <w:r>
        <w:t xml:space="preserve">La </w:t>
      </w:r>
      <w:r>
        <w:rPr>
          <w:b/>
          <w:bCs/>
        </w:rPr>
        <w:t xml:space="preserve">motricidad </w:t>
      </w:r>
      <w:r>
        <w:t>es todavía primaria, es decir, el pequeño mantiene los reflejos; el bebé se sobresalta espontáneamente, realiza movimientos de brazos y piernas a la vez, y con más soltura a los 2 meses.</w:t>
      </w:r>
    </w:p>
    <w:p w:rsidR="00085151" w:rsidRDefault="00085151" w:rsidP="00085151">
      <w:r>
        <w:t xml:space="preserve">En </w:t>
      </w:r>
      <w:r>
        <w:rPr>
          <w:b/>
          <w:bCs/>
        </w:rPr>
        <w:t>posición ventral</w:t>
      </w:r>
      <w:r>
        <w:t>, durante el primer y segundo mes, el tono del tronco y la cabeza aún permanece débil, por lo que no puede mantener las posturas.</w:t>
      </w:r>
    </w:p>
    <w:p w:rsidR="00085151" w:rsidRDefault="00085151" w:rsidP="00085151">
      <w:r>
        <w:t>En los miembros predomina la hipertonía y sigue conservando la posición fetal, es decir, brazos y piernas flexionados.</w:t>
      </w:r>
    </w:p>
    <w:p w:rsidR="00085151" w:rsidRDefault="00085151" w:rsidP="00085151">
      <w:r>
        <w:t xml:space="preserve">En </w:t>
      </w:r>
      <w:r>
        <w:rPr>
          <w:b/>
          <w:bCs/>
        </w:rPr>
        <w:t>posición dorsal</w:t>
      </w:r>
      <w:r>
        <w:t>, sigue manteniéndose flexionado.</w:t>
      </w:r>
    </w:p>
    <w:p w:rsidR="00085151" w:rsidRDefault="00085151" w:rsidP="00085151">
      <w:r>
        <w:t xml:space="preserve">En cuanto a la </w:t>
      </w:r>
      <w:r>
        <w:rPr>
          <w:b/>
          <w:bCs/>
        </w:rPr>
        <w:t>prensión</w:t>
      </w:r>
      <w:r>
        <w:t>, con 2 meses empieza a disminuir este reflejo, y las manos no están tan cerradas.</w:t>
      </w:r>
    </w:p>
    <w:p w:rsidR="00085151" w:rsidRDefault="00085151" w:rsidP="00085151">
      <w:pPr>
        <w:pStyle w:val="Heading3"/>
      </w:pPr>
      <w:bookmarkStart w:id="29" w:name="_Toc200635805"/>
      <w:bookmarkStart w:id="30" w:name="_Toc225176840"/>
      <w:r>
        <w:t>De 3 a 4 meses</w:t>
      </w:r>
      <w:bookmarkEnd w:id="29"/>
      <w:bookmarkEnd w:id="30"/>
    </w:p>
    <w:p w:rsidR="00085151" w:rsidRDefault="00085151" w:rsidP="00085151">
      <w:r>
        <w:t>Van desapareciendo los reflejos primitivos, debido al incremento de la madurez cerebral.</w:t>
      </w:r>
    </w:p>
    <w:p w:rsidR="00085151" w:rsidRDefault="00085151" w:rsidP="00085151">
      <w:r>
        <w:t xml:space="preserve">Al observar su </w:t>
      </w:r>
      <w:r>
        <w:rPr>
          <w:b/>
          <w:bCs/>
        </w:rPr>
        <w:t xml:space="preserve">motricidad </w:t>
      </w:r>
      <w:r>
        <w:t>parece que mueve los brazos y las piernas menos que en los meses anteriores, debido a que está pasando del control reflejo al voluntario.</w:t>
      </w:r>
    </w:p>
    <w:p w:rsidR="00085151" w:rsidRDefault="00085151" w:rsidP="00085151">
      <w:r>
        <w:t>En cuanto a las posiciones, sentado mantiene la cabeza erguida, ya que va consolidando el tono del tronco y la nuca, aunque en la región lumbar necesita un apoyo</w:t>
      </w:r>
    </w:p>
    <w:p w:rsidR="00085151" w:rsidRDefault="00085151" w:rsidP="00085151">
      <w:r>
        <w:t xml:space="preserve">En </w:t>
      </w:r>
      <w:r>
        <w:rPr>
          <w:b/>
          <w:bCs/>
        </w:rPr>
        <w:t xml:space="preserve">posición ventral </w:t>
      </w:r>
      <w:r>
        <w:t>puede levantar la cabeza, manteniéndose sobre los antebrazos.</w:t>
      </w:r>
    </w:p>
    <w:p w:rsidR="00085151" w:rsidRDefault="00085151" w:rsidP="00085151">
      <w:r>
        <w:t xml:space="preserve">Con 4 meses flexiona y extiende los miembros superiores e inferiores, parece que </w:t>
      </w:r>
      <w:r>
        <w:rPr>
          <w:b/>
          <w:bCs/>
        </w:rPr>
        <w:t>nada</w:t>
      </w:r>
      <w:r>
        <w:t>.</w:t>
      </w:r>
    </w:p>
    <w:p w:rsidR="00085151" w:rsidRDefault="00085151" w:rsidP="00085151">
      <w:r>
        <w:lastRenderedPageBreak/>
        <w:t xml:space="preserve">En </w:t>
      </w:r>
      <w:r>
        <w:rPr>
          <w:b/>
          <w:bCs/>
        </w:rPr>
        <w:t>posición dorsal</w:t>
      </w:r>
      <w:r>
        <w:t>, intenta poner el pié sobre la rodilla opuesta. Los miembros inferiores y superiores están en extensión.</w:t>
      </w:r>
    </w:p>
    <w:p w:rsidR="00085151" w:rsidRDefault="00085151" w:rsidP="00085151">
      <w:r>
        <w:t>Utiliza las manos con más habilidad e indistintamente una u otra.</w:t>
      </w:r>
    </w:p>
    <w:p w:rsidR="00085151" w:rsidRDefault="00085151" w:rsidP="00085151">
      <w:r>
        <w:t xml:space="preserve">Desaparece el reflejo de prensión palmar (Gransping), y empieza a interesarse por los objetos, pero aún no puede cogerlos. Sin embargo, al contacto con ellos abre y cierra la mano reteniéndolos algunos segundos. Su </w:t>
      </w:r>
      <w:r>
        <w:rPr>
          <w:b/>
          <w:bCs/>
        </w:rPr>
        <w:t xml:space="preserve">prensión </w:t>
      </w:r>
      <w:r>
        <w:t>aún no es voluntaria. A los 4 meses ya puede llevar el objeto a la boca.</w:t>
      </w:r>
    </w:p>
    <w:p w:rsidR="00085151" w:rsidRDefault="00085151" w:rsidP="00085151">
      <w:pPr>
        <w:pStyle w:val="Heading3"/>
      </w:pPr>
      <w:bookmarkStart w:id="31" w:name="_Toc200635806"/>
      <w:bookmarkStart w:id="32" w:name="_Toc225176841"/>
      <w:r>
        <w:t>De 5 a 6 meses</w:t>
      </w:r>
      <w:bookmarkEnd w:id="31"/>
      <w:bookmarkEnd w:id="32"/>
    </w:p>
    <w:p w:rsidR="00085151" w:rsidRDefault="00085151" w:rsidP="00085151">
      <w:r>
        <w:t xml:space="preserve">En </w:t>
      </w:r>
      <w:r>
        <w:rPr>
          <w:b/>
          <w:bCs/>
        </w:rPr>
        <w:t>posición ventral</w:t>
      </w:r>
      <w:r>
        <w:t>, el bebé puede levantar la cabeza y gran parte del tronco con firmeza, apoyándose en los antebrazos, y a los 6 meses se sostiene ya sobre las manos.</w:t>
      </w:r>
    </w:p>
    <w:p w:rsidR="00085151" w:rsidRDefault="00085151" w:rsidP="00085151">
      <w:r>
        <w:t xml:space="preserve">En ésta posición puede manipular un juguete con las manos, realizando un buen ejercicio para la espalda. También en ésta edad intenta pasar de la posición ventral a la dorsal. Apoyado sobre el tórax mueve los brazos y piernas haciendo el </w:t>
      </w:r>
      <w:r>
        <w:rPr>
          <w:b/>
          <w:bCs/>
        </w:rPr>
        <w:t>avión</w:t>
      </w:r>
      <w:r>
        <w:t>.</w:t>
      </w:r>
    </w:p>
    <w:p w:rsidR="00085151" w:rsidRDefault="00085151" w:rsidP="00085151">
      <w:r>
        <w:t>Sentado a los 6 meses, se sostiene con el mínimo apoyo.</w:t>
      </w:r>
    </w:p>
    <w:p w:rsidR="00085151" w:rsidRPr="00342BF6" w:rsidRDefault="00085151" w:rsidP="00085151">
      <w:pPr>
        <w:rPr>
          <w:sz w:val="20"/>
          <w:szCs w:val="20"/>
        </w:rPr>
      </w:pPr>
      <w:r>
        <w:t xml:space="preserve">En </w:t>
      </w:r>
      <w:r>
        <w:rPr>
          <w:b/>
          <w:bCs/>
        </w:rPr>
        <w:t xml:space="preserve">posición dorsal </w:t>
      </w:r>
      <w:r>
        <w:t>intenta sentarse, pero sólo no lo consigue. Lo logra si le sujetamos mínimamente.</w:t>
      </w:r>
      <w:r>
        <w:rPr>
          <w:sz w:val="20"/>
          <w:szCs w:val="20"/>
        </w:rPr>
        <w:t xml:space="preserve"> </w:t>
      </w:r>
      <w:r>
        <w:t>Deja de mirarse las manos para cogerse los pies.</w:t>
      </w:r>
    </w:p>
    <w:p w:rsidR="00085151" w:rsidRDefault="00085151" w:rsidP="00085151">
      <w:r>
        <w:t xml:space="preserve">A los 5 meses aparece la </w:t>
      </w:r>
      <w:r>
        <w:rPr>
          <w:b/>
          <w:bCs/>
        </w:rPr>
        <w:t>prensión voluntaria</w:t>
      </w:r>
      <w:r>
        <w:t>, puede coger los objetos y llevarlos a la boca. A los 6 meses ya la tiene bien adquirida.</w:t>
      </w:r>
    </w:p>
    <w:p w:rsidR="00085151" w:rsidRDefault="00085151" w:rsidP="00085151">
      <w:pPr>
        <w:pStyle w:val="Heading3"/>
      </w:pPr>
      <w:bookmarkStart w:id="33" w:name="_Toc200635807"/>
      <w:bookmarkStart w:id="34" w:name="_Toc225176842"/>
      <w:r>
        <w:t>De 7 a 8 meses</w:t>
      </w:r>
      <w:bookmarkEnd w:id="33"/>
      <w:bookmarkEnd w:id="34"/>
    </w:p>
    <w:p w:rsidR="00085151" w:rsidRDefault="00085151" w:rsidP="00085151">
      <w:r>
        <w:t xml:space="preserve">En </w:t>
      </w:r>
      <w:r>
        <w:rPr>
          <w:b/>
          <w:bCs/>
        </w:rPr>
        <w:t xml:space="preserve">posición ventral </w:t>
      </w:r>
      <w:r>
        <w:t>puede girar sobre sí mismo, y pasarse a ésta posición desde la dorsal, mostrando con ello una nueva conquista motora. Con el dominio del giro de una posición a otra pronto conseguirá gatear.</w:t>
      </w:r>
    </w:p>
    <w:p w:rsidR="00085151" w:rsidRDefault="00085151" w:rsidP="00085151">
      <w:r>
        <w:t>Logra mantenerse sentado sin apoyo, sujetándose en las manos para no caerse.</w:t>
      </w:r>
    </w:p>
    <w:p w:rsidR="00085151" w:rsidRDefault="00085151" w:rsidP="00085151">
      <w:r>
        <w:lastRenderedPageBreak/>
        <w:t>A los 8 meses la tonicidad del tronco le permite sentarse con mayor equilibrio, y sin ninguna sujeción. De pie le gusta saltar y agacharse.</w:t>
      </w:r>
    </w:p>
    <w:p w:rsidR="00085151" w:rsidRDefault="00085151" w:rsidP="00085151">
      <w:r>
        <w:t xml:space="preserve">En cuanto a la </w:t>
      </w:r>
      <w:r>
        <w:rPr>
          <w:b/>
          <w:bCs/>
        </w:rPr>
        <w:t xml:space="preserve">prensión </w:t>
      </w:r>
      <w:r>
        <w:t>intenta coger en pinza inferior (pulgar−meñique). Mantiene un objeto en la mano si se le ofrece otro. También puede pasarlo de una a otra y golpearlo, y lo más importante: puede soltar voluntariamente el objeto, ya que va adquiriendo el relajamiento de sus flexores.</w:t>
      </w:r>
    </w:p>
    <w:p w:rsidR="00085151" w:rsidRDefault="00085151" w:rsidP="00085151">
      <w:r>
        <w:t>A partir de ese momento le encantará tirar objetos y el ruido que hacen al caer.</w:t>
      </w:r>
    </w:p>
    <w:p w:rsidR="00085151" w:rsidRDefault="00085151" w:rsidP="00085151">
      <w:r>
        <w:t>Con 8 meses se perfecciona su facultad de soltar</w:t>
      </w:r>
    </w:p>
    <w:p w:rsidR="00085151" w:rsidRDefault="00085151" w:rsidP="00085151">
      <w:pPr>
        <w:pStyle w:val="Heading3"/>
      </w:pPr>
      <w:bookmarkStart w:id="35" w:name="_Toc200635808"/>
      <w:bookmarkStart w:id="36" w:name="_Toc225176843"/>
      <w:r>
        <w:t>De 9 a 10 meses</w:t>
      </w:r>
      <w:bookmarkEnd w:id="35"/>
      <w:bookmarkEnd w:id="36"/>
    </w:p>
    <w:p w:rsidR="00085151" w:rsidRDefault="00085151" w:rsidP="00085151">
      <w:r>
        <w:t xml:space="preserve">Con 9 meses al pequeño le gusta desplazarse reptando y arrastrándose. Con 10 meses disfruta </w:t>
      </w:r>
      <w:r>
        <w:rPr>
          <w:b/>
          <w:bCs/>
        </w:rPr>
        <w:t>gateando</w:t>
      </w:r>
      <w:r>
        <w:t>. Sentado puede inclinarse hacia delante sin perder el equilibrio, hacia los lados le cuesta un poco más.</w:t>
      </w:r>
    </w:p>
    <w:p w:rsidR="00085151" w:rsidRDefault="00085151" w:rsidP="00085151">
      <w:r>
        <w:t>Con 9 meses puede ponerse de pie sujetándose a los muebles.</w:t>
      </w:r>
    </w:p>
    <w:p w:rsidR="00085151" w:rsidRDefault="00085151" w:rsidP="00085151">
      <w:r>
        <w:t>Con 10 ya da pasos apoyándose.</w:t>
      </w:r>
    </w:p>
    <w:p w:rsidR="00085151" w:rsidRDefault="00085151" w:rsidP="00085151">
      <w:r>
        <w:t xml:space="preserve">Por otra parte, mejora la independencia manual, y su </w:t>
      </w:r>
      <w:r>
        <w:rPr>
          <w:b/>
          <w:bCs/>
        </w:rPr>
        <w:t xml:space="preserve">prensión </w:t>
      </w:r>
      <w:r>
        <w:t>está lograda, ya coge en pinza superior (pulgar−índice), lo que le permitirá coger objetos pequeños y darlos de uno en uno, así como entretenerse introduciendo y sacando objetos de cajas.</w:t>
      </w:r>
    </w:p>
    <w:p w:rsidR="00085151" w:rsidRDefault="00085151" w:rsidP="00085151"/>
    <w:p w:rsidR="00085151" w:rsidRDefault="00085151" w:rsidP="00085151">
      <w:pPr>
        <w:pStyle w:val="Heading3"/>
      </w:pPr>
      <w:bookmarkStart w:id="37" w:name="_Toc200635809"/>
      <w:bookmarkStart w:id="38" w:name="_Toc225176844"/>
      <w:r>
        <w:t>De 11 a 12 meses</w:t>
      </w:r>
      <w:bookmarkEnd w:id="37"/>
      <w:bookmarkEnd w:id="38"/>
    </w:p>
    <w:p w:rsidR="00085151" w:rsidRDefault="00085151" w:rsidP="00085151">
      <w:r>
        <w:t xml:space="preserve">En cuanto al </w:t>
      </w:r>
      <w:r>
        <w:rPr>
          <w:b/>
          <w:bCs/>
        </w:rPr>
        <w:t>desplazamiento</w:t>
      </w:r>
      <w:r>
        <w:t>, gatea con mayor rapidez.</w:t>
      </w:r>
    </w:p>
    <w:p w:rsidR="00085151" w:rsidRDefault="00085151" w:rsidP="00085151">
      <w:r>
        <w:t>Se mueve apoyándose en las manos y en los pies. Este movimiento es denominado marcha del oso.</w:t>
      </w:r>
    </w:p>
    <w:p w:rsidR="00085151" w:rsidRPr="00F6018F" w:rsidRDefault="00085151" w:rsidP="00085151">
      <w:r w:rsidRPr="00F6018F">
        <w:t>También puede caminar agarrándose a los muebles y llevándolo de la mano.</w:t>
      </w:r>
    </w:p>
    <w:p w:rsidR="00085151" w:rsidRPr="00F6018F" w:rsidRDefault="00085151" w:rsidP="00085151">
      <w:r w:rsidRPr="00F6018F">
        <w:t>A los 11 meses le gusta señalar y explorar con el índice en orificios.</w:t>
      </w:r>
    </w:p>
    <w:p w:rsidR="00085151" w:rsidRPr="00F6018F" w:rsidRDefault="00085151" w:rsidP="00085151">
      <w:r w:rsidRPr="00F6018F">
        <w:lastRenderedPageBreak/>
        <w:t>Se entretiene reuniendo objetos uno a uno e introduciendo y sacando.</w:t>
      </w:r>
    </w:p>
    <w:p w:rsidR="00085151" w:rsidRPr="00F6018F" w:rsidRDefault="00085151" w:rsidP="00085151">
      <w:r w:rsidRPr="00F6018F">
        <w:t>Con 12 meses realiza sus primeros e</w:t>
      </w:r>
      <w:r>
        <w:t>ncajes, por ejemplo coloca el cí</w:t>
      </w:r>
      <w:r w:rsidRPr="00F6018F">
        <w:t>rculo en su sitio, y sus primeros garabatos</w:t>
      </w:r>
      <w:r>
        <w:t xml:space="preserve"> </w:t>
      </w:r>
      <w:r w:rsidRPr="00F6018F">
        <w:t>si ve hacerlo a los adultos.</w:t>
      </w:r>
    </w:p>
    <w:p w:rsidR="00085151" w:rsidRPr="00F6018F" w:rsidRDefault="00085151" w:rsidP="00085151"/>
    <w:p w:rsidR="00085151" w:rsidRDefault="00085151" w:rsidP="00085151">
      <w:pPr>
        <w:pStyle w:val="Heading2"/>
      </w:pPr>
      <w:bookmarkStart w:id="39" w:name="_Toc200635810"/>
      <w:bookmarkStart w:id="40" w:name="_Toc225176845"/>
      <w:r>
        <w:t>Características motrices del bebé de 13 a 23 meses</w:t>
      </w:r>
      <w:bookmarkEnd w:id="39"/>
      <w:bookmarkEnd w:id="40"/>
    </w:p>
    <w:p w:rsidR="00085151" w:rsidRDefault="00085151" w:rsidP="00085151">
      <w:r>
        <w:t>Entre los 12 y los 15 meses empezará a caminar sólo.</w:t>
      </w:r>
    </w:p>
    <w:p w:rsidR="00085151" w:rsidRPr="00F6018F" w:rsidRDefault="00085151" w:rsidP="00085151">
      <w:pPr>
        <w:rPr>
          <w:sz w:val="20"/>
          <w:szCs w:val="20"/>
        </w:rPr>
      </w:pPr>
      <w:r>
        <w:t>Poco a poco conseguirá la marcha segura. Para soltarse a andar necesitará agarrarse a sillas, andadores y</w:t>
      </w:r>
      <w:r>
        <w:rPr>
          <w:sz w:val="20"/>
          <w:szCs w:val="20"/>
        </w:rPr>
        <w:t xml:space="preserve"> </w:t>
      </w:r>
      <w:r>
        <w:t>paredes, pero a los 15 meses su locomoción será más estable y equilibrada.</w:t>
      </w:r>
    </w:p>
    <w:p w:rsidR="00085151" w:rsidRDefault="00085151" w:rsidP="00085151">
      <w:r>
        <w:t>El equilibrio se aprecia cuando estando de pie logra agacharse para coger un juguete sin caerse, o cuando intenta chutar un balón, aunque aún le falta control.</w:t>
      </w:r>
    </w:p>
    <w:p w:rsidR="00085151" w:rsidRDefault="00085151" w:rsidP="00085151">
      <w:r>
        <w:t xml:space="preserve">Respecto a la </w:t>
      </w:r>
      <w:r>
        <w:rPr>
          <w:b/>
          <w:bCs/>
        </w:rPr>
        <w:t>prensión</w:t>
      </w:r>
      <w:r>
        <w:t>, perfecciona la pinza y el relajamiento de los flexores para soltar.</w:t>
      </w:r>
    </w:p>
    <w:p w:rsidR="00085151" w:rsidRPr="00F6018F" w:rsidRDefault="00085151" w:rsidP="00085151">
      <w:pPr>
        <w:pStyle w:val="Heading3"/>
      </w:pPr>
      <w:bookmarkStart w:id="41" w:name="_Toc200635811"/>
      <w:bookmarkStart w:id="42" w:name="_Toc225176846"/>
      <w:r>
        <w:t>A los 15 meses</w:t>
      </w:r>
      <w:bookmarkEnd w:id="41"/>
      <w:bookmarkEnd w:id="42"/>
    </w:p>
    <w:p w:rsidR="00085151" w:rsidRDefault="00085151" w:rsidP="00085151">
      <w:r>
        <w:t>Su locomoción se va haciendo más segura, va perdiendo el miedo.</w:t>
      </w:r>
    </w:p>
    <w:p w:rsidR="00085151" w:rsidRDefault="00085151" w:rsidP="00085151">
      <w:r>
        <w:t>Le gusta desplazarse empujando objetos (correpasillos, por ejemplo), y anda solo.</w:t>
      </w:r>
    </w:p>
    <w:p w:rsidR="00085151" w:rsidRDefault="00085151" w:rsidP="00085151">
      <w:r>
        <w:t>Puede subir escaleras gateando, y se arrodilla sin ayuda, pero al ponerse en pie pierde el equilibrio fácilmente.</w:t>
      </w:r>
    </w:p>
    <w:p w:rsidR="00085151" w:rsidRDefault="00085151" w:rsidP="00085151">
      <w:r>
        <w:t>En prensión, su relajamiento se hace más fino y preciso.</w:t>
      </w:r>
    </w:p>
    <w:p w:rsidR="00085151" w:rsidRDefault="00085151" w:rsidP="00085151">
      <w:r>
        <w:t>Su motricidad fina ha mejorado mucho, lo que le permite entretenerse y ejercitar sus habilidades manuales (por ejemplo, mete una bolita en una botella, pasa las hojas de un libro aunque se salta algunas, construye torres, sujeta la cuchara aunque la ponga al revés, etc...)</w:t>
      </w:r>
    </w:p>
    <w:p w:rsidR="00085151" w:rsidRDefault="00085151" w:rsidP="00085151">
      <w:pPr>
        <w:autoSpaceDE w:val="0"/>
        <w:autoSpaceDN w:val="0"/>
        <w:adjustRightInd w:val="0"/>
        <w:rPr>
          <w:rFonts w:ascii="Times New Roman" w:hAnsi="Times New Roman"/>
        </w:rPr>
      </w:pPr>
    </w:p>
    <w:p w:rsidR="00085151" w:rsidRDefault="00085151" w:rsidP="00085151">
      <w:pPr>
        <w:pStyle w:val="Heading3"/>
      </w:pPr>
      <w:bookmarkStart w:id="43" w:name="_Toc200635812"/>
      <w:bookmarkStart w:id="44" w:name="_Toc225176847"/>
      <w:r>
        <w:lastRenderedPageBreak/>
        <w:t>A los 18 meses</w:t>
      </w:r>
      <w:bookmarkEnd w:id="43"/>
      <w:bookmarkEnd w:id="44"/>
    </w:p>
    <w:p w:rsidR="00085151" w:rsidRDefault="00085151" w:rsidP="00085151">
      <w:r>
        <w:t>Baja las escaleras sin alternancia (es decir, para con los 2 pies en un escalón), y con ayuda de las dos manos.</w:t>
      </w:r>
    </w:p>
    <w:p w:rsidR="00457FAF" w:rsidRDefault="00457FAF" w:rsidP="00085151">
      <w:pPr>
        <w:pStyle w:val="Heading3"/>
      </w:pPr>
      <w:bookmarkStart w:id="45" w:name="_Toc200635813"/>
    </w:p>
    <w:p w:rsidR="00085151" w:rsidRDefault="00085151" w:rsidP="00085151">
      <w:pPr>
        <w:pStyle w:val="Heading3"/>
      </w:pPr>
      <w:bookmarkStart w:id="46" w:name="_Toc225176848"/>
      <w:r>
        <w:t>A los 21 meses</w:t>
      </w:r>
      <w:bookmarkEnd w:id="45"/>
      <w:bookmarkEnd w:id="46"/>
    </w:p>
    <w:p w:rsidR="00085151" w:rsidRDefault="00085151" w:rsidP="00085151">
      <w:r>
        <w:t>Puede bajar la escalera ya con alternancia</w:t>
      </w:r>
    </w:p>
    <w:p w:rsidR="00085151" w:rsidRDefault="00085151" w:rsidP="00085151">
      <w:r>
        <w:t>Mejora su equilibrio, lo que le permite saltar con los 2 pies.</w:t>
      </w:r>
    </w:p>
    <w:p w:rsidR="00085151" w:rsidRDefault="00085151" w:rsidP="00085151">
      <w:r>
        <w:t>Puede agacharse para coger las cosas.</w:t>
      </w:r>
    </w:p>
    <w:p w:rsidR="00085151" w:rsidRDefault="00085151" w:rsidP="00085151">
      <w:r>
        <w:t>Puede caminar arrastrando un juguete, y correr aunque sea con piernas abiertas y cayéndose mucho.</w:t>
      </w:r>
    </w:p>
    <w:p w:rsidR="00085151" w:rsidRDefault="00085151" w:rsidP="00085151">
      <w:r>
        <w:t>En cuanto a la prensión, puede lanzar un balón sin caerse.</w:t>
      </w:r>
    </w:p>
    <w:p w:rsidR="00085151" w:rsidRDefault="00085151" w:rsidP="00085151">
      <w:r>
        <w:t>Le gusta garabatear.</w:t>
      </w:r>
    </w:p>
    <w:p w:rsidR="00085151" w:rsidRDefault="00085151" w:rsidP="00085151">
      <w:r>
        <w:t>Se quita los zapatos y la ropa que no tiene botones, cierres ni cordones.</w:t>
      </w:r>
    </w:p>
    <w:p w:rsidR="00457FAF" w:rsidRPr="00F6018F" w:rsidRDefault="00085151" w:rsidP="00085151">
      <w:r>
        <w:t>Puede comer con bastante limpieza, colocando bien la cuchara en la boca.</w:t>
      </w:r>
    </w:p>
    <w:p w:rsidR="00085151" w:rsidRDefault="00085151" w:rsidP="00085151">
      <w:pPr>
        <w:pStyle w:val="Heading2"/>
      </w:pPr>
      <w:bookmarkStart w:id="47" w:name="_Toc200635814"/>
      <w:bookmarkStart w:id="48" w:name="_Toc225176849"/>
      <w:r>
        <w:t>Características motrices del bebé de dos años</w:t>
      </w:r>
      <w:bookmarkEnd w:id="47"/>
      <w:bookmarkEnd w:id="48"/>
    </w:p>
    <w:p w:rsidR="00085151" w:rsidRDefault="00085151" w:rsidP="000F6242">
      <w:pPr>
        <w:numPr>
          <w:ilvl w:val="0"/>
          <w:numId w:val="5"/>
        </w:numPr>
        <w:spacing w:after="0" w:line="240" w:lineRule="auto"/>
        <w:rPr>
          <w:sz w:val="20"/>
          <w:szCs w:val="20"/>
        </w:rPr>
      </w:pPr>
      <w:r>
        <w:t>24 meses: Salta con los dos pies sobre el sitio</w:t>
      </w:r>
    </w:p>
    <w:p w:rsidR="00085151" w:rsidRDefault="00085151" w:rsidP="00085151">
      <w:pPr>
        <w:ind w:left="720"/>
        <w:rPr>
          <w:sz w:val="20"/>
          <w:szCs w:val="20"/>
        </w:rPr>
      </w:pPr>
      <w:r w:rsidRPr="00F6018F">
        <w:t>Dobla el papel por la mitad por imitación</w:t>
      </w:r>
    </w:p>
    <w:p w:rsidR="00085151" w:rsidRDefault="00085151" w:rsidP="00085151">
      <w:pPr>
        <w:ind w:left="720"/>
        <w:rPr>
          <w:sz w:val="20"/>
          <w:szCs w:val="20"/>
        </w:rPr>
      </w:pPr>
      <w:r>
        <w:t>Construye una torre de 6 cubos</w:t>
      </w:r>
    </w:p>
    <w:p w:rsidR="00085151" w:rsidRDefault="00085151" w:rsidP="00085151">
      <w:pPr>
        <w:ind w:left="720"/>
        <w:rPr>
          <w:sz w:val="20"/>
          <w:szCs w:val="20"/>
        </w:rPr>
      </w:pPr>
      <w:r>
        <w:t>Vierte agua de una taza a otra</w:t>
      </w:r>
      <w:r>
        <w:rPr>
          <w:sz w:val="20"/>
          <w:szCs w:val="20"/>
        </w:rPr>
        <w:t xml:space="preserve"> </w:t>
      </w:r>
    </w:p>
    <w:p w:rsidR="00085151" w:rsidRPr="00F6018F" w:rsidRDefault="00085151" w:rsidP="00085151">
      <w:pPr>
        <w:ind w:left="720"/>
        <w:rPr>
          <w:sz w:val="20"/>
          <w:szCs w:val="20"/>
        </w:rPr>
      </w:pPr>
      <w:r>
        <w:t>Desenrosca tapones</w:t>
      </w:r>
    </w:p>
    <w:p w:rsidR="00085151" w:rsidRDefault="00085151" w:rsidP="000F6242">
      <w:pPr>
        <w:numPr>
          <w:ilvl w:val="0"/>
          <w:numId w:val="5"/>
        </w:numPr>
        <w:spacing w:after="0" w:line="240" w:lineRule="auto"/>
      </w:pPr>
      <w:r>
        <w:t xml:space="preserve">28 meses: Se apoya sobre un pie sin ayuda </w:t>
      </w:r>
    </w:p>
    <w:p w:rsidR="00085151" w:rsidRDefault="00085151" w:rsidP="00085151">
      <w:pPr>
        <w:ind w:left="720"/>
      </w:pPr>
      <w:r w:rsidRPr="00F6018F">
        <w:t>Puede recibir una pelota grande</w:t>
      </w:r>
    </w:p>
    <w:p w:rsidR="00085151" w:rsidRDefault="00085151" w:rsidP="00085151">
      <w:pPr>
        <w:ind w:left="720"/>
      </w:pPr>
      <w:r>
        <w:t>Se mantiene sobre la punta de los pies (se pone de puntillas)</w:t>
      </w:r>
    </w:p>
    <w:p w:rsidR="00085151" w:rsidRDefault="00085151" w:rsidP="00085151">
      <w:pPr>
        <w:ind w:left="720"/>
      </w:pPr>
      <w:r>
        <w:t>Salta hacia delante</w:t>
      </w:r>
    </w:p>
    <w:p w:rsidR="00085151" w:rsidRDefault="00085151" w:rsidP="00085151">
      <w:pPr>
        <w:ind w:left="720"/>
      </w:pPr>
      <w:r>
        <w:lastRenderedPageBreak/>
        <w:t>Pasa las hojas de los libros una por una</w:t>
      </w:r>
    </w:p>
    <w:p w:rsidR="00085151" w:rsidRDefault="00085151" w:rsidP="00085151">
      <w:pPr>
        <w:ind w:left="720"/>
      </w:pPr>
      <w:r>
        <w:t>Imita el trazo circular (hace círculos)</w:t>
      </w:r>
    </w:p>
    <w:p w:rsidR="00085151" w:rsidRDefault="00085151" w:rsidP="000F6242">
      <w:pPr>
        <w:numPr>
          <w:ilvl w:val="0"/>
          <w:numId w:val="5"/>
        </w:numPr>
        <w:spacing w:after="0" w:line="240" w:lineRule="auto"/>
      </w:pPr>
      <w:r>
        <w:t>30 meses: Camina de puntillas</w:t>
      </w:r>
    </w:p>
    <w:p w:rsidR="00085151" w:rsidRDefault="00085151" w:rsidP="00085151">
      <w:pPr>
        <w:ind w:left="720"/>
      </w:pPr>
      <w:r w:rsidRPr="00F6018F">
        <w:t>Sube y baja las escaleras alternando los pies sin ayuda (dominio)</w:t>
      </w:r>
    </w:p>
    <w:p w:rsidR="00085151" w:rsidRDefault="00085151" w:rsidP="00085151">
      <w:pPr>
        <w:ind w:left="720"/>
      </w:pPr>
      <w:r>
        <w:t>Camina sobre una línea trazada en el suelo</w:t>
      </w:r>
    </w:p>
    <w:p w:rsidR="00085151" w:rsidRDefault="00085151" w:rsidP="00085151">
      <w:pPr>
        <w:ind w:left="720"/>
      </w:pPr>
      <w:r>
        <w:t>Puede hacer una torre de 8 cubos</w:t>
      </w:r>
    </w:p>
    <w:p w:rsidR="00085151" w:rsidRDefault="00085151" w:rsidP="00085151">
      <w:pPr>
        <w:ind w:left="720"/>
      </w:pPr>
      <w:r>
        <w:t>Sostiene el lápiz entre los dedos</w:t>
      </w:r>
    </w:p>
    <w:p w:rsidR="00085151" w:rsidRDefault="00085151" w:rsidP="00085151">
      <w:pPr>
        <w:ind w:left="720"/>
      </w:pPr>
      <w:r>
        <w:t>Su puede levantar cuando está tumbado boca arriba y ponerse de pie</w:t>
      </w:r>
    </w:p>
    <w:p w:rsidR="00085151" w:rsidRDefault="00085151" w:rsidP="000F6242">
      <w:pPr>
        <w:numPr>
          <w:ilvl w:val="0"/>
          <w:numId w:val="5"/>
        </w:numPr>
        <w:spacing w:after="0" w:line="240" w:lineRule="auto"/>
      </w:pPr>
      <w:r>
        <w:t>34 meses: Enhebra una bola de un centímetro de diámetro</w:t>
      </w:r>
    </w:p>
    <w:p w:rsidR="00085151" w:rsidRDefault="00085151" w:rsidP="00085151">
      <w:pPr>
        <w:ind w:left="720"/>
      </w:pPr>
      <w:r w:rsidRPr="00F6018F">
        <w:t>Usa los pedales del triciclo</w:t>
      </w:r>
    </w:p>
    <w:p w:rsidR="00085151" w:rsidRDefault="00085151" w:rsidP="00085151">
      <w:pPr>
        <w:ind w:left="720"/>
      </w:pPr>
      <w:r>
        <w:t>Trepa por espalderas</w:t>
      </w:r>
    </w:p>
    <w:p w:rsidR="00085151" w:rsidRDefault="00085151" w:rsidP="00085151">
      <w:pPr>
        <w:ind w:left="720"/>
      </w:pPr>
      <w:r>
        <w:t>Salta hacia los lados</w:t>
      </w:r>
    </w:p>
    <w:p w:rsidR="00085151" w:rsidRDefault="00085151" w:rsidP="00085151">
      <w:pPr>
        <w:ind w:left="720"/>
      </w:pPr>
      <w:r>
        <w:t>Pone nombre al dibujo que ha hecho</w:t>
      </w:r>
    </w:p>
    <w:p w:rsidR="00085151" w:rsidRPr="00F6018F" w:rsidRDefault="00085151" w:rsidP="00457FAF">
      <w:pPr>
        <w:ind w:left="720"/>
      </w:pPr>
      <w:r>
        <w:t>Hace un puente con 3 cubos</w:t>
      </w:r>
    </w:p>
    <w:p w:rsidR="00085151" w:rsidRDefault="00085151" w:rsidP="00085151">
      <w:pPr>
        <w:pStyle w:val="Heading2"/>
      </w:pPr>
      <w:bookmarkStart w:id="49" w:name="_Toc200635815"/>
      <w:bookmarkStart w:id="50" w:name="_Toc225176850"/>
      <w:r>
        <w:t>Características motrices del niño de tres años</w:t>
      </w:r>
      <w:bookmarkEnd w:id="49"/>
      <w:bookmarkEnd w:id="50"/>
    </w:p>
    <w:p w:rsidR="00085151" w:rsidRDefault="00085151" w:rsidP="000F6242">
      <w:pPr>
        <w:numPr>
          <w:ilvl w:val="0"/>
          <w:numId w:val="5"/>
        </w:numPr>
        <w:spacing w:after="0" w:line="240" w:lineRule="auto"/>
      </w:pPr>
      <w:r>
        <w:t>36 meses: Corre de puntillas</w:t>
      </w:r>
    </w:p>
    <w:p w:rsidR="00085151" w:rsidRDefault="00085151" w:rsidP="00085151">
      <w:pPr>
        <w:ind w:left="720"/>
      </w:pPr>
      <w:r>
        <w:t>Salta hacia atrás</w:t>
      </w:r>
    </w:p>
    <w:p w:rsidR="00085151" w:rsidRDefault="00085151" w:rsidP="00085151">
      <w:pPr>
        <w:ind w:left="720"/>
        <w:rPr>
          <w:sz w:val="20"/>
          <w:szCs w:val="20"/>
        </w:rPr>
      </w:pPr>
      <w:r>
        <w:t>Puede girar al correr</w:t>
      </w:r>
    </w:p>
    <w:p w:rsidR="00085151" w:rsidRDefault="00085151" w:rsidP="00085151">
      <w:pPr>
        <w:ind w:left="720"/>
      </w:pPr>
      <w:r>
        <w:t>Puede controlar la parada en la carrera</w:t>
      </w:r>
    </w:p>
    <w:p w:rsidR="00085151" w:rsidRDefault="00085151" w:rsidP="00085151">
      <w:pPr>
        <w:ind w:left="720"/>
      </w:pPr>
      <w:r>
        <w:t>Salta a la pata coja sin ayuda</w:t>
      </w:r>
    </w:p>
    <w:p w:rsidR="00085151" w:rsidRDefault="00085151" w:rsidP="00085151">
      <w:pPr>
        <w:ind w:left="720"/>
      </w:pPr>
      <w:r>
        <w:t>Se pone/quita solo la ropa</w:t>
      </w:r>
    </w:p>
    <w:p w:rsidR="00085151" w:rsidRDefault="00085151" w:rsidP="00085151">
      <w:pPr>
        <w:ind w:left="720"/>
      </w:pPr>
      <w:r>
        <w:t>Dice lo que va a dibujar (explica sus dibujos)</w:t>
      </w:r>
    </w:p>
    <w:p w:rsidR="00085151" w:rsidRDefault="00085151" w:rsidP="000F6242">
      <w:pPr>
        <w:numPr>
          <w:ilvl w:val="0"/>
          <w:numId w:val="5"/>
        </w:numPr>
        <w:spacing w:after="0" w:line="240" w:lineRule="auto"/>
      </w:pPr>
      <w:r>
        <w:rPr>
          <w:rFonts w:ascii="Symbol" w:hAnsi="Symbol" w:cs="Symbol"/>
        </w:rPr>
        <w:t></w:t>
      </w:r>
      <w:r>
        <w:t>42 meses: Salta una cuerda a 20 cm del suelo Los logros + imp. son respecto al</w:t>
      </w:r>
    </w:p>
    <w:p w:rsidR="00085151" w:rsidRDefault="00085151" w:rsidP="00085151">
      <w:pPr>
        <w:ind w:left="720"/>
      </w:pPr>
      <w:r>
        <w:lastRenderedPageBreak/>
        <w:t>Salta 3 o 4 veces a la pata coja equilibrio</w:t>
      </w:r>
    </w:p>
    <w:p w:rsidR="00085151" w:rsidRDefault="00085151" w:rsidP="00085151">
      <w:pPr>
        <w:ind w:left="720"/>
      </w:pPr>
      <w:r>
        <w:t>Lanza una pelota con los pies fijos</w:t>
      </w:r>
    </w:p>
    <w:p w:rsidR="00085151" w:rsidRDefault="00085151" w:rsidP="00085151"/>
    <w:p w:rsidR="00085151" w:rsidRDefault="00085151" w:rsidP="00085151">
      <w:pPr>
        <w:pStyle w:val="Heading2"/>
      </w:pPr>
      <w:bookmarkStart w:id="51" w:name="_Toc200635816"/>
      <w:bookmarkStart w:id="52" w:name="_Toc225176851"/>
      <w:r>
        <w:t>Características motrices del niño de cuatro años</w:t>
      </w:r>
      <w:bookmarkEnd w:id="51"/>
      <w:bookmarkEnd w:id="52"/>
    </w:p>
    <w:p w:rsidR="00085151" w:rsidRDefault="00085151" w:rsidP="00085151">
      <w:r>
        <w:t>Por lo que respecta a la motricidad gruesa (movimientos que conllevan coordinación de todo el cuerpo " motricidad fina: de manos, dedos...) en los años anteriores el desarrollo es rápido y los cambios muy marcados.</w:t>
      </w:r>
    </w:p>
    <w:p w:rsidR="00085151" w:rsidRDefault="00085151" w:rsidP="00085151">
      <w:r>
        <w:t>El niño de 4 años corre dominando el ritmo de la carrera y la parada.</w:t>
      </w:r>
    </w:p>
    <w:p w:rsidR="00085151" w:rsidRDefault="00085151" w:rsidP="00085151">
      <w:r>
        <w:t>Brinca y salta con los pies juntos</w:t>
      </w:r>
    </w:p>
    <w:p w:rsidR="00085151" w:rsidRDefault="00085151" w:rsidP="00085151">
      <w:r>
        <w:t>Maneja el triciclo coordinando todos los movimientos de su cuerpo</w:t>
      </w:r>
    </w:p>
    <w:p w:rsidR="00085151" w:rsidRDefault="00085151" w:rsidP="00085151">
      <w:r>
        <w:t>Su prensión es correcta en el manejo del lápiz, pero aún es torpe en el trazado de las grandes grafías</w:t>
      </w:r>
    </w:p>
    <w:p w:rsidR="00085151" w:rsidRDefault="00085151" w:rsidP="00085151">
      <w:r>
        <w:t>Come solo pero aún no utiliza bien el cuchillo</w:t>
      </w:r>
    </w:p>
    <w:p w:rsidR="00085151" w:rsidRDefault="00085151" w:rsidP="00085151">
      <w:r>
        <w:t>Se desviste mejor que se viste</w:t>
      </w:r>
    </w:p>
    <w:p w:rsidR="00085151" w:rsidRDefault="00085151" w:rsidP="00085151">
      <w:r>
        <w:t>Con los cubos realiza construcciones más complejas que los puentes y torres.</w:t>
      </w:r>
    </w:p>
    <w:p w:rsidR="00085151" w:rsidRDefault="00085151" w:rsidP="00085151"/>
    <w:p w:rsidR="00085151" w:rsidRDefault="00085151" w:rsidP="00085151">
      <w:pPr>
        <w:pStyle w:val="Heading2"/>
      </w:pPr>
      <w:bookmarkStart w:id="53" w:name="_Toc200635817"/>
      <w:bookmarkStart w:id="54" w:name="_Toc225176852"/>
      <w:r>
        <w:t>Características motrices del niño de cinco y seis años</w:t>
      </w:r>
      <w:bookmarkEnd w:id="53"/>
      <w:bookmarkEnd w:id="54"/>
    </w:p>
    <w:p w:rsidR="00085151" w:rsidRDefault="00085151" w:rsidP="00085151">
      <w:r>
        <w:t>El niño adquiere madurez en el control motor general</w:t>
      </w:r>
    </w:p>
    <w:p w:rsidR="00085151" w:rsidRDefault="00085151" w:rsidP="00085151">
      <w:r>
        <w:t>Se establece la lateralidad (predominio de hacer las acciones de un lado, diestro o zurdo)</w:t>
      </w:r>
    </w:p>
    <w:p w:rsidR="00085151" w:rsidRDefault="00085151" w:rsidP="00085151">
      <w:r>
        <w:t>Posee mayor dominio en los gestos finos, así se le puede ver recortando, pintando o pegando sobre una línea recta sin salirse; sin embargo la actividad gráfica aún es deficiente.</w:t>
      </w:r>
    </w:p>
    <w:p w:rsidR="00085151" w:rsidRDefault="00085151" w:rsidP="00085151">
      <w:r>
        <w:t>A lo largo de los 5 y 6 años irá adquiriendo precisión.</w:t>
      </w:r>
    </w:p>
    <w:p w:rsidR="00085151" w:rsidRPr="001E43E2" w:rsidRDefault="00085151" w:rsidP="00085151">
      <w:r>
        <w:lastRenderedPageBreak/>
        <w:t>Al final de los 6 años, su ritmo empezará a ser normal en todos los movimientos, y sus gestos se irán haciendo precisos.</w:t>
      </w:r>
    </w:p>
    <w:p w:rsidR="00085151" w:rsidRPr="00085151" w:rsidRDefault="00085151" w:rsidP="00085151"/>
    <w:p w:rsidR="00480BEF" w:rsidRDefault="00480BEF" w:rsidP="00480BEF">
      <w:pPr>
        <w:pStyle w:val="Heading3"/>
      </w:pPr>
      <w:bookmarkStart w:id="55" w:name="_Toc225176853"/>
      <w:r>
        <w:t>2.3.2 Lenguaje</w:t>
      </w:r>
      <w:bookmarkEnd w:id="55"/>
    </w:p>
    <w:p w:rsidR="00C06887" w:rsidRDefault="00C06887" w:rsidP="00C06887">
      <w:pPr>
        <w:pStyle w:val="Heading1"/>
      </w:pPr>
      <w:bookmarkStart w:id="56" w:name="_Toc197186185"/>
      <w:bookmarkStart w:id="57" w:name="_Toc225176854"/>
      <w:r>
        <w:t>Componentes del lenguaje</w:t>
      </w:r>
      <w:bookmarkEnd w:id="56"/>
      <w:bookmarkEnd w:id="57"/>
    </w:p>
    <w:p w:rsidR="00C06887" w:rsidRPr="00895DF0" w:rsidRDefault="00C06887" w:rsidP="00C06887">
      <w:pPr>
        <w:rPr>
          <w:b/>
          <w:bCs/>
          <w:szCs w:val="24"/>
        </w:rPr>
      </w:pPr>
      <w:r>
        <w:rPr>
          <w:b/>
          <w:bCs/>
        </w:rPr>
        <w:br/>
      </w:r>
      <w:r w:rsidRPr="00895DF0">
        <w:rPr>
          <w:b/>
          <w:bCs/>
          <w:szCs w:val="24"/>
        </w:rPr>
        <w:t>1) Nivel fonológico.</w:t>
      </w:r>
    </w:p>
    <w:p w:rsidR="00C06887" w:rsidRPr="00895DF0" w:rsidRDefault="00C06887" w:rsidP="00C06887">
      <w:pPr>
        <w:rPr>
          <w:szCs w:val="24"/>
        </w:rPr>
      </w:pPr>
      <w:r w:rsidRPr="00895DF0">
        <w:rPr>
          <w:szCs w:val="24"/>
        </w:rPr>
        <w:br/>
        <w:t>Se encuentra conformado por el fonema que es la unidad básica e indivisible de nuestro lenguaje, es un sonido propio de nuestra lengua y se desarrolla a nivel pre-lingüístico desde el momento del nacimiento.</w:t>
      </w:r>
    </w:p>
    <w:p w:rsidR="00C06887" w:rsidRPr="00895DF0" w:rsidRDefault="00C06887" w:rsidP="00C06887">
      <w:pPr>
        <w:rPr>
          <w:szCs w:val="24"/>
        </w:rPr>
      </w:pPr>
    </w:p>
    <w:p w:rsidR="00C06887" w:rsidRPr="00895DF0" w:rsidRDefault="00C06887" w:rsidP="00C06887">
      <w:pPr>
        <w:tabs>
          <w:tab w:val="left" w:pos="3300"/>
        </w:tabs>
        <w:rPr>
          <w:b/>
          <w:bCs/>
          <w:szCs w:val="24"/>
        </w:rPr>
      </w:pPr>
      <w:r w:rsidRPr="00895DF0">
        <w:rPr>
          <w:b/>
          <w:bCs/>
          <w:szCs w:val="24"/>
        </w:rPr>
        <w:t>2) Nivel sintáctico</w:t>
      </w:r>
    </w:p>
    <w:p w:rsidR="00C06887" w:rsidRPr="00895DF0" w:rsidRDefault="00C06887" w:rsidP="00C06887">
      <w:pPr>
        <w:spacing w:after="240"/>
        <w:rPr>
          <w:szCs w:val="24"/>
        </w:rPr>
      </w:pPr>
      <w:r w:rsidRPr="00895DF0">
        <w:rPr>
          <w:szCs w:val="24"/>
        </w:rPr>
        <w:br/>
        <w:t xml:space="preserve">Une las palabras entre sí, dando como resultado una oración, la cual se irá complementando conforme a las reglas. </w:t>
      </w:r>
    </w:p>
    <w:p w:rsidR="00C06887" w:rsidRPr="00895DF0" w:rsidRDefault="00C06887" w:rsidP="00C06887">
      <w:pPr>
        <w:rPr>
          <w:b/>
          <w:bCs/>
          <w:szCs w:val="24"/>
        </w:rPr>
      </w:pPr>
      <w:r w:rsidRPr="00895DF0">
        <w:rPr>
          <w:b/>
          <w:bCs/>
          <w:szCs w:val="24"/>
        </w:rPr>
        <w:br/>
        <w:t>3) Nivel semántico</w:t>
      </w:r>
    </w:p>
    <w:p w:rsidR="00C06887" w:rsidRPr="00895DF0" w:rsidRDefault="00C06887" w:rsidP="00C06887">
      <w:pPr>
        <w:rPr>
          <w:szCs w:val="24"/>
        </w:rPr>
      </w:pPr>
      <w:r w:rsidRPr="00895DF0">
        <w:rPr>
          <w:szCs w:val="24"/>
        </w:rPr>
        <w:br/>
        <w:t xml:space="preserve">Se refiere a la comprensión del lenguaje; se inicia mucho antes de que el niño emita la primera palabra y es una asociación de imágenes mentales que posteriormente se generalizan para formar conceptos.  </w:t>
      </w:r>
    </w:p>
    <w:p w:rsidR="00C06887" w:rsidRPr="00895DF0" w:rsidRDefault="00C06887" w:rsidP="00C06887">
      <w:pPr>
        <w:rPr>
          <w:szCs w:val="24"/>
        </w:rPr>
      </w:pPr>
      <w:r w:rsidRPr="00895DF0">
        <w:rPr>
          <w:szCs w:val="24"/>
        </w:rPr>
        <w:t xml:space="preserve">Se refiere no sólo a la relación de las palabras, sino de las oraciones, por lo que el hablante debe contar con un amplio conocimiento del medio para entender y relacionar el mensaje con dichos conocimientos. </w:t>
      </w:r>
    </w:p>
    <w:p w:rsidR="00457FAF" w:rsidRDefault="00457FAF" w:rsidP="00C06887">
      <w:pPr>
        <w:rPr>
          <w:b/>
          <w:bCs/>
          <w:szCs w:val="24"/>
        </w:rPr>
      </w:pPr>
    </w:p>
    <w:p w:rsidR="00C06887" w:rsidRPr="00895DF0" w:rsidRDefault="00C06887" w:rsidP="00C06887">
      <w:pPr>
        <w:rPr>
          <w:b/>
          <w:bCs/>
          <w:szCs w:val="24"/>
        </w:rPr>
      </w:pPr>
      <w:r w:rsidRPr="00895DF0">
        <w:rPr>
          <w:b/>
          <w:bCs/>
          <w:szCs w:val="24"/>
        </w:rPr>
        <w:br/>
        <w:t>4) Nivel pragmático</w:t>
      </w:r>
    </w:p>
    <w:p w:rsidR="00C06887" w:rsidRPr="00895DF0" w:rsidRDefault="00C06887" w:rsidP="00C06887">
      <w:pPr>
        <w:rPr>
          <w:szCs w:val="24"/>
        </w:rPr>
      </w:pPr>
      <w:r w:rsidRPr="00895DF0">
        <w:rPr>
          <w:szCs w:val="24"/>
        </w:rPr>
        <w:t xml:space="preserve"> </w:t>
      </w:r>
      <w:r w:rsidRPr="00895DF0">
        <w:rPr>
          <w:szCs w:val="24"/>
        </w:rPr>
        <w:br/>
        <w:t xml:space="preserve">Se encuentra relacionado con todos los aspectos que rodean a la conversación, como: El tono de voz (agudo-grave), su intensidad (fuerte-suave), el ritmo (pausado-lento-rápido), turno (inicia-termina-cede la palabra-la roba-respeta-sobrepone,...), tipos de actos verbales (etiqueta, describe, petición de acción, respuesta de acción, saluda, protesta, repite, exclama,...), reglas de conversación (cantidad, calidad, modo, relevancia, conocimiento del mundo, discurso coherente). </w:t>
      </w:r>
    </w:p>
    <w:p w:rsidR="00085151" w:rsidRDefault="00A94134" w:rsidP="00A94134">
      <w:pPr>
        <w:pStyle w:val="Heading4"/>
      </w:pPr>
      <w:r>
        <w:t>2.3.2.1 Desarrollo fonológico</w:t>
      </w:r>
    </w:p>
    <w:p w:rsidR="00A94134" w:rsidRPr="008272C2" w:rsidRDefault="00A94134" w:rsidP="00A94134">
      <w:pPr>
        <w:rPr>
          <w:rFonts w:eastAsia="Calibri" w:cs="Times New Roman"/>
        </w:rPr>
      </w:pPr>
      <w:r w:rsidRPr="008272C2">
        <w:rPr>
          <w:rFonts w:eastAsia="Calibri" w:cs="Times New Roman"/>
        </w:rPr>
        <w:t xml:space="preserve">Según algunos autores el inicio </w:t>
      </w:r>
      <w:r>
        <w:t xml:space="preserve">de la adquisición de competencias fonológicas, </w:t>
      </w:r>
      <w:r w:rsidRPr="008272C2">
        <w:rPr>
          <w:rFonts w:eastAsia="Calibri" w:cs="Times New Roman"/>
        </w:rPr>
        <w:t>se sitúa hacia el final del primer año de vida, cuando el niño produce sus primeras vocalizaciones identificables como palabras.</w:t>
      </w:r>
      <w:r>
        <w:rPr>
          <w:rFonts w:eastAsia="Calibri" w:cs="Times New Roman"/>
        </w:rPr>
        <w:t xml:space="preserve"> </w:t>
      </w:r>
      <w:r w:rsidRPr="008272C2">
        <w:rPr>
          <w:rFonts w:eastAsia="Calibri" w:cs="Times New Roman"/>
        </w:rPr>
        <w:t>Otros</w:t>
      </w:r>
      <w:r>
        <w:t>,</w:t>
      </w:r>
      <w:r w:rsidRPr="008272C2">
        <w:rPr>
          <w:rFonts w:eastAsia="Calibri" w:cs="Times New Roman"/>
        </w:rPr>
        <w:t xml:space="preserve"> consideran que el inicio es el balbuceo. </w:t>
      </w:r>
      <w:r>
        <w:rPr>
          <w:rFonts w:eastAsia="Calibri" w:cs="Times New Roman"/>
        </w:rPr>
        <w:t xml:space="preserve"> </w:t>
      </w:r>
      <w:r w:rsidRPr="008272C2">
        <w:rPr>
          <w:rFonts w:eastAsia="Calibri" w:cs="Times New Roman"/>
        </w:rPr>
        <w:t xml:space="preserve">También hay quienes sitúan el inicio del desarrollo fonológico más tarde, al haber adquirido el niño sus primeras 50 palabras. </w:t>
      </w:r>
    </w:p>
    <w:p w:rsidR="00A94134" w:rsidRPr="008272C2" w:rsidRDefault="00A94134" w:rsidP="00A94134">
      <w:pPr>
        <w:rPr>
          <w:rFonts w:eastAsia="Calibri" w:cs="Times New Roman"/>
        </w:rPr>
      </w:pPr>
      <w:r w:rsidRPr="008272C2">
        <w:rPr>
          <w:rFonts w:eastAsia="Calibri" w:cs="Times New Roman"/>
        </w:rPr>
        <w:t>Todos coinciden en que la adquisición  fonológica termina al final del cuarto año con una competencia fonológica comparable a la de los adultos de la lengua objeto (LO).</w:t>
      </w:r>
    </w:p>
    <w:p w:rsidR="00A94134" w:rsidRDefault="00A94134" w:rsidP="00A94134">
      <w:r w:rsidRPr="008272C2">
        <w:rPr>
          <w:rFonts w:eastAsia="Calibri" w:cs="Times New Roman"/>
        </w:rPr>
        <w:t xml:space="preserve">En estos </w:t>
      </w:r>
      <w:r w:rsidRPr="008272C2">
        <w:rPr>
          <w:rFonts w:eastAsia="Calibri" w:cs="Times New Roman"/>
        </w:rPr>
        <w:sym w:font="Symbol" w:char="F0B1"/>
      </w:r>
      <w:r w:rsidRPr="008272C2">
        <w:rPr>
          <w:rFonts w:eastAsia="Calibri" w:cs="Times New Roman"/>
        </w:rPr>
        <w:t xml:space="preserve"> 3 años el desarrollo fonológico ha sido desde producciones muy alejados del modelo adulto, acercándose paulatinamente (a veces con retrocesos temporarios) hasta poseer el niño una competencia fonológica comparable con la de los adultos. Entre 1-2 años el desarrollo fonológic</w:t>
      </w:r>
      <w:r>
        <w:t>o transcurre má</w:t>
      </w:r>
      <w:r w:rsidRPr="008272C2">
        <w:rPr>
          <w:rFonts w:eastAsia="Calibri" w:cs="Times New Roman"/>
        </w:rPr>
        <w:t>s o menos igual en todos los individuos incluso de diferentes lenguas.</w:t>
      </w:r>
    </w:p>
    <w:p w:rsidR="00457FAF" w:rsidRDefault="00457FAF" w:rsidP="00A94134"/>
    <w:p w:rsidR="00457FAF" w:rsidRDefault="00457FAF" w:rsidP="00A94134"/>
    <w:p w:rsidR="00457FAF" w:rsidRDefault="00457FAF" w:rsidP="00A94134"/>
    <w:p w:rsidR="00A94134" w:rsidRDefault="00A94134" w:rsidP="00A94134">
      <w:r>
        <w:t>Bosch en 1984, tras una extensa investigaci</w:t>
      </w:r>
      <w:r w:rsidR="00234CD1">
        <w:t>ón de adquisición fonémica, da el siguiente cuadro como guía de adquisición:</w:t>
      </w:r>
    </w:p>
    <w:tbl>
      <w:tblPr>
        <w:tblW w:w="0" w:type="auto"/>
        <w:tblBorders>
          <w:insideH w:val="single" w:sz="4" w:space="0" w:color="000000" w:themeColor="text1"/>
        </w:tblBorders>
        <w:tblLook w:val="04A0"/>
      </w:tblPr>
      <w:tblGrid>
        <w:gridCol w:w="1242"/>
        <w:gridCol w:w="7736"/>
      </w:tblGrid>
      <w:tr w:rsidR="00234CD1" w:rsidRPr="005303C6" w:rsidTr="00234CD1">
        <w:tc>
          <w:tcPr>
            <w:tcW w:w="1242" w:type="dxa"/>
          </w:tcPr>
          <w:p w:rsidR="00234CD1" w:rsidRPr="005303C6" w:rsidRDefault="00234CD1" w:rsidP="005303C6">
            <w:pPr>
              <w:rPr>
                <w:rFonts w:cs="Arial"/>
                <w:szCs w:val="24"/>
              </w:rPr>
            </w:pPr>
            <w:r w:rsidRPr="005303C6">
              <w:rPr>
                <w:rFonts w:cs="Arial"/>
                <w:szCs w:val="24"/>
              </w:rPr>
              <w:t xml:space="preserve">Edad </w:t>
            </w:r>
          </w:p>
        </w:tc>
        <w:tc>
          <w:tcPr>
            <w:tcW w:w="7736" w:type="dxa"/>
          </w:tcPr>
          <w:p w:rsidR="00234CD1" w:rsidRPr="005303C6" w:rsidRDefault="00234CD1" w:rsidP="005303C6">
            <w:pPr>
              <w:rPr>
                <w:rFonts w:cs="Arial"/>
                <w:szCs w:val="24"/>
              </w:rPr>
            </w:pPr>
            <w:r w:rsidRPr="005303C6">
              <w:rPr>
                <w:rFonts w:cs="Arial"/>
                <w:szCs w:val="24"/>
              </w:rPr>
              <w:t>Desarrollo fonológico</w:t>
            </w:r>
          </w:p>
        </w:tc>
      </w:tr>
      <w:tr w:rsidR="00234CD1" w:rsidRPr="005303C6" w:rsidTr="00234CD1">
        <w:tc>
          <w:tcPr>
            <w:tcW w:w="1242" w:type="dxa"/>
          </w:tcPr>
          <w:p w:rsidR="00234CD1" w:rsidRPr="005303C6" w:rsidRDefault="00234CD1" w:rsidP="005303C6">
            <w:pPr>
              <w:rPr>
                <w:rFonts w:cs="Arial"/>
                <w:szCs w:val="24"/>
              </w:rPr>
            </w:pPr>
            <w:r w:rsidRPr="005303C6">
              <w:rPr>
                <w:rFonts w:cs="Arial"/>
                <w:szCs w:val="24"/>
              </w:rPr>
              <w:t>3 años</w:t>
            </w:r>
          </w:p>
        </w:tc>
        <w:tc>
          <w:tcPr>
            <w:tcW w:w="7736" w:type="dxa"/>
          </w:tcPr>
          <w:p w:rsidR="00234CD1" w:rsidRPr="005303C6" w:rsidRDefault="00234CD1" w:rsidP="005303C6">
            <w:pPr>
              <w:rPr>
                <w:rFonts w:cs="Arial"/>
                <w:szCs w:val="24"/>
              </w:rPr>
            </w:pPr>
            <w:r w:rsidRPr="005303C6">
              <w:rPr>
                <w:rFonts w:eastAsia="Calibri" w:cs="Arial"/>
                <w:szCs w:val="24"/>
              </w:rPr>
              <w:t>/m/, /n/, /ñ/, /p/, /t/, /k/, /b/, /j/, /l/, /g/, /f/, /s/, /ch/ Dífonos vocálicos decrecientes</w:t>
            </w:r>
          </w:p>
        </w:tc>
      </w:tr>
      <w:tr w:rsidR="00234CD1" w:rsidRPr="005303C6" w:rsidTr="00234CD1">
        <w:tc>
          <w:tcPr>
            <w:tcW w:w="1242" w:type="dxa"/>
          </w:tcPr>
          <w:p w:rsidR="00234CD1" w:rsidRPr="005303C6" w:rsidRDefault="00234CD1" w:rsidP="005303C6">
            <w:pPr>
              <w:rPr>
                <w:rFonts w:cs="Arial"/>
                <w:szCs w:val="24"/>
              </w:rPr>
            </w:pPr>
            <w:r w:rsidRPr="005303C6">
              <w:rPr>
                <w:rFonts w:cs="Arial"/>
                <w:szCs w:val="24"/>
              </w:rPr>
              <w:t>4 años</w:t>
            </w:r>
          </w:p>
        </w:tc>
        <w:tc>
          <w:tcPr>
            <w:tcW w:w="7736" w:type="dxa"/>
          </w:tcPr>
          <w:p w:rsidR="00234CD1" w:rsidRPr="005303C6" w:rsidRDefault="00234CD1" w:rsidP="005303C6">
            <w:pPr>
              <w:rPr>
                <w:rFonts w:cs="Arial"/>
                <w:szCs w:val="24"/>
              </w:rPr>
            </w:pPr>
            <w:r w:rsidRPr="005303C6">
              <w:rPr>
                <w:rFonts w:eastAsia="Calibri" w:cs="Arial"/>
                <w:szCs w:val="24"/>
              </w:rPr>
              <w:t>/d/, /r/, Dífonos consonánticos con /l/.</w:t>
            </w:r>
          </w:p>
        </w:tc>
      </w:tr>
      <w:tr w:rsidR="00234CD1" w:rsidRPr="005303C6" w:rsidTr="00234CD1">
        <w:tc>
          <w:tcPr>
            <w:tcW w:w="1242" w:type="dxa"/>
          </w:tcPr>
          <w:p w:rsidR="00234CD1" w:rsidRPr="005303C6" w:rsidRDefault="00234CD1" w:rsidP="005303C6">
            <w:pPr>
              <w:rPr>
                <w:rFonts w:cs="Arial"/>
                <w:szCs w:val="24"/>
              </w:rPr>
            </w:pPr>
            <w:r w:rsidRPr="005303C6">
              <w:rPr>
                <w:rFonts w:cs="Arial"/>
                <w:szCs w:val="24"/>
              </w:rPr>
              <w:t>5 años</w:t>
            </w:r>
          </w:p>
        </w:tc>
        <w:tc>
          <w:tcPr>
            <w:tcW w:w="7736" w:type="dxa"/>
          </w:tcPr>
          <w:p w:rsidR="00234CD1" w:rsidRPr="005303C6" w:rsidRDefault="00234CD1" w:rsidP="005303C6">
            <w:pPr>
              <w:rPr>
                <w:rFonts w:cs="Arial"/>
                <w:szCs w:val="24"/>
              </w:rPr>
            </w:pPr>
            <w:r w:rsidRPr="005303C6">
              <w:rPr>
                <w:rFonts w:eastAsia="Calibri" w:cs="Arial"/>
                <w:szCs w:val="24"/>
              </w:rPr>
              <w:t>Dífonos consonánticos con /r/ Fonemas trabantes.</w:t>
            </w:r>
          </w:p>
        </w:tc>
      </w:tr>
      <w:tr w:rsidR="00234CD1" w:rsidRPr="005303C6" w:rsidTr="00234CD1">
        <w:tc>
          <w:tcPr>
            <w:tcW w:w="1242" w:type="dxa"/>
          </w:tcPr>
          <w:p w:rsidR="00234CD1" w:rsidRPr="005303C6" w:rsidRDefault="00234CD1" w:rsidP="005303C6">
            <w:pPr>
              <w:rPr>
                <w:rFonts w:cs="Arial"/>
                <w:szCs w:val="24"/>
              </w:rPr>
            </w:pPr>
            <w:r w:rsidRPr="005303C6">
              <w:rPr>
                <w:rFonts w:cs="Arial"/>
                <w:szCs w:val="24"/>
              </w:rPr>
              <w:t>6 años</w:t>
            </w:r>
          </w:p>
        </w:tc>
        <w:tc>
          <w:tcPr>
            <w:tcW w:w="7736" w:type="dxa"/>
          </w:tcPr>
          <w:p w:rsidR="00234CD1" w:rsidRPr="005303C6" w:rsidRDefault="00234CD1" w:rsidP="005303C6">
            <w:pPr>
              <w:rPr>
                <w:rFonts w:cs="Arial"/>
                <w:szCs w:val="24"/>
              </w:rPr>
            </w:pPr>
            <w:r w:rsidRPr="005303C6">
              <w:rPr>
                <w:rFonts w:eastAsia="Calibri" w:cs="Arial"/>
                <w:szCs w:val="24"/>
              </w:rPr>
              <w:t>/rr/, Dífonos vocálicos crecientes</w:t>
            </w:r>
          </w:p>
        </w:tc>
      </w:tr>
    </w:tbl>
    <w:p w:rsidR="00234CD1" w:rsidRPr="008272C2" w:rsidRDefault="00234CD1" w:rsidP="00A94134">
      <w:pPr>
        <w:rPr>
          <w:rFonts w:eastAsia="Calibri" w:cs="Times New Roman"/>
        </w:rPr>
      </w:pPr>
    </w:p>
    <w:p w:rsidR="00A94134" w:rsidRDefault="00234CD1" w:rsidP="00234CD1">
      <w:pPr>
        <w:pStyle w:val="Heading4"/>
      </w:pPr>
      <w:r>
        <w:t>2.3.2.2 Desarrollo Lexico Semántico</w:t>
      </w:r>
    </w:p>
    <w:p w:rsidR="005303C6" w:rsidRDefault="005303C6" w:rsidP="005303C6">
      <w:pPr>
        <w:rPr>
          <w:rFonts w:eastAsia="Calibri" w:cs="Times New Roman"/>
        </w:rPr>
      </w:pPr>
      <w:r>
        <w:rPr>
          <w:rFonts w:eastAsia="Calibri" w:cs="Times New Roman"/>
        </w:rPr>
        <w:t>Al considerar la aportación de Halliday en el área de la adquisición del lenguaje pasamos a una visión sociolingüística. La contribución de una teoría sociolingüística como la de Halliday coincide con la cognitiva en rechazar el lenguaje como un sistema autónomo cuya adquisición depende de unas facultades lingüísticas innatas. Difiere de las cognitivas, en cambio, en el énfasis puesto en el desarrollo de lenguaje como fruto de la interacción con el entorno social. Se basa en factores lingüísticos.</w:t>
      </w:r>
    </w:p>
    <w:p w:rsidR="005303C6" w:rsidRDefault="005303C6" w:rsidP="005303C6">
      <w:pPr>
        <w:rPr>
          <w:rFonts w:eastAsia="Calibri" w:cs="Times New Roman"/>
        </w:rPr>
      </w:pPr>
      <w:r>
        <w:rPr>
          <w:rFonts w:eastAsia="Calibri" w:cs="Times New Roman"/>
        </w:rPr>
        <w:t xml:space="preserve">La adquisición de una lengua, pasaría por tres fases que define del modo siguiente. En la primera (que abarca de los 9 a los 15 meses) el niño ha de dominar ciertas funciones básicas extralingüísticas que hipotéticamente postula y a las que define con los nombres de instrumental, regulativa, interrelacionar, personal, heurística, imaginativa e informativa. Estas funciones corresponden a una serie de usos del lenguaje simples y no integrados, necesarios para la transición al sistema adulto por entender que son universales culturales. Cada una de estas funciones admite una gama amplia de opciones constando básicamente de una variante marcada frente a otra no marcada. En esta primera fase no se </w:t>
      </w:r>
      <w:r>
        <w:rPr>
          <w:rFonts w:eastAsia="Calibri" w:cs="Times New Roman"/>
        </w:rPr>
        <w:lastRenderedPageBreak/>
        <w:t>habla de gramática, sino inicialmente de un período prelingüístico en el que se da una relación sistemática entre contenido y expresión.</w:t>
      </w:r>
    </w:p>
    <w:p w:rsidR="005303C6" w:rsidRDefault="005303C6" w:rsidP="005303C6">
      <w:pPr>
        <w:rPr>
          <w:rFonts w:eastAsia="Calibri" w:cs="Times New Roman"/>
        </w:rPr>
      </w:pPr>
      <w:r>
        <w:rPr>
          <w:rFonts w:eastAsia="Calibri" w:cs="Times New Roman"/>
        </w:rPr>
        <w:t>La fase segunda, que comienza hacia los 16 meses, está marcada por dos alteraciones importantes: por una parte, asistimos a un cambio en las funciones de la primera fase. La función ya no será equiparable con el uso y habrá que distinguir entre usos del lenguaje por una parte y el componente del sistema lingüístico. En segundo lugar, en esta fase se observan avances rápidos en el estrato lexológico o gramatical (vocabulario y estructura y diálogo). El vocabulario reflejará de una manera inequívoca la lengua del medio tanto en la etapa holofrástica como en combinaciones estructurales. Halliday entiende que el aprendizaje léxico – estructural se debe no sólo a un deseo de crear nuevas funciones sino también ala necesidad de enriquecer el modelo funcional, ya que el vocabulario permitirá combinar funciones y engendrar nuevos significados. En esta segunda fase, las palabras no cumplen aún una función imaginativa, al menos inicialmente. El incremento del léxico inicial no obedece a un deseo por parte del niño de comunicar experiencia, sino más bien de categorizar y conocer el entorno. Es lo que constituye la función macetica, síntesis de dos funciones de la fase primera: la personal y la heurística. Esta misma función macética es válida a nivel de estructura, puesto que aún no hay distinción entre vocabulario y estructura. Junto con dicha función aparece igualmente una función pragmática correspondiente a las funciones instrumental y regulativa de la fase primera. Tal función pragmática servirá para satisfacer las propias necesidades y, sobre todo, para relacionarse con el entorno. Estas dos funciones ya no serán equiparables con usos aislados sino que serán tipos generalizados de usos capaces de combinación. En cualquier caso, se efectuó de modo sistemático por medio de modelos entonativos distintos: la pragmática se caracterizaría por un tono ascendente y la macética por uno descendente.</w:t>
      </w:r>
    </w:p>
    <w:p w:rsidR="005303C6" w:rsidRDefault="005303C6" w:rsidP="005303C6">
      <w:pPr>
        <w:rPr>
          <w:rFonts w:eastAsia="Calibri" w:cs="Times New Roman"/>
        </w:rPr>
      </w:pPr>
      <w:r>
        <w:rPr>
          <w:rFonts w:eastAsia="Calibri" w:cs="Times New Roman"/>
        </w:rPr>
        <w:t xml:space="preserve">En el transcurso de esta fase segunda es igualmente trascendente el aprendizaje del diálogo, que se inicia hacia los 18 meses, junto con el vocabulario propiamente dicho. El diálogo que Halliday define como la adaptación y asignación de roles </w:t>
      </w:r>
      <w:r>
        <w:rPr>
          <w:rFonts w:eastAsia="Calibri" w:cs="Times New Roman"/>
        </w:rPr>
        <w:lastRenderedPageBreak/>
        <w:t>sociales tiene para este lingüística gran trascendencia por significar el cauce y modelo de una interacción social. Significa el dominio de funciones puramente cognitivas, siendo el primer paso hacia el uso informativo del lenguaje. El diálogo desempeña un papel clave en el desarrollo de una función macética generalizada, pero además lleva a la fase tercera abriendo el camino a las opciones de modo (declarativas, interrogativas, etc.) y a todos los componentes interpersonales en un sistema lingüístico. El niño mediante el diálogo aprende a participar lingüísticamente y a introducir su individualidad en el contexto social.</w:t>
      </w:r>
    </w:p>
    <w:p w:rsidR="005303C6" w:rsidRDefault="005303C6" w:rsidP="005303C6">
      <w:pPr>
        <w:rPr>
          <w:rFonts w:eastAsia="Calibri" w:cs="Times New Roman"/>
        </w:rPr>
      </w:pPr>
      <w:r>
        <w:rPr>
          <w:rFonts w:eastAsia="Calibri" w:cs="Times New Roman"/>
        </w:rPr>
        <w:t>La fase tercera supone la adecuación del lenguaje infantil a la lengua del adulto. En el lenguaje adulto hay dos funciones básicas: la ideacional y la interpersonal. Cabría pensar que las funciones macética y pragmática son equiparables a las funciones ideacional e interpersonal respectivamente, nucleares en el sistema lingüístico adulto. La ideacional surge del uso de la lengua para aprender y se refiere a la representación de la experiencia, como en la fase segunda ocurriera con la macética. La interpersonal surge de la lengua para actuar y se refiere al proceso de comunicación al igual que la pragmática, pero las funciones macética y pragmática son categorías funcionales del contenido generalizadas que ocurren por separado, mientras que las funciones ideacional e interpersonal son componentes funcionales abstractos de la gramática, ocurriendo ambas conjuntamente. Cada emisión adulta resulta así plurifuncional. El alcanzar el niño la fase tercera supondrá el dominio de un sistema multiestratal (contenido, forma y expresión) y multifuncional (ideacional, interpersonal y textual). A partir de aquí lo único que hará será añadir a lo que ya posee.</w:t>
      </w:r>
    </w:p>
    <w:p w:rsidR="00234CD1" w:rsidRDefault="005303C6" w:rsidP="005303C6">
      <w:pPr>
        <w:pStyle w:val="Heading3"/>
      </w:pPr>
      <w:bookmarkStart w:id="58" w:name="_Toc225176855"/>
      <w:r>
        <w:t>2.3.2.3 Desarrollo Morfosintáctico</w:t>
      </w:r>
      <w:bookmarkEnd w:id="58"/>
    </w:p>
    <w:p w:rsidR="005303C6" w:rsidRPr="002921D5" w:rsidRDefault="005303C6" w:rsidP="002921D5">
      <w:pPr>
        <w:rPr>
          <w:rFonts w:cs="Arial"/>
          <w:szCs w:val="24"/>
        </w:rPr>
      </w:pPr>
      <w:r w:rsidRPr="002921D5">
        <w:rPr>
          <w:rFonts w:cs="Arial"/>
          <w:szCs w:val="24"/>
        </w:rPr>
        <w:t xml:space="preserve">La descripción gramatical de todas las lenguas del mundo se divide, en dos secciones: morfología y sintaxis. La relación entre las dos es la siguiente: la morfología explica la estructura interna de las palabras mientras que la sintaxis describe cómo las palabras se combinan para formar sintagmas, oraciones y frases. </w:t>
      </w:r>
    </w:p>
    <w:p w:rsidR="005303C6" w:rsidRPr="002921D5" w:rsidRDefault="005303C6" w:rsidP="002921D5">
      <w:pPr>
        <w:rPr>
          <w:rFonts w:cs="Arial"/>
          <w:szCs w:val="24"/>
        </w:rPr>
      </w:pPr>
    </w:p>
    <w:p w:rsidR="00457FAF" w:rsidRDefault="00457FAF" w:rsidP="002921D5">
      <w:pPr>
        <w:rPr>
          <w:rFonts w:cs="Arial"/>
          <w:szCs w:val="24"/>
        </w:rPr>
      </w:pPr>
    </w:p>
    <w:p w:rsidR="005303C6" w:rsidRPr="002921D5" w:rsidRDefault="005303C6" w:rsidP="002921D5">
      <w:pPr>
        <w:rPr>
          <w:rFonts w:cs="Arial"/>
          <w:szCs w:val="24"/>
        </w:rPr>
      </w:pPr>
      <w:r w:rsidRPr="002921D5">
        <w:rPr>
          <w:rFonts w:cs="Arial"/>
          <w:szCs w:val="24"/>
        </w:rPr>
        <w:t>Hablamos de morfosintáxis porque desde presupuestos actuales de la lingüística no se deben separar la morfología y la sintaxis cuando abordamos el estudio de un texto o de una oración. No se pueden separar porque la estructura o morfología de una palabra influyen en que forme parte de una categoría gramatical, y según tengamos una u otra categoría gramatical va a funcionar en la oración de una u otra manera. Por lo tanto no es procedente tratar por un lado la morfología y por otro la sintaxis.</w:t>
      </w:r>
    </w:p>
    <w:p w:rsidR="005303C6" w:rsidRPr="002921D5" w:rsidRDefault="005303C6" w:rsidP="002921D5">
      <w:pPr>
        <w:rPr>
          <w:rFonts w:cs="Arial"/>
          <w:szCs w:val="24"/>
        </w:rPr>
      </w:pPr>
      <w:r w:rsidRPr="002921D5">
        <w:rPr>
          <w:rFonts w:cs="Arial"/>
          <w:szCs w:val="24"/>
        </w:rPr>
        <w:t>El niño va a adquirir las estructuras sintácticas y gramaticales (morfosintácticas) a través de la interacción con los adultos o a través de la interacción con otros niños.</w:t>
      </w:r>
    </w:p>
    <w:p w:rsidR="005303C6" w:rsidRPr="002921D5" w:rsidRDefault="005303C6" w:rsidP="002921D5">
      <w:pPr>
        <w:rPr>
          <w:rFonts w:cs="Arial"/>
          <w:szCs w:val="24"/>
        </w:rPr>
      </w:pPr>
      <w:r w:rsidRPr="002921D5">
        <w:rPr>
          <w:rFonts w:cs="Arial"/>
          <w:szCs w:val="24"/>
        </w:rPr>
        <w:t xml:space="preserve">Dado que las primeras palabras del niño se han considerado como holofrases, ya que se interpretan como la expresión de deseos, es evidente que no pueden tomarse como manifestaciones sintácticas. La sintaxis y la morfosintaxis tendrán su razón de ser cuando el niño tenga capacidad para unir dos palabras. Y, para su comprensión, habrá que tener presente </w:t>
      </w:r>
      <w:r w:rsidRPr="002921D5">
        <w:rPr>
          <w:rFonts w:cs="Arial"/>
          <w:color w:val="008181"/>
          <w:szCs w:val="24"/>
        </w:rPr>
        <w:t xml:space="preserve"> </w:t>
      </w:r>
      <w:r w:rsidRPr="002921D5">
        <w:rPr>
          <w:rFonts w:cs="Arial"/>
          <w:szCs w:val="24"/>
        </w:rPr>
        <w:t xml:space="preserve">el contexto en que se pronuncian estas frases elementales. Así, </w:t>
      </w:r>
      <w:r w:rsidRPr="002921D5">
        <w:rPr>
          <w:rFonts w:cs="Arial"/>
          <w:i/>
          <w:iCs/>
          <w:szCs w:val="24"/>
        </w:rPr>
        <w:t>mamá</w:t>
      </w:r>
      <w:r w:rsidRPr="002921D5">
        <w:rPr>
          <w:rFonts w:cs="Arial"/>
          <w:szCs w:val="24"/>
        </w:rPr>
        <w:t xml:space="preserve">, </w:t>
      </w:r>
      <w:r w:rsidRPr="002921D5">
        <w:rPr>
          <w:rFonts w:cs="Arial"/>
          <w:i/>
          <w:iCs/>
          <w:szCs w:val="24"/>
        </w:rPr>
        <w:t>agua</w:t>
      </w:r>
      <w:r w:rsidRPr="002921D5">
        <w:rPr>
          <w:rFonts w:cs="Arial"/>
          <w:szCs w:val="24"/>
        </w:rPr>
        <w:t xml:space="preserve">, dicho en el ambiente familiar, puede significar: </w:t>
      </w:r>
      <w:r w:rsidRPr="002921D5">
        <w:rPr>
          <w:rFonts w:cs="Arial"/>
          <w:i/>
          <w:iCs/>
          <w:szCs w:val="24"/>
        </w:rPr>
        <w:t>mamá, quiero agua</w:t>
      </w:r>
      <w:r w:rsidRPr="002921D5">
        <w:rPr>
          <w:rFonts w:cs="Arial"/>
          <w:szCs w:val="24"/>
        </w:rPr>
        <w:t xml:space="preserve">. Pero </w:t>
      </w:r>
      <w:r w:rsidRPr="002921D5">
        <w:rPr>
          <w:rFonts w:cs="Arial"/>
          <w:i/>
          <w:iCs/>
          <w:szCs w:val="24"/>
        </w:rPr>
        <w:t>mamá</w:t>
      </w:r>
      <w:r w:rsidRPr="002921D5">
        <w:rPr>
          <w:rFonts w:cs="Arial"/>
          <w:szCs w:val="24"/>
        </w:rPr>
        <w:t xml:space="preserve">, </w:t>
      </w:r>
      <w:r w:rsidRPr="002921D5">
        <w:rPr>
          <w:rFonts w:cs="Arial"/>
          <w:i/>
          <w:iCs/>
          <w:szCs w:val="24"/>
        </w:rPr>
        <w:t>agua</w:t>
      </w:r>
      <w:r w:rsidRPr="002921D5">
        <w:rPr>
          <w:rFonts w:cs="Arial"/>
          <w:szCs w:val="24"/>
        </w:rPr>
        <w:t xml:space="preserve">, ante una fuente o un río, puede significar: </w:t>
      </w:r>
      <w:r w:rsidRPr="002921D5">
        <w:rPr>
          <w:rFonts w:cs="Arial"/>
          <w:i/>
          <w:iCs/>
          <w:szCs w:val="24"/>
        </w:rPr>
        <w:t>mamá, veo agua</w:t>
      </w:r>
      <w:r w:rsidRPr="002921D5">
        <w:rPr>
          <w:rFonts w:cs="Arial"/>
          <w:szCs w:val="24"/>
        </w:rPr>
        <w:t>.</w:t>
      </w:r>
    </w:p>
    <w:p w:rsidR="005303C6" w:rsidRPr="002921D5" w:rsidRDefault="005303C6" w:rsidP="002921D5">
      <w:pPr>
        <w:rPr>
          <w:rFonts w:cs="Arial"/>
          <w:szCs w:val="24"/>
        </w:rPr>
      </w:pPr>
      <w:r w:rsidRPr="002921D5">
        <w:rPr>
          <w:rFonts w:cs="Arial"/>
          <w:szCs w:val="24"/>
        </w:rPr>
        <w:t>El niño puede llegar a los 5 años sin haber conseguido entender la separación de las palabras. Esto plantea una dificultad léxico-morfológica que tiene que superar, de lo contrario no podrá distinguir la terminación de las palabras, ni las palabras aisladas, cuestiones decisivas para la morfología.</w:t>
      </w:r>
    </w:p>
    <w:p w:rsidR="005303C6" w:rsidRPr="002921D5" w:rsidRDefault="005303C6" w:rsidP="002921D5">
      <w:pPr>
        <w:rPr>
          <w:rFonts w:cs="Arial"/>
          <w:szCs w:val="24"/>
        </w:rPr>
      </w:pPr>
      <w:r w:rsidRPr="002921D5">
        <w:rPr>
          <w:rFonts w:cs="Arial"/>
          <w:szCs w:val="24"/>
        </w:rPr>
        <w:t>Esto resulta particularmente difícil cuando se trata de hacerle entender la separación entre el nombre y el artículo.</w:t>
      </w:r>
    </w:p>
    <w:p w:rsidR="005303C6" w:rsidRPr="002921D5" w:rsidRDefault="005303C6" w:rsidP="002921D5">
      <w:pPr>
        <w:rPr>
          <w:rFonts w:cs="Arial"/>
          <w:szCs w:val="24"/>
        </w:rPr>
      </w:pPr>
      <w:r w:rsidRPr="002921D5">
        <w:rPr>
          <w:rFonts w:cs="Arial"/>
          <w:szCs w:val="24"/>
        </w:rPr>
        <w:t xml:space="preserve">La aparición de las primeras combinaciones de dos o tres palabras no incluye todavía el orden sujeto, verbo, objeto o complemento. Existen dificultades de flexión en lo relativo al plural y a los tiempos de los verbos. Por eso abundan todavía construcciones del tipo: </w:t>
      </w:r>
      <w:r w:rsidRPr="002921D5">
        <w:rPr>
          <w:rFonts w:cs="Arial"/>
          <w:i/>
          <w:iCs/>
          <w:szCs w:val="24"/>
        </w:rPr>
        <w:t>papá, malo</w:t>
      </w:r>
      <w:r w:rsidRPr="002921D5">
        <w:rPr>
          <w:rFonts w:cs="Arial"/>
          <w:szCs w:val="24"/>
        </w:rPr>
        <w:t>.</w:t>
      </w:r>
    </w:p>
    <w:p w:rsidR="005303C6" w:rsidRPr="002921D5" w:rsidRDefault="005303C6" w:rsidP="002921D5">
      <w:pPr>
        <w:rPr>
          <w:rFonts w:cs="Arial"/>
          <w:szCs w:val="24"/>
        </w:rPr>
      </w:pPr>
      <w:r w:rsidRPr="002921D5">
        <w:rPr>
          <w:rFonts w:cs="Arial"/>
          <w:szCs w:val="24"/>
        </w:rPr>
        <w:lastRenderedPageBreak/>
        <w:t>Hacia los 30 meses, en frases de tres o cuatro palabras, aparecen artículos y pronombres.</w:t>
      </w:r>
    </w:p>
    <w:p w:rsidR="005303C6" w:rsidRPr="002921D5" w:rsidRDefault="005303C6" w:rsidP="002921D5">
      <w:pPr>
        <w:rPr>
          <w:rFonts w:cs="Arial"/>
          <w:szCs w:val="24"/>
        </w:rPr>
      </w:pPr>
      <w:r w:rsidRPr="002921D5">
        <w:rPr>
          <w:rFonts w:cs="Arial"/>
          <w:szCs w:val="24"/>
        </w:rPr>
        <w:t>A los 3 años el orden S V O ya está impuesto, así como el control del singular y el plural y de algunas formas verbales.</w:t>
      </w:r>
    </w:p>
    <w:p w:rsidR="005303C6" w:rsidRPr="002921D5" w:rsidRDefault="005303C6" w:rsidP="002921D5">
      <w:pPr>
        <w:rPr>
          <w:rFonts w:cs="Arial"/>
          <w:szCs w:val="24"/>
        </w:rPr>
      </w:pPr>
      <w:r w:rsidRPr="002921D5">
        <w:rPr>
          <w:rFonts w:cs="Arial"/>
          <w:szCs w:val="24"/>
        </w:rPr>
        <w:t>Entre los 3 años y medio y los 4 surgen las primeras frases correctas, aunque la mayoría no las consigan hasta los 5 años.</w:t>
      </w:r>
    </w:p>
    <w:p w:rsidR="005303C6" w:rsidRPr="002921D5" w:rsidRDefault="005303C6" w:rsidP="002921D5">
      <w:pPr>
        <w:rPr>
          <w:rFonts w:cs="Arial"/>
          <w:szCs w:val="24"/>
        </w:rPr>
      </w:pPr>
      <w:r w:rsidRPr="002921D5">
        <w:rPr>
          <w:rFonts w:cs="Arial"/>
          <w:szCs w:val="24"/>
        </w:rPr>
        <w:t>A los 5 años aparecen los relativos y las conjunciones.</w:t>
      </w:r>
    </w:p>
    <w:p w:rsidR="005303C6" w:rsidRPr="002921D5" w:rsidRDefault="005303C6" w:rsidP="002921D5">
      <w:pPr>
        <w:rPr>
          <w:rFonts w:cs="Arial"/>
          <w:szCs w:val="24"/>
        </w:rPr>
      </w:pPr>
      <w:r w:rsidRPr="002921D5">
        <w:rPr>
          <w:rFonts w:cs="Arial"/>
          <w:szCs w:val="24"/>
        </w:rPr>
        <w:t>El orden de las palabras en la frase es muy importante para el niño, sobre todo cuando no domina los nexos y flexiones que determinan su significado.</w:t>
      </w:r>
    </w:p>
    <w:p w:rsidR="005303C6" w:rsidRPr="002921D5" w:rsidRDefault="005303C6" w:rsidP="002921D5">
      <w:pPr>
        <w:rPr>
          <w:rFonts w:cs="Arial"/>
          <w:szCs w:val="24"/>
        </w:rPr>
      </w:pPr>
      <w:r w:rsidRPr="002921D5">
        <w:rPr>
          <w:rFonts w:cs="Arial"/>
          <w:szCs w:val="24"/>
        </w:rPr>
        <w:t>Al principio el niño emplea predominantemente oraciones simples. Estas oraciones son completas funcionalmente, aunque no lo sean estructuralmente, lo que reclama, por lógica, la presencia de oraciones compuestas. De éstas las primeras lo son por coordinación y por yuxtaposición. La falta de subordinación la suple a menudo mediante gestos y mediante la entonación.</w:t>
      </w:r>
    </w:p>
    <w:p w:rsidR="005303C6" w:rsidRPr="002921D5" w:rsidRDefault="005303C6" w:rsidP="002921D5">
      <w:pPr>
        <w:rPr>
          <w:rFonts w:cs="Arial"/>
          <w:szCs w:val="24"/>
        </w:rPr>
      </w:pPr>
      <w:r w:rsidRPr="002921D5">
        <w:rPr>
          <w:rFonts w:cs="Arial"/>
          <w:szCs w:val="24"/>
        </w:rPr>
        <w:t xml:space="preserve">En la coordinación el predominio corresponde al uso de la copulativa y de la adversativa </w:t>
      </w:r>
      <w:r w:rsidRPr="002921D5">
        <w:rPr>
          <w:rFonts w:cs="Arial"/>
          <w:i/>
          <w:iCs/>
          <w:szCs w:val="24"/>
        </w:rPr>
        <w:t>pero</w:t>
      </w:r>
      <w:r w:rsidRPr="002921D5">
        <w:rPr>
          <w:rFonts w:cs="Arial"/>
          <w:szCs w:val="24"/>
        </w:rPr>
        <w:t xml:space="preserve">. Y debe recordarse que la causal </w:t>
      </w:r>
      <w:r w:rsidRPr="002921D5">
        <w:rPr>
          <w:rFonts w:cs="Arial"/>
          <w:i/>
          <w:iCs/>
          <w:szCs w:val="24"/>
        </w:rPr>
        <w:t>porque</w:t>
      </w:r>
      <w:r w:rsidRPr="002921D5">
        <w:rPr>
          <w:rFonts w:cs="Arial"/>
          <w:szCs w:val="24"/>
        </w:rPr>
        <w:t xml:space="preserve">, en labios de los niños, tiene valores diferentes, como consecuencia, reafirmación y finalidad. Las temporales con </w:t>
      </w:r>
      <w:r w:rsidRPr="002921D5">
        <w:rPr>
          <w:rFonts w:cs="Arial"/>
          <w:i/>
          <w:iCs/>
          <w:szCs w:val="24"/>
        </w:rPr>
        <w:t xml:space="preserve">cuando </w:t>
      </w:r>
      <w:r w:rsidRPr="002921D5">
        <w:rPr>
          <w:rFonts w:cs="Arial"/>
          <w:szCs w:val="24"/>
        </w:rPr>
        <w:t xml:space="preserve">son frecuentes, así como lo son las completivas con infinitivo y con </w:t>
      </w:r>
      <w:r w:rsidRPr="002921D5">
        <w:rPr>
          <w:rFonts w:cs="Arial"/>
          <w:i/>
          <w:iCs/>
          <w:szCs w:val="24"/>
        </w:rPr>
        <w:t>que</w:t>
      </w:r>
      <w:r w:rsidRPr="002921D5">
        <w:rPr>
          <w:rFonts w:cs="Arial"/>
          <w:szCs w:val="24"/>
        </w:rPr>
        <w:t>.</w:t>
      </w:r>
    </w:p>
    <w:p w:rsidR="005303C6" w:rsidRPr="002921D5" w:rsidRDefault="005303C6" w:rsidP="002921D5">
      <w:pPr>
        <w:rPr>
          <w:rFonts w:cs="Arial"/>
          <w:szCs w:val="24"/>
        </w:rPr>
      </w:pPr>
      <w:r w:rsidRPr="002921D5">
        <w:rPr>
          <w:rFonts w:cs="Arial"/>
          <w:szCs w:val="24"/>
        </w:rPr>
        <w:t>Evidentemente en el niño la capacidad de producción de oraciones compuestas es inferior a su capacidad de comprensión.</w:t>
      </w:r>
    </w:p>
    <w:p w:rsidR="002921D5" w:rsidRPr="002921D5" w:rsidRDefault="005303C6" w:rsidP="002921D5">
      <w:pPr>
        <w:rPr>
          <w:rFonts w:cs="Arial"/>
          <w:szCs w:val="24"/>
        </w:rPr>
      </w:pPr>
      <w:r w:rsidRPr="002921D5">
        <w:rPr>
          <w:rFonts w:cs="Arial"/>
          <w:szCs w:val="24"/>
        </w:rPr>
        <w:t>A los 5 años no consigue construir todavía la oración pasiva, aunque se intente que repita un modelo. A menudo la comprende por deducción lógica de la relación posible entre los sustantivos agente y paciente. Hacia los 8 años la mayoría de los niños supera las dificultades de producción de oraciones pasivas.</w:t>
      </w:r>
    </w:p>
    <w:p w:rsidR="005303C6" w:rsidRPr="002921D5" w:rsidRDefault="005303C6" w:rsidP="002921D5">
      <w:pPr>
        <w:rPr>
          <w:rFonts w:cs="Arial"/>
          <w:szCs w:val="24"/>
        </w:rPr>
      </w:pPr>
      <w:r w:rsidRPr="002921D5">
        <w:rPr>
          <w:rFonts w:cs="Arial"/>
          <w:szCs w:val="24"/>
        </w:rPr>
        <w:lastRenderedPageBreak/>
        <w:t xml:space="preserve"> A manera de conclusión me gustaría integrar un esquema que sería de gran utilidad para cualquier profesional de área. En el mismo se incluirán las etapas de adquisición morfosintáctica del niño.</w:t>
      </w:r>
    </w:p>
    <w:p w:rsidR="005303C6" w:rsidRPr="002921D5" w:rsidRDefault="005303C6" w:rsidP="002921D5">
      <w:pPr>
        <w:rPr>
          <w:rFonts w:cs="Arial"/>
          <w:color w:val="000000"/>
          <w:szCs w:val="24"/>
        </w:rPr>
      </w:pPr>
      <w:r w:rsidRPr="002921D5">
        <w:rPr>
          <w:rStyle w:val="estilo81"/>
          <w:rFonts w:ascii="Arial" w:hAnsi="Arial" w:cs="Arial"/>
          <w:color w:val="000000"/>
        </w:rPr>
        <w:t>De 12 a 18 meses:</w:t>
      </w:r>
    </w:p>
    <w:p w:rsidR="005303C6" w:rsidRPr="002921D5" w:rsidRDefault="005303C6" w:rsidP="002921D5">
      <w:pPr>
        <w:rPr>
          <w:rFonts w:cs="Arial"/>
          <w:color w:val="000000"/>
          <w:szCs w:val="24"/>
        </w:rPr>
      </w:pPr>
      <w:r w:rsidRPr="002921D5">
        <w:rPr>
          <w:rFonts w:cs="Arial"/>
          <w:color w:val="000000"/>
          <w:szCs w:val="24"/>
        </w:rPr>
        <w:t xml:space="preserve">Comienza a unir dos palabras formando frases. El tipo de unión puede ser: sustantivo + verbo, sustantivo + adverbio, sustantivo + adjetivo, verbo + verbo, sustantivo + sustantivo, adverbio + verbo, preposición + sustantivo, preposición + verbo. </w:t>
      </w:r>
    </w:p>
    <w:p w:rsidR="005303C6" w:rsidRPr="002921D5" w:rsidRDefault="005303C6" w:rsidP="002921D5">
      <w:pPr>
        <w:rPr>
          <w:rFonts w:cs="Arial"/>
          <w:color w:val="000000"/>
          <w:szCs w:val="24"/>
        </w:rPr>
      </w:pPr>
      <w:r w:rsidRPr="002921D5">
        <w:rPr>
          <w:rFonts w:cs="Arial"/>
          <w:color w:val="000000"/>
          <w:szCs w:val="24"/>
        </w:rPr>
        <w:t xml:space="preserve">Utiliza "si" o "no" con significado. </w:t>
      </w:r>
    </w:p>
    <w:p w:rsidR="005303C6" w:rsidRPr="002921D5" w:rsidRDefault="005303C6" w:rsidP="002921D5">
      <w:pPr>
        <w:rPr>
          <w:rFonts w:cs="Arial"/>
          <w:color w:val="000000"/>
          <w:szCs w:val="24"/>
        </w:rPr>
      </w:pPr>
      <w:r w:rsidRPr="002921D5">
        <w:rPr>
          <w:rFonts w:cs="Arial"/>
          <w:color w:val="000000"/>
          <w:szCs w:val="24"/>
        </w:rPr>
        <w:t xml:space="preserve">Puede existir la utilización del protoartículo del determinado: </w:t>
      </w:r>
      <w:r w:rsidRPr="002921D5">
        <w:rPr>
          <w:rFonts w:cs="Arial"/>
          <w:b/>
          <w:bCs/>
          <w:i/>
          <w:iCs/>
          <w:color w:val="000000"/>
          <w:szCs w:val="24"/>
        </w:rPr>
        <w:t>a, e, u.</w:t>
      </w:r>
      <w:r w:rsidRPr="002921D5">
        <w:rPr>
          <w:rFonts w:cs="Arial"/>
          <w:color w:val="000000"/>
          <w:szCs w:val="24"/>
        </w:rPr>
        <w:t xml:space="preserve"> </w:t>
      </w:r>
    </w:p>
    <w:p w:rsidR="005303C6" w:rsidRPr="002921D5" w:rsidRDefault="005303C6" w:rsidP="002921D5">
      <w:pPr>
        <w:rPr>
          <w:rFonts w:cs="Arial"/>
          <w:color w:val="000000"/>
          <w:szCs w:val="24"/>
        </w:rPr>
      </w:pPr>
      <w:r w:rsidRPr="002921D5">
        <w:rPr>
          <w:rFonts w:cs="Arial"/>
          <w:color w:val="000000"/>
          <w:szCs w:val="24"/>
        </w:rPr>
        <w:t xml:space="preserve">Aparición de preposiciones: </w:t>
      </w:r>
      <w:r w:rsidRPr="002921D5">
        <w:rPr>
          <w:rFonts w:cs="Arial"/>
          <w:b/>
          <w:bCs/>
          <w:i/>
          <w:iCs/>
          <w:color w:val="000000"/>
          <w:szCs w:val="24"/>
        </w:rPr>
        <w:t>de, para, en, a (marcan posesión y beneficio).</w:t>
      </w:r>
      <w:r w:rsidRPr="002921D5">
        <w:rPr>
          <w:rFonts w:cs="Arial"/>
          <w:color w:val="000000"/>
          <w:szCs w:val="24"/>
        </w:rPr>
        <w:t xml:space="preserve"> </w:t>
      </w:r>
    </w:p>
    <w:p w:rsidR="005303C6" w:rsidRPr="002921D5" w:rsidRDefault="005303C6" w:rsidP="002921D5">
      <w:pPr>
        <w:rPr>
          <w:rFonts w:cs="Arial"/>
          <w:color w:val="000000"/>
          <w:szCs w:val="24"/>
        </w:rPr>
      </w:pPr>
      <w:r w:rsidRPr="002921D5">
        <w:rPr>
          <w:rFonts w:cs="Arial"/>
          <w:color w:val="000000"/>
          <w:szCs w:val="24"/>
        </w:rPr>
        <w:t xml:space="preserve">  </w:t>
      </w:r>
    </w:p>
    <w:p w:rsidR="005303C6" w:rsidRPr="002921D5" w:rsidRDefault="005303C6" w:rsidP="002921D5">
      <w:pPr>
        <w:rPr>
          <w:rFonts w:cs="Arial"/>
          <w:color w:val="000000"/>
          <w:szCs w:val="24"/>
        </w:rPr>
      </w:pPr>
      <w:r w:rsidRPr="002921D5">
        <w:rPr>
          <w:rFonts w:cs="Arial"/>
          <w:color w:val="000000"/>
          <w:szCs w:val="24"/>
        </w:rPr>
        <w:t> </w:t>
      </w:r>
      <w:bookmarkStart w:id="59" w:name="dos"/>
      <w:bookmarkEnd w:id="59"/>
      <w:r w:rsidRPr="002921D5">
        <w:rPr>
          <w:rStyle w:val="estilo81"/>
          <w:rFonts w:ascii="Arial" w:hAnsi="Arial" w:cs="Arial"/>
          <w:color w:val="000000"/>
        </w:rPr>
        <w:t>De 18 a 24 meses:</w:t>
      </w:r>
    </w:p>
    <w:p w:rsidR="005303C6" w:rsidRPr="002921D5" w:rsidRDefault="005303C6" w:rsidP="002921D5">
      <w:pPr>
        <w:rPr>
          <w:rFonts w:cs="Arial"/>
          <w:color w:val="000000"/>
          <w:szCs w:val="24"/>
        </w:rPr>
      </w:pPr>
      <w:r w:rsidRPr="002921D5">
        <w:rPr>
          <w:rFonts w:cs="Arial"/>
          <w:color w:val="000000"/>
          <w:szCs w:val="24"/>
        </w:rPr>
        <w:t xml:space="preserve">Expresa oraciones negativas por medio del "no" aislado, colocándolo al principio o al final del enunciado.  </w:t>
      </w:r>
    </w:p>
    <w:p w:rsidR="005303C6" w:rsidRPr="002921D5" w:rsidRDefault="005303C6" w:rsidP="002921D5">
      <w:pPr>
        <w:rPr>
          <w:rFonts w:cs="Arial"/>
          <w:color w:val="000000"/>
          <w:szCs w:val="24"/>
        </w:rPr>
      </w:pPr>
      <w:r w:rsidRPr="002921D5">
        <w:rPr>
          <w:rFonts w:cs="Arial"/>
          <w:color w:val="000000"/>
          <w:szCs w:val="24"/>
        </w:rPr>
        <w:t xml:space="preserve">Una afirmación precede a una frase o a un verbo sólo.  </w:t>
      </w:r>
    </w:p>
    <w:p w:rsidR="005303C6" w:rsidRPr="002921D5" w:rsidRDefault="005303C6" w:rsidP="002921D5">
      <w:pPr>
        <w:rPr>
          <w:rFonts w:cs="Arial"/>
          <w:color w:val="000000"/>
          <w:szCs w:val="24"/>
        </w:rPr>
      </w:pPr>
      <w:r w:rsidRPr="002921D5">
        <w:rPr>
          <w:rFonts w:cs="Arial"/>
          <w:color w:val="000000"/>
          <w:szCs w:val="24"/>
        </w:rPr>
        <w:t xml:space="preserve">Aparecen y utiliza los artículos: </w:t>
      </w:r>
      <w:r w:rsidRPr="002921D5">
        <w:rPr>
          <w:rFonts w:cs="Arial"/>
          <w:b/>
          <w:bCs/>
          <w:i/>
          <w:iCs/>
          <w:color w:val="000000"/>
          <w:szCs w:val="24"/>
        </w:rPr>
        <w:t>el, la, los, las.</w:t>
      </w:r>
      <w:r w:rsidRPr="002921D5">
        <w:rPr>
          <w:rFonts w:cs="Arial"/>
          <w:color w:val="000000"/>
          <w:szCs w:val="24"/>
        </w:rPr>
        <w:t xml:space="preserve"> Aparecen los artículos indeterminados: </w:t>
      </w:r>
      <w:r w:rsidRPr="002921D5">
        <w:rPr>
          <w:rFonts w:cs="Arial"/>
          <w:b/>
          <w:bCs/>
          <w:i/>
          <w:iCs/>
          <w:color w:val="000000"/>
          <w:szCs w:val="24"/>
        </w:rPr>
        <w:t>un, uno, unos, unas</w:t>
      </w:r>
      <w:r w:rsidRPr="002921D5">
        <w:rPr>
          <w:rFonts w:cs="Arial"/>
          <w:color w:val="000000"/>
          <w:szCs w:val="24"/>
        </w:rPr>
        <w:t xml:space="preserve">; coexistiendo con el protoartículo del determinado </w:t>
      </w:r>
      <w:r w:rsidRPr="002921D5">
        <w:rPr>
          <w:rFonts w:cs="Arial"/>
          <w:b/>
          <w:bCs/>
          <w:i/>
          <w:iCs/>
          <w:color w:val="000000"/>
          <w:szCs w:val="24"/>
        </w:rPr>
        <w:t>a</w:t>
      </w:r>
      <w:r w:rsidRPr="002921D5">
        <w:rPr>
          <w:rFonts w:cs="Arial"/>
          <w:color w:val="000000"/>
          <w:szCs w:val="24"/>
        </w:rPr>
        <w:t xml:space="preserve">. </w:t>
      </w:r>
    </w:p>
    <w:p w:rsidR="005303C6" w:rsidRPr="002921D5" w:rsidRDefault="005303C6" w:rsidP="002921D5">
      <w:pPr>
        <w:rPr>
          <w:rFonts w:cs="Arial"/>
          <w:color w:val="000000"/>
          <w:szCs w:val="24"/>
        </w:rPr>
      </w:pPr>
      <w:r w:rsidRPr="002921D5">
        <w:rPr>
          <w:rFonts w:cs="Arial"/>
          <w:color w:val="000000"/>
          <w:szCs w:val="24"/>
        </w:rPr>
        <w:t xml:space="preserve">Primeras </w:t>
      </w:r>
      <w:r w:rsidRPr="002921D5">
        <w:rPr>
          <w:rFonts w:cs="Arial"/>
          <w:b/>
          <w:bCs/>
          <w:color w:val="000000"/>
          <w:szCs w:val="24"/>
        </w:rPr>
        <w:t>flexiones</w:t>
      </w:r>
      <w:r w:rsidRPr="002921D5">
        <w:rPr>
          <w:rFonts w:cs="Arial"/>
          <w:color w:val="000000"/>
          <w:szCs w:val="24"/>
        </w:rPr>
        <w:t xml:space="preserve">, primero de número y después de género. </w:t>
      </w:r>
    </w:p>
    <w:p w:rsidR="005303C6" w:rsidRPr="002921D5" w:rsidRDefault="005303C6" w:rsidP="002921D5">
      <w:pPr>
        <w:rPr>
          <w:rFonts w:cs="Arial"/>
          <w:color w:val="000000"/>
          <w:szCs w:val="24"/>
        </w:rPr>
      </w:pPr>
      <w:r w:rsidRPr="002921D5">
        <w:rPr>
          <w:rFonts w:cs="Arial"/>
          <w:color w:val="000000"/>
          <w:szCs w:val="24"/>
        </w:rPr>
        <w:t xml:space="preserve">Aparecen las primeras </w:t>
      </w:r>
      <w:r w:rsidRPr="002921D5">
        <w:rPr>
          <w:rFonts w:cs="Arial"/>
          <w:b/>
          <w:bCs/>
          <w:color w:val="000000"/>
          <w:szCs w:val="24"/>
        </w:rPr>
        <w:t>partículas interrogativas</w:t>
      </w:r>
      <w:r w:rsidRPr="002921D5">
        <w:rPr>
          <w:rFonts w:cs="Arial"/>
          <w:color w:val="000000"/>
          <w:szCs w:val="24"/>
        </w:rPr>
        <w:t xml:space="preserve"> </w:t>
      </w:r>
      <w:r w:rsidRPr="002921D5">
        <w:rPr>
          <w:rFonts w:cs="Arial"/>
          <w:i/>
          <w:iCs/>
          <w:color w:val="000000"/>
          <w:szCs w:val="24"/>
        </w:rPr>
        <w:t>¿Qué?</w:t>
      </w:r>
      <w:r w:rsidRPr="002921D5">
        <w:rPr>
          <w:rFonts w:cs="Arial"/>
          <w:color w:val="000000"/>
          <w:szCs w:val="24"/>
        </w:rPr>
        <w:t xml:space="preserve">, </w:t>
      </w:r>
      <w:r w:rsidRPr="002921D5">
        <w:rPr>
          <w:rFonts w:cs="Arial"/>
          <w:i/>
          <w:iCs/>
          <w:color w:val="000000"/>
          <w:szCs w:val="24"/>
        </w:rPr>
        <w:t>¿Dónde?</w:t>
      </w:r>
      <w:r w:rsidRPr="002921D5">
        <w:rPr>
          <w:rFonts w:cs="Arial"/>
          <w:color w:val="000000"/>
          <w:szCs w:val="24"/>
        </w:rPr>
        <w:t xml:space="preserve"> </w:t>
      </w:r>
    </w:p>
    <w:p w:rsidR="005303C6" w:rsidRPr="002921D5" w:rsidRDefault="005303C6" w:rsidP="002921D5">
      <w:pPr>
        <w:rPr>
          <w:rFonts w:cs="Arial"/>
          <w:color w:val="000000"/>
          <w:szCs w:val="24"/>
        </w:rPr>
      </w:pPr>
      <w:r w:rsidRPr="002921D5">
        <w:rPr>
          <w:rFonts w:cs="Arial"/>
          <w:color w:val="000000"/>
          <w:szCs w:val="24"/>
        </w:rPr>
        <w:t xml:space="preserve">Utiliza la flexión verbal: 1ª, 2ª y 3ª persona del singular del presente de indicativo. </w:t>
      </w:r>
    </w:p>
    <w:p w:rsidR="005303C6" w:rsidRPr="002921D5" w:rsidRDefault="005303C6" w:rsidP="002921D5">
      <w:pPr>
        <w:rPr>
          <w:rFonts w:cs="Arial"/>
          <w:color w:val="000000"/>
          <w:szCs w:val="24"/>
        </w:rPr>
      </w:pPr>
      <w:r w:rsidRPr="002921D5">
        <w:rPr>
          <w:rFonts w:cs="Arial"/>
          <w:color w:val="000000"/>
          <w:szCs w:val="24"/>
        </w:rPr>
        <w:t xml:space="preserve">Emplea el imperativo. </w:t>
      </w:r>
    </w:p>
    <w:p w:rsidR="005303C6" w:rsidRPr="002921D5" w:rsidRDefault="005303C6" w:rsidP="002921D5">
      <w:pPr>
        <w:rPr>
          <w:rFonts w:cs="Arial"/>
          <w:color w:val="000000"/>
          <w:szCs w:val="24"/>
        </w:rPr>
      </w:pPr>
      <w:r w:rsidRPr="002921D5">
        <w:rPr>
          <w:rFonts w:cs="Arial"/>
          <w:color w:val="000000"/>
          <w:szCs w:val="24"/>
        </w:rPr>
        <w:t xml:space="preserve">Emplea el infinitivo. </w:t>
      </w:r>
    </w:p>
    <w:p w:rsidR="005303C6" w:rsidRPr="002921D5" w:rsidRDefault="005303C6" w:rsidP="002921D5">
      <w:pPr>
        <w:rPr>
          <w:rFonts w:cs="Arial"/>
          <w:color w:val="000000"/>
          <w:szCs w:val="24"/>
        </w:rPr>
      </w:pPr>
      <w:r w:rsidRPr="002921D5">
        <w:rPr>
          <w:rFonts w:cs="Arial"/>
          <w:color w:val="000000"/>
          <w:szCs w:val="24"/>
        </w:rPr>
        <w:lastRenderedPageBreak/>
        <w:t> </w:t>
      </w:r>
    </w:p>
    <w:p w:rsidR="005303C6" w:rsidRPr="002921D5" w:rsidRDefault="005303C6" w:rsidP="002921D5">
      <w:pPr>
        <w:rPr>
          <w:rFonts w:cs="Arial"/>
          <w:color w:val="000000"/>
          <w:szCs w:val="24"/>
        </w:rPr>
      </w:pPr>
      <w:bookmarkStart w:id="60" w:name="tres"/>
      <w:bookmarkEnd w:id="60"/>
      <w:r w:rsidRPr="002921D5">
        <w:rPr>
          <w:rStyle w:val="estilo81"/>
          <w:rFonts w:ascii="Arial" w:hAnsi="Arial" w:cs="Arial"/>
          <w:color w:val="000000"/>
        </w:rPr>
        <w:t>De 24 a 36 meses:</w:t>
      </w:r>
    </w:p>
    <w:p w:rsidR="005303C6" w:rsidRPr="002921D5" w:rsidRDefault="005303C6" w:rsidP="002921D5">
      <w:pPr>
        <w:rPr>
          <w:rFonts w:cs="Arial"/>
          <w:color w:val="000000"/>
          <w:szCs w:val="24"/>
        </w:rPr>
      </w:pPr>
      <w:r w:rsidRPr="002921D5">
        <w:rPr>
          <w:rFonts w:cs="Arial"/>
          <w:color w:val="000000"/>
          <w:szCs w:val="24"/>
        </w:rPr>
        <w:t xml:space="preserve">Construye correctamente, en orden natural, oraciones de 3 y 4 elementos: S+V+OD; S+V+A; S+V+CC; S+V+OI; S+V+OD+OI; S+V+CC+CC. </w:t>
      </w:r>
    </w:p>
    <w:p w:rsidR="005303C6" w:rsidRPr="002921D5" w:rsidRDefault="005303C6" w:rsidP="002921D5">
      <w:pPr>
        <w:rPr>
          <w:rFonts w:cs="Arial"/>
          <w:color w:val="000000"/>
          <w:szCs w:val="24"/>
        </w:rPr>
      </w:pPr>
      <w:r w:rsidRPr="002921D5">
        <w:rPr>
          <w:rFonts w:cs="Arial"/>
          <w:color w:val="000000"/>
          <w:szCs w:val="24"/>
        </w:rPr>
        <w:t xml:space="preserve">Enlaza dos frases con nexos de unión como: </w:t>
      </w:r>
      <w:r w:rsidRPr="002921D5">
        <w:rPr>
          <w:rFonts w:cs="Arial"/>
          <w:b/>
          <w:bCs/>
          <w:i/>
          <w:iCs/>
          <w:color w:val="000000"/>
          <w:szCs w:val="24"/>
        </w:rPr>
        <w:t>y,</w:t>
      </w:r>
      <w:r w:rsidRPr="002921D5">
        <w:rPr>
          <w:rFonts w:cs="Arial"/>
          <w:color w:val="000000"/>
          <w:szCs w:val="24"/>
        </w:rPr>
        <w:t xml:space="preserve"> </w:t>
      </w:r>
      <w:r w:rsidRPr="002921D5">
        <w:rPr>
          <w:rFonts w:cs="Arial"/>
          <w:b/>
          <w:bCs/>
          <w:i/>
          <w:iCs/>
          <w:color w:val="000000"/>
          <w:szCs w:val="24"/>
        </w:rPr>
        <w:t>que</w:t>
      </w:r>
      <w:r w:rsidRPr="002921D5">
        <w:rPr>
          <w:rFonts w:cs="Arial"/>
          <w:color w:val="000000"/>
          <w:szCs w:val="24"/>
        </w:rPr>
        <w:t xml:space="preserve">. </w:t>
      </w:r>
    </w:p>
    <w:p w:rsidR="005303C6" w:rsidRPr="002921D5" w:rsidRDefault="005303C6" w:rsidP="002921D5">
      <w:pPr>
        <w:rPr>
          <w:rFonts w:cs="Arial"/>
          <w:color w:val="000000"/>
          <w:szCs w:val="24"/>
        </w:rPr>
      </w:pPr>
      <w:r w:rsidRPr="002921D5">
        <w:rPr>
          <w:rFonts w:cs="Arial"/>
          <w:color w:val="000000"/>
          <w:szCs w:val="24"/>
        </w:rPr>
        <w:t xml:space="preserve">Utiliza las </w:t>
      </w:r>
      <w:r w:rsidRPr="002921D5">
        <w:rPr>
          <w:rFonts w:cs="Arial"/>
          <w:b/>
          <w:bCs/>
          <w:color w:val="000000"/>
          <w:szCs w:val="24"/>
        </w:rPr>
        <w:t>partículas interrogativas</w:t>
      </w:r>
      <w:r w:rsidRPr="002921D5">
        <w:rPr>
          <w:rFonts w:cs="Arial"/>
          <w:color w:val="000000"/>
          <w:szCs w:val="24"/>
        </w:rPr>
        <w:t xml:space="preserve"> ¿Por qué? y ¿Quién? </w:t>
      </w:r>
    </w:p>
    <w:p w:rsidR="005303C6" w:rsidRPr="002921D5" w:rsidRDefault="005303C6" w:rsidP="002921D5">
      <w:pPr>
        <w:rPr>
          <w:rFonts w:cs="Arial"/>
          <w:color w:val="000000"/>
          <w:szCs w:val="24"/>
        </w:rPr>
      </w:pPr>
      <w:r w:rsidRPr="002921D5">
        <w:rPr>
          <w:rFonts w:cs="Arial"/>
          <w:color w:val="000000"/>
          <w:szCs w:val="24"/>
        </w:rPr>
        <w:t xml:space="preserve">Utiliza los pronombres personales: </w:t>
      </w:r>
      <w:r w:rsidRPr="002921D5">
        <w:rPr>
          <w:rFonts w:cs="Arial"/>
          <w:b/>
          <w:bCs/>
          <w:i/>
          <w:iCs/>
          <w:color w:val="000000"/>
          <w:szCs w:val="24"/>
        </w:rPr>
        <w:t xml:space="preserve">yo, tu, él, ella; </w:t>
      </w:r>
      <w:r w:rsidRPr="002921D5">
        <w:rPr>
          <w:rFonts w:cs="Arial"/>
          <w:color w:val="000000"/>
          <w:szCs w:val="24"/>
        </w:rPr>
        <w:t>y los pronombres posesivos:</w:t>
      </w:r>
      <w:r w:rsidRPr="002921D5">
        <w:rPr>
          <w:rFonts w:cs="Arial"/>
          <w:b/>
          <w:bCs/>
          <w:i/>
          <w:iCs/>
          <w:color w:val="000000"/>
          <w:szCs w:val="24"/>
        </w:rPr>
        <w:t xml:space="preserve"> mi, mío, tuyo.</w:t>
      </w:r>
      <w:r w:rsidRPr="002921D5">
        <w:rPr>
          <w:rFonts w:cs="Arial"/>
          <w:color w:val="000000"/>
          <w:szCs w:val="24"/>
        </w:rPr>
        <w:t xml:space="preserve"> </w:t>
      </w:r>
    </w:p>
    <w:p w:rsidR="005303C6" w:rsidRPr="002921D5" w:rsidRDefault="005303C6" w:rsidP="002921D5">
      <w:pPr>
        <w:rPr>
          <w:rFonts w:cs="Arial"/>
          <w:color w:val="000000"/>
          <w:szCs w:val="24"/>
        </w:rPr>
      </w:pPr>
      <w:r w:rsidRPr="002921D5">
        <w:rPr>
          <w:rFonts w:cs="Arial"/>
          <w:color w:val="000000"/>
          <w:szCs w:val="24"/>
        </w:rPr>
        <w:t xml:space="preserve">Emplea los  pronombres demostrativos: </w:t>
      </w:r>
      <w:r w:rsidRPr="002921D5">
        <w:rPr>
          <w:rFonts w:cs="Arial"/>
          <w:b/>
          <w:bCs/>
          <w:i/>
          <w:iCs/>
          <w:color w:val="000000"/>
          <w:szCs w:val="24"/>
        </w:rPr>
        <w:t>éste, ésta, ése, ésa.</w:t>
      </w:r>
      <w:r w:rsidRPr="002921D5">
        <w:rPr>
          <w:rFonts w:cs="Arial"/>
          <w:color w:val="000000"/>
          <w:szCs w:val="24"/>
        </w:rPr>
        <w:t xml:space="preserve"> </w:t>
      </w:r>
    </w:p>
    <w:p w:rsidR="005303C6" w:rsidRPr="002921D5" w:rsidRDefault="005303C6" w:rsidP="002921D5">
      <w:pPr>
        <w:rPr>
          <w:rFonts w:cs="Arial"/>
          <w:color w:val="000000"/>
          <w:szCs w:val="24"/>
        </w:rPr>
      </w:pPr>
      <w:r w:rsidRPr="002921D5">
        <w:rPr>
          <w:rFonts w:cs="Arial"/>
          <w:color w:val="000000"/>
          <w:szCs w:val="24"/>
        </w:rPr>
        <w:t xml:space="preserve">Aparecen las formas contractas de los artículos: </w:t>
      </w:r>
      <w:r w:rsidRPr="002921D5">
        <w:rPr>
          <w:rFonts w:cs="Arial"/>
          <w:b/>
          <w:bCs/>
          <w:i/>
          <w:iCs/>
          <w:color w:val="000000"/>
          <w:szCs w:val="24"/>
        </w:rPr>
        <w:t>al, del.</w:t>
      </w:r>
      <w:r w:rsidRPr="002921D5">
        <w:rPr>
          <w:rFonts w:cs="Arial"/>
          <w:color w:val="000000"/>
          <w:szCs w:val="24"/>
        </w:rPr>
        <w:t xml:space="preserve"> </w:t>
      </w:r>
    </w:p>
    <w:p w:rsidR="005303C6" w:rsidRPr="002921D5" w:rsidRDefault="005303C6" w:rsidP="002921D5">
      <w:pPr>
        <w:rPr>
          <w:rFonts w:cs="Arial"/>
          <w:color w:val="000000"/>
          <w:szCs w:val="24"/>
        </w:rPr>
      </w:pPr>
      <w:r w:rsidRPr="002921D5">
        <w:rPr>
          <w:rFonts w:cs="Arial"/>
          <w:color w:val="000000"/>
          <w:szCs w:val="24"/>
        </w:rPr>
        <w:t xml:space="preserve">Comienza a utilizar adjetivos calificativos sencillos, demostrativos y posesivos. </w:t>
      </w:r>
    </w:p>
    <w:p w:rsidR="005303C6" w:rsidRPr="002921D5" w:rsidRDefault="005303C6" w:rsidP="002921D5">
      <w:pPr>
        <w:rPr>
          <w:rFonts w:cs="Arial"/>
          <w:color w:val="000000"/>
          <w:szCs w:val="24"/>
        </w:rPr>
      </w:pPr>
      <w:r w:rsidRPr="002921D5">
        <w:rPr>
          <w:rFonts w:cs="Arial"/>
          <w:color w:val="000000"/>
          <w:szCs w:val="24"/>
        </w:rPr>
        <w:t xml:space="preserve">Usa el adverbio de cantidad: </w:t>
      </w:r>
      <w:r w:rsidRPr="002921D5">
        <w:rPr>
          <w:rFonts w:cs="Arial"/>
          <w:b/>
          <w:bCs/>
          <w:i/>
          <w:iCs/>
          <w:color w:val="000000"/>
          <w:szCs w:val="24"/>
        </w:rPr>
        <w:t xml:space="preserve">más. </w:t>
      </w:r>
    </w:p>
    <w:p w:rsidR="005303C6" w:rsidRPr="002921D5" w:rsidRDefault="005303C6" w:rsidP="002921D5">
      <w:pPr>
        <w:rPr>
          <w:rFonts w:cs="Arial"/>
          <w:color w:val="000000"/>
          <w:szCs w:val="24"/>
        </w:rPr>
      </w:pPr>
      <w:r w:rsidRPr="002921D5">
        <w:rPr>
          <w:rFonts w:cs="Arial"/>
          <w:color w:val="000000"/>
          <w:szCs w:val="24"/>
        </w:rPr>
        <w:t xml:space="preserve">Emplea algunas formas irregulares del verbo en tiempo pasado: </w:t>
      </w:r>
      <w:r w:rsidRPr="002921D5">
        <w:rPr>
          <w:rFonts w:cs="Arial"/>
          <w:b/>
          <w:bCs/>
          <w:i/>
          <w:iCs/>
          <w:color w:val="000000"/>
          <w:szCs w:val="24"/>
        </w:rPr>
        <w:t>fui, hice, era,  fue (verbo ser).</w:t>
      </w:r>
      <w:r w:rsidRPr="002921D5">
        <w:rPr>
          <w:rFonts w:cs="Arial"/>
          <w:color w:val="000000"/>
          <w:szCs w:val="24"/>
        </w:rPr>
        <w:t xml:space="preserve"> </w:t>
      </w:r>
    </w:p>
    <w:p w:rsidR="005303C6" w:rsidRPr="002921D5" w:rsidRDefault="005303C6" w:rsidP="002921D5">
      <w:pPr>
        <w:rPr>
          <w:rFonts w:cs="Arial"/>
          <w:color w:val="000000"/>
          <w:szCs w:val="24"/>
        </w:rPr>
      </w:pPr>
      <w:r w:rsidRPr="002921D5">
        <w:rPr>
          <w:rFonts w:cs="Arial"/>
          <w:color w:val="000000"/>
          <w:szCs w:val="24"/>
        </w:rPr>
        <w:t xml:space="preserve">Emplea el gerundio del verbo. </w:t>
      </w:r>
    </w:p>
    <w:p w:rsidR="005303C6" w:rsidRPr="002921D5" w:rsidRDefault="005303C6" w:rsidP="002921D5">
      <w:pPr>
        <w:rPr>
          <w:rFonts w:cs="Arial"/>
          <w:color w:val="000000"/>
          <w:szCs w:val="24"/>
        </w:rPr>
      </w:pPr>
      <w:r w:rsidRPr="002921D5">
        <w:rPr>
          <w:rFonts w:cs="Arial"/>
          <w:color w:val="000000"/>
          <w:szCs w:val="24"/>
        </w:rPr>
        <w:t xml:space="preserve">Emplea las formas verbales </w:t>
      </w:r>
      <w:r w:rsidRPr="002921D5">
        <w:rPr>
          <w:rFonts w:cs="Arial"/>
          <w:b/>
          <w:bCs/>
          <w:i/>
          <w:iCs/>
          <w:color w:val="000000"/>
          <w:szCs w:val="24"/>
        </w:rPr>
        <w:t>"es" y  "está"</w:t>
      </w:r>
      <w:r w:rsidRPr="002921D5">
        <w:rPr>
          <w:rFonts w:cs="Arial"/>
          <w:color w:val="000000"/>
          <w:szCs w:val="24"/>
        </w:rPr>
        <w:t xml:space="preserve"> al construir oraciones simples (como estructura oracional). </w:t>
      </w:r>
    </w:p>
    <w:p w:rsidR="005303C6" w:rsidRPr="002921D5" w:rsidRDefault="005303C6" w:rsidP="002921D5">
      <w:pPr>
        <w:rPr>
          <w:rFonts w:cs="Arial"/>
          <w:color w:val="000000"/>
          <w:szCs w:val="24"/>
        </w:rPr>
      </w:pPr>
      <w:r w:rsidRPr="002921D5">
        <w:rPr>
          <w:rFonts w:cs="Arial"/>
          <w:color w:val="000000"/>
          <w:szCs w:val="24"/>
        </w:rPr>
        <w:t xml:space="preserve">Utiliza los adverbios de modo: bien/mal. </w:t>
      </w:r>
    </w:p>
    <w:p w:rsidR="005303C6" w:rsidRPr="002921D5" w:rsidRDefault="005303C6" w:rsidP="002921D5">
      <w:pPr>
        <w:rPr>
          <w:rFonts w:cs="Arial"/>
          <w:color w:val="000000"/>
          <w:szCs w:val="24"/>
        </w:rPr>
      </w:pPr>
      <w:r w:rsidRPr="002921D5">
        <w:rPr>
          <w:rStyle w:val="Strong"/>
          <w:rFonts w:cs="Arial"/>
          <w:i/>
          <w:iCs/>
          <w:color w:val="000000"/>
          <w:szCs w:val="24"/>
        </w:rPr>
        <w:t>Al final de la etapa:</w:t>
      </w:r>
    </w:p>
    <w:p w:rsidR="005303C6" w:rsidRPr="002921D5" w:rsidRDefault="005303C6" w:rsidP="002921D5">
      <w:pPr>
        <w:rPr>
          <w:rFonts w:cs="Arial"/>
          <w:color w:val="000000"/>
          <w:szCs w:val="24"/>
        </w:rPr>
      </w:pPr>
      <w:r w:rsidRPr="002921D5">
        <w:rPr>
          <w:rFonts w:cs="Arial"/>
          <w:color w:val="000000"/>
          <w:szCs w:val="24"/>
        </w:rPr>
        <w:t xml:space="preserve">Aparecen nuevas preposiciones </w:t>
      </w:r>
      <w:r w:rsidRPr="002921D5">
        <w:rPr>
          <w:rFonts w:cs="Arial"/>
          <w:b/>
          <w:bCs/>
          <w:i/>
          <w:iCs/>
          <w:color w:val="000000"/>
          <w:szCs w:val="24"/>
        </w:rPr>
        <w:t>"por" y "con"</w:t>
      </w:r>
      <w:r w:rsidRPr="002921D5">
        <w:rPr>
          <w:rFonts w:cs="Arial"/>
          <w:color w:val="000000"/>
          <w:szCs w:val="24"/>
        </w:rPr>
        <w:t xml:space="preserve"> (primero como acompañante y después como instrumento). </w:t>
      </w:r>
    </w:p>
    <w:p w:rsidR="005303C6" w:rsidRPr="002921D5" w:rsidRDefault="005303C6" w:rsidP="002921D5">
      <w:pPr>
        <w:rPr>
          <w:rFonts w:cs="Arial"/>
          <w:color w:val="000000"/>
          <w:szCs w:val="24"/>
        </w:rPr>
      </w:pPr>
      <w:r w:rsidRPr="002921D5">
        <w:rPr>
          <w:rFonts w:cs="Arial"/>
          <w:color w:val="000000"/>
          <w:szCs w:val="24"/>
        </w:rPr>
        <w:t xml:space="preserve">Aparecen adverbios de lugar: aquí,  allí,  ahí. </w:t>
      </w:r>
    </w:p>
    <w:p w:rsidR="005303C6" w:rsidRPr="002921D5" w:rsidRDefault="005303C6" w:rsidP="002921D5">
      <w:pPr>
        <w:rPr>
          <w:rFonts w:cs="Arial"/>
          <w:color w:val="000000"/>
          <w:szCs w:val="24"/>
        </w:rPr>
      </w:pPr>
      <w:r w:rsidRPr="002921D5">
        <w:rPr>
          <w:rFonts w:cs="Arial"/>
          <w:color w:val="000000"/>
          <w:szCs w:val="24"/>
        </w:rPr>
        <w:lastRenderedPageBreak/>
        <w:t>Utiliza los verbos</w:t>
      </w:r>
      <w:r w:rsidRPr="002921D5">
        <w:rPr>
          <w:rFonts w:cs="Arial"/>
          <w:b/>
          <w:bCs/>
          <w:color w:val="000000"/>
          <w:szCs w:val="24"/>
        </w:rPr>
        <w:t xml:space="preserve"> </w:t>
      </w:r>
      <w:r w:rsidRPr="002921D5">
        <w:rPr>
          <w:rFonts w:cs="Arial"/>
          <w:b/>
          <w:bCs/>
          <w:i/>
          <w:iCs/>
          <w:color w:val="000000"/>
          <w:szCs w:val="24"/>
        </w:rPr>
        <w:t>"ser", "estar" y "tener"</w:t>
      </w:r>
      <w:r w:rsidRPr="002921D5">
        <w:rPr>
          <w:rFonts w:cs="Arial"/>
          <w:color w:val="000000"/>
          <w:szCs w:val="24"/>
        </w:rPr>
        <w:t xml:space="preserve"> en presente de indicativo con muy pocos errores (como estructura oracional). </w:t>
      </w:r>
    </w:p>
    <w:p w:rsidR="005303C6" w:rsidRPr="002921D5" w:rsidRDefault="005303C6" w:rsidP="002921D5">
      <w:pPr>
        <w:rPr>
          <w:rFonts w:cs="Arial"/>
          <w:color w:val="000000"/>
          <w:szCs w:val="24"/>
        </w:rPr>
      </w:pPr>
      <w:r w:rsidRPr="002921D5">
        <w:rPr>
          <w:rFonts w:cs="Arial"/>
          <w:color w:val="000000"/>
          <w:szCs w:val="24"/>
        </w:rPr>
        <w:t xml:space="preserve">Emplea la fórmula de futuro </w:t>
      </w:r>
      <w:r w:rsidRPr="002921D5">
        <w:rPr>
          <w:rFonts w:cs="Arial"/>
          <w:b/>
          <w:bCs/>
          <w:color w:val="000000"/>
          <w:szCs w:val="24"/>
        </w:rPr>
        <w:t>voy a</w:t>
      </w:r>
      <w:r w:rsidRPr="002921D5">
        <w:rPr>
          <w:rFonts w:cs="Arial"/>
          <w:color w:val="000000"/>
          <w:szCs w:val="24"/>
        </w:rPr>
        <w:t xml:space="preserve"> con "hacer", "tener" e "ir"; </w:t>
      </w:r>
      <w:r w:rsidRPr="002921D5">
        <w:rPr>
          <w:rFonts w:cs="Arial"/>
          <w:b/>
          <w:bCs/>
          <w:color w:val="000000"/>
          <w:szCs w:val="24"/>
        </w:rPr>
        <w:t>ir a</w:t>
      </w:r>
      <w:r w:rsidRPr="002921D5">
        <w:rPr>
          <w:rFonts w:cs="Arial"/>
          <w:color w:val="000000"/>
          <w:szCs w:val="24"/>
        </w:rPr>
        <w:t xml:space="preserve"> + infinitivo; </w:t>
      </w:r>
      <w:r w:rsidRPr="002921D5">
        <w:rPr>
          <w:rFonts w:cs="Arial"/>
          <w:b/>
          <w:bCs/>
          <w:color w:val="000000"/>
          <w:szCs w:val="24"/>
        </w:rPr>
        <w:t>tener que</w:t>
      </w:r>
      <w:r w:rsidRPr="002921D5">
        <w:rPr>
          <w:rFonts w:cs="Arial"/>
          <w:color w:val="000000"/>
          <w:szCs w:val="24"/>
        </w:rPr>
        <w:t xml:space="preserve"> + infinitivo y </w:t>
      </w:r>
      <w:r w:rsidRPr="002921D5">
        <w:rPr>
          <w:rFonts w:cs="Arial"/>
          <w:b/>
          <w:bCs/>
          <w:color w:val="000000"/>
          <w:szCs w:val="24"/>
        </w:rPr>
        <w:t>querer</w:t>
      </w:r>
      <w:r w:rsidRPr="002921D5">
        <w:rPr>
          <w:rFonts w:cs="Arial"/>
          <w:color w:val="000000"/>
          <w:szCs w:val="24"/>
        </w:rPr>
        <w:t xml:space="preserve"> + infinitivo. </w:t>
      </w:r>
    </w:p>
    <w:p w:rsidR="005303C6" w:rsidRPr="002921D5" w:rsidRDefault="005303C6" w:rsidP="002921D5">
      <w:pPr>
        <w:rPr>
          <w:rFonts w:cs="Arial"/>
          <w:color w:val="000000"/>
          <w:szCs w:val="24"/>
        </w:rPr>
      </w:pPr>
      <w:r w:rsidRPr="002921D5">
        <w:rPr>
          <w:rFonts w:cs="Arial"/>
          <w:color w:val="000000"/>
          <w:szCs w:val="24"/>
        </w:rPr>
        <w:t xml:space="preserve">Emplea los pronombres demostrativos: “aquel”, “aquella”. </w:t>
      </w:r>
    </w:p>
    <w:p w:rsidR="005303C6" w:rsidRPr="002921D5" w:rsidRDefault="005303C6" w:rsidP="002921D5">
      <w:pPr>
        <w:rPr>
          <w:rFonts w:cs="Arial"/>
          <w:color w:val="000000"/>
          <w:szCs w:val="24"/>
        </w:rPr>
      </w:pPr>
      <w:r w:rsidRPr="002921D5">
        <w:rPr>
          <w:rFonts w:cs="Arial"/>
          <w:color w:val="000000"/>
          <w:szCs w:val="24"/>
        </w:rPr>
        <w:t xml:space="preserve">  </w:t>
      </w:r>
    </w:p>
    <w:p w:rsidR="005303C6" w:rsidRPr="002921D5" w:rsidRDefault="005303C6" w:rsidP="002921D5">
      <w:pPr>
        <w:rPr>
          <w:rFonts w:cs="Arial"/>
          <w:color w:val="000000"/>
          <w:szCs w:val="24"/>
        </w:rPr>
      </w:pPr>
      <w:bookmarkStart w:id="61" w:name="cuatro"/>
      <w:bookmarkEnd w:id="61"/>
      <w:r w:rsidRPr="002921D5">
        <w:rPr>
          <w:rStyle w:val="estilo81"/>
          <w:rFonts w:ascii="Arial" w:hAnsi="Arial" w:cs="Arial"/>
          <w:color w:val="000000"/>
        </w:rPr>
        <w:t>De 36 a 48 meses:</w:t>
      </w:r>
    </w:p>
    <w:p w:rsidR="005303C6" w:rsidRPr="002921D5" w:rsidRDefault="005303C6" w:rsidP="002921D5">
      <w:pPr>
        <w:rPr>
          <w:rFonts w:cs="Arial"/>
          <w:color w:val="000000"/>
          <w:szCs w:val="24"/>
        </w:rPr>
      </w:pPr>
      <w:r w:rsidRPr="002921D5">
        <w:rPr>
          <w:rFonts w:cs="Arial"/>
          <w:color w:val="000000"/>
          <w:szCs w:val="24"/>
        </w:rPr>
        <w:t xml:space="preserve">Llega a formar frases correctas de 6 a 8 palabras, aunque la media general sea de 4 a 5 palabras. </w:t>
      </w:r>
    </w:p>
    <w:p w:rsidR="005303C6" w:rsidRPr="002921D5" w:rsidRDefault="005303C6" w:rsidP="002921D5">
      <w:pPr>
        <w:rPr>
          <w:rFonts w:cs="Arial"/>
          <w:color w:val="000000"/>
          <w:szCs w:val="24"/>
        </w:rPr>
      </w:pPr>
      <w:r w:rsidRPr="002921D5">
        <w:rPr>
          <w:rFonts w:cs="Arial"/>
          <w:color w:val="000000"/>
          <w:szCs w:val="24"/>
        </w:rPr>
        <w:t xml:space="preserve">Utiliza las </w:t>
      </w:r>
      <w:r w:rsidRPr="002921D5">
        <w:rPr>
          <w:rFonts w:cs="Arial"/>
          <w:b/>
          <w:bCs/>
          <w:color w:val="000000"/>
          <w:szCs w:val="24"/>
        </w:rPr>
        <w:t>partículas interrogativas</w:t>
      </w:r>
      <w:r w:rsidRPr="002921D5">
        <w:rPr>
          <w:rFonts w:cs="Arial"/>
          <w:color w:val="000000"/>
          <w:szCs w:val="24"/>
        </w:rPr>
        <w:t xml:space="preserve"> ¿Cómo?, ¿Cuándo? y ¿Cuánto? </w:t>
      </w:r>
    </w:p>
    <w:p w:rsidR="005303C6" w:rsidRPr="002921D5" w:rsidRDefault="005303C6" w:rsidP="002921D5">
      <w:pPr>
        <w:rPr>
          <w:rFonts w:cs="Arial"/>
          <w:color w:val="000000"/>
          <w:szCs w:val="24"/>
        </w:rPr>
      </w:pPr>
      <w:r w:rsidRPr="002921D5">
        <w:rPr>
          <w:rFonts w:cs="Arial"/>
          <w:color w:val="000000"/>
          <w:szCs w:val="24"/>
        </w:rPr>
        <w:t xml:space="preserve">Aparecen las </w:t>
      </w:r>
      <w:r w:rsidRPr="002921D5">
        <w:rPr>
          <w:rFonts w:cs="Arial"/>
          <w:b/>
          <w:bCs/>
          <w:color w:val="000000"/>
          <w:szCs w:val="24"/>
        </w:rPr>
        <w:t xml:space="preserve">subordinadas sustantivas y adjetivas </w:t>
      </w:r>
      <w:r w:rsidRPr="002921D5">
        <w:rPr>
          <w:rFonts w:cs="Arial"/>
          <w:color w:val="000000"/>
          <w:szCs w:val="24"/>
        </w:rPr>
        <w:t xml:space="preserve">“que”; </w:t>
      </w:r>
      <w:r w:rsidRPr="002921D5">
        <w:rPr>
          <w:rFonts w:cs="Arial"/>
          <w:b/>
          <w:bCs/>
          <w:color w:val="000000"/>
          <w:szCs w:val="24"/>
        </w:rPr>
        <w:t>causales</w:t>
      </w:r>
      <w:r w:rsidRPr="002921D5">
        <w:rPr>
          <w:rFonts w:cs="Arial"/>
          <w:color w:val="000000"/>
          <w:szCs w:val="24"/>
        </w:rPr>
        <w:t xml:space="preserve"> "porque" y </w:t>
      </w:r>
      <w:r w:rsidRPr="002921D5">
        <w:rPr>
          <w:rFonts w:cs="Arial"/>
          <w:b/>
          <w:bCs/>
          <w:color w:val="000000"/>
          <w:szCs w:val="24"/>
        </w:rPr>
        <w:t>comparativas</w:t>
      </w:r>
      <w:r w:rsidRPr="002921D5">
        <w:rPr>
          <w:rFonts w:cs="Arial"/>
          <w:color w:val="000000"/>
          <w:szCs w:val="24"/>
        </w:rPr>
        <w:t xml:space="preserve"> "más que". </w:t>
      </w:r>
    </w:p>
    <w:p w:rsidR="005303C6" w:rsidRPr="002921D5" w:rsidRDefault="005303C6" w:rsidP="002921D5">
      <w:pPr>
        <w:rPr>
          <w:rFonts w:cs="Arial"/>
          <w:color w:val="000000"/>
          <w:szCs w:val="24"/>
        </w:rPr>
      </w:pPr>
      <w:r w:rsidRPr="002921D5">
        <w:rPr>
          <w:rFonts w:cs="Arial"/>
          <w:color w:val="000000"/>
          <w:szCs w:val="24"/>
        </w:rPr>
        <w:t xml:space="preserve">Los pronombres personales: </w:t>
      </w:r>
      <w:r w:rsidRPr="002921D5">
        <w:rPr>
          <w:rFonts w:cs="Arial"/>
          <w:b/>
          <w:bCs/>
          <w:i/>
          <w:iCs/>
          <w:color w:val="000000"/>
          <w:szCs w:val="24"/>
        </w:rPr>
        <w:t>le, la, os</w:t>
      </w:r>
      <w:r w:rsidRPr="002921D5">
        <w:rPr>
          <w:rFonts w:cs="Arial"/>
          <w:color w:val="000000"/>
          <w:szCs w:val="24"/>
        </w:rPr>
        <w:t xml:space="preserve"> comienzan a producirse. </w:t>
      </w:r>
    </w:p>
    <w:p w:rsidR="005303C6" w:rsidRPr="002921D5" w:rsidRDefault="005303C6" w:rsidP="002921D5">
      <w:pPr>
        <w:rPr>
          <w:rFonts w:cs="Arial"/>
          <w:color w:val="000000"/>
          <w:szCs w:val="24"/>
        </w:rPr>
      </w:pPr>
      <w:r w:rsidRPr="002921D5">
        <w:rPr>
          <w:rFonts w:cs="Arial"/>
          <w:color w:val="000000"/>
          <w:szCs w:val="24"/>
        </w:rPr>
        <w:t xml:space="preserve">Comienza a utilizar </w:t>
      </w:r>
      <w:r w:rsidRPr="002921D5">
        <w:rPr>
          <w:rFonts w:cs="Arial"/>
          <w:b/>
          <w:bCs/>
          <w:color w:val="000000"/>
          <w:szCs w:val="24"/>
        </w:rPr>
        <w:t>artículos indefinidos: algún, algunos.</w:t>
      </w:r>
      <w:r w:rsidRPr="002921D5">
        <w:rPr>
          <w:rFonts w:cs="Arial"/>
          <w:color w:val="000000"/>
          <w:szCs w:val="24"/>
        </w:rPr>
        <w:t xml:space="preserve"> </w:t>
      </w:r>
    </w:p>
    <w:p w:rsidR="005303C6" w:rsidRPr="002921D5" w:rsidRDefault="005303C6" w:rsidP="002921D5">
      <w:pPr>
        <w:rPr>
          <w:rFonts w:cs="Arial"/>
          <w:color w:val="000000"/>
          <w:szCs w:val="24"/>
        </w:rPr>
      </w:pPr>
      <w:r w:rsidRPr="002921D5">
        <w:rPr>
          <w:rFonts w:cs="Arial"/>
          <w:color w:val="000000"/>
          <w:szCs w:val="24"/>
        </w:rPr>
        <w:t xml:space="preserve">Se empiezan a utilizar adjetivos comparativos: </w:t>
      </w:r>
      <w:r w:rsidRPr="002921D5">
        <w:rPr>
          <w:rFonts w:cs="Arial"/>
          <w:b/>
          <w:bCs/>
          <w:i/>
          <w:iCs/>
          <w:color w:val="000000"/>
          <w:szCs w:val="24"/>
        </w:rPr>
        <w:t>más que</w:t>
      </w:r>
      <w:r w:rsidRPr="002921D5">
        <w:rPr>
          <w:rFonts w:cs="Arial"/>
          <w:color w:val="000000"/>
          <w:szCs w:val="24"/>
        </w:rPr>
        <w:t xml:space="preserve"> y </w:t>
      </w:r>
      <w:r w:rsidRPr="002921D5">
        <w:rPr>
          <w:rFonts w:cs="Arial"/>
          <w:b/>
          <w:bCs/>
          <w:i/>
          <w:iCs/>
          <w:color w:val="000000"/>
          <w:szCs w:val="24"/>
        </w:rPr>
        <w:t>menos que.</w:t>
      </w:r>
      <w:r w:rsidRPr="002921D5">
        <w:rPr>
          <w:rFonts w:cs="Arial"/>
          <w:color w:val="000000"/>
          <w:szCs w:val="24"/>
        </w:rPr>
        <w:t xml:space="preserve"> </w:t>
      </w:r>
    </w:p>
    <w:p w:rsidR="005303C6" w:rsidRPr="002921D5" w:rsidRDefault="005303C6" w:rsidP="002921D5">
      <w:pPr>
        <w:rPr>
          <w:rFonts w:cs="Arial"/>
          <w:color w:val="000000"/>
          <w:szCs w:val="24"/>
        </w:rPr>
      </w:pPr>
      <w:r w:rsidRPr="002921D5">
        <w:rPr>
          <w:rFonts w:cs="Arial"/>
          <w:color w:val="000000"/>
          <w:szCs w:val="24"/>
        </w:rPr>
        <w:t xml:space="preserve">Aparecen adverbios de lugar: </w:t>
      </w:r>
      <w:r w:rsidRPr="002921D5">
        <w:rPr>
          <w:rFonts w:cs="Arial"/>
          <w:b/>
          <w:bCs/>
          <w:i/>
          <w:iCs/>
          <w:color w:val="000000"/>
          <w:szCs w:val="24"/>
        </w:rPr>
        <w:t>dentro/fuera,  arriba/abajo</w:t>
      </w:r>
      <w:r w:rsidRPr="002921D5">
        <w:rPr>
          <w:rFonts w:cs="Arial"/>
          <w:color w:val="000000"/>
          <w:szCs w:val="24"/>
        </w:rPr>
        <w:t xml:space="preserve"> y de tiempo: </w:t>
      </w:r>
      <w:r w:rsidRPr="002921D5">
        <w:rPr>
          <w:rFonts w:cs="Arial"/>
          <w:b/>
          <w:bCs/>
          <w:i/>
          <w:iCs/>
          <w:color w:val="000000"/>
          <w:szCs w:val="24"/>
        </w:rPr>
        <w:t>de noche, de día, ahora, después</w:t>
      </w:r>
      <w:r w:rsidRPr="002921D5">
        <w:rPr>
          <w:rFonts w:cs="Arial"/>
          <w:color w:val="000000"/>
          <w:szCs w:val="24"/>
        </w:rPr>
        <w:t xml:space="preserve">. También aparecen adverbios de cantidad: </w:t>
      </w:r>
      <w:r w:rsidRPr="002921D5">
        <w:rPr>
          <w:rFonts w:cs="Arial"/>
          <w:b/>
          <w:bCs/>
          <w:i/>
          <w:iCs/>
          <w:color w:val="000000"/>
          <w:szCs w:val="24"/>
        </w:rPr>
        <w:t>mucho/poco</w:t>
      </w:r>
      <w:r w:rsidRPr="002921D5">
        <w:rPr>
          <w:rFonts w:cs="Arial"/>
          <w:color w:val="000000"/>
          <w:szCs w:val="24"/>
        </w:rPr>
        <w:t xml:space="preserve"> y de modo: </w:t>
      </w:r>
      <w:r w:rsidRPr="002921D5">
        <w:rPr>
          <w:rFonts w:cs="Arial"/>
          <w:b/>
          <w:bCs/>
          <w:i/>
          <w:iCs/>
          <w:color w:val="000000"/>
          <w:szCs w:val="24"/>
        </w:rPr>
        <w:t>abierto/cerrado</w:t>
      </w:r>
      <w:r w:rsidRPr="002921D5">
        <w:rPr>
          <w:rFonts w:cs="Arial"/>
          <w:color w:val="000000"/>
          <w:szCs w:val="24"/>
        </w:rPr>
        <w:t xml:space="preserve">. </w:t>
      </w:r>
    </w:p>
    <w:p w:rsidR="005303C6" w:rsidRPr="002921D5" w:rsidRDefault="005303C6" w:rsidP="002921D5">
      <w:pPr>
        <w:rPr>
          <w:rFonts w:cs="Arial"/>
          <w:color w:val="000000"/>
          <w:szCs w:val="24"/>
        </w:rPr>
      </w:pPr>
      <w:r w:rsidRPr="002921D5">
        <w:rPr>
          <w:rFonts w:cs="Arial"/>
          <w:color w:val="000000"/>
          <w:szCs w:val="24"/>
        </w:rPr>
        <w:t xml:space="preserve">Uso de los </w:t>
      </w:r>
      <w:r w:rsidRPr="002921D5">
        <w:rPr>
          <w:rFonts w:cs="Arial"/>
          <w:b/>
          <w:bCs/>
          <w:color w:val="000000"/>
          <w:szCs w:val="24"/>
        </w:rPr>
        <w:t>negativos</w:t>
      </w:r>
      <w:r w:rsidRPr="002921D5">
        <w:rPr>
          <w:rFonts w:cs="Arial"/>
          <w:color w:val="000000"/>
          <w:szCs w:val="24"/>
        </w:rPr>
        <w:t xml:space="preserve"> con integración de la partícula en la estructura de la frase. </w:t>
      </w:r>
    </w:p>
    <w:p w:rsidR="005303C6" w:rsidRPr="002921D5" w:rsidRDefault="005303C6" w:rsidP="002921D5">
      <w:pPr>
        <w:rPr>
          <w:rFonts w:cs="Arial"/>
          <w:color w:val="000000"/>
          <w:szCs w:val="24"/>
        </w:rPr>
      </w:pPr>
      <w:r w:rsidRPr="002921D5">
        <w:rPr>
          <w:rFonts w:cs="Arial"/>
          <w:color w:val="000000"/>
          <w:szCs w:val="24"/>
        </w:rPr>
        <w:t xml:space="preserve">Emplea los </w:t>
      </w:r>
      <w:r w:rsidRPr="002921D5">
        <w:rPr>
          <w:rFonts w:cs="Arial"/>
          <w:b/>
          <w:bCs/>
          <w:color w:val="000000"/>
          <w:szCs w:val="24"/>
        </w:rPr>
        <w:t>tiempos pasados de verbos</w:t>
      </w:r>
      <w:r w:rsidRPr="002921D5">
        <w:rPr>
          <w:rFonts w:cs="Arial"/>
          <w:color w:val="000000"/>
          <w:szCs w:val="24"/>
        </w:rPr>
        <w:t xml:space="preserve"> regulares: "saltó", "saltaba". </w:t>
      </w:r>
    </w:p>
    <w:p w:rsidR="005303C6" w:rsidRPr="002921D5" w:rsidRDefault="005303C6" w:rsidP="002921D5">
      <w:pPr>
        <w:rPr>
          <w:rFonts w:cs="Arial"/>
          <w:color w:val="000000"/>
          <w:szCs w:val="24"/>
        </w:rPr>
      </w:pPr>
      <w:r w:rsidRPr="002921D5">
        <w:rPr>
          <w:rFonts w:cs="Arial"/>
          <w:color w:val="000000"/>
          <w:szCs w:val="24"/>
        </w:rPr>
        <w:t xml:space="preserve">Emplea el </w:t>
      </w:r>
      <w:r w:rsidRPr="002921D5">
        <w:rPr>
          <w:rFonts w:cs="Arial"/>
          <w:b/>
          <w:bCs/>
          <w:color w:val="000000"/>
          <w:szCs w:val="24"/>
        </w:rPr>
        <w:t>tiempo futuro simple</w:t>
      </w:r>
      <w:r w:rsidRPr="002921D5">
        <w:rPr>
          <w:rFonts w:cs="Arial"/>
          <w:color w:val="000000"/>
          <w:szCs w:val="24"/>
        </w:rPr>
        <w:t xml:space="preserve">. </w:t>
      </w:r>
    </w:p>
    <w:p w:rsidR="005303C6" w:rsidRPr="002921D5" w:rsidRDefault="005303C6" w:rsidP="002921D5">
      <w:pPr>
        <w:rPr>
          <w:rFonts w:cs="Arial"/>
          <w:color w:val="000000"/>
          <w:szCs w:val="24"/>
        </w:rPr>
      </w:pPr>
      <w:r w:rsidRPr="002921D5">
        <w:rPr>
          <w:rFonts w:cs="Arial"/>
          <w:color w:val="000000"/>
          <w:szCs w:val="24"/>
        </w:rPr>
        <w:t xml:space="preserve">Utiliza adverbio de cantidad: </w:t>
      </w:r>
      <w:r w:rsidRPr="002921D5">
        <w:rPr>
          <w:rFonts w:cs="Arial"/>
          <w:b/>
          <w:bCs/>
          <w:i/>
          <w:iCs/>
          <w:color w:val="000000"/>
          <w:szCs w:val="24"/>
        </w:rPr>
        <w:t>menos</w:t>
      </w:r>
      <w:r w:rsidRPr="002921D5">
        <w:rPr>
          <w:rFonts w:cs="Arial"/>
          <w:color w:val="000000"/>
          <w:szCs w:val="24"/>
        </w:rPr>
        <w:t xml:space="preserve">. </w:t>
      </w:r>
    </w:p>
    <w:p w:rsidR="005303C6" w:rsidRPr="002921D5" w:rsidRDefault="005303C6" w:rsidP="002921D5">
      <w:pPr>
        <w:rPr>
          <w:rFonts w:cs="Arial"/>
          <w:color w:val="000000"/>
          <w:szCs w:val="24"/>
        </w:rPr>
      </w:pPr>
      <w:r w:rsidRPr="002921D5">
        <w:rPr>
          <w:rFonts w:cs="Arial"/>
          <w:color w:val="000000"/>
          <w:szCs w:val="24"/>
        </w:rPr>
        <w:t xml:space="preserve">  </w:t>
      </w:r>
    </w:p>
    <w:p w:rsidR="005303C6" w:rsidRPr="002921D5" w:rsidRDefault="005303C6" w:rsidP="002921D5">
      <w:pPr>
        <w:rPr>
          <w:rFonts w:cs="Arial"/>
          <w:color w:val="000000"/>
          <w:szCs w:val="24"/>
        </w:rPr>
      </w:pPr>
      <w:bookmarkStart w:id="62" w:name="cinco"/>
      <w:bookmarkEnd w:id="62"/>
      <w:r w:rsidRPr="002921D5">
        <w:rPr>
          <w:rStyle w:val="estilo81"/>
          <w:rFonts w:ascii="Arial" w:hAnsi="Arial" w:cs="Arial"/>
          <w:color w:val="000000"/>
        </w:rPr>
        <w:lastRenderedPageBreak/>
        <w:t>De 48 a 60 meses:</w:t>
      </w:r>
    </w:p>
    <w:p w:rsidR="005303C6" w:rsidRPr="002921D5" w:rsidRDefault="005303C6" w:rsidP="002921D5">
      <w:pPr>
        <w:rPr>
          <w:rFonts w:cs="Arial"/>
          <w:color w:val="000000"/>
          <w:szCs w:val="24"/>
        </w:rPr>
      </w:pPr>
      <w:r w:rsidRPr="002921D5">
        <w:rPr>
          <w:rFonts w:cs="Arial"/>
          <w:color w:val="000000"/>
          <w:szCs w:val="24"/>
        </w:rPr>
        <w:t xml:space="preserve">Aparición del diálogo (antes monólogo colectivo). </w:t>
      </w:r>
    </w:p>
    <w:p w:rsidR="005303C6" w:rsidRPr="002921D5" w:rsidRDefault="005303C6" w:rsidP="002921D5">
      <w:pPr>
        <w:rPr>
          <w:rFonts w:cs="Arial"/>
          <w:color w:val="000000"/>
          <w:szCs w:val="24"/>
        </w:rPr>
      </w:pPr>
      <w:r w:rsidRPr="002921D5">
        <w:rPr>
          <w:rFonts w:cs="Arial"/>
          <w:color w:val="000000"/>
          <w:szCs w:val="24"/>
        </w:rPr>
        <w:t xml:space="preserve">Adquiere estructuras sintácticas más complejas: proposiciones subordinadas  causales “porque”, de consecuencia, pasivas, condicionales, circunstanciales de tiempo aunque con problemas de concordancia. </w:t>
      </w:r>
    </w:p>
    <w:p w:rsidR="005303C6" w:rsidRPr="002921D5" w:rsidRDefault="005303C6" w:rsidP="002921D5">
      <w:pPr>
        <w:rPr>
          <w:rFonts w:cs="Arial"/>
          <w:color w:val="000000"/>
          <w:szCs w:val="24"/>
        </w:rPr>
      </w:pPr>
      <w:r w:rsidRPr="002921D5">
        <w:rPr>
          <w:rFonts w:cs="Arial"/>
          <w:color w:val="000000"/>
          <w:szCs w:val="24"/>
        </w:rPr>
        <w:t xml:space="preserve">Emplea los </w:t>
      </w:r>
      <w:r w:rsidRPr="002921D5">
        <w:rPr>
          <w:rFonts w:cs="Arial"/>
          <w:b/>
          <w:bCs/>
          <w:color w:val="000000"/>
          <w:szCs w:val="24"/>
        </w:rPr>
        <w:t>artículos indefinidos</w:t>
      </w:r>
      <w:r w:rsidRPr="002921D5">
        <w:rPr>
          <w:rFonts w:cs="Arial"/>
          <w:color w:val="000000"/>
          <w:szCs w:val="24"/>
        </w:rPr>
        <w:t xml:space="preserve"> en lugar de los definidos. </w:t>
      </w:r>
    </w:p>
    <w:p w:rsidR="005303C6" w:rsidRPr="002921D5" w:rsidRDefault="005303C6" w:rsidP="002921D5">
      <w:pPr>
        <w:rPr>
          <w:rFonts w:cs="Arial"/>
          <w:color w:val="000000"/>
          <w:szCs w:val="24"/>
        </w:rPr>
      </w:pPr>
      <w:r w:rsidRPr="002921D5">
        <w:rPr>
          <w:rFonts w:cs="Arial"/>
          <w:color w:val="000000"/>
          <w:szCs w:val="24"/>
        </w:rPr>
        <w:t xml:space="preserve">Aparición de los </w:t>
      </w:r>
      <w:r w:rsidRPr="002921D5">
        <w:rPr>
          <w:rFonts w:cs="Arial"/>
          <w:b/>
          <w:bCs/>
          <w:color w:val="000000"/>
          <w:szCs w:val="24"/>
        </w:rPr>
        <w:t>pronombres posesivos</w:t>
      </w:r>
      <w:r w:rsidRPr="002921D5">
        <w:rPr>
          <w:rFonts w:cs="Arial"/>
          <w:color w:val="000000"/>
          <w:szCs w:val="24"/>
        </w:rPr>
        <w:t xml:space="preserve"> </w:t>
      </w:r>
      <w:r w:rsidRPr="002921D5">
        <w:rPr>
          <w:rFonts w:cs="Arial"/>
          <w:b/>
          <w:bCs/>
          <w:i/>
          <w:iCs/>
          <w:color w:val="000000"/>
          <w:szCs w:val="24"/>
        </w:rPr>
        <w:t>suyos/suyas</w:t>
      </w:r>
      <w:r w:rsidRPr="002921D5">
        <w:rPr>
          <w:rFonts w:cs="Arial"/>
          <w:color w:val="000000"/>
          <w:szCs w:val="24"/>
        </w:rPr>
        <w:t xml:space="preserve">. </w:t>
      </w:r>
    </w:p>
    <w:p w:rsidR="005303C6" w:rsidRPr="002921D5" w:rsidRDefault="005303C6" w:rsidP="002921D5">
      <w:pPr>
        <w:rPr>
          <w:rFonts w:cs="Arial"/>
          <w:color w:val="000000"/>
          <w:szCs w:val="24"/>
        </w:rPr>
      </w:pPr>
      <w:r w:rsidRPr="002921D5">
        <w:rPr>
          <w:rFonts w:cs="Arial"/>
          <w:color w:val="000000"/>
          <w:szCs w:val="24"/>
        </w:rPr>
        <w:t xml:space="preserve">Aparecen los adjetivos comparativos: </w:t>
      </w:r>
      <w:r w:rsidRPr="002921D5">
        <w:rPr>
          <w:rFonts w:cs="Arial"/>
          <w:b/>
          <w:bCs/>
          <w:i/>
          <w:iCs/>
          <w:color w:val="000000"/>
          <w:szCs w:val="24"/>
        </w:rPr>
        <w:t>tantos como...</w:t>
      </w:r>
      <w:r w:rsidRPr="002921D5">
        <w:rPr>
          <w:rFonts w:cs="Arial"/>
          <w:color w:val="000000"/>
          <w:szCs w:val="24"/>
        </w:rPr>
        <w:t xml:space="preserve"> </w:t>
      </w:r>
    </w:p>
    <w:p w:rsidR="005303C6" w:rsidRPr="002921D5" w:rsidRDefault="005303C6" w:rsidP="002921D5">
      <w:pPr>
        <w:rPr>
          <w:rFonts w:cs="Arial"/>
          <w:color w:val="000000"/>
          <w:szCs w:val="24"/>
        </w:rPr>
      </w:pPr>
      <w:r w:rsidRPr="002921D5">
        <w:rPr>
          <w:rFonts w:cs="Arial"/>
          <w:color w:val="000000"/>
          <w:szCs w:val="24"/>
        </w:rPr>
        <w:t>Utiliza los adverbios de lugar y modo:</w:t>
      </w:r>
      <w:r w:rsidRPr="002921D5">
        <w:rPr>
          <w:rFonts w:cs="Arial"/>
          <w:b/>
          <w:bCs/>
          <w:i/>
          <w:iCs/>
          <w:color w:val="000000"/>
          <w:szCs w:val="24"/>
        </w:rPr>
        <w:t xml:space="preserve"> delante/detrás, encima/debajo, cerca/lejos, juntos...</w:t>
      </w:r>
      <w:r w:rsidRPr="002921D5">
        <w:rPr>
          <w:rFonts w:cs="Arial"/>
          <w:color w:val="000000"/>
          <w:szCs w:val="24"/>
        </w:rPr>
        <w:t xml:space="preserve"> </w:t>
      </w:r>
    </w:p>
    <w:p w:rsidR="005303C6" w:rsidRPr="002921D5" w:rsidRDefault="005303C6" w:rsidP="002921D5">
      <w:pPr>
        <w:rPr>
          <w:rFonts w:cs="Arial"/>
          <w:color w:val="000000"/>
          <w:szCs w:val="24"/>
        </w:rPr>
      </w:pPr>
      <w:r w:rsidRPr="002921D5">
        <w:rPr>
          <w:rFonts w:cs="Arial"/>
          <w:color w:val="000000"/>
          <w:szCs w:val="24"/>
        </w:rPr>
        <w:t xml:space="preserve">Aparición de los adverbios de tiempo: </w:t>
      </w:r>
      <w:r w:rsidRPr="002921D5">
        <w:rPr>
          <w:rFonts w:cs="Arial"/>
          <w:b/>
          <w:bCs/>
          <w:i/>
          <w:iCs/>
          <w:color w:val="000000"/>
          <w:szCs w:val="24"/>
        </w:rPr>
        <w:t>hoy, luego, antes, deprisa, despacio, enseguida.</w:t>
      </w:r>
      <w:r w:rsidRPr="002921D5">
        <w:rPr>
          <w:rFonts w:cs="Arial"/>
          <w:color w:val="000000"/>
          <w:szCs w:val="24"/>
        </w:rPr>
        <w:t xml:space="preserve"> </w:t>
      </w:r>
    </w:p>
    <w:p w:rsidR="005303C6" w:rsidRPr="002921D5" w:rsidRDefault="005303C6" w:rsidP="002921D5">
      <w:pPr>
        <w:rPr>
          <w:rFonts w:cs="Arial"/>
          <w:color w:val="000000"/>
          <w:szCs w:val="24"/>
        </w:rPr>
      </w:pPr>
      <w:r w:rsidRPr="002921D5">
        <w:rPr>
          <w:rFonts w:cs="Arial"/>
          <w:color w:val="000000"/>
          <w:szCs w:val="24"/>
        </w:rPr>
        <w:t xml:space="preserve">Uso del </w:t>
      </w:r>
      <w:r w:rsidRPr="002921D5">
        <w:rPr>
          <w:rFonts w:cs="Arial"/>
          <w:b/>
          <w:bCs/>
          <w:color w:val="000000"/>
          <w:szCs w:val="24"/>
        </w:rPr>
        <w:t>pasado en</w:t>
      </w:r>
      <w:r w:rsidRPr="002921D5">
        <w:rPr>
          <w:rFonts w:cs="Arial"/>
          <w:color w:val="000000"/>
          <w:szCs w:val="24"/>
        </w:rPr>
        <w:t xml:space="preserve"> </w:t>
      </w:r>
      <w:r w:rsidRPr="002921D5">
        <w:rPr>
          <w:rFonts w:cs="Arial"/>
          <w:b/>
          <w:bCs/>
          <w:color w:val="000000"/>
          <w:szCs w:val="24"/>
        </w:rPr>
        <w:t>verbos irregulares</w:t>
      </w:r>
      <w:r w:rsidRPr="002921D5">
        <w:rPr>
          <w:rFonts w:cs="Arial"/>
          <w:color w:val="000000"/>
          <w:szCs w:val="24"/>
        </w:rPr>
        <w:t xml:space="preserve">. </w:t>
      </w:r>
    </w:p>
    <w:p w:rsidR="005303C6" w:rsidRPr="005303C6" w:rsidRDefault="005303C6" w:rsidP="005303C6"/>
    <w:p w:rsidR="00480BEF" w:rsidRDefault="00480BEF" w:rsidP="00480BEF">
      <w:pPr>
        <w:pStyle w:val="Heading3"/>
      </w:pPr>
      <w:bookmarkStart w:id="63" w:name="_Toc225176856"/>
      <w:r>
        <w:t>2.3.3 Percepción Visual</w:t>
      </w:r>
      <w:bookmarkEnd w:id="63"/>
    </w:p>
    <w:p w:rsidR="002921D5" w:rsidRPr="005C4B1C" w:rsidRDefault="002921D5" w:rsidP="005C4B1C">
      <w:pPr>
        <w:rPr>
          <w:rFonts w:cs="Arial"/>
          <w:szCs w:val="24"/>
        </w:rPr>
      </w:pPr>
      <w:r w:rsidRPr="005C4B1C">
        <w:rPr>
          <w:rFonts w:cs="Arial"/>
          <w:szCs w:val="24"/>
        </w:rPr>
        <w:t xml:space="preserve">La percepción visual, es la facultad de reconocer y discriminar los estímulos visuales y de interpretarlos asociándolos con experiencias anteriores. La percepción visual no es simplemente la facultad de ver en forma correcta. La interpretación de los estímulos visuales ocurre en el cerebro, no en los ojos. </w:t>
      </w:r>
    </w:p>
    <w:p w:rsidR="002921D5" w:rsidRPr="005C4B1C" w:rsidRDefault="005C4B1C" w:rsidP="005C4B1C">
      <w:pPr>
        <w:rPr>
          <w:rFonts w:cs="Arial"/>
          <w:szCs w:val="24"/>
        </w:rPr>
      </w:pPr>
      <w:r w:rsidRPr="005C4B1C">
        <w:rPr>
          <w:rFonts w:cs="Arial"/>
          <w:szCs w:val="24"/>
        </w:rPr>
        <w:t xml:space="preserve">Ella, </w:t>
      </w:r>
      <w:r w:rsidR="002921D5" w:rsidRPr="005C4B1C">
        <w:rPr>
          <w:rFonts w:cs="Arial"/>
          <w:szCs w:val="24"/>
        </w:rPr>
        <w:t xml:space="preserve"> interviene en casi todas las acciones que ejecutamos; su eficacia ayuda al niño a aprender a leer, a escribir, a usar la ortografía, a realizar operaciones aritméticas y a desarrollar las demás habilidades necesarias para tener éxito en la tarea escolar. </w:t>
      </w:r>
    </w:p>
    <w:p w:rsidR="002921D5" w:rsidRPr="005C4B1C" w:rsidRDefault="002921D5" w:rsidP="005C4B1C">
      <w:pPr>
        <w:rPr>
          <w:rFonts w:cs="Arial"/>
          <w:szCs w:val="24"/>
        </w:rPr>
      </w:pPr>
      <w:r w:rsidRPr="005C4B1C">
        <w:rPr>
          <w:rFonts w:cs="Arial"/>
          <w:szCs w:val="24"/>
        </w:rPr>
        <w:lastRenderedPageBreak/>
        <w:t>La percepción visual se compone de ocho habilidades que son de suma importancia para la capacidad de aprendizaje del niño. Dichas habilidades son las siguientes:</w:t>
      </w:r>
    </w:p>
    <w:p w:rsidR="002921D5" w:rsidRPr="005C4B1C" w:rsidRDefault="002921D5" w:rsidP="005C4B1C">
      <w:pPr>
        <w:rPr>
          <w:rFonts w:cs="Arial"/>
          <w:szCs w:val="24"/>
        </w:rPr>
      </w:pPr>
      <w:r w:rsidRPr="005C4B1C">
        <w:rPr>
          <w:rFonts w:cs="Arial"/>
          <w:szCs w:val="24"/>
        </w:rPr>
        <w:t>Coordinación ojo mano</w:t>
      </w:r>
    </w:p>
    <w:p w:rsidR="002921D5" w:rsidRPr="005C4B1C" w:rsidRDefault="002921D5" w:rsidP="005C4B1C">
      <w:pPr>
        <w:rPr>
          <w:rFonts w:cs="Arial"/>
          <w:szCs w:val="24"/>
        </w:rPr>
      </w:pPr>
      <w:r w:rsidRPr="005C4B1C">
        <w:rPr>
          <w:rFonts w:cs="Arial"/>
          <w:szCs w:val="24"/>
        </w:rPr>
        <w:t>Es la habilidad para dibujar líneas rectas o curvas con precisión, de acuerdo con los límites visuales. La ejecución uniforme de toda acción en cadena depende de la coordinación visomotriz adecuada. Las implicaciones en el aprendizaje cuando existen dificultades en ésta habilidad son:</w:t>
      </w:r>
    </w:p>
    <w:p w:rsidR="002921D5" w:rsidRPr="005C4B1C" w:rsidRDefault="002921D5" w:rsidP="005C4B1C">
      <w:pPr>
        <w:rPr>
          <w:rFonts w:cs="Arial"/>
          <w:szCs w:val="24"/>
        </w:rPr>
      </w:pPr>
      <w:r w:rsidRPr="005C4B1C">
        <w:rPr>
          <w:rFonts w:cs="Arial"/>
          <w:szCs w:val="24"/>
        </w:rPr>
        <w:t>La escritura es muy pobre comparada con la capacidad del niño</w:t>
      </w:r>
    </w:p>
    <w:p w:rsidR="002921D5" w:rsidRPr="005C4B1C" w:rsidRDefault="002921D5" w:rsidP="005C4B1C">
      <w:pPr>
        <w:rPr>
          <w:rFonts w:cs="Arial"/>
          <w:szCs w:val="24"/>
        </w:rPr>
      </w:pPr>
      <w:r w:rsidRPr="005C4B1C">
        <w:rPr>
          <w:rFonts w:cs="Arial"/>
          <w:szCs w:val="24"/>
        </w:rPr>
        <w:t>Tiene dificultad para dibujar y mantener la escritura en el renglón.</w:t>
      </w:r>
    </w:p>
    <w:p w:rsidR="002921D5" w:rsidRPr="005C4B1C" w:rsidRDefault="002921D5" w:rsidP="005C4B1C">
      <w:pPr>
        <w:rPr>
          <w:rFonts w:cs="Arial"/>
          <w:szCs w:val="24"/>
        </w:rPr>
      </w:pPr>
      <w:r w:rsidRPr="005C4B1C">
        <w:rPr>
          <w:rFonts w:cs="Arial"/>
          <w:szCs w:val="24"/>
        </w:rPr>
        <w:t>Escribe lentamente o muy aprisa, sin controlar todos sus movimientos.</w:t>
      </w:r>
    </w:p>
    <w:p w:rsidR="002921D5" w:rsidRPr="005C4B1C" w:rsidRDefault="002921D5" w:rsidP="005C4B1C">
      <w:pPr>
        <w:rPr>
          <w:rFonts w:cs="Arial"/>
          <w:szCs w:val="24"/>
        </w:rPr>
      </w:pPr>
      <w:r w:rsidRPr="005C4B1C">
        <w:rPr>
          <w:rFonts w:cs="Arial"/>
          <w:szCs w:val="24"/>
        </w:rPr>
        <w:t>Evita actividades tales como dibujar, recortar, trazar colorear, pintar.</w:t>
      </w:r>
    </w:p>
    <w:p w:rsidR="002921D5" w:rsidRPr="005C4B1C" w:rsidRDefault="002921D5" w:rsidP="005C4B1C">
      <w:pPr>
        <w:rPr>
          <w:rFonts w:cs="Arial"/>
          <w:szCs w:val="24"/>
        </w:rPr>
      </w:pPr>
      <w:r w:rsidRPr="005C4B1C">
        <w:rPr>
          <w:rFonts w:cs="Arial"/>
          <w:szCs w:val="24"/>
        </w:rPr>
        <w:t>La forma de sus letras es irregular</w:t>
      </w:r>
    </w:p>
    <w:p w:rsidR="002921D5" w:rsidRPr="005C4B1C" w:rsidRDefault="002921D5" w:rsidP="005C4B1C">
      <w:pPr>
        <w:rPr>
          <w:rFonts w:cs="Arial"/>
          <w:szCs w:val="24"/>
        </w:rPr>
      </w:pPr>
      <w:r w:rsidRPr="005C4B1C">
        <w:rPr>
          <w:rFonts w:cs="Arial"/>
          <w:szCs w:val="24"/>
        </w:rPr>
        <w:t>Tiene dificultad para escribir al tamaño que le permite el espacio en la hoja de trabajo</w:t>
      </w:r>
    </w:p>
    <w:p w:rsidR="002921D5" w:rsidRPr="005C4B1C" w:rsidRDefault="002921D5" w:rsidP="005C4B1C">
      <w:pPr>
        <w:rPr>
          <w:rFonts w:cs="Arial"/>
          <w:szCs w:val="24"/>
        </w:rPr>
      </w:pPr>
      <w:r w:rsidRPr="005C4B1C">
        <w:rPr>
          <w:rFonts w:cs="Arial"/>
          <w:szCs w:val="24"/>
        </w:rPr>
        <w:t>Parece que tira las cosas, choca con ellas y se equivoca fácilmente</w:t>
      </w:r>
    </w:p>
    <w:p w:rsidR="002921D5" w:rsidRPr="005C4B1C" w:rsidRDefault="002921D5" w:rsidP="005C4B1C">
      <w:pPr>
        <w:rPr>
          <w:rFonts w:cs="Arial"/>
          <w:szCs w:val="24"/>
        </w:rPr>
      </w:pPr>
      <w:r w:rsidRPr="005C4B1C">
        <w:rPr>
          <w:rFonts w:cs="Arial"/>
          <w:szCs w:val="24"/>
        </w:rPr>
        <w:t>Toma el lápiz con torpeza, toma las tijeras de manera inapropiada</w:t>
      </w:r>
    </w:p>
    <w:p w:rsidR="002921D5" w:rsidRPr="005C4B1C" w:rsidRDefault="002921D5" w:rsidP="005C4B1C">
      <w:pPr>
        <w:rPr>
          <w:rFonts w:cs="Arial"/>
          <w:szCs w:val="24"/>
        </w:rPr>
      </w:pPr>
      <w:r w:rsidRPr="005C4B1C">
        <w:rPr>
          <w:rFonts w:cs="Arial"/>
          <w:szCs w:val="24"/>
        </w:rPr>
        <w:t>Rompe con frecuencia la punta del lápiz</w:t>
      </w:r>
    </w:p>
    <w:p w:rsidR="002921D5" w:rsidRPr="005C4B1C" w:rsidRDefault="002921D5" w:rsidP="005C4B1C">
      <w:pPr>
        <w:rPr>
          <w:rFonts w:cs="Arial"/>
          <w:szCs w:val="24"/>
        </w:rPr>
      </w:pPr>
      <w:r w:rsidRPr="005C4B1C">
        <w:rPr>
          <w:rFonts w:cs="Arial"/>
          <w:szCs w:val="24"/>
        </w:rPr>
        <w:t>Es incapaz de atarse las agujetas de sus zapatos</w:t>
      </w:r>
    </w:p>
    <w:p w:rsidR="002921D5" w:rsidRPr="005C4B1C" w:rsidRDefault="002921D5" w:rsidP="005C4B1C">
      <w:pPr>
        <w:rPr>
          <w:rFonts w:cs="Arial"/>
          <w:szCs w:val="24"/>
        </w:rPr>
      </w:pPr>
      <w:r w:rsidRPr="005C4B1C">
        <w:rPr>
          <w:rFonts w:cs="Arial"/>
          <w:szCs w:val="24"/>
        </w:rPr>
        <w:t xml:space="preserve">Tiene muchos borrones en sus trabajos </w:t>
      </w:r>
    </w:p>
    <w:p w:rsidR="002921D5" w:rsidRPr="005C4B1C" w:rsidRDefault="002921D5" w:rsidP="005C4B1C">
      <w:pPr>
        <w:rPr>
          <w:rFonts w:cs="Arial"/>
          <w:szCs w:val="24"/>
        </w:rPr>
      </w:pPr>
      <w:r w:rsidRPr="005C4B1C">
        <w:rPr>
          <w:rFonts w:cs="Arial"/>
          <w:szCs w:val="24"/>
        </w:rPr>
        <w:t>Tiene dificultad para manejar materiales en tercera dimensión</w:t>
      </w:r>
    </w:p>
    <w:p w:rsidR="002921D5" w:rsidRPr="005C4B1C" w:rsidRDefault="002921D5" w:rsidP="005C4B1C">
      <w:pPr>
        <w:rPr>
          <w:rFonts w:cs="Arial"/>
          <w:szCs w:val="24"/>
        </w:rPr>
      </w:pPr>
      <w:r w:rsidRPr="005C4B1C">
        <w:rPr>
          <w:rFonts w:cs="Arial"/>
          <w:szCs w:val="24"/>
        </w:rPr>
        <w:t>Tiene problemas para ensartar cuentas, hacer diseños en el tablero de pijas, etc.</w:t>
      </w:r>
    </w:p>
    <w:p w:rsidR="002921D5" w:rsidRPr="005C4B1C" w:rsidRDefault="002921D5" w:rsidP="005C4B1C">
      <w:pPr>
        <w:rPr>
          <w:rFonts w:cs="Arial"/>
          <w:szCs w:val="24"/>
        </w:rPr>
      </w:pPr>
      <w:r w:rsidRPr="005C4B1C">
        <w:rPr>
          <w:rFonts w:cs="Arial"/>
          <w:szCs w:val="24"/>
        </w:rPr>
        <w:t>Le cuesta trabajo vestirse, abotonarse, subirse el cierre, atarse los zapatos, etc.</w:t>
      </w:r>
    </w:p>
    <w:p w:rsidR="002921D5" w:rsidRPr="005C4B1C" w:rsidRDefault="002921D5" w:rsidP="005C4B1C">
      <w:pPr>
        <w:rPr>
          <w:rFonts w:cs="Arial"/>
          <w:szCs w:val="24"/>
        </w:rPr>
      </w:pPr>
    </w:p>
    <w:p w:rsidR="002921D5" w:rsidRPr="005C4B1C" w:rsidRDefault="002921D5" w:rsidP="005C4B1C">
      <w:pPr>
        <w:rPr>
          <w:rFonts w:cs="Arial"/>
          <w:szCs w:val="24"/>
        </w:rPr>
      </w:pPr>
      <w:r w:rsidRPr="005C4B1C">
        <w:rPr>
          <w:rFonts w:cs="Arial"/>
          <w:szCs w:val="24"/>
        </w:rPr>
        <w:t>Copia</w:t>
      </w:r>
    </w:p>
    <w:p w:rsidR="002921D5" w:rsidRPr="005C4B1C" w:rsidRDefault="002921D5" w:rsidP="005C4B1C">
      <w:pPr>
        <w:rPr>
          <w:rFonts w:cs="Arial"/>
          <w:szCs w:val="24"/>
        </w:rPr>
      </w:pPr>
      <w:r w:rsidRPr="005C4B1C">
        <w:rPr>
          <w:rFonts w:cs="Arial"/>
          <w:szCs w:val="24"/>
        </w:rPr>
        <w:t>Implica la habilidad para reconocer los rasgos de un diseño y repetirlo a partir de un modelo. Las dificultades de copia ocasionan:</w:t>
      </w:r>
    </w:p>
    <w:p w:rsidR="002921D5" w:rsidRPr="005C4B1C" w:rsidRDefault="002921D5" w:rsidP="005C4B1C">
      <w:pPr>
        <w:rPr>
          <w:rFonts w:cs="Arial"/>
          <w:szCs w:val="24"/>
        </w:rPr>
      </w:pPr>
      <w:r w:rsidRPr="005C4B1C">
        <w:rPr>
          <w:rFonts w:cs="Arial"/>
          <w:szCs w:val="24"/>
        </w:rPr>
        <w:t>Dificultad para copiar palabras, oraciones o problemas aritméticos del pizarrón.</w:t>
      </w:r>
    </w:p>
    <w:p w:rsidR="002921D5" w:rsidRPr="005C4B1C" w:rsidRDefault="002921D5" w:rsidP="005C4B1C">
      <w:pPr>
        <w:rPr>
          <w:rFonts w:cs="Arial"/>
          <w:szCs w:val="24"/>
        </w:rPr>
      </w:pPr>
      <w:r w:rsidRPr="005C4B1C">
        <w:rPr>
          <w:rFonts w:cs="Arial"/>
          <w:szCs w:val="24"/>
        </w:rPr>
        <w:t>No tiene dominio estable de la mano, toma el lápiz con torpeza y las tijas inapropiadamente.</w:t>
      </w:r>
    </w:p>
    <w:p w:rsidR="002921D5" w:rsidRPr="005C4B1C" w:rsidRDefault="002921D5" w:rsidP="005C4B1C">
      <w:pPr>
        <w:rPr>
          <w:rFonts w:cs="Arial"/>
          <w:szCs w:val="24"/>
        </w:rPr>
      </w:pPr>
      <w:r w:rsidRPr="005C4B1C">
        <w:rPr>
          <w:rFonts w:cs="Arial"/>
          <w:szCs w:val="24"/>
        </w:rPr>
        <w:t>El tamaño de sus letras es irregular</w:t>
      </w:r>
    </w:p>
    <w:p w:rsidR="002921D5" w:rsidRPr="005C4B1C" w:rsidRDefault="002921D5" w:rsidP="005C4B1C">
      <w:pPr>
        <w:rPr>
          <w:rFonts w:cs="Arial"/>
          <w:szCs w:val="24"/>
        </w:rPr>
      </w:pPr>
      <w:r w:rsidRPr="005C4B1C">
        <w:rPr>
          <w:rFonts w:cs="Arial"/>
          <w:szCs w:val="24"/>
        </w:rPr>
        <w:t>Confunde letras que tienen forma parecida</w:t>
      </w:r>
    </w:p>
    <w:p w:rsidR="002921D5" w:rsidRPr="005C4B1C" w:rsidRDefault="002921D5" w:rsidP="005C4B1C">
      <w:pPr>
        <w:rPr>
          <w:rFonts w:cs="Arial"/>
          <w:szCs w:val="24"/>
        </w:rPr>
      </w:pPr>
      <w:r w:rsidRPr="005C4B1C">
        <w:rPr>
          <w:rFonts w:cs="Arial"/>
          <w:szCs w:val="24"/>
        </w:rPr>
        <w:t>Hace una dibujo muy pobre de la figura humana</w:t>
      </w:r>
    </w:p>
    <w:p w:rsidR="002921D5" w:rsidRPr="005C4B1C" w:rsidRDefault="002921D5" w:rsidP="005C4B1C">
      <w:pPr>
        <w:rPr>
          <w:rFonts w:cs="Arial"/>
          <w:szCs w:val="24"/>
        </w:rPr>
      </w:pPr>
    </w:p>
    <w:p w:rsidR="002921D5" w:rsidRPr="005C4B1C" w:rsidRDefault="002921D5" w:rsidP="005C4B1C">
      <w:pPr>
        <w:rPr>
          <w:rFonts w:cs="Arial"/>
          <w:szCs w:val="24"/>
        </w:rPr>
      </w:pPr>
      <w:r w:rsidRPr="005C4B1C">
        <w:rPr>
          <w:rFonts w:cs="Arial"/>
          <w:szCs w:val="24"/>
        </w:rPr>
        <w:t>Constancia de la forma</w:t>
      </w:r>
    </w:p>
    <w:p w:rsidR="002921D5" w:rsidRPr="005C4B1C" w:rsidRDefault="002921D5" w:rsidP="005C4B1C">
      <w:pPr>
        <w:rPr>
          <w:rFonts w:cs="Arial"/>
          <w:szCs w:val="24"/>
        </w:rPr>
      </w:pPr>
      <w:r w:rsidRPr="005C4B1C">
        <w:rPr>
          <w:rFonts w:cs="Arial"/>
          <w:szCs w:val="24"/>
        </w:rPr>
        <w:t xml:space="preserve">Habilidad de reconocer figuras geométricas que se presentan en diferente tamaño, posición o sombreado. Ésta supone la posibilidad de percibir que un objeto posee propiedades invariables, como forma, posición y tamaño específicos, a </w:t>
      </w:r>
      <w:r w:rsidR="005C4B1C" w:rsidRPr="005C4B1C">
        <w:rPr>
          <w:rFonts w:cs="Arial"/>
          <w:szCs w:val="24"/>
        </w:rPr>
        <w:t xml:space="preserve">pesar de la variabilidad de su </w:t>
      </w:r>
      <w:r w:rsidRPr="005C4B1C">
        <w:rPr>
          <w:rFonts w:cs="Arial"/>
          <w:szCs w:val="24"/>
        </w:rPr>
        <w:t>imagen sobre la tetina del ojo.</w:t>
      </w:r>
    </w:p>
    <w:p w:rsidR="002921D5" w:rsidRPr="005C4B1C" w:rsidRDefault="002921D5" w:rsidP="005C4B1C">
      <w:pPr>
        <w:rPr>
          <w:rFonts w:cs="Arial"/>
          <w:szCs w:val="24"/>
        </w:rPr>
      </w:pPr>
      <w:r w:rsidRPr="005C4B1C">
        <w:rPr>
          <w:rFonts w:cs="Arial"/>
          <w:szCs w:val="24"/>
        </w:rPr>
        <w:t>Los ejercicios de constancia perceptual ayudan a desarrollar la habilidad del niño para generalizar con respecto al material visual. Le ayudan a aprender a identificar formas geométricas cualquiera que sea su tamaño, color o posición y, contextos desconocidos en diferentes tipos de letra o impresiones.</w:t>
      </w:r>
    </w:p>
    <w:p w:rsidR="002921D5" w:rsidRPr="005C4B1C" w:rsidRDefault="002921D5" w:rsidP="005C4B1C">
      <w:pPr>
        <w:rPr>
          <w:rFonts w:cs="Arial"/>
          <w:szCs w:val="24"/>
        </w:rPr>
      </w:pPr>
      <w:r w:rsidRPr="005C4B1C">
        <w:rPr>
          <w:rFonts w:cs="Arial"/>
          <w:szCs w:val="24"/>
        </w:rPr>
        <w:t>Las implicaciones en el aprendizaje cuando existen dificultades en ésta habilidad son:</w:t>
      </w:r>
    </w:p>
    <w:p w:rsidR="002921D5" w:rsidRPr="005C4B1C" w:rsidRDefault="002921D5" w:rsidP="005C4B1C">
      <w:pPr>
        <w:rPr>
          <w:rFonts w:cs="Arial"/>
          <w:szCs w:val="24"/>
        </w:rPr>
      </w:pPr>
      <w:r w:rsidRPr="005C4B1C">
        <w:rPr>
          <w:rFonts w:cs="Arial"/>
          <w:szCs w:val="24"/>
        </w:rPr>
        <w:t>El tamaño de sus  letras es irregular</w:t>
      </w:r>
    </w:p>
    <w:p w:rsidR="002921D5" w:rsidRPr="005C4B1C" w:rsidRDefault="002921D5" w:rsidP="005C4B1C">
      <w:pPr>
        <w:rPr>
          <w:rFonts w:cs="Arial"/>
          <w:szCs w:val="24"/>
        </w:rPr>
      </w:pPr>
      <w:r w:rsidRPr="005C4B1C">
        <w:rPr>
          <w:rFonts w:cs="Arial"/>
          <w:szCs w:val="24"/>
        </w:rPr>
        <w:t>Es uso de mayúsculas es inapropiado</w:t>
      </w:r>
    </w:p>
    <w:p w:rsidR="002921D5" w:rsidRPr="005C4B1C" w:rsidRDefault="002921D5" w:rsidP="005C4B1C">
      <w:pPr>
        <w:rPr>
          <w:rFonts w:cs="Arial"/>
          <w:szCs w:val="24"/>
        </w:rPr>
      </w:pPr>
      <w:r w:rsidRPr="005C4B1C">
        <w:rPr>
          <w:rFonts w:cs="Arial"/>
          <w:szCs w:val="24"/>
        </w:rPr>
        <w:lastRenderedPageBreak/>
        <w:t>Confunde letras que tienen forma parecida</w:t>
      </w:r>
    </w:p>
    <w:p w:rsidR="002921D5" w:rsidRPr="005C4B1C" w:rsidRDefault="002921D5" w:rsidP="005C4B1C">
      <w:pPr>
        <w:rPr>
          <w:rFonts w:cs="Arial"/>
          <w:szCs w:val="24"/>
        </w:rPr>
      </w:pPr>
      <w:r w:rsidRPr="005C4B1C">
        <w:rPr>
          <w:rFonts w:cs="Arial"/>
          <w:szCs w:val="24"/>
        </w:rPr>
        <w:t>Mezcla los diferentes tipos de escritura</w:t>
      </w:r>
    </w:p>
    <w:p w:rsidR="002921D5" w:rsidRPr="005C4B1C" w:rsidRDefault="002921D5" w:rsidP="005C4B1C">
      <w:pPr>
        <w:rPr>
          <w:rFonts w:cs="Arial"/>
          <w:szCs w:val="24"/>
        </w:rPr>
      </w:pPr>
      <w:r w:rsidRPr="005C4B1C">
        <w:rPr>
          <w:rFonts w:cs="Arial"/>
          <w:szCs w:val="24"/>
        </w:rPr>
        <w:t>Es incapaz de reconocer palabras familiares si están escritas en un estilo diferente, impresas o en color.</w:t>
      </w:r>
    </w:p>
    <w:p w:rsidR="002921D5" w:rsidRPr="005C4B1C" w:rsidRDefault="002921D5" w:rsidP="005C4B1C">
      <w:pPr>
        <w:rPr>
          <w:rFonts w:cs="Arial"/>
          <w:szCs w:val="24"/>
        </w:rPr>
      </w:pPr>
      <w:r w:rsidRPr="005C4B1C">
        <w:rPr>
          <w:rFonts w:cs="Arial"/>
          <w:szCs w:val="24"/>
        </w:rPr>
        <w:t>Es incapaz de reconocer una operación matemática que había aprendido cuando ésta se expresa en otra posición.</w:t>
      </w:r>
    </w:p>
    <w:p w:rsidR="002921D5" w:rsidRPr="005C4B1C" w:rsidRDefault="002921D5" w:rsidP="005C4B1C">
      <w:pPr>
        <w:rPr>
          <w:rFonts w:cs="Arial"/>
          <w:szCs w:val="24"/>
        </w:rPr>
      </w:pPr>
      <w:r w:rsidRPr="005C4B1C">
        <w:rPr>
          <w:rFonts w:cs="Arial"/>
          <w:szCs w:val="24"/>
        </w:rPr>
        <w:t>Relaciones espaciales</w:t>
      </w:r>
    </w:p>
    <w:p w:rsidR="002921D5" w:rsidRPr="005C4B1C" w:rsidRDefault="002921D5" w:rsidP="005C4B1C">
      <w:pPr>
        <w:rPr>
          <w:rFonts w:cs="Arial"/>
          <w:szCs w:val="24"/>
        </w:rPr>
      </w:pPr>
      <w:r w:rsidRPr="005C4B1C">
        <w:rPr>
          <w:rFonts w:cs="Arial"/>
          <w:szCs w:val="24"/>
        </w:rPr>
        <w:t>La percepción de las relaciones espaciales es la capacidad para percibir la posición de dos o más objetos en relación consigo mismo y entre sí (unos respecto o de otros).</w:t>
      </w:r>
    </w:p>
    <w:p w:rsidR="002921D5" w:rsidRPr="005C4B1C" w:rsidRDefault="002921D5" w:rsidP="005C4B1C">
      <w:pPr>
        <w:rPr>
          <w:rFonts w:cs="Arial"/>
          <w:szCs w:val="24"/>
        </w:rPr>
      </w:pPr>
      <w:r w:rsidRPr="005C4B1C">
        <w:rPr>
          <w:rFonts w:cs="Arial"/>
          <w:szCs w:val="24"/>
        </w:rPr>
        <w:t>Las implicaciones en el aprendizaje cuando existen dificultades en ésta habilidad son:</w:t>
      </w:r>
    </w:p>
    <w:p w:rsidR="002921D5" w:rsidRPr="005C4B1C" w:rsidRDefault="002921D5" w:rsidP="005C4B1C">
      <w:pPr>
        <w:rPr>
          <w:rFonts w:cs="Arial"/>
          <w:szCs w:val="24"/>
        </w:rPr>
      </w:pPr>
      <w:r w:rsidRPr="005C4B1C">
        <w:rPr>
          <w:rFonts w:cs="Arial"/>
          <w:szCs w:val="24"/>
        </w:rPr>
        <w:t>Tiene dificultad para copiar palabras, oraciones o problemas aritméticos del pizarrón.</w:t>
      </w:r>
    </w:p>
    <w:p w:rsidR="002921D5" w:rsidRPr="005C4B1C" w:rsidRDefault="002921D5" w:rsidP="005C4B1C">
      <w:pPr>
        <w:rPr>
          <w:rFonts w:cs="Arial"/>
          <w:szCs w:val="24"/>
        </w:rPr>
      </w:pPr>
      <w:r w:rsidRPr="005C4B1C">
        <w:rPr>
          <w:rFonts w:cs="Arial"/>
          <w:szCs w:val="24"/>
        </w:rPr>
        <w:t>Le cuesta trabajo alinear dígitos en las columnas apropiadas mientras está trabajando con problemas aritméticos.</w:t>
      </w:r>
    </w:p>
    <w:p w:rsidR="002921D5" w:rsidRPr="005C4B1C" w:rsidRDefault="002921D5" w:rsidP="005C4B1C">
      <w:pPr>
        <w:rPr>
          <w:rFonts w:cs="Arial"/>
          <w:szCs w:val="24"/>
        </w:rPr>
      </w:pPr>
      <w:r w:rsidRPr="005C4B1C">
        <w:rPr>
          <w:rFonts w:cs="Arial"/>
          <w:szCs w:val="24"/>
        </w:rPr>
        <w:t xml:space="preserve">Se equivoca al seguir una ruta </w:t>
      </w:r>
    </w:p>
    <w:p w:rsidR="002921D5" w:rsidRPr="005C4B1C" w:rsidRDefault="002921D5" w:rsidP="005C4B1C">
      <w:pPr>
        <w:rPr>
          <w:rFonts w:cs="Arial"/>
          <w:szCs w:val="24"/>
        </w:rPr>
      </w:pPr>
      <w:r w:rsidRPr="005C4B1C">
        <w:rPr>
          <w:rFonts w:cs="Arial"/>
          <w:szCs w:val="24"/>
        </w:rPr>
        <w:t>Se le dificulta leer marcar mapas</w:t>
      </w:r>
    </w:p>
    <w:p w:rsidR="002921D5" w:rsidRPr="005C4B1C" w:rsidRDefault="002921D5" w:rsidP="005C4B1C">
      <w:pPr>
        <w:rPr>
          <w:rFonts w:cs="Arial"/>
          <w:szCs w:val="24"/>
        </w:rPr>
      </w:pPr>
      <w:r w:rsidRPr="005C4B1C">
        <w:rPr>
          <w:rFonts w:cs="Arial"/>
          <w:szCs w:val="24"/>
        </w:rPr>
        <w:t>Tiene problemas con la ortografía</w:t>
      </w:r>
    </w:p>
    <w:p w:rsidR="002921D5" w:rsidRPr="005C4B1C" w:rsidRDefault="002921D5" w:rsidP="005C4B1C">
      <w:pPr>
        <w:rPr>
          <w:rFonts w:cs="Arial"/>
          <w:szCs w:val="24"/>
        </w:rPr>
      </w:pPr>
      <w:r w:rsidRPr="005C4B1C">
        <w:rPr>
          <w:rFonts w:cs="Arial"/>
          <w:szCs w:val="24"/>
        </w:rPr>
        <w:t xml:space="preserve">Invierte el orden de los números </w:t>
      </w:r>
    </w:p>
    <w:p w:rsidR="002921D5" w:rsidRPr="005C4B1C" w:rsidRDefault="002921D5" w:rsidP="005C4B1C">
      <w:pPr>
        <w:rPr>
          <w:rFonts w:cs="Arial"/>
          <w:szCs w:val="24"/>
        </w:rPr>
      </w:pPr>
      <w:r w:rsidRPr="005C4B1C">
        <w:rPr>
          <w:rFonts w:cs="Arial"/>
          <w:szCs w:val="24"/>
        </w:rPr>
        <w:t>Tiene dificultad para leer el reloj</w:t>
      </w:r>
    </w:p>
    <w:p w:rsidR="002921D5" w:rsidRPr="005C4B1C" w:rsidRDefault="002921D5" w:rsidP="005C4B1C">
      <w:pPr>
        <w:rPr>
          <w:rFonts w:cs="Arial"/>
          <w:szCs w:val="24"/>
        </w:rPr>
      </w:pPr>
      <w:r w:rsidRPr="005C4B1C">
        <w:rPr>
          <w:rFonts w:cs="Arial"/>
          <w:szCs w:val="24"/>
        </w:rPr>
        <w:t xml:space="preserve">Le es difícil ubicarse en el calendario, establecer la cronología del tiempo </w:t>
      </w:r>
    </w:p>
    <w:p w:rsidR="002921D5" w:rsidRPr="005C4B1C" w:rsidRDefault="002921D5" w:rsidP="005C4B1C">
      <w:pPr>
        <w:rPr>
          <w:rFonts w:cs="Arial"/>
          <w:szCs w:val="24"/>
        </w:rPr>
      </w:pPr>
      <w:r w:rsidRPr="005C4B1C">
        <w:rPr>
          <w:rFonts w:cs="Arial"/>
          <w:szCs w:val="24"/>
        </w:rPr>
        <w:t>Confunde palabras que indican posición, tales como debajo, al lado, detrás, etc., cuando se relacionan objetos, animales o personas.</w:t>
      </w:r>
    </w:p>
    <w:p w:rsidR="002921D5" w:rsidRPr="005C4B1C" w:rsidRDefault="002921D5" w:rsidP="005C4B1C">
      <w:pPr>
        <w:rPr>
          <w:rFonts w:cs="Arial"/>
          <w:szCs w:val="24"/>
        </w:rPr>
      </w:pPr>
      <w:r w:rsidRPr="005C4B1C">
        <w:rPr>
          <w:rFonts w:cs="Arial"/>
          <w:szCs w:val="24"/>
        </w:rPr>
        <w:lastRenderedPageBreak/>
        <w:t>Posición en el espacio</w:t>
      </w:r>
    </w:p>
    <w:p w:rsidR="002921D5" w:rsidRPr="005C4B1C" w:rsidRDefault="002921D5" w:rsidP="005C4B1C">
      <w:pPr>
        <w:rPr>
          <w:rFonts w:cs="Arial"/>
          <w:szCs w:val="24"/>
        </w:rPr>
      </w:pPr>
      <w:r w:rsidRPr="005C4B1C">
        <w:rPr>
          <w:rFonts w:cs="Arial"/>
          <w:szCs w:val="24"/>
        </w:rPr>
        <w:t>Puede definirse la percepción de la posición en el espacio como la relación que guarda un objeto en el espacio con respecto al observador. Espacialmente, una persona siempre es el centro de su propio mundo y percibe los objetos que están situados por detrás, por delante, por delante, por arriba, por abajo o al lado de si mismo.</w:t>
      </w:r>
    </w:p>
    <w:p w:rsidR="002921D5" w:rsidRPr="005C4B1C" w:rsidRDefault="002921D5" w:rsidP="005C4B1C">
      <w:pPr>
        <w:rPr>
          <w:rFonts w:cs="Arial"/>
          <w:szCs w:val="24"/>
        </w:rPr>
      </w:pPr>
      <w:r w:rsidRPr="005C4B1C">
        <w:rPr>
          <w:rFonts w:cs="Arial"/>
          <w:szCs w:val="24"/>
        </w:rPr>
        <w:t>Los problemas de aprendizaje implicados:</w:t>
      </w:r>
    </w:p>
    <w:p w:rsidR="002921D5" w:rsidRPr="005C4B1C" w:rsidRDefault="002921D5" w:rsidP="005C4B1C">
      <w:pPr>
        <w:rPr>
          <w:rFonts w:cs="Arial"/>
          <w:szCs w:val="24"/>
        </w:rPr>
      </w:pPr>
      <w:r w:rsidRPr="005C4B1C">
        <w:rPr>
          <w:rFonts w:cs="Arial"/>
          <w:szCs w:val="24"/>
        </w:rPr>
        <w:t>No ve objetos o símbolos escritos de manera correcta con relación a sí mismo.</w:t>
      </w:r>
    </w:p>
    <w:p w:rsidR="002921D5" w:rsidRPr="005C4B1C" w:rsidRDefault="002921D5" w:rsidP="005C4B1C">
      <w:pPr>
        <w:rPr>
          <w:rFonts w:cs="Arial"/>
          <w:szCs w:val="24"/>
        </w:rPr>
      </w:pPr>
      <w:r w:rsidRPr="005C4B1C">
        <w:rPr>
          <w:rFonts w:cs="Arial"/>
          <w:szCs w:val="24"/>
        </w:rPr>
        <w:t>Tiene dificultad para comprender los conceptos que indican posición en el espacio, tales como: dentro, fuera, arriba, abajo, antes, detrás, izquierda, derecha</w:t>
      </w:r>
    </w:p>
    <w:p w:rsidR="002921D5" w:rsidRPr="005C4B1C" w:rsidRDefault="002921D5" w:rsidP="005C4B1C">
      <w:pPr>
        <w:rPr>
          <w:rFonts w:cs="Arial"/>
          <w:szCs w:val="24"/>
        </w:rPr>
      </w:pPr>
      <w:r w:rsidRPr="005C4B1C">
        <w:rPr>
          <w:rFonts w:cs="Arial"/>
          <w:szCs w:val="24"/>
        </w:rPr>
        <w:t>Es probable que perciba la b como d, la p como q, al como la, sal como las, 6 como 9, 24 como 42.</w:t>
      </w:r>
    </w:p>
    <w:p w:rsidR="002921D5" w:rsidRPr="005C4B1C" w:rsidRDefault="002921D5" w:rsidP="005C4B1C">
      <w:pPr>
        <w:rPr>
          <w:rFonts w:cs="Arial"/>
          <w:szCs w:val="24"/>
        </w:rPr>
      </w:pPr>
      <w:r w:rsidRPr="005C4B1C">
        <w:rPr>
          <w:rFonts w:cs="Arial"/>
          <w:szCs w:val="24"/>
        </w:rPr>
        <w:t>Tiene dificultad para distinguir entre derecha e izquierda</w:t>
      </w:r>
    </w:p>
    <w:p w:rsidR="002921D5" w:rsidRPr="005C4B1C" w:rsidRDefault="002921D5" w:rsidP="005C4B1C">
      <w:pPr>
        <w:rPr>
          <w:rFonts w:cs="Arial"/>
          <w:szCs w:val="24"/>
        </w:rPr>
      </w:pPr>
      <w:r w:rsidRPr="005C4B1C">
        <w:rPr>
          <w:rFonts w:cs="Arial"/>
          <w:szCs w:val="24"/>
        </w:rPr>
        <w:t>No tiene un dominio estable de la mano</w:t>
      </w:r>
    </w:p>
    <w:p w:rsidR="002921D5" w:rsidRPr="005C4B1C" w:rsidRDefault="002921D5" w:rsidP="005C4B1C">
      <w:pPr>
        <w:rPr>
          <w:rFonts w:cs="Arial"/>
          <w:szCs w:val="24"/>
        </w:rPr>
      </w:pPr>
      <w:r w:rsidRPr="005C4B1C">
        <w:rPr>
          <w:rFonts w:cs="Arial"/>
          <w:szCs w:val="24"/>
        </w:rPr>
        <w:t>Hace un dibujo muy pobre de la figura humana en relación con su capacidad</w:t>
      </w:r>
    </w:p>
    <w:p w:rsidR="002921D5" w:rsidRPr="005C4B1C" w:rsidRDefault="002921D5" w:rsidP="005C4B1C">
      <w:pPr>
        <w:rPr>
          <w:rFonts w:cs="Arial"/>
          <w:szCs w:val="24"/>
        </w:rPr>
      </w:pPr>
    </w:p>
    <w:p w:rsidR="002921D5" w:rsidRPr="005C4B1C" w:rsidRDefault="002921D5" w:rsidP="005C4B1C">
      <w:pPr>
        <w:rPr>
          <w:rFonts w:cs="Arial"/>
          <w:szCs w:val="24"/>
        </w:rPr>
      </w:pPr>
      <w:r w:rsidRPr="005C4B1C">
        <w:rPr>
          <w:rFonts w:cs="Arial"/>
          <w:szCs w:val="24"/>
        </w:rPr>
        <w:t>Figura fondo</w:t>
      </w:r>
    </w:p>
    <w:p w:rsidR="002921D5" w:rsidRPr="005C4B1C" w:rsidRDefault="002921D5" w:rsidP="005C4B1C">
      <w:pPr>
        <w:rPr>
          <w:rFonts w:cs="Arial"/>
          <w:szCs w:val="24"/>
        </w:rPr>
      </w:pPr>
      <w:r w:rsidRPr="005C4B1C">
        <w:rPr>
          <w:rFonts w:cs="Arial"/>
          <w:szCs w:val="24"/>
        </w:rPr>
        <w:t xml:space="preserve">Habilidad para ver figuras específicas cuando están ocultan en un fondo confuso y complejo. Para comprender la percepción de figura – fondo y su importancia es fundamental recordar que percibimos con mayor claridad aquellas cosas a las que prestamos atención. </w:t>
      </w:r>
    </w:p>
    <w:p w:rsidR="002921D5" w:rsidRPr="005C4B1C" w:rsidRDefault="002921D5" w:rsidP="005C4B1C">
      <w:pPr>
        <w:rPr>
          <w:rFonts w:cs="Arial"/>
          <w:szCs w:val="24"/>
        </w:rPr>
      </w:pPr>
      <w:r w:rsidRPr="005C4B1C">
        <w:rPr>
          <w:rFonts w:cs="Arial"/>
          <w:szCs w:val="24"/>
        </w:rPr>
        <w:t>Las implicaciones en el aprendizaje cuando existen dificultades en ésta habilidad son:</w:t>
      </w:r>
    </w:p>
    <w:p w:rsidR="002921D5" w:rsidRPr="005C4B1C" w:rsidRDefault="002921D5" w:rsidP="005C4B1C">
      <w:pPr>
        <w:rPr>
          <w:rFonts w:cs="Arial"/>
          <w:szCs w:val="24"/>
        </w:rPr>
      </w:pPr>
      <w:r w:rsidRPr="005C4B1C">
        <w:rPr>
          <w:rFonts w:cs="Arial"/>
          <w:szCs w:val="24"/>
        </w:rPr>
        <w:t>Cuando lee pierde la línea fácilmente</w:t>
      </w:r>
    </w:p>
    <w:p w:rsidR="002921D5" w:rsidRPr="005C4B1C" w:rsidRDefault="002921D5" w:rsidP="005C4B1C">
      <w:pPr>
        <w:rPr>
          <w:rFonts w:cs="Arial"/>
          <w:szCs w:val="24"/>
        </w:rPr>
      </w:pPr>
      <w:r w:rsidRPr="005C4B1C">
        <w:rPr>
          <w:rFonts w:cs="Arial"/>
          <w:szCs w:val="24"/>
        </w:rPr>
        <w:lastRenderedPageBreak/>
        <w:t>Confunde palabras de apariencia semejante</w:t>
      </w:r>
    </w:p>
    <w:p w:rsidR="002921D5" w:rsidRPr="005C4B1C" w:rsidRDefault="002921D5" w:rsidP="005C4B1C">
      <w:pPr>
        <w:rPr>
          <w:rFonts w:cs="Arial"/>
          <w:szCs w:val="24"/>
        </w:rPr>
      </w:pPr>
      <w:r w:rsidRPr="005C4B1C">
        <w:rPr>
          <w:rFonts w:cs="Arial"/>
          <w:szCs w:val="24"/>
        </w:rPr>
        <w:t>Ignora la puntuación</w:t>
      </w:r>
    </w:p>
    <w:p w:rsidR="002921D5" w:rsidRPr="005C4B1C" w:rsidRDefault="002921D5" w:rsidP="005C4B1C">
      <w:pPr>
        <w:rPr>
          <w:rFonts w:cs="Arial"/>
          <w:szCs w:val="24"/>
        </w:rPr>
      </w:pPr>
      <w:r w:rsidRPr="005C4B1C">
        <w:rPr>
          <w:rFonts w:cs="Arial"/>
          <w:szCs w:val="24"/>
        </w:rPr>
        <w:t>Va señalando las palabras mientras está leyendo en silencio y oralmente</w:t>
      </w:r>
    </w:p>
    <w:p w:rsidR="002921D5" w:rsidRPr="005C4B1C" w:rsidRDefault="002921D5" w:rsidP="005C4B1C">
      <w:pPr>
        <w:rPr>
          <w:rFonts w:cs="Arial"/>
          <w:szCs w:val="24"/>
        </w:rPr>
      </w:pPr>
      <w:r w:rsidRPr="005C4B1C">
        <w:rPr>
          <w:rFonts w:cs="Arial"/>
          <w:szCs w:val="24"/>
        </w:rPr>
        <w:t>Tiene dificultad para organizar el trabajo escrito, los problemas aritméticos o los reactivos no siguen orden alguno.</w:t>
      </w:r>
    </w:p>
    <w:p w:rsidR="002921D5" w:rsidRPr="005C4B1C" w:rsidRDefault="002921D5" w:rsidP="005C4B1C">
      <w:pPr>
        <w:rPr>
          <w:rFonts w:cs="Arial"/>
          <w:szCs w:val="24"/>
        </w:rPr>
      </w:pPr>
      <w:r w:rsidRPr="005C4B1C">
        <w:rPr>
          <w:rFonts w:cs="Arial"/>
          <w:szCs w:val="24"/>
        </w:rPr>
        <w:t>Se salta reactivos o problemas en las hojas de trabajo</w:t>
      </w:r>
    </w:p>
    <w:p w:rsidR="002921D5" w:rsidRPr="005C4B1C" w:rsidRDefault="002921D5" w:rsidP="005C4B1C">
      <w:pPr>
        <w:rPr>
          <w:rFonts w:cs="Arial"/>
          <w:szCs w:val="24"/>
        </w:rPr>
      </w:pPr>
      <w:r w:rsidRPr="005C4B1C">
        <w:rPr>
          <w:rFonts w:cs="Arial"/>
          <w:szCs w:val="24"/>
        </w:rPr>
        <w:t>Omite palabras o renglones enteros al estar copiando del pizarrón</w:t>
      </w:r>
    </w:p>
    <w:p w:rsidR="002921D5" w:rsidRPr="005C4B1C" w:rsidRDefault="002921D5" w:rsidP="005C4B1C">
      <w:pPr>
        <w:rPr>
          <w:rFonts w:cs="Arial"/>
          <w:szCs w:val="24"/>
        </w:rPr>
      </w:pPr>
      <w:r w:rsidRPr="005C4B1C">
        <w:rPr>
          <w:rFonts w:cs="Arial"/>
          <w:szCs w:val="24"/>
        </w:rPr>
        <w:t>No son respetados los signos de los problemas matemáticos</w:t>
      </w:r>
    </w:p>
    <w:p w:rsidR="002921D5" w:rsidRPr="005C4B1C" w:rsidRDefault="002921D5" w:rsidP="005C4B1C">
      <w:pPr>
        <w:rPr>
          <w:rFonts w:cs="Arial"/>
          <w:szCs w:val="24"/>
        </w:rPr>
      </w:pPr>
      <w:r w:rsidRPr="005C4B1C">
        <w:rPr>
          <w:rFonts w:cs="Arial"/>
          <w:szCs w:val="24"/>
        </w:rPr>
        <w:t>Tiene problemas para trabajar con mapas y gráfica</w:t>
      </w:r>
    </w:p>
    <w:p w:rsidR="002921D5" w:rsidRPr="005C4B1C" w:rsidRDefault="002921D5" w:rsidP="005C4B1C">
      <w:pPr>
        <w:rPr>
          <w:rFonts w:cs="Arial"/>
          <w:szCs w:val="24"/>
        </w:rPr>
      </w:pPr>
      <w:r w:rsidRPr="005C4B1C">
        <w:rPr>
          <w:rFonts w:cs="Arial"/>
          <w:szCs w:val="24"/>
        </w:rPr>
        <w:t>Presenta dificultades con el diccionario, los índices y los glosarios</w:t>
      </w:r>
    </w:p>
    <w:p w:rsidR="002921D5" w:rsidRPr="005C4B1C" w:rsidRDefault="002921D5" w:rsidP="005C4B1C">
      <w:pPr>
        <w:rPr>
          <w:rFonts w:cs="Arial"/>
          <w:szCs w:val="24"/>
        </w:rPr>
      </w:pPr>
      <w:r w:rsidRPr="005C4B1C">
        <w:rPr>
          <w:rFonts w:cs="Arial"/>
          <w:szCs w:val="24"/>
        </w:rPr>
        <w:t>Se distrae fácilmente con el material visual.</w:t>
      </w:r>
    </w:p>
    <w:p w:rsidR="002921D5" w:rsidRPr="005C4B1C" w:rsidRDefault="002921D5" w:rsidP="005C4B1C">
      <w:pPr>
        <w:rPr>
          <w:rFonts w:cs="Arial"/>
          <w:szCs w:val="24"/>
        </w:rPr>
      </w:pPr>
      <w:r w:rsidRPr="005C4B1C">
        <w:rPr>
          <w:rFonts w:cs="Arial"/>
          <w:szCs w:val="24"/>
        </w:rPr>
        <w:t>Ve letras y palabras como si se fundieran</w:t>
      </w:r>
    </w:p>
    <w:p w:rsidR="002921D5" w:rsidRPr="005C4B1C" w:rsidRDefault="002921D5" w:rsidP="005C4B1C">
      <w:pPr>
        <w:rPr>
          <w:rFonts w:cs="Arial"/>
          <w:szCs w:val="24"/>
        </w:rPr>
      </w:pPr>
      <w:r w:rsidRPr="005C4B1C">
        <w:rPr>
          <w:rFonts w:cs="Arial"/>
          <w:szCs w:val="24"/>
        </w:rPr>
        <w:t>Es incapaz de localizar información específica, tiene problemas para utilizar material bibliográfico</w:t>
      </w:r>
    </w:p>
    <w:p w:rsidR="002921D5" w:rsidRPr="005C4B1C" w:rsidRDefault="002921D5" w:rsidP="005C4B1C">
      <w:pPr>
        <w:rPr>
          <w:rFonts w:cs="Arial"/>
          <w:szCs w:val="24"/>
        </w:rPr>
      </w:pPr>
      <w:r w:rsidRPr="005C4B1C">
        <w:rPr>
          <w:rFonts w:cs="Arial"/>
          <w:szCs w:val="24"/>
        </w:rPr>
        <w:t>Parece ser inatento y desorganizado</w:t>
      </w:r>
    </w:p>
    <w:p w:rsidR="002921D5" w:rsidRPr="005C4B1C" w:rsidRDefault="002921D5" w:rsidP="005C4B1C">
      <w:pPr>
        <w:rPr>
          <w:rFonts w:cs="Arial"/>
          <w:szCs w:val="24"/>
        </w:rPr>
      </w:pPr>
      <w:r w:rsidRPr="005C4B1C">
        <w:rPr>
          <w:rFonts w:cs="Arial"/>
          <w:szCs w:val="24"/>
        </w:rPr>
        <w:t>Tiene dificultad para cambiar el foco de atención</w:t>
      </w:r>
    </w:p>
    <w:p w:rsidR="002921D5" w:rsidRPr="005C4B1C" w:rsidRDefault="002921D5" w:rsidP="005C4B1C">
      <w:pPr>
        <w:rPr>
          <w:rFonts w:cs="Arial"/>
          <w:szCs w:val="24"/>
        </w:rPr>
      </w:pPr>
    </w:p>
    <w:p w:rsidR="002921D5" w:rsidRPr="005C4B1C" w:rsidRDefault="002921D5" w:rsidP="005C4B1C">
      <w:pPr>
        <w:rPr>
          <w:rFonts w:cs="Arial"/>
          <w:szCs w:val="24"/>
        </w:rPr>
      </w:pPr>
      <w:r w:rsidRPr="005C4B1C">
        <w:rPr>
          <w:rFonts w:cs="Arial"/>
          <w:szCs w:val="24"/>
        </w:rPr>
        <w:t>Velocidad visomotora</w:t>
      </w:r>
    </w:p>
    <w:p w:rsidR="002921D5" w:rsidRPr="005C4B1C" w:rsidRDefault="002921D5" w:rsidP="005C4B1C">
      <w:pPr>
        <w:rPr>
          <w:rFonts w:cs="Arial"/>
          <w:szCs w:val="24"/>
        </w:rPr>
      </w:pPr>
      <w:r w:rsidRPr="005C4B1C">
        <w:rPr>
          <w:rFonts w:cs="Arial"/>
          <w:szCs w:val="24"/>
        </w:rPr>
        <w:t>Implica la rapidez con la que un niño puede trazar signos establecidos, asociados a diferentes diseños. Los problemas de aprendizaje implicados son:</w:t>
      </w:r>
    </w:p>
    <w:p w:rsidR="002921D5" w:rsidRPr="005C4B1C" w:rsidRDefault="002921D5" w:rsidP="005C4B1C">
      <w:pPr>
        <w:rPr>
          <w:rFonts w:cs="Arial"/>
          <w:szCs w:val="24"/>
        </w:rPr>
      </w:pPr>
      <w:r w:rsidRPr="005C4B1C">
        <w:rPr>
          <w:rFonts w:cs="Arial"/>
          <w:szCs w:val="24"/>
        </w:rPr>
        <w:t>Escribe lentamente o muy aprisa con movimientos sin control</w:t>
      </w:r>
    </w:p>
    <w:p w:rsidR="002921D5" w:rsidRPr="005C4B1C" w:rsidRDefault="002921D5" w:rsidP="005C4B1C">
      <w:pPr>
        <w:rPr>
          <w:rFonts w:cs="Arial"/>
          <w:szCs w:val="24"/>
        </w:rPr>
      </w:pPr>
      <w:r w:rsidRPr="005C4B1C">
        <w:rPr>
          <w:rFonts w:cs="Arial"/>
          <w:szCs w:val="24"/>
        </w:rPr>
        <w:t>Toma el lápiz con torpeza y las tijeras inapropiadamente</w:t>
      </w:r>
    </w:p>
    <w:p w:rsidR="002921D5" w:rsidRPr="005C4B1C" w:rsidRDefault="002921D5" w:rsidP="005C4B1C">
      <w:pPr>
        <w:rPr>
          <w:rFonts w:cs="Arial"/>
          <w:szCs w:val="24"/>
        </w:rPr>
      </w:pPr>
      <w:r w:rsidRPr="005C4B1C">
        <w:rPr>
          <w:rFonts w:cs="Arial"/>
          <w:szCs w:val="24"/>
        </w:rPr>
        <w:lastRenderedPageBreak/>
        <w:t>Tiene muchos borrones en sus trabajos</w:t>
      </w:r>
    </w:p>
    <w:p w:rsidR="002921D5" w:rsidRPr="005C4B1C" w:rsidRDefault="002921D5" w:rsidP="005C4B1C">
      <w:pPr>
        <w:rPr>
          <w:rFonts w:cs="Arial"/>
          <w:szCs w:val="24"/>
        </w:rPr>
      </w:pPr>
      <w:r w:rsidRPr="005C4B1C">
        <w:rPr>
          <w:rFonts w:cs="Arial"/>
          <w:szCs w:val="24"/>
        </w:rPr>
        <w:t>Presenta dificultades para copiar del pizarrón. Omite palabras, párrafos enteros o se equivoca la copiar números, signos aritméticos, etc.</w:t>
      </w:r>
    </w:p>
    <w:p w:rsidR="002921D5" w:rsidRPr="005C4B1C" w:rsidRDefault="002921D5" w:rsidP="005C4B1C">
      <w:pPr>
        <w:rPr>
          <w:rFonts w:cs="Arial"/>
          <w:szCs w:val="24"/>
        </w:rPr>
      </w:pPr>
      <w:r w:rsidRPr="005C4B1C">
        <w:rPr>
          <w:rFonts w:cs="Arial"/>
          <w:szCs w:val="24"/>
        </w:rPr>
        <w:t>Se distrae fácilmente con el material visual</w:t>
      </w:r>
    </w:p>
    <w:p w:rsidR="002921D5" w:rsidRPr="005C4B1C" w:rsidRDefault="002921D5" w:rsidP="005C4B1C">
      <w:pPr>
        <w:rPr>
          <w:rFonts w:cs="Arial"/>
          <w:szCs w:val="24"/>
        </w:rPr>
      </w:pPr>
      <w:r w:rsidRPr="005C4B1C">
        <w:rPr>
          <w:rFonts w:cs="Arial"/>
          <w:szCs w:val="24"/>
        </w:rPr>
        <w:t>Parece poco atento y desorganizado</w:t>
      </w:r>
    </w:p>
    <w:p w:rsidR="002921D5" w:rsidRPr="005C4B1C" w:rsidRDefault="002921D5" w:rsidP="005C4B1C">
      <w:pPr>
        <w:rPr>
          <w:rFonts w:cs="Arial"/>
          <w:szCs w:val="24"/>
        </w:rPr>
      </w:pPr>
      <w:r w:rsidRPr="005C4B1C">
        <w:rPr>
          <w:rFonts w:cs="Arial"/>
          <w:szCs w:val="24"/>
        </w:rPr>
        <w:t>Muestra dificultad para cambiar el foco de atención</w:t>
      </w:r>
    </w:p>
    <w:p w:rsidR="002921D5" w:rsidRPr="005C4B1C" w:rsidRDefault="002921D5" w:rsidP="005C4B1C">
      <w:pPr>
        <w:rPr>
          <w:rFonts w:cs="Arial"/>
          <w:szCs w:val="24"/>
        </w:rPr>
      </w:pPr>
      <w:r w:rsidRPr="005C4B1C">
        <w:rPr>
          <w:rFonts w:cs="Arial"/>
          <w:szCs w:val="24"/>
        </w:rPr>
        <w:t>Presenta inestabilidad en el dominio de la mano.</w:t>
      </w:r>
    </w:p>
    <w:p w:rsidR="002921D5" w:rsidRPr="005C4B1C" w:rsidRDefault="002921D5" w:rsidP="005C4B1C">
      <w:pPr>
        <w:rPr>
          <w:rFonts w:cs="Arial"/>
          <w:szCs w:val="24"/>
        </w:rPr>
      </w:pPr>
      <w:r w:rsidRPr="005C4B1C">
        <w:rPr>
          <w:rFonts w:cs="Arial"/>
          <w:szCs w:val="24"/>
        </w:rPr>
        <w:t>Cierre visual</w:t>
      </w:r>
    </w:p>
    <w:p w:rsidR="002921D5" w:rsidRPr="005C4B1C" w:rsidRDefault="002921D5" w:rsidP="005C4B1C">
      <w:pPr>
        <w:rPr>
          <w:rFonts w:cs="Arial"/>
          <w:szCs w:val="24"/>
        </w:rPr>
      </w:pPr>
      <w:r w:rsidRPr="005C4B1C">
        <w:rPr>
          <w:rFonts w:cs="Arial"/>
          <w:szCs w:val="24"/>
        </w:rPr>
        <w:t>Es la habilidad para reconocer una figura estímulo que ha sigo dibujada de manera incompleta. El principio psicológico inherente en esta subprueba es el cierre o gestalt. La idea es que un objeto familiar sea reconocido aun cuando se presente en forma fragmentada, truncada o parcial. La mayoría de las baterías de pruebas psicológicas que se proponen medir una amplia variedad de rasgos, incluyen tareas que evalúan las habilidades de cierre visual y auditivo.</w:t>
      </w:r>
    </w:p>
    <w:p w:rsidR="002921D5" w:rsidRPr="005C4B1C" w:rsidRDefault="002921D5" w:rsidP="005C4B1C">
      <w:pPr>
        <w:rPr>
          <w:rFonts w:cs="Arial"/>
          <w:szCs w:val="24"/>
        </w:rPr>
      </w:pPr>
      <w:r w:rsidRPr="005C4B1C">
        <w:rPr>
          <w:rFonts w:cs="Arial"/>
          <w:szCs w:val="24"/>
        </w:rPr>
        <w:t>Los problemas de aprendizaje implicados son:</w:t>
      </w:r>
    </w:p>
    <w:p w:rsidR="002921D5" w:rsidRPr="005C4B1C" w:rsidRDefault="002921D5" w:rsidP="005C4B1C">
      <w:pPr>
        <w:rPr>
          <w:rFonts w:cs="Arial"/>
          <w:szCs w:val="24"/>
        </w:rPr>
      </w:pPr>
      <w:r w:rsidRPr="005C4B1C">
        <w:rPr>
          <w:rFonts w:cs="Arial"/>
          <w:szCs w:val="24"/>
        </w:rPr>
        <w:t>La forma y el tamaño de sus letras son irregulares</w:t>
      </w:r>
    </w:p>
    <w:p w:rsidR="002921D5" w:rsidRPr="005C4B1C" w:rsidRDefault="002921D5" w:rsidP="005C4B1C">
      <w:pPr>
        <w:rPr>
          <w:rFonts w:cs="Arial"/>
          <w:szCs w:val="24"/>
        </w:rPr>
      </w:pPr>
      <w:r w:rsidRPr="005C4B1C">
        <w:rPr>
          <w:rFonts w:cs="Arial"/>
          <w:szCs w:val="24"/>
        </w:rPr>
        <w:t>Sus trabajos están llenos de borrones</w:t>
      </w:r>
    </w:p>
    <w:p w:rsidR="002921D5" w:rsidRPr="005C4B1C" w:rsidRDefault="002921D5" w:rsidP="005C4B1C">
      <w:pPr>
        <w:rPr>
          <w:rFonts w:cs="Arial"/>
          <w:szCs w:val="24"/>
        </w:rPr>
      </w:pPr>
      <w:r w:rsidRPr="005C4B1C">
        <w:rPr>
          <w:rFonts w:cs="Arial"/>
          <w:szCs w:val="24"/>
        </w:rPr>
        <w:t>Tiene dificultad para manejar materiales en tercera dimensión</w:t>
      </w:r>
    </w:p>
    <w:p w:rsidR="002921D5" w:rsidRPr="005C4B1C" w:rsidRDefault="002921D5" w:rsidP="005C4B1C">
      <w:pPr>
        <w:rPr>
          <w:rFonts w:cs="Arial"/>
          <w:szCs w:val="24"/>
        </w:rPr>
      </w:pPr>
      <w:r w:rsidRPr="005C4B1C">
        <w:rPr>
          <w:rFonts w:cs="Arial"/>
          <w:szCs w:val="24"/>
        </w:rPr>
        <w:t>Confunde las letras y las palabras de apariencia semejante</w:t>
      </w:r>
    </w:p>
    <w:p w:rsidR="002921D5" w:rsidRPr="005C4B1C" w:rsidRDefault="002921D5" w:rsidP="005C4B1C">
      <w:pPr>
        <w:rPr>
          <w:rFonts w:cs="Arial"/>
          <w:szCs w:val="24"/>
        </w:rPr>
      </w:pPr>
      <w:r w:rsidRPr="005C4B1C">
        <w:rPr>
          <w:rFonts w:cs="Arial"/>
          <w:szCs w:val="24"/>
        </w:rPr>
        <w:t>Ignora la puntuación</w:t>
      </w:r>
    </w:p>
    <w:p w:rsidR="002921D5" w:rsidRPr="005C4B1C" w:rsidRDefault="002921D5" w:rsidP="005C4B1C">
      <w:pPr>
        <w:rPr>
          <w:rFonts w:cs="Arial"/>
          <w:szCs w:val="24"/>
        </w:rPr>
      </w:pPr>
      <w:r w:rsidRPr="005C4B1C">
        <w:rPr>
          <w:rFonts w:cs="Arial"/>
          <w:szCs w:val="24"/>
        </w:rPr>
        <w:t>Omite palabras o renglones enteros al estar copiando del pizarrón.</w:t>
      </w:r>
    </w:p>
    <w:p w:rsidR="002921D5" w:rsidRPr="005C4B1C" w:rsidRDefault="002921D5" w:rsidP="005C4B1C">
      <w:pPr>
        <w:rPr>
          <w:rFonts w:cs="Arial"/>
          <w:szCs w:val="24"/>
        </w:rPr>
      </w:pPr>
      <w:r w:rsidRPr="005C4B1C">
        <w:rPr>
          <w:rFonts w:cs="Arial"/>
          <w:szCs w:val="24"/>
        </w:rPr>
        <w:t>Tiene problemas para trabajar con mapas y gráficas</w:t>
      </w:r>
    </w:p>
    <w:p w:rsidR="002921D5" w:rsidRPr="005C4B1C" w:rsidRDefault="002921D5" w:rsidP="005C4B1C">
      <w:pPr>
        <w:rPr>
          <w:rFonts w:cs="Arial"/>
          <w:szCs w:val="24"/>
        </w:rPr>
      </w:pPr>
      <w:r w:rsidRPr="005C4B1C">
        <w:rPr>
          <w:rFonts w:cs="Arial"/>
          <w:szCs w:val="24"/>
        </w:rPr>
        <w:t>Muestra dificultad para concentrarse en la clase</w:t>
      </w:r>
    </w:p>
    <w:p w:rsidR="002921D5" w:rsidRPr="002921D5" w:rsidRDefault="002921D5" w:rsidP="002921D5"/>
    <w:p w:rsidR="00480BEF" w:rsidRDefault="00480BEF" w:rsidP="00480BEF">
      <w:pPr>
        <w:pStyle w:val="Heading3"/>
      </w:pPr>
      <w:bookmarkStart w:id="64" w:name="_Toc225176857"/>
      <w:r>
        <w:t>2.3.4 Memoria</w:t>
      </w:r>
      <w:bookmarkEnd w:id="64"/>
    </w:p>
    <w:p w:rsidR="00BD4CF4" w:rsidRPr="00681ADC" w:rsidRDefault="00BD4CF4" w:rsidP="00BD4CF4">
      <w:pPr>
        <w:rPr>
          <w:rFonts w:eastAsia="Calibri" w:cs="Times New Roman"/>
        </w:rPr>
      </w:pPr>
      <w:r w:rsidRPr="00681ADC">
        <w:rPr>
          <w:rFonts w:eastAsia="Calibri" w:cs="Times New Roman"/>
        </w:rPr>
        <w:t xml:space="preserve">Existen diferentes factores que influyen en el desarrollo de la memoria en los niños, estos factores están directamente relacionados con la interacción personal, los elogios, la seguridad y la confianza en sí mismos.  </w:t>
      </w:r>
    </w:p>
    <w:p w:rsidR="00BD4CF4" w:rsidRPr="00681ADC" w:rsidRDefault="00BD4CF4" w:rsidP="00BD4CF4">
      <w:pPr>
        <w:rPr>
          <w:rFonts w:eastAsia="Calibri" w:cs="Times New Roman"/>
        </w:rPr>
      </w:pPr>
      <w:r w:rsidRPr="00681ADC">
        <w:rPr>
          <w:rFonts w:eastAsia="Calibri" w:cs="Times New Roman"/>
        </w:rPr>
        <w:t xml:space="preserve">Conforme el niño se desarrolla, su habilidad mnémica va a ir creciendo, así un bebé de apenas tres meses de nacido puede reconocer objetos móviles que ha visto con anterioridad. Sin embargo es hasta los ocho meses que recuerdan en donde está un objeto escondido y hasta el año de edad que son capaces de recordar rostros humanos y es por eso que en esta época no les gusta que los carguen los desconocidos. </w:t>
      </w:r>
    </w:p>
    <w:p w:rsidR="00BD4CF4" w:rsidRPr="00681ADC" w:rsidRDefault="00BD4CF4" w:rsidP="00BD4CF4">
      <w:pPr>
        <w:rPr>
          <w:rFonts w:eastAsia="Calibri" w:cs="Times New Roman"/>
        </w:rPr>
      </w:pPr>
      <w:r w:rsidRPr="00681ADC">
        <w:rPr>
          <w:rFonts w:eastAsia="Calibri" w:cs="Times New Roman"/>
        </w:rPr>
        <w:t>Dentro de los años preescolares se da una distinción muy grande entre la memoria auditiva y la visual. Como el niño no es aún dueño del lenguaje tiende a desarrollar más rápido la capacidad para recordar estímulos visuales que auditivos, esto cambia conforme va aumentando el lenguaje del niño.  Es importante resaltar que un niño preescolar únicamente va a recordar aquello que le represente un aprendizaje significativo.</w:t>
      </w:r>
    </w:p>
    <w:p w:rsidR="00290838" w:rsidRPr="00290838" w:rsidRDefault="00290838" w:rsidP="00290838"/>
    <w:p w:rsidR="00480BEF" w:rsidRDefault="00480BEF" w:rsidP="00480BEF">
      <w:pPr>
        <w:pStyle w:val="Heading3"/>
      </w:pPr>
      <w:bookmarkStart w:id="65" w:name="_Toc225176858"/>
      <w:r>
        <w:t>2.3.5 Atención</w:t>
      </w:r>
      <w:bookmarkEnd w:id="65"/>
    </w:p>
    <w:p w:rsidR="00162C20" w:rsidRPr="00705AD3" w:rsidRDefault="00162C20" w:rsidP="00162C20">
      <w:pPr>
        <w:rPr>
          <w:lang w:eastAsia="es-MX"/>
        </w:rPr>
      </w:pPr>
      <w:r w:rsidRPr="00705AD3">
        <w:rPr>
          <w:lang w:eastAsia="es-MX"/>
        </w:rPr>
        <w:t xml:space="preserve">La atención desempeña un importante papel en diferentes aspectos de la vida del hombre, tal es así que han sido múltiples los esfuerzos realizados por muchos autores para definirla, estudiarla y </w:t>
      </w:r>
      <w:hyperlink r:id="rId8" w:history="1">
        <w:r w:rsidRPr="00705AD3">
          <w:rPr>
            <w:lang w:eastAsia="es-MX"/>
          </w:rPr>
          <w:t>delimitar</w:t>
        </w:r>
      </w:hyperlink>
      <w:r w:rsidRPr="00705AD3">
        <w:rPr>
          <w:lang w:eastAsia="es-MX"/>
        </w:rPr>
        <w:t xml:space="preserve"> su estatus entre los procesos psicológicos.</w:t>
      </w:r>
    </w:p>
    <w:p w:rsidR="00162C20" w:rsidRPr="00705AD3" w:rsidRDefault="00162C20" w:rsidP="00162C20">
      <w:pPr>
        <w:rPr>
          <w:lang w:eastAsia="es-MX"/>
        </w:rPr>
      </w:pPr>
      <w:r w:rsidRPr="00705AD3">
        <w:rPr>
          <w:lang w:eastAsia="es-MX"/>
        </w:rPr>
        <w:t xml:space="preserve">Las definiciones que a </w:t>
      </w:r>
      <w:hyperlink r:id="rId9" w:history="1">
        <w:r w:rsidRPr="00705AD3">
          <w:rPr>
            <w:lang w:eastAsia="es-MX"/>
          </w:rPr>
          <w:t>continuación</w:t>
        </w:r>
      </w:hyperlink>
      <w:r w:rsidRPr="00705AD3">
        <w:rPr>
          <w:lang w:eastAsia="es-MX"/>
        </w:rPr>
        <w:t xml:space="preserve"> se citan son todas válidas, pese a que no se ha llegado a un consenso, el estudio de la </w:t>
      </w:r>
      <w:hyperlink r:id="rId10" w:history="1">
        <w:r w:rsidRPr="00705AD3">
          <w:rPr>
            <w:lang w:eastAsia="es-MX"/>
          </w:rPr>
          <w:t>atención</w:t>
        </w:r>
      </w:hyperlink>
      <w:r w:rsidRPr="00705AD3">
        <w:rPr>
          <w:lang w:eastAsia="es-MX"/>
        </w:rPr>
        <w:t xml:space="preserve"> continúa.</w:t>
      </w:r>
    </w:p>
    <w:p w:rsidR="00162C20" w:rsidRPr="00705AD3" w:rsidRDefault="00162C20" w:rsidP="00162C20">
      <w:pPr>
        <w:rPr>
          <w:lang w:eastAsia="es-MX"/>
        </w:rPr>
      </w:pPr>
      <w:r w:rsidRPr="00705AD3">
        <w:rPr>
          <w:lang w:eastAsia="es-MX"/>
        </w:rPr>
        <w:t xml:space="preserve">Diversos autores la definen como un proceso, y señalan que la </w:t>
      </w:r>
      <w:hyperlink r:id="rId11" w:history="1">
        <w:r w:rsidRPr="00705AD3">
          <w:rPr>
            <w:lang w:eastAsia="es-MX"/>
          </w:rPr>
          <w:t>atención</w:t>
        </w:r>
      </w:hyperlink>
      <w:r w:rsidRPr="00705AD3">
        <w:rPr>
          <w:lang w:eastAsia="es-MX"/>
        </w:rPr>
        <w:t xml:space="preserve"> presenta fases entre las que podemos destacar la fase de orientación, selección y </w:t>
      </w:r>
      <w:r w:rsidRPr="00705AD3">
        <w:rPr>
          <w:lang w:eastAsia="es-MX"/>
        </w:rPr>
        <w:lastRenderedPageBreak/>
        <w:t xml:space="preserve">sostenimiento de la misma. (Ardila, 1979; </w:t>
      </w:r>
      <w:hyperlink r:id="rId12" w:history="1">
        <w:r w:rsidRPr="00705AD3">
          <w:rPr>
            <w:lang w:eastAsia="es-MX"/>
          </w:rPr>
          <w:t>Celada</w:t>
        </w:r>
      </w:hyperlink>
      <w:r w:rsidRPr="00705AD3">
        <w:rPr>
          <w:lang w:eastAsia="es-MX"/>
        </w:rPr>
        <w:t xml:space="preserve"> , 1989; Cerdá, 1982; Luria. 1986; Taylor, 1991). </w:t>
      </w:r>
    </w:p>
    <w:p w:rsidR="00162C20" w:rsidRPr="00705AD3" w:rsidRDefault="00162C20" w:rsidP="00162C20">
      <w:pPr>
        <w:rPr>
          <w:lang w:eastAsia="es-MX"/>
        </w:rPr>
      </w:pPr>
      <w:r w:rsidRPr="00705AD3">
        <w:rPr>
          <w:lang w:eastAsia="es-MX"/>
        </w:rPr>
        <w:t xml:space="preserve">Reategui (1999) señala que la </w:t>
      </w:r>
      <w:hyperlink r:id="rId13" w:history="1">
        <w:r w:rsidRPr="00705AD3">
          <w:rPr>
            <w:lang w:eastAsia="es-MX"/>
          </w:rPr>
          <w:t>atención</w:t>
        </w:r>
      </w:hyperlink>
      <w:r w:rsidRPr="00705AD3">
        <w:rPr>
          <w:lang w:eastAsia="es-MX"/>
        </w:rPr>
        <w:t xml:space="preserve"> es un proceso discriminativo y complejo que acompaña todo el procesamiento cognitivo, además es el responsable de filtrar </w:t>
      </w:r>
      <w:hyperlink r:id="rId14" w:history="1">
        <w:r w:rsidRPr="00705AD3">
          <w:rPr>
            <w:lang w:eastAsia="es-MX"/>
          </w:rPr>
          <w:t>información</w:t>
        </w:r>
      </w:hyperlink>
      <w:r w:rsidRPr="00705AD3">
        <w:rPr>
          <w:lang w:eastAsia="es-MX"/>
        </w:rPr>
        <w:t xml:space="preserve"> e ir asignando los </w:t>
      </w:r>
      <w:hyperlink r:id="rId15" w:history="1">
        <w:r w:rsidRPr="00705AD3">
          <w:rPr>
            <w:lang w:eastAsia="es-MX"/>
          </w:rPr>
          <w:t>recursos</w:t>
        </w:r>
      </w:hyperlink>
      <w:r w:rsidRPr="00705AD3">
        <w:rPr>
          <w:lang w:eastAsia="es-MX"/>
        </w:rPr>
        <w:t xml:space="preserve"> para permitir la </w:t>
      </w:r>
      <w:hyperlink r:id="rId16" w:history="1">
        <w:r w:rsidRPr="00705AD3">
          <w:rPr>
            <w:lang w:eastAsia="es-MX"/>
          </w:rPr>
          <w:t>adaptación</w:t>
        </w:r>
      </w:hyperlink>
      <w:r w:rsidRPr="00705AD3">
        <w:rPr>
          <w:lang w:eastAsia="es-MX"/>
        </w:rPr>
        <w:t xml:space="preserve"> interna del </w:t>
      </w:r>
      <w:hyperlink r:id="rId17" w:history="1">
        <w:r w:rsidRPr="00705AD3">
          <w:rPr>
            <w:lang w:eastAsia="es-MX"/>
          </w:rPr>
          <w:t>organismo</w:t>
        </w:r>
      </w:hyperlink>
      <w:r w:rsidRPr="00705AD3">
        <w:rPr>
          <w:lang w:eastAsia="es-MX"/>
        </w:rPr>
        <w:t xml:space="preserve"> en </w:t>
      </w:r>
      <w:hyperlink r:id="rId18" w:history="1">
        <w:r w:rsidRPr="00705AD3">
          <w:rPr>
            <w:lang w:eastAsia="es-MX"/>
          </w:rPr>
          <w:t>relación</w:t>
        </w:r>
      </w:hyperlink>
      <w:r w:rsidRPr="00705AD3">
        <w:rPr>
          <w:lang w:eastAsia="es-MX"/>
        </w:rPr>
        <w:t xml:space="preserve"> a las demandas externas.</w:t>
      </w:r>
    </w:p>
    <w:p w:rsidR="00162C20" w:rsidRPr="00705AD3" w:rsidRDefault="00162C20" w:rsidP="00162C20">
      <w:pPr>
        <w:rPr>
          <w:lang w:eastAsia="es-MX"/>
        </w:rPr>
      </w:pPr>
      <w:r w:rsidRPr="00705AD3">
        <w:rPr>
          <w:lang w:eastAsia="es-MX"/>
        </w:rPr>
        <w:t xml:space="preserve">Para Rubenstein (1982) la </w:t>
      </w:r>
      <w:hyperlink r:id="rId19" w:history="1">
        <w:r w:rsidRPr="00705AD3">
          <w:rPr>
            <w:lang w:eastAsia="es-MX"/>
          </w:rPr>
          <w:t>atención</w:t>
        </w:r>
      </w:hyperlink>
      <w:r w:rsidRPr="00705AD3">
        <w:rPr>
          <w:lang w:eastAsia="es-MX"/>
        </w:rPr>
        <w:t xml:space="preserve"> modifica la estructura de los procesos psicológicos, haciendo que estos aparezcan como actividades orientadas a ciertos objetos, lo que se </w:t>
      </w:r>
      <w:hyperlink r:id="rId20" w:history="1">
        <w:r w:rsidRPr="00705AD3">
          <w:rPr>
            <w:lang w:eastAsia="es-MX"/>
          </w:rPr>
          <w:t>produce</w:t>
        </w:r>
      </w:hyperlink>
      <w:r w:rsidRPr="00705AD3">
        <w:rPr>
          <w:lang w:eastAsia="es-MX"/>
        </w:rPr>
        <w:t xml:space="preserve"> de </w:t>
      </w:r>
      <w:hyperlink r:id="rId21" w:history="1">
        <w:r w:rsidRPr="00705AD3">
          <w:rPr>
            <w:lang w:eastAsia="es-MX"/>
          </w:rPr>
          <w:t>acuerdo</w:t>
        </w:r>
      </w:hyperlink>
      <w:r w:rsidRPr="00705AD3">
        <w:rPr>
          <w:lang w:eastAsia="es-MX"/>
        </w:rPr>
        <w:t xml:space="preserve"> al contenido de las actividades planteadas que guían el </w:t>
      </w:r>
      <w:hyperlink r:id="rId22" w:history="1">
        <w:r w:rsidRPr="00705AD3">
          <w:rPr>
            <w:lang w:eastAsia="es-MX"/>
          </w:rPr>
          <w:t>desarrollo</w:t>
        </w:r>
      </w:hyperlink>
      <w:r w:rsidRPr="00705AD3">
        <w:rPr>
          <w:lang w:eastAsia="es-MX"/>
        </w:rPr>
        <w:t xml:space="preserve"> de los procesos psíquicos, siendo la atención una </w:t>
      </w:r>
      <w:hyperlink r:id="rId23" w:history="1">
        <w:r w:rsidRPr="00705AD3">
          <w:rPr>
            <w:lang w:eastAsia="es-MX"/>
          </w:rPr>
          <w:t>faceta</w:t>
        </w:r>
      </w:hyperlink>
      <w:r w:rsidRPr="00705AD3">
        <w:rPr>
          <w:lang w:eastAsia="es-MX"/>
        </w:rPr>
        <w:t xml:space="preserve"> de los procesos psicológicos.</w:t>
      </w:r>
    </w:p>
    <w:p w:rsidR="00162C20" w:rsidRPr="00705AD3" w:rsidRDefault="00162C20" w:rsidP="00162C20">
      <w:r w:rsidRPr="00705AD3">
        <w:t xml:space="preserve">La atención según García Sevilla (1997) es un mecanismo que pone en marcha una serie de procesos u operaciones gracias a los cuales, somos más receptivos a los sucesos del ambiente y llevamos a cabo una gran cantidad de tareas de forma más eficaz. Este autor define la </w:t>
      </w:r>
      <w:r w:rsidRPr="00705AD3">
        <w:rPr>
          <w:b/>
          <w:bCs/>
        </w:rPr>
        <w:t xml:space="preserve">atención </w:t>
      </w:r>
      <w:r w:rsidRPr="00705AD3">
        <w:t xml:space="preserve">como el </w:t>
      </w:r>
      <w:r w:rsidRPr="00705AD3">
        <w:rPr>
          <w:i/>
          <w:iCs/>
        </w:rPr>
        <w:t>mecanismo imputado directamente en la activación y el funcionamiento de los procesos y/u operaciones de selección, distribución y mantenimiento de la actividad psicológica.</w:t>
      </w:r>
    </w:p>
    <w:p w:rsidR="00162C20" w:rsidRPr="00705AD3" w:rsidRDefault="00162C20" w:rsidP="00162C20">
      <w:pPr>
        <w:rPr>
          <w:sz w:val="20"/>
          <w:szCs w:val="20"/>
        </w:rPr>
      </w:pPr>
      <w:r w:rsidRPr="00705AD3">
        <w:t>Los procesos implicados en la atención pueden ser de tres tipos:</w:t>
      </w:r>
    </w:p>
    <w:p w:rsidR="00162C20" w:rsidRPr="00705AD3" w:rsidRDefault="00162C20" w:rsidP="00162C20">
      <w:r w:rsidRPr="00705AD3">
        <w:t xml:space="preserve">1) Los </w:t>
      </w:r>
      <w:r w:rsidRPr="00705AD3">
        <w:rPr>
          <w:i/>
          <w:iCs/>
        </w:rPr>
        <w:t xml:space="preserve">procesos selectivos, </w:t>
      </w:r>
      <w:r w:rsidRPr="00705AD3">
        <w:t>que se ponen en funcionamiento al exigirnos dar respuesta a un solo estímulo o tarea en presencia de otros estímulos diferentes y diversos.</w:t>
      </w:r>
    </w:p>
    <w:p w:rsidR="00162C20" w:rsidRPr="00705AD3" w:rsidRDefault="00162C20" w:rsidP="00162C20">
      <w:r w:rsidRPr="00705AD3">
        <w:t xml:space="preserve">2) </w:t>
      </w:r>
      <w:r w:rsidRPr="00705AD3">
        <w:rPr>
          <w:i/>
          <w:iCs/>
        </w:rPr>
        <w:t xml:space="preserve">Los procesos de distribución, </w:t>
      </w:r>
      <w:r w:rsidRPr="00705AD3">
        <w:t>que se ponen en marcha cuando el ambiente nos exige atender a varias cosas a la vez y no, como en el caso anterior, centrarnos en un único aspecto del ambiente.</w:t>
      </w:r>
    </w:p>
    <w:p w:rsidR="00162C20" w:rsidRPr="00705AD3" w:rsidRDefault="00162C20" w:rsidP="00162C20">
      <w:r w:rsidRPr="00705AD3">
        <w:t xml:space="preserve">3) Los </w:t>
      </w:r>
      <w:r w:rsidRPr="00705AD3">
        <w:rPr>
          <w:i/>
          <w:iCs/>
        </w:rPr>
        <w:t xml:space="preserve">procesos de mantenimiento o sostenimiento </w:t>
      </w:r>
      <w:r w:rsidRPr="00705AD3">
        <w:t>de la atención, que se producen cuando tenemos que concentrarnos en una tarea durante períodos de tiempo relativamente amplios.</w:t>
      </w:r>
    </w:p>
    <w:p w:rsidR="00162C20" w:rsidRPr="00705AD3" w:rsidRDefault="00162C20" w:rsidP="00162C20">
      <w:r w:rsidRPr="00705AD3">
        <w:lastRenderedPageBreak/>
        <w:t>Estos mecanismos atencionales se ponen en marcha y se desarrollan adecuadamente, mediante las estrategias atencionales, que son procedimientos que están sometidos al control de la persona.</w:t>
      </w:r>
    </w:p>
    <w:p w:rsidR="00162C20" w:rsidRPr="00705AD3" w:rsidRDefault="00162C20" w:rsidP="00162C20">
      <w:r w:rsidRPr="00705AD3">
        <w:t>Estas estrategias no son utilizadas por todas las personas de igual modo, ni se tiene la misma capacidad para utilizarlas de manera adecuada. Hay personas que se concentran mejor que otras, hay quienes llegan a distraerse fácilmente como a otras personas les cuesta realizar dos actividades al mismo tiempo.</w:t>
      </w:r>
    </w:p>
    <w:p w:rsidR="00162C20" w:rsidRPr="00705AD3" w:rsidRDefault="00162C20" w:rsidP="00162C20">
      <w:pPr>
        <w:rPr>
          <w:i/>
          <w:iCs/>
        </w:rPr>
      </w:pPr>
      <w:r w:rsidRPr="00705AD3">
        <w:rPr>
          <w:i/>
          <w:iCs/>
        </w:rPr>
        <w:t xml:space="preserve">“Ahora bien, una de las características más importantes de estas estrategias es que no son innatas, sino aprendidas. Esto es importante de tener en cuenta, no sólo porque se pueden modificar y mejorar con la práctica, sino porque posiblemente podamos desarrollar estrategias encaminadas a mejorar el funcionamiento de los distintos mecanismos de atención, los factores que la mediatizan, así como la forma de controlarla.” </w:t>
      </w:r>
      <w:r w:rsidRPr="00705AD3">
        <w:t>(García</w:t>
      </w:r>
      <w:r w:rsidRPr="00705AD3">
        <w:rPr>
          <w:i/>
          <w:iCs/>
        </w:rPr>
        <w:t xml:space="preserve"> </w:t>
      </w:r>
      <w:r w:rsidRPr="00705AD3">
        <w:t>Sevilla, 1997)</w:t>
      </w:r>
    </w:p>
    <w:p w:rsidR="00162C20" w:rsidRPr="00705AD3" w:rsidRDefault="00162C20" w:rsidP="00162C20">
      <w:r w:rsidRPr="00705AD3">
        <w:t xml:space="preserve">Esta posibilidad de automodificación se conoce con el nombre de </w:t>
      </w:r>
      <w:r w:rsidRPr="00705AD3">
        <w:rPr>
          <w:b/>
          <w:bCs/>
        </w:rPr>
        <w:t>metaatención</w:t>
      </w:r>
      <w:r w:rsidRPr="00705AD3">
        <w:t xml:space="preserve">, y las estrategias destinadas a conocer y desarrollar mejor estos componentes se denominan </w:t>
      </w:r>
      <w:r w:rsidRPr="00705AD3">
        <w:rPr>
          <w:b/>
          <w:bCs/>
        </w:rPr>
        <w:t>estrategias metaatencionales</w:t>
      </w:r>
      <w:r w:rsidRPr="00705AD3">
        <w:t>.</w:t>
      </w:r>
    </w:p>
    <w:p w:rsidR="00162C20" w:rsidRPr="00705AD3" w:rsidRDefault="00162C20" w:rsidP="00162C20">
      <w:r w:rsidRPr="00705AD3">
        <w:t>A la hora de definir la atención existen, al menos, dos dimensiones:</w:t>
      </w:r>
    </w:p>
    <w:p w:rsidR="00162C20" w:rsidRPr="00705AD3" w:rsidRDefault="00162C20" w:rsidP="00162C20">
      <w:r w:rsidRPr="00705AD3">
        <w:t>a) La atención entendida como un mecanismo que activa determinadas operaciones o procesos de funcionamiento.</w:t>
      </w:r>
    </w:p>
    <w:p w:rsidR="00162C20" w:rsidRPr="00705AD3" w:rsidRDefault="00162C20" w:rsidP="00162C20">
      <w:r w:rsidRPr="00705AD3">
        <w:t>b) La atención como una habilidad que se compone de una serie de estrategias encaminadas a la optimización del uso de dichos procesos.</w:t>
      </w:r>
    </w:p>
    <w:p w:rsidR="00162C20" w:rsidRPr="00705AD3" w:rsidRDefault="00162C20" w:rsidP="00162C20">
      <w:r w:rsidRPr="00705AD3">
        <w:t xml:space="preserve">La primera de estas dimensiones se enmarca en el contexto de la psicología básica y experimental. La segunda tiene más un carácter de aprendizaje. </w:t>
      </w:r>
    </w:p>
    <w:p w:rsidR="00162C20" w:rsidRPr="00705AD3" w:rsidRDefault="00162C20" w:rsidP="00162C20">
      <w:r w:rsidRPr="00705AD3">
        <w:t>La actividad psicológica se caracteriza por el funcionamiento conjunto y además interactivo de los diferentes mecanismos y procesos entre los cuales se encuentra la atención. Cada uno de ellos tiene una serie de funciones concretas y específicas.</w:t>
      </w:r>
    </w:p>
    <w:p w:rsidR="00162C20" w:rsidRPr="00705AD3" w:rsidRDefault="00162C20" w:rsidP="00162C20">
      <w:r w:rsidRPr="00705AD3">
        <w:lastRenderedPageBreak/>
        <w:t>Pero, además, la atención no funciona de una manera aislada, sino que se relaciona directamente con los restantes procesos psicológicos. Los más estudiados han sido la percepción, la memoria, la inteligencia, la motivación y la emoción. La relación establecida entre la atención y cada uno de ellos ha sido muy variada. En el caso de la motivación y de la emoción, ambas determinan qué aspectos del ambiente se atiende de forma prioritaria y por lo tanto han sido consideradas como factores determinantes de la atención.</w:t>
      </w:r>
    </w:p>
    <w:p w:rsidR="00162C20" w:rsidRPr="00705AD3" w:rsidRDefault="00162C20" w:rsidP="00162C20">
      <w:r w:rsidRPr="00705AD3">
        <w:t>Con respecto a los procesos cognitivos, el que más estrechamente se ha vinculado con la atención ha sido la percepción. La atención se ha concebido en muchas ocasiones como un atributo de la percepción mediante el cual se selecciona mejor la información que es relevante para el organismo. En esta propiedad selectiva de la percepción aparecen dos efectos principales: que se perciban los objetos con mayor claridad y que la percepción no se presente de manera desorganizada, ya que al seleccionar los datos, éstos se organicen en términos de fondo y figura. Respecto a la atención y su relación con la inteligencia, ya a finales del siglo XIX se afirmaba que aquellas personas de mayor coeficiente intelectual poseían una mayor capacidad para presta atención. Hoy día, sin embargo se postula por una afirmación de que la atención puede ser conceptualizada como un componente estructural de la inteligencia.</w:t>
      </w:r>
    </w:p>
    <w:p w:rsidR="00162C20" w:rsidRPr="00705AD3" w:rsidRDefault="00162C20" w:rsidP="00162C20">
      <w:r w:rsidRPr="00705AD3">
        <w:rPr>
          <w:rFonts w:eastAsia="Times New Roman"/>
          <w:szCs w:val="24"/>
          <w:lang w:eastAsia="es-MX"/>
        </w:rPr>
        <w:t xml:space="preserve">La </w:t>
      </w:r>
      <w:hyperlink r:id="rId24" w:history="1">
        <w:r w:rsidRPr="00705AD3">
          <w:rPr>
            <w:rFonts w:eastAsia="Times New Roman"/>
            <w:szCs w:val="24"/>
            <w:lang w:eastAsia="es-MX"/>
          </w:rPr>
          <w:t>actividad</w:t>
        </w:r>
      </w:hyperlink>
      <w:r w:rsidRPr="00705AD3">
        <w:rPr>
          <w:rFonts w:eastAsia="Times New Roman"/>
          <w:szCs w:val="24"/>
          <w:lang w:eastAsia="es-MX"/>
        </w:rPr>
        <w:t xml:space="preserve"> psicológica del </w:t>
      </w:r>
      <w:hyperlink r:id="rId25" w:history="1">
        <w:r w:rsidRPr="00705AD3">
          <w:rPr>
            <w:rFonts w:eastAsia="Times New Roman"/>
            <w:szCs w:val="24"/>
            <w:lang w:eastAsia="es-MX"/>
          </w:rPr>
          <w:t>hombre</w:t>
        </w:r>
      </w:hyperlink>
      <w:r w:rsidRPr="00705AD3">
        <w:rPr>
          <w:rFonts w:eastAsia="Times New Roman"/>
          <w:szCs w:val="24"/>
          <w:lang w:eastAsia="es-MX"/>
        </w:rPr>
        <w:t xml:space="preserve"> se caracteriza por el funcionamiento </w:t>
      </w:r>
      <w:hyperlink r:id="rId26" w:history="1">
        <w:r w:rsidRPr="00705AD3">
          <w:rPr>
            <w:rFonts w:eastAsia="Times New Roman"/>
            <w:szCs w:val="24"/>
            <w:lang w:eastAsia="es-MX"/>
          </w:rPr>
          <w:t>conjunto</w:t>
        </w:r>
      </w:hyperlink>
      <w:r w:rsidRPr="00705AD3">
        <w:rPr>
          <w:rFonts w:eastAsia="Times New Roman"/>
          <w:szCs w:val="24"/>
          <w:lang w:eastAsia="es-MX"/>
        </w:rPr>
        <w:t xml:space="preserve"> e interactivo de procesos y mecanismos, las cuales tienen funciones concretas, de esta </w:t>
      </w:r>
      <w:hyperlink r:id="rId27" w:history="1">
        <w:r w:rsidRPr="00705AD3">
          <w:rPr>
            <w:rFonts w:eastAsia="Times New Roman"/>
            <w:szCs w:val="24"/>
            <w:lang w:eastAsia="es-MX"/>
          </w:rPr>
          <w:t>manera</w:t>
        </w:r>
      </w:hyperlink>
      <w:r w:rsidRPr="00705AD3">
        <w:rPr>
          <w:rFonts w:eastAsia="Times New Roman"/>
          <w:szCs w:val="24"/>
          <w:lang w:eastAsia="es-MX"/>
        </w:rPr>
        <w:t xml:space="preserve"> la atención no es una </w:t>
      </w:r>
      <w:hyperlink r:id="rId28" w:history="1">
        <w:r w:rsidRPr="00705AD3">
          <w:rPr>
            <w:rFonts w:eastAsia="Times New Roman"/>
            <w:szCs w:val="24"/>
            <w:lang w:eastAsia="es-MX"/>
          </w:rPr>
          <w:t>actividad</w:t>
        </w:r>
      </w:hyperlink>
      <w:r w:rsidRPr="00705AD3">
        <w:rPr>
          <w:rFonts w:eastAsia="Times New Roman"/>
          <w:szCs w:val="24"/>
          <w:lang w:eastAsia="es-MX"/>
        </w:rPr>
        <w:t xml:space="preserve"> aislada, sino que se relaciona directamente con los procesos psicológicos a </w:t>
      </w:r>
      <w:hyperlink r:id="rId29" w:history="1">
        <w:r w:rsidRPr="00705AD3">
          <w:rPr>
            <w:rFonts w:eastAsia="Times New Roman"/>
            <w:szCs w:val="24"/>
            <w:lang w:eastAsia="es-MX"/>
          </w:rPr>
          <w:t>través</w:t>
        </w:r>
      </w:hyperlink>
      <w:r w:rsidRPr="00705AD3">
        <w:rPr>
          <w:rFonts w:eastAsia="Times New Roman"/>
          <w:szCs w:val="24"/>
          <w:lang w:eastAsia="es-MX"/>
        </w:rPr>
        <w:t xml:space="preserve"> de los cuales se hace notar.</w:t>
      </w:r>
    </w:p>
    <w:p w:rsidR="00BD4CF4" w:rsidRPr="00BD4CF4" w:rsidRDefault="00BD4CF4" w:rsidP="00BD4CF4"/>
    <w:p w:rsidR="00457FAF" w:rsidRDefault="00457FAF" w:rsidP="009D04E7">
      <w:pPr>
        <w:pStyle w:val="Heading1"/>
      </w:pPr>
    </w:p>
    <w:p w:rsidR="00BC7D32" w:rsidRDefault="00BC7D32" w:rsidP="009D04E7">
      <w:pPr>
        <w:pStyle w:val="Heading1"/>
      </w:pPr>
      <w:bookmarkStart w:id="66" w:name="_Toc225176859"/>
      <w:r>
        <w:t>Capitulo 3. Metodología</w:t>
      </w:r>
      <w:bookmarkEnd w:id="66"/>
    </w:p>
    <w:p w:rsidR="009D04E7" w:rsidRPr="009D04E7" w:rsidRDefault="009D04E7" w:rsidP="009D04E7">
      <w:r>
        <w:t>Dentro de este apartado el lector encontrará, la descripción general del proceso seguido en cada una de las etapas del proyecto de investigación realizado.</w:t>
      </w:r>
      <w:r w:rsidR="00073FB0">
        <w:t xml:space="preserve"> Dado que algunas de las tablas numéricas son muy grandes y pueden </w:t>
      </w:r>
      <w:r w:rsidR="005E7CA7">
        <w:t>ocupar</w:t>
      </w:r>
      <w:r w:rsidR="00073FB0">
        <w:t xml:space="preserve"> mucho espacio, dificultando con ello la lectura de los diversos apartados, dichas tablas se han agrupado en el Anexo con numeración independiente.</w:t>
      </w:r>
    </w:p>
    <w:p w:rsidR="00BC7D32" w:rsidRDefault="00073FB0" w:rsidP="009D04E7">
      <w:pPr>
        <w:pStyle w:val="Heading2"/>
      </w:pPr>
      <w:bookmarkStart w:id="67" w:name="_Toc225176860"/>
      <w:r>
        <w:t>3.1 Muestra</w:t>
      </w:r>
      <w:bookmarkEnd w:id="67"/>
    </w:p>
    <w:p w:rsidR="00073FB0" w:rsidRDefault="00073FB0" w:rsidP="00073FB0">
      <w:r>
        <w:t>El número total de sujetos participantes en el estudio</w:t>
      </w:r>
      <w:r w:rsidR="001A0EAB">
        <w:t xml:space="preserve"> fue de N= 60</w:t>
      </w:r>
      <w:r w:rsidR="005E7CA7">
        <w:t>7, distribuidos por sexo y edad con arreglo a la dispos</w:t>
      </w:r>
      <w:r w:rsidR="00E70B53">
        <w:t>ición presentada en la tabla 4</w:t>
      </w:r>
      <w:r w:rsidR="00870E16">
        <w:t xml:space="preserve"> </w:t>
      </w:r>
      <w:r w:rsidR="005E7CA7">
        <w:t xml:space="preserve"> y en la </w:t>
      </w:r>
      <w:r w:rsidR="00870E16">
        <w:t xml:space="preserve">figura </w:t>
      </w:r>
      <w:r w:rsidR="00E70B53">
        <w:t>1.</w:t>
      </w:r>
    </w:p>
    <w:p w:rsidR="00870E16" w:rsidRDefault="00870E16" w:rsidP="00870E16">
      <w:bookmarkStart w:id="68" w:name="_Toc225176032"/>
      <w:r>
        <w:t xml:space="preserve">Tabla </w:t>
      </w:r>
      <w:fldSimple w:instr=" SEQ Tabla \* ARABIC ">
        <w:r w:rsidR="00CC116B">
          <w:rPr>
            <w:noProof/>
          </w:rPr>
          <w:t>4</w:t>
        </w:r>
      </w:fldSimple>
      <w:r>
        <w:t xml:space="preserve"> Distribución de los sujetos por sexo y edad en meses</w:t>
      </w:r>
      <w:bookmarkEnd w:id="68"/>
    </w:p>
    <w:tbl>
      <w:tblPr>
        <w:tblW w:w="0" w:type="auto"/>
        <w:jc w:val="center"/>
        <w:tblBorders>
          <w:top w:val="single" w:sz="4" w:space="0" w:color="000000" w:themeColor="text1"/>
          <w:bottom w:val="single" w:sz="4" w:space="0" w:color="000000" w:themeColor="text1"/>
        </w:tblBorders>
        <w:tblLook w:val="04A0"/>
      </w:tblPr>
      <w:tblGrid>
        <w:gridCol w:w="1795"/>
        <w:gridCol w:w="1795"/>
        <w:gridCol w:w="1796"/>
        <w:gridCol w:w="1796"/>
        <w:gridCol w:w="1796"/>
      </w:tblGrid>
      <w:tr w:rsidR="005E7CA7" w:rsidRPr="00870E16" w:rsidTr="00870E16">
        <w:trPr>
          <w:jc w:val="center"/>
        </w:trPr>
        <w:tc>
          <w:tcPr>
            <w:tcW w:w="1795" w:type="dxa"/>
          </w:tcPr>
          <w:p w:rsidR="005E7CA7" w:rsidRPr="00870E16" w:rsidRDefault="005E7CA7" w:rsidP="00870E16">
            <w:pPr>
              <w:jc w:val="center"/>
              <w:rPr>
                <w:b/>
              </w:rPr>
            </w:pPr>
            <w:r w:rsidRPr="00870E16">
              <w:rPr>
                <w:b/>
              </w:rPr>
              <w:t>Grupo de edad</w:t>
            </w:r>
          </w:p>
        </w:tc>
        <w:tc>
          <w:tcPr>
            <w:tcW w:w="1795" w:type="dxa"/>
          </w:tcPr>
          <w:p w:rsidR="005E7CA7" w:rsidRPr="00870E16" w:rsidRDefault="005E7CA7" w:rsidP="00870E16">
            <w:pPr>
              <w:jc w:val="center"/>
              <w:rPr>
                <w:b/>
              </w:rPr>
            </w:pPr>
          </w:p>
        </w:tc>
        <w:tc>
          <w:tcPr>
            <w:tcW w:w="1796" w:type="dxa"/>
          </w:tcPr>
          <w:p w:rsidR="005E7CA7" w:rsidRPr="00870E16" w:rsidRDefault="005E7CA7" w:rsidP="00870E16">
            <w:pPr>
              <w:jc w:val="center"/>
              <w:rPr>
                <w:b/>
              </w:rPr>
            </w:pPr>
            <w:r w:rsidRPr="00870E16">
              <w:rPr>
                <w:b/>
              </w:rPr>
              <w:t>Varones</w:t>
            </w:r>
          </w:p>
        </w:tc>
        <w:tc>
          <w:tcPr>
            <w:tcW w:w="1796" w:type="dxa"/>
          </w:tcPr>
          <w:p w:rsidR="005E7CA7" w:rsidRPr="00870E16" w:rsidRDefault="005E7CA7" w:rsidP="00870E16">
            <w:pPr>
              <w:jc w:val="center"/>
              <w:rPr>
                <w:b/>
              </w:rPr>
            </w:pPr>
            <w:r w:rsidRPr="00870E16">
              <w:rPr>
                <w:b/>
              </w:rPr>
              <w:t>Mujeres</w:t>
            </w:r>
          </w:p>
        </w:tc>
        <w:tc>
          <w:tcPr>
            <w:tcW w:w="1796" w:type="dxa"/>
          </w:tcPr>
          <w:p w:rsidR="005E7CA7" w:rsidRPr="00870E16" w:rsidRDefault="005E7CA7" w:rsidP="00870E16">
            <w:pPr>
              <w:jc w:val="center"/>
              <w:rPr>
                <w:b/>
              </w:rPr>
            </w:pPr>
            <w:r w:rsidRPr="00870E16">
              <w:rPr>
                <w:b/>
              </w:rPr>
              <w:t>Total</w:t>
            </w:r>
          </w:p>
        </w:tc>
      </w:tr>
      <w:tr w:rsidR="005E7CA7" w:rsidTr="00870E16">
        <w:trPr>
          <w:jc w:val="center"/>
        </w:trPr>
        <w:tc>
          <w:tcPr>
            <w:tcW w:w="1795" w:type="dxa"/>
          </w:tcPr>
          <w:p w:rsidR="005E7CA7" w:rsidRDefault="005E7CA7" w:rsidP="00870E16">
            <w:pPr>
              <w:jc w:val="center"/>
            </w:pPr>
            <w:r>
              <w:t>36 – 42</w:t>
            </w:r>
          </w:p>
        </w:tc>
        <w:tc>
          <w:tcPr>
            <w:tcW w:w="1795" w:type="dxa"/>
          </w:tcPr>
          <w:p w:rsidR="005E7CA7" w:rsidRDefault="005E7CA7" w:rsidP="00870E16">
            <w:pPr>
              <w:jc w:val="center"/>
            </w:pPr>
          </w:p>
        </w:tc>
        <w:tc>
          <w:tcPr>
            <w:tcW w:w="1796" w:type="dxa"/>
          </w:tcPr>
          <w:p w:rsidR="005E7CA7" w:rsidRDefault="000C3C61" w:rsidP="00870E16">
            <w:pPr>
              <w:jc w:val="center"/>
            </w:pPr>
            <w:r>
              <w:t>20</w:t>
            </w:r>
          </w:p>
        </w:tc>
        <w:tc>
          <w:tcPr>
            <w:tcW w:w="1796" w:type="dxa"/>
          </w:tcPr>
          <w:p w:rsidR="005E7CA7" w:rsidRDefault="001A0EAB" w:rsidP="00870E16">
            <w:pPr>
              <w:jc w:val="center"/>
            </w:pPr>
            <w:r>
              <w:t>3</w:t>
            </w:r>
            <w:r w:rsidR="000C3C61">
              <w:t>0</w:t>
            </w:r>
          </w:p>
        </w:tc>
        <w:tc>
          <w:tcPr>
            <w:tcW w:w="1796" w:type="dxa"/>
          </w:tcPr>
          <w:p w:rsidR="005E7CA7" w:rsidRDefault="001A0EAB" w:rsidP="00870E16">
            <w:pPr>
              <w:jc w:val="center"/>
            </w:pPr>
            <w:r>
              <w:t>5</w:t>
            </w:r>
            <w:r w:rsidR="000C3C61">
              <w:t>0</w:t>
            </w:r>
          </w:p>
        </w:tc>
      </w:tr>
      <w:tr w:rsidR="005E7CA7" w:rsidTr="00870E16">
        <w:trPr>
          <w:jc w:val="center"/>
        </w:trPr>
        <w:tc>
          <w:tcPr>
            <w:tcW w:w="1795" w:type="dxa"/>
          </w:tcPr>
          <w:p w:rsidR="005E7CA7" w:rsidRDefault="005E7CA7" w:rsidP="00870E16">
            <w:pPr>
              <w:jc w:val="center"/>
            </w:pPr>
            <w:r>
              <w:t>43 – 48</w:t>
            </w:r>
          </w:p>
        </w:tc>
        <w:tc>
          <w:tcPr>
            <w:tcW w:w="1795" w:type="dxa"/>
          </w:tcPr>
          <w:p w:rsidR="005E7CA7" w:rsidRDefault="005E7CA7" w:rsidP="00870E16">
            <w:pPr>
              <w:jc w:val="center"/>
            </w:pPr>
          </w:p>
        </w:tc>
        <w:tc>
          <w:tcPr>
            <w:tcW w:w="1796" w:type="dxa"/>
          </w:tcPr>
          <w:p w:rsidR="005E7CA7" w:rsidRDefault="000C3C61" w:rsidP="000C3C61">
            <w:pPr>
              <w:jc w:val="center"/>
            </w:pPr>
            <w:r>
              <w:t>41</w:t>
            </w:r>
          </w:p>
        </w:tc>
        <w:tc>
          <w:tcPr>
            <w:tcW w:w="1796" w:type="dxa"/>
          </w:tcPr>
          <w:p w:rsidR="005E7CA7" w:rsidRDefault="000C3C61" w:rsidP="00870E16">
            <w:pPr>
              <w:jc w:val="center"/>
            </w:pPr>
            <w:r>
              <w:t>49</w:t>
            </w:r>
          </w:p>
        </w:tc>
        <w:tc>
          <w:tcPr>
            <w:tcW w:w="1796" w:type="dxa"/>
          </w:tcPr>
          <w:p w:rsidR="005E7CA7" w:rsidRDefault="000C3C61" w:rsidP="000C3C61">
            <w:pPr>
              <w:jc w:val="center"/>
            </w:pPr>
            <w:r>
              <w:t>90</w:t>
            </w:r>
          </w:p>
        </w:tc>
      </w:tr>
      <w:tr w:rsidR="005E7CA7" w:rsidTr="00870E16">
        <w:trPr>
          <w:jc w:val="center"/>
        </w:trPr>
        <w:tc>
          <w:tcPr>
            <w:tcW w:w="1795" w:type="dxa"/>
          </w:tcPr>
          <w:p w:rsidR="005E7CA7" w:rsidRDefault="005E7CA7" w:rsidP="00870E16">
            <w:pPr>
              <w:jc w:val="center"/>
            </w:pPr>
            <w:r>
              <w:t>49 – 54</w:t>
            </w:r>
          </w:p>
        </w:tc>
        <w:tc>
          <w:tcPr>
            <w:tcW w:w="1795" w:type="dxa"/>
          </w:tcPr>
          <w:p w:rsidR="005E7CA7" w:rsidRDefault="005E7CA7" w:rsidP="00870E16">
            <w:pPr>
              <w:jc w:val="center"/>
            </w:pPr>
          </w:p>
        </w:tc>
        <w:tc>
          <w:tcPr>
            <w:tcW w:w="1796" w:type="dxa"/>
          </w:tcPr>
          <w:p w:rsidR="005E7CA7" w:rsidRDefault="000C3C61" w:rsidP="000C3C61">
            <w:pPr>
              <w:jc w:val="center"/>
            </w:pPr>
            <w:r>
              <w:t>4</w:t>
            </w:r>
            <w:r w:rsidR="001A0EAB">
              <w:t>1</w:t>
            </w:r>
          </w:p>
        </w:tc>
        <w:tc>
          <w:tcPr>
            <w:tcW w:w="1796" w:type="dxa"/>
          </w:tcPr>
          <w:p w:rsidR="005E7CA7" w:rsidRDefault="000C3C61" w:rsidP="00870E16">
            <w:pPr>
              <w:jc w:val="center"/>
            </w:pPr>
            <w:r>
              <w:t>4</w:t>
            </w:r>
            <w:r w:rsidR="001A0EAB">
              <w:t>5</w:t>
            </w:r>
          </w:p>
        </w:tc>
        <w:tc>
          <w:tcPr>
            <w:tcW w:w="1796" w:type="dxa"/>
          </w:tcPr>
          <w:p w:rsidR="005E7CA7" w:rsidRDefault="000C3C61" w:rsidP="00870E16">
            <w:pPr>
              <w:jc w:val="center"/>
            </w:pPr>
            <w:r>
              <w:t>8</w:t>
            </w:r>
            <w:r w:rsidR="001A0EAB">
              <w:t>6</w:t>
            </w:r>
          </w:p>
        </w:tc>
      </w:tr>
      <w:tr w:rsidR="005E7CA7" w:rsidTr="00870E16">
        <w:trPr>
          <w:jc w:val="center"/>
        </w:trPr>
        <w:tc>
          <w:tcPr>
            <w:tcW w:w="1795" w:type="dxa"/>
          </w:tcPr>
          <w:p w:rsidR="005E7CA7" w:rsidRDefault="005E7CA7" w:rsidP="00870E16">
            <w:pPr>
              <w:jc w:val="center"/>
            </w:pPr>
            <w:r>
              <w:t>55 – 60</w:t>
            </w:r>
          </w:p>
        </w:tc>
        <w:tc>
          <w:tcPr>
            <w:tcW w:w="1795" w:type="dxa"/>
          </w:tcPr>
          <w:p w:rsidR="005E7CA7" w:rsidRDefault="005E7CA7" w:rsidP="00870E16">
            <w:pPr>
              <w:jc w:val="center"/>
            </w:pPr>
          </w:p>
        </w:tc>
        <w:tc>
          <w:tcPr>
            <w:tcW w:w="1796" w:type="dxa"/>
          </w:tcPr>
          <w:p w:rsidR="005E7CA7" w:rsidRDefault="00870E16" w:rsidP="00870E16">
            <w:pPr>
              <w:jc w:val="center"/>
            </w:pPr>
            <w:r>
              <w:t>39</w:t>
            </w:r>
          </w:p>
        </w:tc>
        <w:tc>
          <w:tcPr>
            <w:tcW w:w="1796" w:type="dxa"/>
          </w:tcPr>
          <w:p w:rsidR="005E7CA7" w:rsidRDefault="00870E16" w:rsidP="00870E16">
            <w:pPr>
              <w:jc w:val="center"/>
            </w:pPr>
            <w:r>
              <w:t>4</w:t>
            </w:r>
            <w:r w:rsidR="001A0EAB">
              <w:t>8</w:t>
            </w:r>
          </w:p>
        </w:tc>
        <w:tc>
          <w:tcPr>
            <w:tcW w:w="1796" w:type="dxa"/>
          </w:tcPr>
          <w:p w:rsidR="005E7CA7" w:rsidRDefault="00870E16" w:rsidP="00870E16">
            <w:pPr>
              <w:jc w:val="center"/>
            </w:pPr>
            <w:r>
              <w:t>8</w:t>
            </w:r>
            <w:r w:rsidR="001A0EAB">
              <w:t>7</w:t>
            </w:r>
          </w:p>
        </w:tc>
      </w:tr>
      <w:tr w:rsidR="005E7CA7" w:rsidTr="00870E16">
        <w:trPr>
          <w:jc w:val="center"/>
        </w:trPr>
        <w:tc>
          <w:tcPr>
            <w:tcW w:w="1795" w:type="dxa"/>
          </w:tcPr>
          <w:p w:rsidR="005E7CA7" w:rsidRDefault="005E7CA7" w:rsidP="00870E16">
            <w:pPr>
              <w:jc w:val="center"/>
            </w:pPr>
            <w:r>
              <w:t>61 – 66</w:t>
            </w:r>
          </w:p>
        </w:tc>
        <w:tc>
          <w:tcPr>
            <w:tcW w:w="1795" w:type="dxa"/>
          </w:tcPr>
          <w:p w:rsidR="005E7CA7" w:rsidRDefault="005E7CA7" w:rsidP="00870E16">
            <w:pPr>
              <w:jc w:val="center"/>
            </w:pPr>
          </w:p>
        </w:tc>
        <w:tc>
          <w:tcPr>
            <w:tcW w:w="1796" w:type="dxa"/>
          </w:tcPr>
          <w:p w:rsidR="005E7CA7" w:rsidRDefault="000C3C61" w:rsidP="000C3C61">
            <w:pPr>
              <w:jc w:val="center"/>
            </w:pPr>
            <w:r>
              <w:t>45</w:t>
            </w:r>
          </w:p>
        </w:tc>
        <w:tc>
          <w:tcPr>
            <w:tcW w:w="1796" w:type="dxa"/>
          </w:tcPr>
          <w:p w:rsidR="005E7CA7" w:rsidRDefault="000C3C61" w:rsidP="00870E16">
            <w:pPr>
              <w:jc w:val="center"/>
            </w:pPr>
            <w:r>
              <w:t>5</w:t>
            </w:r>
            <w:r w:rsidR="001A0EAB">
              <w:t>4</w:t>
            </w:r>
          </w:p>
        </w:tc>
        <w:tc>
          <w:tcPr>
            <w:tcW w:w="1796" w:type="dxa"/>
          </w:tcPr>
          <w:p w:rsidR="005E7CA7" w:rsidRDefault="000C3C61" w:rsidP="00870E16">
            <w:pPr>
              <w:jc w:val="center"/>
            </w:pPr>
            <w:r>
              <w:t>9</w:t>
            </w:r>
            <w:r w:rsidR="001A0EAB">
              <w:t>9</w:t>
            </w:r>
          </w:p>
        </w:tc>
      </w:tr>
      <w:tr w:rsidR="005E7CA7" w:rsidTr="00870E16">
        <w:trPr>
          <w:jc w:val="center"/>
        </w:trPr>
        <w:tc>
          <w:tcPr>
            <w:tcW w:w="1795" w:type="dxa"/>
          </w:tcPr>
          <w:p w:rsidR="005E7CA7" w:rsidRDefault="005E7CA7" w:rsidP="00870E16">
            <w:pPr>
              <w:jc w:val="center"/>
            </w:pPr>
            <w:r>
              <w:t>67 – 72</w:t>
            </w:r>
          </w:p>
        </w:tc>
        <w:tc>
          <w:tcPr>
            <w:tcW w:w="1795" w:type="dxa"/>
          </w:tcPr>
          <w:p w:rsidR="005E7CA7" w:rsidRDefault="005E7CA7" w:rsidP="00870E16">
            <w:pPr>
              <w:jc w:val="center"/>
            </w:pPr>
          </w:p>
        </w:tc>
        <w:tc>
          <w:tcPr>
            <w:tcW w:w="1796" w:type="dxa"/>
          </w:tcPr>
          <w:p w:rsidR="005E7CA7" w:rsidRDefault="000C3C61" w:rsidP="000C3C61">
            <w:pPr>
              <w:jc w:val="center"/>
            </w:pPr>
            <w:r>
              <w:t>42</w:t>
            </w:r>
          </w:p>
        </w:tc>
        <w:tc>
          <w:tcPr>
            <w:tcW w:w="1796" w:type="dxa"/>
          </w:tcPr>
          <w:p w:rsidR="005E7CA7" w:rsidRDefault="000C3C61" w:rsidP="00870E16">
            <w:pPr>
              <w:jc w:val="center"/>
            </w:pPr>
            <w:r>
              <w:t>59</w:t>
            </w:r>
          </w:p>
        </w:tc>
        <w:tc>
          <w:tcPr>
            <w:tcW w:w="1796" w:type="dxa"/>
          </w:tcPr>
          <w:p w:rsidR="005E7CA7" w:rsidRDefault="000C3C61" w:rsidP="00870E16">
            <w:pPr>
              <w:jc w:val="center"/>
            </w:pPr>
            <w:r>
              <w:t>101</w:t>
            </w:r>
          </w:p>
        </w:tc>
      </w:tr>
      <w:tr w:rsidR="005E7CA7" w:rsidTr="00870E16">
        <w:trPr>
          <w:jc w:val="center"/>
        </w:trPr>
        <w:tc>
          <w:tcPr>
            <w:tcW w:w="1795" w:type="dxa"/>
          </w:tcPr>
          <w:p w:rsidR="005E7CA7" w:rsidRDefault="005E7CA7" w:rsidP="00870E16">
            <w:pPr>
              <w:jc w:val="center"/>
            </w:pPr>
            <w:r>
              <w:t>73 – 78</w:t>
            </w:r>
          </w:p>
        </w:tc>
        <w:tc>
          <w:tcPr>
            <w:tcW w:w="1795" w:type="dxa"/>
          </w:tcPr>
          <w:p w:rsidR="005E7CA7" w:rsidRDefault="005E7CA7" w:rsidP="00870E16">
            <w:pPr>
              <w:jc w:val="center"/>
            </w:pPr>
          </w:p>
        </w:tc>
        <w:tc>
          <w:tcPr>
            <w:tcW w:w="1796" w:type="dxa"/>
          </w:tcPr>
          <w:p w:rsidR="005E7CA7" w:rsidRDefault="00BC5BA6" w:rsidP="000C3C61">
            <w:pPr>
              <w:jc w:val="center"/>
            </w:pPr>
            <w:r>
              <w:t>40</w:t>
            </w:r>
          </w:p>
        </w:tc>
        <w:tc>
          <w:tcPr>
            <w:tcW w:w="1796" w:type="dxa"/>
          </w:tcPr>
          <w:p w:rsidR="005E7CA7" w:rsidRDefault="000C3C61" w:rsidP="00870E16">
            <w:pPr>
              <w:jc w:val="center"/>
            </w:pPr>
            <w:r>
              <w:t>5</w:t>
            </w:r>
            <w:r w:rsidR="002428E4">
              <w:t>4</w:t>
            </w:r>
          </w:p>
        </w:tc>
        <w:tc>
          <w:tcPr>
            <w:tcW w:w="1796" w:type="dxa"/>
          </w:tcPr>
          <w:p w:rsidR="005E7CA7" w:rsidRDefault="000C3C61" w:rsidP="00870E16">
            <w:pPr>
              <w:jc w:val="center"/>
            </w:pPr>
            <w:r>
              <w:t>9</w:t>
            </w:r>
            <w:r w:rsidR="001A0EAB">
              <w:t>4</w:t>
            </w:r>
          </w:p>
        </w:tc>
      </w:tr>
      <w:tr w:rsidR="005E7CA7" w:rsidTr="00870E16">
        <w:trPr>
          <w:jc w:val="center"/>
        </w:trPr>
        <w:tc>
          <w:tcPr>
            <w:tcW w:w="1795" w:type="dxa"/>
          </w:tcPr>
          <w:p w:rsidR="005E7CA7" w:rsidRDefault="005E7CA7" w:rsidP="00870E16">
            <w:pPr>
              <w:jc w:val="center"/>
            </w:pPr>
            <w:r>
              <w:t>Total</w:t>
            </w:r>
          </w:p>
        </w:tc>
        <w:tc>
          <w:tcPr>
            <w:tcW w:w="1795" w:type="dxa"/>
          </w:tcPr>
          <w:p w:rsidR="005E7CA7" w:rsidRDefault="005E7CA7" w:rsidP="00870E16">
            <w:pPr>
              <w:jc w:val="center"/>
            </w:pPr>
          </w:p>
        </w:tc>
        <w:tc>
          <w:tcPr>
            <w:tcW w:w="1796" w:type="dxa"/>
          </w:tcPr>
          <w:p w:rsidR="005E7CA7" w:rsidRDefault="00870E16" w:rsidP="00870E16">
            <w:pPr>
              <w:jc w:val="center"/>
            </w:pPr>
            <w:r>
              <w:t>2</w:t>
            </w:r>
            <w:r w:rsidR="001A0EAB">
              <w:t>68</w:t>
            </w:r>
          </w:p>
        </w:tc>
        <w:tc>
          <w:tcPr>
            <w:tcW w:w="1796" w:type="dxa"/>
          </w:tcPr>
          <w:p w:rsidR="005E7CA7" w:rsidRDefault="00870E16" w:rsidP="00870E16">
            <w:pPr>
              <w:jc w:val="center"/>
            </w:pPr>
            <w:r>
              <w:t>3</w:t>
            </w:r>
            <w:r w:rsidR="001A0EAB">
              <w:t>39</w:t>
            </w:r>
          </w:p>
        </w:tc>
        <w:tc>
          <w:tcPr>
            <w:tcW w:w="1796" w:type="dxa"/>
          </w:tcPr>
          <w:p w:rsidR="005E7CA7" w:rsidRDefault="00870E16" w:rsidP="00870E16">
            <w:pPr>
              <w:jc w:val="center"/>
            </w:pPr>
            <w:r>
              <w:t>6</w:t>
            </w:r>
            <w:r w:rsidR="001A0EAB">
              <w:t>07</w:t>
            </w:r>
          </w:p>
        </w:tc>
      </w:tr>
    </w:tbl>
    <w:p w:rsidR="005E7CA7" w:rsidRDefault="005E7CA7" w:rsidP="00073FB0"/>
    <w:p w:rsidR="00870E16" w:rsidRPr="00073FB0" w:rsidRDefault="00870E16" w:rsidP="00870E16">
      <w:r>
        <w:lastRenderedPageBreak/>
        <w:t xml:space="preserve">Figura </w:t>
      </w:r>
      <w:fldSimple w:instr=" SEQ Figura \* ARABIC ">
        <w:r>
          <w:rPr>
            <w:noProof/>
          </w:rPr>
          <w:t>1</w:t>
        </w:r>
      </w:fldSimple>
      <w:r>
        <w:t xml:space="preserve"> Distribución de los sujetos por sexo y edad en meses</w:t>
      </w:r>
    </w:p>
    <w:p w:rsidR="000F0EE0" w:rsidRPr="000F0EE0" w:rsidRDefault="00870E16" w:rsidP="000F0EE0">
      <w:r>
        <w:rPr>
          <w:noProof/>
          <w:lang w:val="en-US"/>
        </w:rPr>
        <w:drawing>
          <wp:inline distT="0" distB="0" distL="0" distR="0">
            <wp:extent cx="5486400" cy="3200400"/>
            <wp:effectExtent l="19050" t="0" r="1905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70E16" w:rsidRDefault="00870E16" w:rsidP="00870E16">
      <w:r>
        <w:t>Como se puede pude observar en la tabla y fig</w:t>
      </w:r>
      <w:r w:rsidR="000C3C61">
        <w:t>ura, la distribución de los caso</w:t>
      </w:r>
      <w:r>
        <w:t>s</w:t>
      </w:r>
      <w:r w:rsidR="000C3C61">
        <w:t xml:space="preserve"> está equilibrada por sexo en todas las edades. El menor número de sujetos se encuentra en el grupo de menor edad, donde se cree el test podría tener menor aplicación.</w:t>
      </w:r>
    </w:p>
    <w:p w:rsidR="000C3C61" w:rsidRDefault="000C3C61" w:rsidP="00870E16">
      <w:r>
        <w:t>Todos los sujetos examinados, provienen de 7 escuelas diferentes del Estado de México, que representan un rango social de clase media  - baja a clase media – alta.</w:t>
      </w:r>
    </w:p>
    <w:p w:rsidR="000C3C61" w:rsidRDefault="000C3C61" w:rsidP="000C3C61">
      <w:pPr>
        <w:pStyle w:val="Heading2"/>
      </w:pPr>
      <w:bookmarkStart w:id="69" w:name="_Toc225176861"/>
      <w:r>
        <w:t>3.2 Escalas principales y adicionales</w:t>
      </w:r>
      <w:bookmarkEnd w:id="69"/>
    </w:p>
    <w:p w:rsidR="00413CBA" w:rsidRDefault="001128E0" w:rsidP="00413CBA">
      <w:r>
        <w:t>En cuanto a las escalas principales, se respetó la formación original de elementos divididos en 8 escalas: Psicomotricidad, Lenguaje articulario, Lenguaje comprensivo, Lenguaje expresivo, Estructuración espacial, Ritmo, Visopercepción y Memoria icónica. Sumando un total de 86 elementos, todos ellos valorados como acierto (1) o error (0).</w:t>
      </w:r>
    </w:p>
    <w:p w:rsidR="001128E0" w:rsidRDefault="001128E0" w:rsidP="00413CBA">
      <w:r>
        <w:t xml:space="preserve">Dentro de las escalas adicionales, la prueba original se constituía de 5 escalas: Fluidez verbal, Atención, Lectura, Escritura y Lateralidad. Debido </w:t>
      </w:r>
      <w:r w:rsidR="00E70B53">
        <w:t xml:space="preserve">a que el </w:t>
      </w:r>
      <w:r w:rsidR="00E70B53">
        <w:lastRenderedPageBreak/>
        <w:t>coeficiente de desarrollo se calcula únicamente a partir de las escalas principales, las escalas adicionales fueron eliminadas de este proyecto.</w:t>
      </w:r>
    </w:p>
    <w:p w:rsidR="001128E0" w:rsidRDefault="001128E0" w:rsidP="00413CBA">
      <w:r>
        <w:t>En las páginas siguientes se presentan los resultados del estudio de validación.</w:t>
      </w:r>
    </w:p>
    <w:p w:rsidR="00600989" w:rsidRDefault="00600989" w:rsidP="000F6242">
      <w:pPr>
        <w:pStyle w:val="Heading2"/>
        <w:numPr>
          <w:ilvl w:val="1"/>
          <w:numId w:val="3"/>
        </w:numPr>
      </w:pPr>
      <w:bookmarkStart w:id="70" w:name="_Toc225176862"/>
      <w:r>
        <w:t>Procedimiento</w:t>
      </w:r>
      <w:bookmarkEnd w:id="70"/>
    </w:p>
    <w:p w:rsidR="00600989" w:rsidRDefault="00600989" w:rsidP="00600989">
      <w:r>
        <w:t>Se inició por realizar la adaptación lingüística</w:t>
      </w:r>
      <w:r w:rsidR="00E12AF0">
        <w:t xml:space="preserve"> del cuestionario y con ellas </w:t>
      </w:r>
      <w:r>
        <w:t>se diseño un nuevo formato</w:t>
      </w:r>
      <w:r w:rsidR="00584BAD">
        <w:t xml:space="preserve"> tanto de instrucciones como de protocolo de calificación</w:t>
      </w:r>
      <w:r>
        <w:t xml:space="preserve"> (Anexo 1</w:t>
      </w:r>
      <w:r w:rsidR="00584BAD">
        <w:t xml:space="preserve"> y 2</w:t>
      </w:r>
      <w:r>
        <w:t>).</w:t>
      </w:r>
      <w:r w:rsidR="00E12AF0">
        <w:t xml:space="preserve"> Posteriormente se habló con los directivos de las diferentes escuelas a las que se aplicó la prueba para tener la autorización de los mismos, se coordinó con los maestros el sacar de forma individual a los niños seleccionados para la evualuación, cabe resaltar que dicha selección fue de manera aleatoria. El cuestionario fue aplicado un total de 653 veces, sobre dichas aplicaciones fueron invalidadas por diferentes razones 46 de ellas, quedando una muestra final de 607. Una vez revisados y calificados los cuestionarios, se realizó un análisis estadístico para obtener la validez, confiabilidad y los baremos.</w:t>
      </w:r>
    </w:p>
    <w:p w:rsidR="00457FAF" w:rsidRDefault="00457FAF" w:rsidP="00E12AF0">
      <w:pPr>
        <w:pStyle w:val="Heading1"/>
      </w:pPr>
    </w:p>
    <w:p w:rsidR="00457FAF" w:rsidRDefault="00457FAF" w:rsidP="00E12AF0">
      <w:pPr>
        <w:pStyle w:val="Heading1"/>
      </w:pPr>
    </w:p>
    <w:p w:rsidR="00457FAF" w:rsidRDefault="00457FAF" w:rsidP="00E12AF0">
      <w:pPr>
        <w:pStyle w:val="Heading1"/>
      </w:pPr>
    </w:p>
    <w:p w:rsidR="00457FAF" w:rsidRDefault="00457FAF" w:rsidP="00E12AF0">
      <w:pPr>
        <w:pStyle w:val="Heading1"/>
      </w:pPr>
    </w:p>
    <w:p w:rsidR="00457FAF" w:rsidRDefault="00457FAF" w:rsidP="00E12AF0">
      <w:pPr>
        <w:pStyle w:val="Heading1"/>
      </w:pPr>
    </w:p>
    <w:p w:rsidR="00457FAF" w:rsidRDefault="00457FAF" w:rsidP="00E12AF0">
      <w:pPr>
        <w:pStyle w:val="Heading1"/>
      </w:pPr>
    </w:p>
    <w:p w:rsidR="00457FAF" w:rsidRDefault="00457FAF" w:rsidP="00E12AF0">
      <w:pPr>
        <w:pStyle w:val="Heading1"/>
      </w:pPr>
    </w:p>
    <w:p w:rsidR="00457FAF" w:rsidRDefault="00457FAF" w:rsidP="00E12AF0">
      <w:pPr>
        <w:pStyle w:val="Heading1"/>
      </w:pPr>
    </w:p>
    <w:p w:rsidR="00457FAF" w:rsidRDefault="00457FAF" w:rsidP="00E12AF0">
      <w:pPr>
        <w:pStyle w:val="Heading1"/>
      </w:pPr>
    </w:p>
    <w:p w:rsidR="00457FAF" w:rsidRDefault="00457FAF" w:rsidP="00E12AF0">
      <w:pPr>
        <w:pStyle w:val="Heading1"/>
      </w:pPr>
    </w:p>
    <w:p w:rsidR="00457FAF" w:rsidRDefault="00457FAF" w:rsidP="00E12AF0">
      <w:pPr>
        <w:pStyle w:val="Heading1"/>
      </w:pPr>
    </w:p>
    <w:p w:rsidR="00457FAF" w:rsidRDefault="00457FAF" w:rsidP="00E12AF0">
      <w:pPr>
        <w:pStyle w:val="Heading1"/>
      </w:pPr>
    </w:p>
    <w:p w:rsidR="00457FAF" w:rsidRDefault="00457FAF" w:rsidP="00E12AF0">
      <w:pPr>
        <w:pStyle w:val="Heading1"/>
      </w:pPr>
    </w:p>
    <w:p w:rsidR="00457FAF" w:rsidRDefault="00457FAF" w:rsidP="00E12AF0">
      <w:pPr>
        <w:pStyle w:val="Heading1"/>
      </w:pPr>
    </w:p>
    <w:p w:rsidR="00E12AF0" w:rsidRDefault="00E12AF0" w:rsidP="00E12AF0">
      <w:pPr>
        <w:pStyle w:val="Heading1"/>
      </w:pPr>
      <w:bookmarkStart w:id="71" w:name="_Toc225176863"/>
      <w:r>
        <w:lastRenderedPageBreak/>
        <w:t>Capítulo 4: Análisis de Resultados</w:t>
      </w:r>
      <w:bookmarkEnd w:id="71"/>
    </w:p>
    <w:p w:rsidR="00E12AF0" w:rsidRDefault="00E12AF0" w:rsidP="000F6242">
      <w:pPr>
        <w:pStyle w:val="Heading2"/>
        <w:numPr>
          <w:ilvl w:val="0"/>
          <w:numId w:val="3"/>
        </w:numPr>
      </w:pPr>
      <w:bookmarkStart w:id="72" w:name="_Toc225176864"/>
      <w:r>
        <w:t>1 Análisis de ítems</w:t>
      </w:r>
      <w:bookmarkEnd w:id="72"/>
    </w:p>
    <w:p w:rsidR="002717CE" w:rsidRPr="00584BAD" w:rsidRDefault="002717CE" w:rsidP="00584BAD">
      <w:r w:rsidRPr="00584BAD">
        <w:t>El software utilizado para las interpretaciones siguientes fue el Stata</w:t>
      </w:r>
      <w:r w:rsidR="00584BAD" w:rsidRPr="00584BAD">
        <w:t xml:space="preserve"> 10, a través de </w:t>
      </w:r>
      <w:r w:rsidR="00584BAD">
        <w:t xml:space="preserve">él se logró el cálculo descrito en los puntos siguientes. </w:t>
      </w:r>
      <w:r w:rsidR="00584BAD" w:rsidRPr="00584BAD">
        <w:t>Así como los centiles utilizados en las tablas de baremos.</w:t>
      </w:r>
    </w:p>
    <w:p w:rsidR="00E12AF0" w:rsidRDefault="00E12AF0" w:rsidP="00E12AF0">
      <w:pPr>
        <w:pStyle w:val="Heading3"/>
      </w:pPr>
      <w:bookmarkStart w:id="73" w:name="_Toc225176865"/>
      <w:r>
        <w:t>4.1.1 Índice de dificultad (ID)</w:t>
      </w:r>
      <w:bookmarkEnd w:id="73"/>
    </w:p>
    <w:p w:rsidR="009F56EF" w:rsidRPr="009F56EF" w:rsidRDefault="009F56EF" w:rsidP="009F56EF">
      <w:r w:rsidRPr="009F56EF">
        <w:t xml:space="preserve">El análisis del índice de dificultad (ID) de un ítem es la proporción de sujetos que lo aciertan de aquellos que han intentado resolverlo, a medida que el ID se incrementa indica que el ítem es más fácil. El ID de cada una de las ocho Escalas Principales se incrementa directamente con relación a la edad del niño, los ítems en su mayoría tienen comportamientos homogéneos, siendo los ítems con mayor dificultad, vale decir con menor ID para la totalidad de las edades: los ítems de estimulación táctil (ps05, ps06 y ps07) pertenecientes a la Escala de Psicomotricidad; los ítems de la Escala de Lenguaje Articulatorio la10 y la12; el ítem le04 perteneciente a la Escala de Lenguaje Expresivo; los ítems lc02, lc03 y lc04 pertenecientes a la Escala de Lenguaje Comprensivo; el ítem ee11 perteneciente a la Escala de Estructuración Espacial; los ítems vp12 y vp13 pertenecientes a la Escala de Visopercepción; los ítems mi04 y mi07 pertenecientes a la Escala de Memoria Icónica y los ítems rit4, rit5, rit6 y rit7 pertenecientes a la Escala de Ritmo. </w:t>
      </w:r>
    </w:p>
    <w:p w:rsidR="009F56EF" w:rsidRPr="00E12AF0" w:rsidRDefault="009F56EF" w:rsidP="009F56EF">
      <w:pPr>
        <w:pStyle w:val="Heading3"/>
      </w:pPr>
      <w:bookmarkStart w:id="74" w:name="_Toc225176866"/>
      <w:r>
        <w:t>4.1.2 Índice de discriminación</w:t>
      </w:r>
      <w:bookmarkEnd w:id="74"/>
    </w:p>
    <w:p w:rsidR="009F56EF" w:rsidRDefault="009F56EF" w:rsidP="009F56EF">
      <w:r w:rsidRPr="009F56EF">
        <w:t xml:space="preserve">El índice de discriminación es la correlación entre las puntuaciones de los sujetos en el ítem y sus puntuaciones en el test. Es decir si el ítem discrimina entre los que tienen una adecuada madurez neuropsicológica en el test de los que no la tienen. El coeficiente utilizado fue el de la correlación biserial – puntual corregida. En la Escala de Psicomotricidad las correlaciones ítem – test de los ítems fluctúan entre 0.15 y 0.41; aportando de este modo al </w:t>
      </w:r>
      <w:r w:rsidRPr="009F56EF">
        <w:rPr>
          <w:rFonts w:ascii="Cambria Math" w:hAnsi="Cambria Math" w:cs="Cambria Math"/>
        </w:rPr>
        <w:t>∝</w:t>
      </w:r>
      <w:r w:rsidRPr="009F56EF">
        <w:t xml:space="preserve"> de la escala homogéneamente.</w:t>
      </w:r>
    </w:p>
    <w:p w:rsidR="009F56EF" w:rsidRDefault="009F56EF" w:rsidP="009F56EF">
      <w:r w:rsidRPr="009F56EF">
        <w:t xml:space="preserve">En la Escala de Lenguaje Articulatorio las correlaciones ítem – test corregidas fluctúan entre 0.30 y 0.66. </w:t>
      </w:r>
    </w:p>
    <w:p w:rsidR="009F56EF" w:rsidRDefault="009F56EF" w:rsidP="009F56EF">
      <w:r w:rsidRPr="009F56EF">
        <w:lastRenderedPageBreak/>
        <w:t xml:space="preserve">En la Escala de Lenguaje Expresivo las correlaciones ítem – test corregidas fluctúan entre 0.32 y 0.51. </w:t>
      </w:r>
    </w:p>
    <w:p w:rsidR="009F56EF" w:rsidRDefault="009F56EF" w:rsidP="009F56EF">
      <w:r w:rsidRPr="009F56EF">
        <w:t xml:space="preserve">Para la Escala de Lenguaje Comprensivo las correlaciones ítem – test corregidas fluctúan entre 0.23 y 0.50. </w:t>
      </w:r>
    </w:p>
    <w:p w:rsidR="009F56EF" w:rsidRDefault="009F56EF" w:rsidP="009F56EF">
      <w:r w:rsidRPr="009F56EF">
        <w:t xml:space="preserve">En </w:t>
      </w:r>
      <w:r>
        <w:t xml:space="preserve">cuanto a </w:t>
      </w:r>
      <w:r w:rsidRPr="009F56EF">
        <w:t xml:space="preserve">Estructuración Espacial las correlaciones ítem – test corregidas fluctúan entre -0.01 y 0.58. </w:t>
      </w:r>
    </w:p>
    <w:p w:rsidR="009F56EF" w:rsidRDefault="009F56EF" w:rsidP="009F56EF">
      <w:r w:rsidRPr="009F56EF">
        <w:t xml:space="preserve">En la Escala de Visopercepción las correlaciones ítem – test corregidas fluctúan entre 0.23 y 0.67. </w:t>
      </w:r>
    </w:p>
    <w:p w:rsidR="009F56EF" w:rsidRDefault="009F56EF" w:rsidP="009F56EF">
      <w:r>
        <w:t>Sobre</w:t>
      </w:r>
      <w:r w:rsidRPr="009F56EF">
        <w:t xml:space="preserve"> la Escala de Memoria Icónica las correlaciones ítem – test corregidas fluctúan entre 0.12 y 0.35. </w:t>
      </w:r>
    </w:p>
    <w:p w:rsidR="009F56EF" w:rsidRPr="009F56EF" w:rsidRDefault="009F56EF" w:rsidP="009F56EF">
      <w:r w:rsidRPr="009F56EF">
        <w:t xml:space="preserve">Para la Escala de Ritmo las correlaciones ítem – test corregidas fluctúan entre 0.20 y 0.54. </w:t>
      </w:r>
    </w:p>
    <w:p w:rsidR="00961C0D" w:rsidRDefault="00961C0D" w:rsidP="00961C0D">
      <w:pPr>
        <w:pStyle w:val="Heading2"/>
      </w:pPr>
      <w:bookmarkStart w:id="75" w:name="_Toc225176867"/>
      <w:r>
        <w:t>4.2 Confiabilidad del instrumento</w:t>
      </w:r>
      <w:bookmarkEnd w:id="75"/>
    </w:p>
    <w:p w:rsidR="00961C0D" w:rsidRDefault="00961C0D" w:rsidP="00961C0D">
      <w:r w:rsidRPr="00961C0D">
        <w:t xml:space="preserve">Para analizar la confiabilidad del instrumento se le sometió al procesamiento por la escala Alpha. Los resultados se </w:t>
      </w:r>
      <w:r>
        <w:t xml:space="preserve">muestran en la tabla </w:t>
      </w:r>
      <w:r w:rsidR="00CC116B">
        <w:t>5</w:t>
      </w:r>
      <w:r w:rsidRPr="00961C0D">
        <w:t xml:space="preserve">, donde los coeficientes Alpha son significativos para </w:t>
      </w:r>
      <w:r>
        <w:t>Lenguaje Articulatorio CA = .89</w:t>
      </w:r>
      <w:r w:rsidRPr="00961C0D">
        <w:t>,</w:t>
      </w:r>
      <w:r>
        <w:t xml:space="preserve"> Estructuración Espacial CA= .82, Visopercepción CA= .82, Ritmo CA=. 73, Psicomotricidad CA = .71 y Lenguaje Comprensivo CA= .70</w:t>
      </w:r>
      <w:r w:rsidRPr="00961C0D">
        <w:t xml:space="preserve">. </w:t>
      </w:r>
    </w:p>
    <w:p w:rsidR="00CC116B" w:rsidRDefault="00CC116B" w:rsidP="00CC116B">
      <w:pPr>
        <w:keepNext/>
      </w:pPr>
      <w:bookmarkStart w:id="76" w:name="_Toc225176033"/>
      <w:r>
        <w:t xml:space="preserve">Tabla </w:t>
      </w:r>
      <w:fldSimple w:instr=" SEQ Tabla \* ARABIC ">
        <w:r>
          <w:rPr>
            <w:noProof/>
          </w:rPr>
          <w:t>5</w:t>
        </w:r>
      </w:fldSimple>
      <w:r>
        <w:t xml:space="preserve"> Coeficiente Alpha Totales</w:t>
      </w:r>
      <w:bookmarkEnd w:id="76"/>
    </w:p>
    <w:tbl>
      <w:tblPr>
        <w:tblW w:w="0" w:type="auto"/>
        <w:jc w:val="center"/>
        <w:tblBorders>
          <w:insideH w:val="single" w:sz="4" w:space="0" w:color="000000" w:themeColor="text1"/>
        </w:tblBorders>
        <w:tblLook w:val="04A0"/>
      </w:tblPr>
      <w:tblGrid>
        <w:gridCol w:w="2638"/>
        <w:gridCol w:w="2063"/>
      </w:tblGrid>
      <w:tr w:rsidR="00961C0D" w:rsidRPr="00961C0D" w:rsidTr="00CC116B">
        <w:trPr>
          <w:jc w:val="center"/>
        </w:trPr>
        <w:tc>
          <w:tcPr>
            <w:tcW w:w="4701" w:type="dxa"/>
            <w:gridSpan w:val="2"/>
            <w:tcBorders>
              <w:bottom w:val="single" w:sz="4" w:space="0" w:color="000000" w:themeColor="text1"/>
            </w:tcBorders>
          </w:tcPr>
          <w:p w:rsidR="00CC116B" w:rsidRDefault="00CC116B" w:rsidP="00961C0D">
            <w:pPr>
              <w:jc w:val="center"/>
              <w:rPr>
                <w:b/>
              </w:rPr>
            </w:pPr>
          </w:p>
          <w:p w:rsidR="00961C0D" w:rsidRPr="00961C0D" w:rsidRDefault="00961C0D" w:rsidP="00961C0D">
            <w:pPr>
              <w:jc w:val="center"/>
              <w:rPr>
                <w:b/>
              </w:rPr>
            </w:pPr>
            <w:r w:rsidRPr="00961C0D">
              <w:rPr>
                <w:b/>
              </w:rPr>
              <w:t>Coeficiente Alpha totales</w:t>
            </w:r>
          </w:p>
        </w:tc>
      </w:tr>
      <w:tr w:rsidR="00961C0D" w:rsidTr="00CC116B">
        <w:trPr>
          <w:jc w:val="center"/>
        </w:trPr>
        <w:tc>
          <w:tcPr>
            <w:tcW w:w="2638" w:type="dxa"/>
            <w:tcBorders>
              <w:top w:val="single" w:sz="4" w:space="0" w:color="000000" w:themeColor="text1"/>
              <w:bottom w:val="nil"/>
            </w:tcBorders>
          </w:tcPr>
          <w:p w:rsidR="00961C0D" w:rsidRDefault="00961C0D" w:rsidP="00961C0D">
            <w:pPr>
              <w:jc w:val="center"/>
            </w:pPr>
            <w:r>
              <w:t>Escala</w:t>
            </w:r>
          </w:p>
        </w:tc>
        <w:tc>
          <w:tcPr>
            <w:tcW w:w="2063" w:type="dxa"/>
            <w:tcBorders>
              <w:top w:val="single" w:sz="4" w:space="0" w:color="000000" w:themeColor="text1"/>
              <w:bottom w:val="nil"/>
            </w:tcBorders>
          </w:tcPr>
          <w:p w:rsidR="00961C0D" w:rsidRDefault="00961C0D" w:rsidP="00961C0D">
            <w:pPr>
              <w:jc w:val="center"/>
            </w:pPr>
            <w:r>
              <w:t>Coeficiente Alpha</w:t>
            </w:r>
          </w:p>
        </w:tc>
      </w:tr>
      <w:tr w:rsidR="00961C0D" w:rsidTr="00CC116B">
        <w:trPr>
          <w:jc w:val="center"/>
        </w:trPr>
        <w:tc>
          <w:tcPr>
            <w:tcW w:w="2638" w:type="dxa"/>
            <w:tcBorders>
              <w:top w:val="nil"/>
              <w:bottom w:val="nil"/>
            </w:tcBorders>
          </w:tcPr>
          <w:p w:rsidR="00961C0D" w:rsidRDefault="00961C0D" w:rsidP="00CC116B">
            <w:pPr>
              <w:jc w:val="left"/>
            </w:pPr>
            <w:r>
              <w:t>Psicomotricidad</w:t>
            </w:r>
          </w:p>
        </w:tc>
        <w:tc>
          <w:tcPr>
            <w:tcW w:w="2063" w:type="dxa"/>
            <w:tcBorders>
              <w:top w:val="nil"/>
              <w:bottom w:val="nil"/>
            </w:tcBorders>
          </w:tcPr>
          <w:p w:rsidR="00961C0D" w:rsidRDefault="00961C0D" w:rsidP="00961C0D">
            <w:pPr>
              <w:jc w:val="center"/>
            </w:pPr>
            <w:r>
              <w:t>.71</w:t>
            </w:r>
          </w:p>
        </w:tc>
      </w:tr>
      <w:tr w:rsidR="00961C0D" w:rsidTr="00CC116B">
        <w:trPr>
          <w:jc w:val="center"/>
        </w:trPr>
        <w:tc>
          <w:tcPr>
            <w:tcW w:w="2638" w:type="dxa"/>
            <w:tcBorders>
              <w:top w:val="nil"/>
              <w:bottom w:val="nil"/>
            </w:tcBorders>
          </w:tcPr>
          <w:p w:rsidR="00961C0D" w:rsidRDefault="00961C0D" w:rsidP="00CC116B">
            <w:pPr>
              <w:jc w:val="left"/>
            </w:pPr>
            <w:r>
              <w:t>Lenguaje Articulatorio</w:t>
            </w:r>
          </w:p>
        </w:tc>
        <w:tc>
          <w:tcPr>
            <w:tcW w:w="2063" w:type="dxa"/>
            <w:tcBorders>
              <w:top w:val="nil"/>
              <w:bottom w:val="nil"/>
            </w:tcBorders>
          </w:tcPr>
          <w:p w:rsidR="00961C0D" w:rsidRDefault="00961C0D" w:rsidP="00961C0D">
            <w:pPr>
              <w:jc w:val="center"/>
            </w:pPr>
            <w:r>
              <w:t>.89</w:t>
            </w:r>
          </w:p>
        </w:tc>
      </w:tr>
      <w:tr w:rsidR="00961C0D" w:rsidTr="00CC116B">
        <w:trPr>
          <w:jc w:val="center"/>
        </w:trPr>
        <w:tc>
          <w:tcPr>
            <w:tcW w:w="2638" w:type="dxa"/>
            <w:tcBorders>
              <w:top w:val="nil"/>
              <w:bottom w:val="nil"/>
            </w:tcBorders>
          </w:tcPr>
          <w:p w:rsidR="00961C0D" w:rsidRDefault="00961C0D" w:rsidP="00CC116B">
            <w:pPr>
              <w:jc w:val="left"/>
            </w:pPr>
            <w:r>
              <w:lastRenderedPageBreak/>
              <w:t>Lenguaje Expresivo</w:t>
            </w:r>
          </w:p>
        </w:tc>
        <w:tc>
          <w:tcPr>
            <w:tcW w:w="2063" w:type="dxa"/>
            <w:tcBorders>
              <w:top w:val="nil"/>
              <w:bottom w:val="nil"/>
            </w:tcBorders>
          </w:tcPr>
          <w:p w:rsidR="00961C0D" w:rsidRDefault="00961C0D" w:rsidP="00961C0D">
            <w:pPr>
              <w:jc w:val="center"/>
            </w:pPr>
            <w:r>
              <w:t>.65</w:t>
            </w:r>
          </w:p>
        </w:tc>
      </w:tr>
      <w:tr w:rsidR="00961C0D" w:rsidTr="00CC116B">
        <w:trPr>
          <w:jc w:val="center"/>
        </w:trPr>
        <w:tc>
          <w:tcPr>
            <w:tcW w:w="2638" w:type="dxa"/>
            <w:tcBorders>
              <w:top w:val="nil"/>
              <w:bottom w:val="nil"/>
            </w:tcBorders>
          </w:tcPr>
          <w:p w:rsidR="00961C0D" w:rsidRDefault="00961C0D" w:rsidP="00CC116B">
            <w:pPr>
              <w:jc w:val="left"/>
            </w:pPr>
            <w:r>
              <w:t>Lenguaje Comprensivo</w:t>
            </w:r>
          </w:p>
        </w:tc>
        <w:tc>
          <w:tcPr>
            <w:tcW w:w="2063" w:type="dxa"/>
            <w:tcBorders>
              <w:top w:val="nil"/>
              <w:bottom w:val="nil"/>
            </w:tcBorders>
          </w:tcPr>
          <w:p w:rsidR="00961C0D" w:rsidRDefault="00961C0D" w:rsidP="00961C0D">
            <w:pPr>
              <w:jc w:val="center"/>
            </w:pPr>
            <w:r>
              <w:t>.70</w:t>
            </w:r>
          </w:p>
        </w:tc>
      </w:tr>
      <w:tr w:rsidR="00961C0D" w:rsidTr="00CC116B">
        <w:trPr>
          <w:jc w:val="center"/>
        </w:trPr>
        <w:tc>
          <w:tcPr>
            <w:tcW w:w="2638" w:type="dxa"/>
            <w:tcBorders>
              <w:top w:val="nil"/>
              <w:bottom w:val="nil"/>
            </w:tcBorders>
          </w:tcPr>
          <w:p w:rsidR="00961C0D" w:rsidRDefault="00961C0D" w:rsidP="00CC116B">
            <w:pPr>
              <w:jc w:val="left"/>
            </w:pPr>
            <w:r>
              <w:t>Estructuración Espacial</w:t>
            </w:r>
          </w:p>
        </w:tc>
        <w:tc>
          <w:tcPr>
            <w:tcW w:w="2063" w:type="dxa"/>
            <w:tcBorders>
              <w:top w:val="nil"/>
              <w:bottom w:val="nil"/>
            </w:tcBorders>
          </w:tcPr>
          <w:p w:rsidR="00961C0D" w:rsidRDefault="00961C0D" w:rsidP="00961C0D">
            <w:pPr>
              <w:jc w:val="center"/>
            </w:pPr>
            <w:r>
              <w:t>.82</w:t>
            </w:r>
          </w:p>
        </w:tc>
      </w:tr>
      <w:tr w:rsidR="00961C0D" w:rsidTr="00CC116B">
        <w:trPr>
          <w:jc w:val="center"/>
        </w:trPr>
        <w:tc>
          <w:tcPr>
            <w:tcW w:w="2638" w:type="dxa"/>
            <w:tcBorders>
              <w:top w:val="nil"/>
              <w:bottom w:val="nil"/>
            </w:tcBorders>
          </w:tcPr>
          <w:p w:rsidR="00961C0D" w:rsidRDefault="00961C0D" w:rsidP="00CC116B">
            <w:pPr>
              <w:jc w:val="left"/>
            </w:pPr>
            <w:r>
              <w:t>Visopercepción</w:t>
            </w:r>
          </w:p>
        </w:tc>
        <w:tc>
          <w:tcPr>
            <w:tcW w:w="2063" w:type="dxa"/>
            <w:tcBorders>
              <w:top w:val="nil"/>
              <w:bottom w:val="nil"/>
            </w:tcBorders>
          </w:tcPr>
          <w:p w:rsidR="00961C0D" w:rsidRDefault="00961C0D" w:rsidP="00961C0D">
            <w:pPr>
              <w:jc w:val="center"/>
            </w:pPr>
            <w:r>
              <w:t>.82</w:t>
            </w:r>
          </w:p>
        </w:tc>
      </w:tr>
      <w:tr w:rsidR="00961C0D" w:rsidTr="00CC116B">
        <w:trPr>
          <w:jc w:val="center"/>
        </w:trPr>
        <w:tc>
          <w:tcPr>
            <w:tcW w:w="2638" w:type="dxa"/>
            <w:tcBorders>
              <w:top w:val="nil"/>
              <w:bottom w:val="nil"/>
            </w:tcBorders>
          </w:tcPr>
          <w:p w:rsidR="00961C0D" w:rsidRDefault="00961C0D" w:rsidP="00CC116B">
            <w:pPr>
              <w:jc w:val="left"/>
            </w:pPr>
            <w:r>
              <w:t>Memoria Icónica</w:t>
            </w:r>
          </w:p>
        </w:tc>
        <w:tc>
          <w:tcPr>
            <w:tcW w:w="2063" w:type="dxa"/>
            <w:tcBorders>
              <w:top w:val="nil"/>
              <w:bottom w:val="nil"/>
            </w:tcBorders>
          </w:tcPr>
          <w:p w:rsidR="00961C0D" w:rsidRDefault="00961C0D" w:rsidP="00961C0D">
            <w:pPr>
              <w:jc w:val="center"/>
            </w:pPr>
            <w:r>
              <w:t>.43</w:t>
            </w:r>
          </w:p>
        </w:tc>
      </w:tr>
      <w:tr w:rsidR="00961C0D" w:rsidTr="00CC116B">
        <w:trPr>
          <w:jc w:val="center"/>
        </w:trPr>
        <w:tc>
          <w:tcPr>
            <w:tcW w:w="2638" w:type="dxa"/>
            <w:tcBorders>
              <w:top w:val="nil"/>
              <w:bottom w:val="nil"/>
            </w:tcBorders>
          </w:tcPr>
          <w:p w:rsidR="00961C0D" w:rsidRDefault="00961C0D" w:rsidP="00CC116B">
            <w:pPr>
              <w:jc w:val="left"/>
            </w:pPr>
            <w:r>
              <w:t>Ritmo</w:t>
            </w:r>
          </w:p>
        </w:tc>
        <w:tc>
          <w:tcPr>
            <w:tcW w:w="2063" w:type="dxa"/>
            <w:tcBorders>
              <w:top w:val="nil"/>
              <w:bottom w:val="nil"/>
            </w:tcBorders>
          </w:tcPr>
          <w:p w:rsidR="00961C0D" w:rsidRDefault="00961C0D" w:rsidP="00961C0D">
            <w:pPr>
              <w:jc w:val="center"/>
            </w:pPr>
            <w:r>
              <w:t>.73</w:t>
            </w:r>
          </w:p>
        </w:tc>
      </w:tr>
    </w:tbl>
    <w:p w:rsidR="00961C0D" w:rsidRDefault="00961C0D" w:rsidP="00961C0D"/>
    <w:p w:rsidR="00CC116B" w:rsidRDefault="00584BAD" w:rsidP="00584BAD">
      <w:pPr>
        <w:pStyle w:val="Heading2"/>
      </w:pPr>
      <w:bookmarkStart w:id="77" w:name="_Toc225176868"/>
      <w:r>
        <w:t>4.3 Cálculo de Baremos</w:t>
      </w:r>
      <w:bookmarkEnd w:id="77"/>
    </w:p>
    <w:p w:rsidR="00584BAD" w:rsidRDefault="00584BAD" w:rsidP="00584BAD">
      <w:r>
        <w:t>El cálculo de Baremos se obtuvo para cada una de las escalas en la batería, y distribuido según los grupos de edad en los niños.</w:t>
      </w:r>
    </w:p>
    <w:p w:rsidR="00584BAD" w:rsidRDefault="00584BAD" w:rsidP="00584BAD">
      <w:r>
        <w:t xml:space="preserve">Esto se realizó por medio de la preparación de la distribución de frecuencias acumuladas de las puntuaciones naturales en cada uno de los grupos de edad, así como el cálculo percentil para cada puntuación natural. </w:t>
      </w:r>
    </w:p>
    <w:p w:rsidR="00584BAD" w:rsidRDefault="00584BAD" w:rsidP="00584BAD">
      <w:r>
        <w:t>Los baremos obtenidos se incluyen en los anexos 3 al 9.</w:t>
      </w:r>
    </w:p>
    <w:p w:rsidR="00C23A33" w:rsidRDefault="0022689D" w:rsidP="00584BAD">
      <w:r>
        <w:t>Para comparar las diferencias obtenidas entre los baremos Mexicanos y los Españoles, estos últimos son incluidos en los anexos 10 al 21.</w:t>
      </w:r>
    </w:p>
    <w:p w:rsidR="0022689D" w:rsidRPr="00584BAD" w:rsidRDefault="0022689D" w:rsidP="00584BAD">
      <w:r>
        <w:t>También se incluyen el ejemplo de un informe integrado de resultados de un niño con baremos españoles y mexicanos (anexo 22).</w:t>
      </w:r>
    </w:p>
    <w:p w:rsidR="00584BAD" w:rsidRDefault="00584BAD" w:rsidP="00584BAD">
      <w:pPr>
        <w:pStyle w:val="Caption"/>
      </w:pPr>
    </w:p>
    <w:p w:rsidR="00C23A33" w:rsidRDefault="00C23A33" w:rsidP="00584BAD">
      <w:pPr>
        <w:pStyle w:val="Caption"/>
      </w:pPr>
    </w:p>
    <w:p w:rsidR="00457FAF" w:rsidRDefault="00457FAF" w:rsidP="00C23A33">
      <w:pPr>
        <w:pStyle w:val="Heading1"/>
      </w:pPr>
    </w:p>
    <w:p w:rsidR="00457FAF" w:rsidRDefault="00457FAF" w:rsidP="00C23A33">
      <w:pPr>
        <w:pStyle w:val="Heading1"/>
      </w:pPr>
    </w:p>
    <w:p w:rsidR="00457FAF" w:rsidRDefault="00457FAF" w:rsidP="00C23A33">
      <w:pPr>
        <w:pStyle w:val="Heading1"/>
      </w:pPr>
    </w:p>
    <w:p w:rsidR="00457FAF" w:rsidRDefault="00457FAF" w:rsidP="00C23A33">
      <w:pPr>
        <w:pStyle w:val="Heading1"/>
      </w:pPr>
    </w:p>
    <w:p w:rsidR="00C23A33" w:rsidRDefault="0037744F" w:rsidP="00C23A33">
      <w:pPr>
        <w:pStyle w:val="Heading1"/>
      </w:pPr>
      <w:bookmarkStart w:id="78" w:name="_Toc225176869"/>
      <w:r>
        <w:t>Capitulo 5:</w:t>
      </w:r>
      <w:r w:rsidR="00C23A33">
        <w:t xml:space="preserve"> Conclusiones</w:t>
      </w:r>
      <w:r>
        <w:t xml:space="preserve"> y Recomendaciones</w:t>
      </w:r>
      <w:bookmarkEnd w:id="78"/>
    </w:p>
    <w:p w:rsidR="0037744F" w:rsidRDefault="0037744F" w:rsidP="0037744F">
      <w:pPr>
        <w:pStyle w:val="Heading2"/>
      </w:pPr>
      <w:bookmarkStart w:id="79" w:name="_Toc225176870"/>
      <w:r>
        <w:t>5.1 Conclusiones</w:t>
      </w:r>
      <w:bookmarkEnd w:id="79"/>
    </w:p>
    <w:p w:rsidR="0037744F" w:rsidRPr="0037744F" w:rsidRDefault="0037744F" w:rsidP="0037744F"/>
    <w:p w:rsidR="00C23A33" w:rsidRDefault="00C23A33" w:rsidP="000F6242">
      <w:pPr>
        <w:pStyle w:val="ListParagraph"/>
        <w:numPr>
          <w:ilvl w:val="0"/>
          <w:numId w:val="30"/>
        </w:numPr>
      </w:pPr>
      <w:r>
        <w:t>El Cuestionario de Madurez Neuropsicológica Infantil es un test válido y confiable para evaluar el desarrollo neuropsicológico del niño.</w:t>
      </w:r>
    </w:p>
    <w:p w:rsidR="00C23A33" w:rsidRDefault="00C23A33" w:rsidP="000F6242">
      <w:pPr>
        <w:pStyle w:val="ListParagraph"/>
        <w:numPr>
          <w:ilvl w:val="0"/>
          <w:numId w:val="30"/>
        </w:numPr>
      </w:pPr>
      <w:r>
        <w:t xml:space="preserve">La edad del niño </w:t>
      </w:r>
      <w:r w:rsidR="0022689D">
        <w:t>influye</w:t>
      </w:r>
      <w:r>
        <w:t xml:space="preserve"> significativamente en el rendimiento de las ocho escalas.</w:t>
      </w:r>
    </w:p>
    <w:p w:rsidR="00C23A33" w:rsidRDefault="00C23A33" w:rsidP="000F6242">
      <w:pPr>
        <w:pStyle w:val="ListParagraph"/>
        <w:numPr>
          <w:ilvl w:val="0"/>
          <w:numId w:val="30"/>
        </w:numPr>
      </w:pPr>
      <w:r>
        <w:t>Los subtest de Lenguaje Articulatorio, Estructuración Espacial y Visopercepción son los de mayor consistencia y discriminación al evaluar la madurez neuropsicológica.</w:t>
      </w:r>
    </w:p>
    <w:p w:rsidR="0037744F" w:rsidRDefault="0037744F" w:rsidP="000F6242">
      <w:pPr>
        <w:pStyle w:val="ListParagraph"/>
        <w:numPr>
          <w:ilvl w:val="0"/>
          <w:numId w:val="30"/>
        </w:numPr>
      </w:pPr>
      <w:r>
        <w:t>La discriminación de los ítems es mejor a mayor edad en el niño, debido a la consolidación de las funciones superiores en el SN.</w:t>
      </w:r>
    </w:p>
    <w:p w:rsidR="00C23A33" w:rsidRDefault="0037744F" w:rsidP="000F6242">
      <w:pPr>
        <w:pStyle w:val="ListParagraph"/>
        <w:numPr>
          <w:ilvl w:val="0"/>
          <w:numId w:val="30"/>
        </w:numPr>
      </w:pPr>
      <w:r>
        <w:t>Los baremos obtenidos en la prueba Española no son válidos para utilizarlos en México.</w:t>
      </w:r>
    </w:p>
    <w:p w:rsidR="0037744F" w:rsidRDefault="0037744F" w:rsidP="0037744F">
      <w:pPr>
        <w:pStyle w:val="Heading2"/>
      </w:pPr>
      <w:bookmarkStart w:id="80" w:name="_Toc225176871"/>
      <w:r>
        <w:t>5.2 Recomendaciones</w:t>
      </w:r>
      <w:bookmarkEnd w:id="80"/>
    </w:p>
    <w:p w:rsidR="0037744F" w:rsidRDefault="0037744F" w:rsidP="000F6242">
      <w:pPr>
        <w:pStyle w:val="ListParagraph"/>
        <w:numPr>
          <w:ilvl w:val="0"/>
          <w:numId w:val="31"/>
        </w:numPr>
      </w:pPr>
      <w:r>
        <w:t>Se sugiere a los profesionales utilizar el CUMANIN en nuestra población ya que ha demostrado ser una prueba válida y confiable.</w:t>
      </w:r>
    </w:p>
    <w:p w:rsidR="0037744F" w:rsidRDefault="0037744F" w:rsidP="000F6242">
      <w:pPr>
        <w:pStyle w:val="ListParagraph"/>
        <w:numPr>
          <w:ilvl w:val="0"/>
          <w:numId w:val="31"/>
        </w:numPr>
      </w:pPr>
      <w:r>
        <w:t>Es importante que la persona a interpretar el cuestionario sea un especialista en el área.</w:t>
      </w:r>
    </w:p>
    <w:p w:rsidR="0037744F" w:rsidRDefault="0037744F" w:rsidP="000F6242">
      <w:pPr>
        <w:pStyle w:val="ListParagraph"/>
        <w:numPr>
          <w:ilvl w:val="0"/>
          <w:numId w:val="31"/>
        </w:numPr>
      </w:pPr>
      <w:r>
        <w:lastRenderedPageBreak/>
        <w:t xml:space="preserve">Este instrumento puede ser utilizado para determinar el nivel madurativo del niño, y así poder determinar quienes de ellos necesitan ser canalizados con un especialista en determinada área que pueda proceder con un </w:t>
      </w:r>
      <w:r w:rsidR="0022689D">
        <w:t>programa de intervención temprana.</w:t>
      </w:r>
    </w:p>
    <w:p w:rsidR="0022689D" w:rsidRDefault="0022689D" w:rsidP="000F6242">
      <w:pPr>
        <w:pStyle w:val="ListParagraph"/>
        <w:numPr>
          <w:ilvl w:val="0"/>
          <w:numId w:val="31"/>
        </w:numPr>
      </w:pPr>
      <w:r>
        <w:t>El CUMANIN es un instrumento ideal como screening, que puede ser utilizado tanto en ámbitos escolares como clínicos.</w:t>
      </w:r>
    </w:p>
    <w:p w:rsidR="0022689D" w:rsidRPr="0037744F" w:rsidRDefault="0022689D" w:rsidP="000F6242">
      <w:pPr>
        <w:pStyle w:val="ListParagraph"/>
        <w:numPr>
          <w:ilvl w:val="0"/>
          <w:numId w:val="31"/>
        </w:numPr>
      </w:pPr>
      <w:r>
        <w:t>En caso de que los resultados obtenidos en el CUMANIN, no sean favorables, es necesario realizar una valoración completa, apoyándose en otros instrumentos psicológicos y neuropsicológicos.</w:t>
      </w:r>
    </w:p>
    <w:p w:rsidR="00457FAF" w:rsidRDefault="00457FAF" w:rsidP="00F92171">
      <w:pPr>
        <w:pStyle w:val="Heading1"/>
        <w:rPr>
          <w:lang w:val="en-US"/>
        </w:rPr>
      </w:pPr>
    </w:p>
    <w:p w:rsidR="00457FAF" w:rsidRDefault="00457FAF">
      <w:pPr>
        <w:pStyle w:val="Heading1"/>
        <w:rPr>
          <w:lang w:val="en-US"/>
        </w:rPr>
      </w:pPr>
    </w:p>
    <w:p w:rsidR="00457FAF" w:rsidRDefault="00457FAF">
      <w:pPr>
        <w:pStyle w:val="Heading1"/>
        <w:rPr>
          <w:lang w:val="en-US"/>
        </w:rPr>
      </w:pPr>
    </w:p>
    <w:p w:rsidR="00457FAF" w:rsidRDefault="00457FAF">
      <w:pPr>
        <w:pStyle w:val="Heading1"/>
        <w:rPr>
          <w:lang w:val="en-US"/>
        </w:rPr>
      </w:pPr>
    </w:p>
    <w:p w:rsidR="00457FAF" w:rsidRDefault="00457FAF">
      <w:pPr>
        <w:pStyle w:val="Heading1"/>
        <w:rPr>
          <w:lang w:val="en-US"/>
        </w:rPr>
      </w:pPr>
    </w:p>
    <w:p w:rsidR="00457FAF" w:rsidRDefault="00457FAF">
      <w:pPr>
        <w:pStyle w:val="Heading1"/>
        <w:rPr>
          <w:lang w:val="en-US"/>
        </w:rPr>
      </w:pPr>
    </w:p>
    <w:p w:rsidR="00457FAF" w:rsidRDefault="00457FAF">
      <w:pPr>
        <w:pStyle w:val="Heading1"/>
        <w:rPr>
          <w:lang w:val="en-US"/>
        </w:rPr>
      </w:pPr>
    </w:p>
    <w:p w:rsidR="00457FAF" w:rsidRDefault="00457FAF">
      <w:pPr>
        <w:pStyle w:val="Heading1"/>
        <w:rPr>
          <w:lang w:val="en-US"/>
        </w:rPr>
      </w:pPr>
    </w:p>
    <w:p w:rsidR="00457FAF" w:rsidRDefault="00457FAF">
      <w:pPr>
        <w:pStyle w:val="Heading1"/>
        <w:rPr>
          <w:lang w:val="en-US"/>
        </w:rPr>
      </w:pPr>
    </w:p>
    <w:p w:rsidR="00457FAF" w:rsidRDefault="00457FAF">
      <w:pPr>
        <w:pStyle w:val="Heading1"/>
        <w:rPr>
          <w:lang w:val="en-US"/>
        </w:rPr>
      </w:pPr>
    </w:p>
    <w:p w:rsidR="00457FAF" w:rsidRDefault="00457FAF">
      <w:pPr>
        <w:pStyle w:val="Heading1"/>
        <w:rPr>
          <w:lang w:val="en-US"/>
        </w:rPr>
      </w:pPr>
    </w:p>
    <w:p w:rsidR="00457FAF" w:rsidRDefault="00457FAF">
      <w:pPr>
        <w:pStyle w:val="Heading1"/>
        <w:rPr>
          <w:lang w:val="en-US"/>
        </w:rPr>
      </w:pPr>
    </w:p>
    <w:p w:rsidR="00457FAF" w:rsidRDefault="00457FAF">
      <w:pPr>
        <w:pStyle w:val="Heading1"/>
        <w:rPr>
          <w:lang w:val="en-US"/>
        </w:rPr>
      </w:pPr>
    </w:p>
    <w:p w:rsidR="00457FAF" w:rsidRDefault="00457FAF">
      <w:pPr>
        <w:pStyle w:val="Heading1"/>
        <w:rPr>
          <w:lang w:val="en-US"/>
        </w:rPr>
      </w:pPr>
    </w:p>
    <w:sdt>
      <w:sdtPr>
        <w:rPr>
          <w:rFonts w:ascii="Arial" w:eastAsiaTheme="minorHAnsi" w:hAnsi="Arial" w:cstheme="minorBidi"/>
          <w:b w:val="0"/>
          <w:bCs w:val="0"/>
          <w:color w:val="auto"/>
          <w:sz w:val="24"/>
          <w:szCs w:val="22"/>
        </w:rPr>
        <w:id w:val="51386028"/>
        <w:docPartObj>
          <w:docPartGallery w:val="Bibliographies"/>
          <w:docPartUnique/>
        </w:docPartObj>
      </w:sdtPr>
      <w:sdtEndPr>
        <w:rPr>
          <w:lang w:val="es-ES"/>
        </w:rPr>
      </w:sdtEndPr>
      <w:sdtContent>
        <w:bookmarkStart w:id="81" w:name="_Toc225176872" w:displacedByCustomXml="prev"/>
        <w:p w:rsidR="00467383" w:rsidRPr="00467383" w:rsidRDefault="00467383">
          <w:pPr>
            <w:pStyle w:val="Heading1"/>
            <w:rPr>
              <w:lang w:val="en-US"/>
            </w:rPr>
          </w:pPr>
          <w:r w:rsidRPr="00467383">
            <w:rPr>
              <w:lang w:val="en-US"/>
            </w:rPr>
            <w:t>Bibliografía</w:t>
          </w:r>
          <w:bookmarkEnd w:id="81"/>
        </w:p>
        <w:sdt>
          <w:sdtPr>
            <w:rPr>
              <w:lang w:val="es-ES"/>
            </w:rPr>
            <w:id w:val="111145805"/>
            <w:bibliography/>
          </w:sdtPr>
          <w:sdtContent>
            <w:p w:rsidR="00467383" w:rsidRPr="00467383" w:rsidRDefault="002D124E" w:rsidP="00467383">
              <w:pPr>
                <w:pStyle w:val="Bibliography"/>
                <w:rPr>
                  <w:noProof/>
                  <w:lang w:val="en-US"/>
                </w:rPr>
              </w:pPr>
              <w:r>
                <w:rPr>
                  <w:lang w:val="es-ES"/>
                </w:rPr>
                <w:fldChar w:fldCharType="begin"/>
              </w:r>
              <w:r w:rsidR="00467383" w:rsidRPr="00467383">
                <w:rPr>
                  <w:lang w:val="en-US"/>
                </w:rPr>
                <w:instrText xml:space="preserve"> BIBLIOGRAPHY </w:instrText>
              </w:r>
              <w:r>
                <w:rPr>
                  <w:lang w:val="es-ES"/>
                </w:rPr>
                <w:fldChar w:fldCharType="separate"/>
              </w:r>
              <w:r w:rsidR="00467383" w:rsidRPr="00467383">
                <w:rPr>
                  <w:noProof/>
                  <w:lang w:val="en-US"/>
                </w:rPr>
                <w:t xml:space="preserve">Alvarez, P. «Memory consolidation and the medial temporal lobe.» </w:t>
              </w:r>
              <w:r w:rsidR="00467383" w:rsidRPr="00467383">
                <w:rPr>
                  <w:noProof/>
                  <w:u w:val="single"/>
                  <w:lang w:val="en-US"/>
                </w:rPr>
                <w:t xml:space="preserve">Proc. Nat. Acd. </w:t>
              </w:r>
              <w:r w:rsidR="00467383" w:rsidRPr="00467383">
                <w:rPr>
                  <w:noProof/>
                  <w:lang w:val="en-US"/>
                </w:rPr>
                <w:t>(1994): 7041 - 7045.</w:t>
              </w:r>
            </w:p>
            <w:p w:rsidR="00467383" w:rsidRPr="00467383" w:rsidRDefault="00467383" w:rsidP="00467383">
              <w:pPr>
                <w:pStyle w:val="Bibliography"/>
                <w:rPr>
                  <w:noProof/>
                  <w:lang w:val="en-US"/>
                </w:rPr>
              </w:pPr>
              <w:r w:rsidRPr="00467383">
                <w:rPr>
                  <w:noProof/>
                  <w:lang w:val="en-US"/>
                </w:rPr>
                <w:t xml:space="preserve">Anastasi, A. </w:t>
              </w:r>
              <w:r w:rsidRPr="00467383">
                <w:rPr>
                  <w:noProof/>
                  <w:u w:val="single"/>
                  <w:lang w:val="en-US"/>
                </w:rPr>
                <w:t>Psychological testing.</w:t>
              </w:r>
              <w:r w:rsidRPr="00467383">
                <w:rPr>
                  <w:noProof/>
                  <w:lang w:val="en-US"/>
                </w:rPr>
                <w:t xml:space="preserve"> New York: Mac Millan, 1968.</w:t>
              </w:r>
            </w:p>
            <w:p w:rsidR="00467383" w:rsidRPr="00467383" w:rsidRDefault="00467383" w:rsidP="00467383">
              <w:pPr>
                <w:pStyle w:val="Bibliography"/>
                <w:rPr>
                  <w:noProof/>
                  <w:lang w:val="en-US"/>
                </w:rPr>
              </w:pPr>
              <w:r w:rsidRPr="00467383">
                <w:rPr>
                  <w:noProof/>
                  <w:lang w:val="en-US"/>
                </w:rPr>
                <w:t xml:space="preserve">—. </w:t>
              </w:r>
              <w:r w:rsidRPr="00467383">
                <w:rPr>
                  <w:noProof/>
                  <w:u w:val="single"/>
                  <w:lang w:val="en-US"/>
                </w:rPr>
                <w:t>Psychological Testing.</w:t>
              </w:r>
              <w:r w:rsidRPr="00467383">
                <w:rPr>
                  <w:noProof/>
                  <w:lang w:val="en-US"/>
                </w:rPr>
                <w:t xml:space="preserve"> Englewood Cliffs, NJ: Prentice - Hall, 1997.</w:t>
              </w:r>
            </w:p>
            <w:p w:rsidR="00467383" w:rsidRPr="00467383" w:rsidRDefault="00467383" w:rsidP="00467383">
              <w:pPr>
                <w:pStyle w:val="Bibliography"/>
                <w:rPr>
                  <w:noProof/>
                  <w:lang w:val="en-US"/>
                </w:rPr>
              </w:pPr>
              <w:r w:rsidRPr="00467383">
                <w:rPr>
                  <w:noProof/>
                  <w:lang w:val="en-US"/>
                </w:rPr>
                <w:t>Baddeley, A. «Working memory: The interfase between memory and cognition.» (1992): 281 - 288.</w:t>
              </w:r>
            </w:p>
            <w:p w:rsidR="00467383" w:rsidRDefault="00467383" w:rsidP="00467383">
              <w:pPr>
                <w:pStyle w:val="Bibliography"/>
                <w:rPr>
                  <w:noProof/>
                </w:rPr>
              </w:pPr>
              <w:r w:rsidRPr="00467383">
                <w:rPr>
                  <w:noProof/>
                  <w:lang w:val="en-US"/>
                </w:rPr>
                <w:t xml:space="preserve">Baddeley, Alan. </w:t>
              </w:r>
              <w:r w:rsidRPr="00467383">
                <w:rPr>
                  <w:noProof/>
                  <w:u w:val="single"/>
                  <w:lang w:val="en-US"/>
                </w:rPr>
                <w:t>Tehe essential hadbook of memory disorders for clinicians.</w:t>
              </w:r>
              <w:r w:rsidRPr="00467383">
                <w:rPr>
                  <w:noProof/>
                  <w:lang w:val="en-US"/>
                </w:rPr>
                <w:t xml:space="preserve"> </w:t>
              </w:r>
              <w:r>
                <w:rPr>
                  <w:noProof/>
                </w:rPr>
                <w:t>England: J.Wiley, 2004.</w:t>
              </w:r>
            </w:p>
            <w:p w:rsidR="00467383" w:rsidRDefault="00467383" w:rsidP="00467383">
              <w:pPr>
                <w:pStyle w:val="Bibliography"/>
                <w:rPr>
                  <w:noProof/>
                </w:rPr>
              </w:pPr>
              <w:r>
                <w:rPr>
                  <w:noProof/>
                </w:rPr>
                <w:t xml:space="preserve">Ballesteros, S. </w:t>
              </w:r>
              <w:r>
                <w:rPr>
                  <w:noProof/>
                  <w:u w:val="single"/>
                </w:rPr>
                <w:t>Psicología General. Un enfoque cognitivo.</w:t>
              </w:r>
              <w:r>
                <w:rPr>
                  <w:noProof/>
                </w:rPr>
                <w:t xml:space="preserve"> Madrid: Universitas, 1996.</w:t>
              </w:r>
            </w:p>
            <w:p w:rsidR="00467383" w:rsidRDefault="00467383" w:rsidP="00467383">
              <w:pPr>
                <w:pStyle w:val="Bibliography"/>
                <w:rPr>
                  <w:noProof/>
                </w:rPr>
              </w:pPr>
              <w:r>
                <w:rPr>
                  <w:noProof/>
                </w:rPr>
                <w:t xml:space="preserve">Beery, K. </w:t>
              </w:r>
              <w:r>
                <w:rPr>
                  <w:noProof/>
                  <w:u w:val="single"/>
                </w:rPr>
                <w:t>Prueba de Beery - Bukktenica del Desarrollo de la Integración Visomotriz (VMI).</w:t>
              </w:r>
              <w:r>
                <w:rPr>
                  <w:noProof/>
                </w:rPr>
                <w:t xml:space="preserve"> México: Manual Moderno, 1997.</w:t>
              </w:r>
            </w:p>
            <w:p w:rsidR="00467383" w:rsidRDefault="00467383" w:rsidP="00467383">
              <w:pPr>
                <w:pStyle w:val="Bibliography"/>
                <w:rPr>
                  <w:noProof/>
                </w:rPr>
              </w:pPr>
              <w:r>
                <w:rPr>
                  <w:noProof/>
                </w:rPr>
                <w:t xml:space="preserve">Bender, L. </w:t>
              </w:r>
              <w:r>
                <w:rPr>
                  <w:noProof/>
                  <w:u w:val="single"/>
                </w:rPr>
                <w:t>Test Gestáltico Visomotro.</w:t>
              </w:r>
              <w:r>
                <w:rPr>
                  <w:noProof/>
                </w:rPr>
                <w:t xml:space="preserve"> Buenos Aires: Paidós, 1938.</w:t>
              </w:r>
            </w:p>
            <w:p w:rsidR="00467383" w:rsidRDefault="00467383" w:rsidP="00467383">
              <w:pPr>
                <w:pStyle w:val="Bibliography"/>
                <w:rPr>
                  <w:noProof/>
                </w:rPr>
              </w:pPr>
              <w:r>
                <w:rPr>
                  <w:noProof/>
                </w:rPr>
                <w:t xml:space="preserve">Bihleer, R. </w:t>
              </w:r>
              <w:r>
                <w:rPr>
                  <w:noProof/>
                  <w:u w:val="single"/>
                </w:rPr>
                <w:t>Introducción al desarrollo del niño.</w:t>
              </w:r>
              <w:r>
                <w:rPr>
                  <w:noProof/>
                </w:rPr>
                <w:t xml:space="preserve"> México: Diana, 1980.</w:t>
              </w:r>
            </w:p>
            <w:p w:rsidR="00467383" w:rsidRDefault="00467383" w:rsidP="00467383">
              <w:pPr>
                <w:pStyle w:val="Bibliography"/>
                <w:rPr>
                  <w:noProof/>
                </w:rPr>
              </w:pPr>
              <w:r>
                <w:rPr>
                  <w:noProof/>
                </w:rPr>
                <w:t xml:space="preserve">Brown, Roger. </w:t>
              </w:r>
              <w:r>
                <w:rPr>
                  <w:noProof/>
                  <w:u w:val="single"/>
                </w:rPr>
                <w:t>Algunos aspectos acerca de la adquisición del lenguaje.</w:t>
              </w:r>
              <w:r>
                <w:rPr>
                  <w:noProof/>
                </w:rPr>
                <w:t xml:space="preserve"> México: Trillas, 1981.</w:t>
              </w:r>
            </w:p>
            <w:p w:rsidR="00467383" w:rsidRDefault="00467383" w:rsidP="00467383">
              <w:pPr>
                <w:pStyle w:val="Bibliography"/>
                <w:rPr>
                  <w:noProof/>
                </w:rPr>
              </w:pPr>
              <w:r>
                <w:rPr>
                  <w:noProof/>
                </w:rPr>
                <w:t xml:space="preserve">Bueno Moral, Ma. L y otros. </w:t>
              </w:r>
              <w:r>
                <w:rPr>
                  <w:noProof/>
                  <w:u w:val="single"/>
                </w:rPr>
                <w:t>Educación infantil por el movimiento corporal identidad y anatomía personal - Segundo ciclo 3 a 6 años.</w:t>
              </w:r>
              <w:r>
                <w:rPr>
                  <w:noProof/>
                </w:rPr>
                <w:t xml:space="preserve"> Madrid: Gymnos, 1990.</w:t>
              </w:r>
            </w:p>
            <w:p w:rsidR="00467383" w:rsidRDefault="00467383" w:rsidP="00467383">
              <w:pPr>
                <w:pStyle w:val="Bibliography"/>
                <w:rPr>
                  <w:noProof/>
                </w:rPr>
              </w:pPr>
              <w:r>
                <w:rPr>
                  <w:noProof/>
                </w:rPr>
                <w:t xml:space="preserve">Caplan, D. </w:t>
              </w:r>
              <w:r>
                <w:rPr>
                  <w:noProof/>
                  <w:u w:val="single"/>
                </w:rPr>
                <w:t>Introducción a la Neurolingüística y al Estudio de los Trastornos del Lenguaje.</w:t>
              </w:r>
              <w:r>
                <w:rPr>
                  <w:noProof/>
                </w:rPr>
                <w:t xml:space="preserve"> Madrid: Visor, 1992.</w:t>
              </w:r>
            </w:p>
            <w:p w:rsidR="00467383" w:rsidRDefault="00467383" w:rsidP="00467383">
              <w:pPr>
                <w:pStyle w:val="Bibliography"/>
                <w:rPr>
                  <w:noProof/>
                </w:rPr>
              </w:pPr>
              <w:r>
                <w:rPr>
                  <w:noProof/>
                </w:rPr>
                <w:t xml:space="preserve">Carpintero, H. </w:t>
              </w:r>
              <w:r>
                <w:rPr>
                  <w:noProof/>
                  <w:u w:val="single"/>
                </w:rPr>
                <w:t>Historia de las ideas psicológicas.</w:t>
              </w:r>
              <w:r>
                <w:rPr>
                  <w:noProof/>
                </w:rPr>
                <w:t xml:space="preserve"> Madrid: Pirámide, 1996.</w:t>
              </w:r>
            </w:p>
            <w:p w:rsidR="00467383" w:rsidRPr="00B551FE" w:rsidRDefault="00467383" w:rsidP="00467383">
              <w:pPr>
                <w:pStyle w:val="Bibliography"/>
                <w:rPr>
                  <w:noProof/>
                  <w:lang w:val="en-US"/>
                </w:rPr>
              </w:pPr>
              <w:r>
                <w:rPr>
                  <w:noProof/>
                </w:rPr>
                <w:t xml:space="preserve">Clauss, G. y Hiebsch, H. </w:t>
              </w:r>
              <w:r>
                <w:rPr>
                  <w:noProof/>
                  <w:u w:val="single"/>
                </w:rPr>
                <w:t>Psicología del niño escolar.</w:t>
              </w:r>
              <w:r>
                <w:rPr>
                  <w:noProof/>
                </w:rPr>
                <w:t xml:space="preserve"> </w:t>
              </w:r>
              <w:r w:rsidRPr="00B551FE">
                <w:rPr>
                  <w:noProof/>
                  <w:lang w:val="en-US"/>
                </w:rPr>
                <w:t>México: Grijalbo, 1966.</w:t>
              </w:r>
            </w:p>
            <w:p w:rsidR="00467383" w:rsidRDefault="00467383" w:rsidP="00467383">
              <w:pPr>
                <w:pStyle w:val="Bibliography"/>
                <w:rPr>
                  <w:noProof/>
                </w:rPr>
              </w:pPr>
              <w:r w:rsidRPr="00467383">
                <w:rPr>
                  <w:noProof/>
                  <w:lang w:val="en-US"/>
                </w:rPr>
                <w:lastRenderedPageBreak/>
                <w:t xml:space="preserve">cols., Zimowski y. </w:t>
              </w:r>
              <w:r w:rsidRPr="00467383">
                <w:rPr>
                  <w:noProof/>
                  <w:u w:val="single"/>
                  <w:lang w:val="en-US"/>
                </w:rPr>
                <w:t>BILOG - MG: Multiple - Group IRT analysis and test maintenance for binary items.</w:t>
              </w:r>
              <w:r w:rsidRPr="00467383">
                <w:rPr>
                  <w:noProof/>
                  <w:lang w:val="en-US"/>
                </w:rPr>
                <w:t xml:space="preserve"> </w:t>
              </w:r>
              <w:r>
                <w:rPr>
                  <w:noProof/>
                </w:rPr>
                <w:t>Chicago: SSI Scientific Software International, 1996.</w:t>
              </w:r>
            </w:p>
            <w:p w:rsidR="00467383" w:rsidRPr="00467383" w:rsidRDefault="00467383" w:rsidP="00467383">
              <w:pPr>
                <w:pStyle w:val="Bibliography"/>
                <w:rPr>
                  <w:noProof/>
                  <w:lang w:val="en-US"/>
                </w:rPr>
              </w:pPr>
              <w:r>
                <w:rPr>
                  <w:noProof/>
                </w:rPr>
                <w:t xml:space="preserve">Cratty, B.J. </w:t>
              </w:r>
              <w:r>
                <w:rPr>
                  <w:noProof/>
                  <w:u w:val="single"/>
                </w:rPr>
                <w:t>Desarrollo perceptual y motor en los niños.</w:t>
              </w:r>
              <w:r>
                <w:rPr>
                  <w:noProof/>
                </w:rPr>
                <w:t xml:space="preserve"> </w:t>
              </w:r>
              <w:r w:rsidRPr="00467383">
                <w:rPr>
                  <w:noProof/>
                  <w:lang w:val="en-US"/>
                </w:rPr>
                <w:t>Madrid: Santillana, 1989.</w:t>
              </w:r>
            </w:p>
            <w:p w:rsidR="00467383" w:rsidRPr="00467383" w:rsidRDefault="00467383" w:rsidP="00467383">
              <w:pPr>
                <w:pStyle w:val="Bibliography"/>
                <w:rPr>
                  <w:noProof/>
                  <w:lang w:val="en-US"/>
                </w:rPr>
              </w:pPr>
              <w:r w:rsidRPr="00467383">
                <w:rPr>
                  <w:noProof/>
                  <w:lang w:val="en-US"/>
                </w:rPr>
                <w:t xml:space="preserve">Crocker, L. </w:t>
              </w:r>
              <w:r w:rsidRPr="00467383">
                <w:rPr>
                  <w:noProof/>
                  <w:u w:val="single"/>
                  <w:lang w:val="en-US"/>
                </w:rPr>
                <w:t>Introduction to classical and modern test theory.</w:t>
              </w:r>
              <w:r w:rsidRPr="00467383">
                <w:rPr>
                  <w:noProof/>
                  <w:lang w:val="en-US"/>
                </w:rPr>
                <w:t xml:space="preserve"> New York: Holt, Rinehart and Winston, 1986.</w:t>
              </w:r>
            </w:p>
            <w:p w:rsidR="00467383" w:rsidRDefault="00467383" w:rsidP="00467383">
              <w:pPr>
                <w:pStyle w:val="Bibliography"/>
                <w:rPr>
                  <w:noProof/>
                </w:rPr>
              </w:pPr>
              <w:r>
                <w:rPr>
                  <w:noProof/>
                </w:rPr>
                <w:t xml:space="preserve">Crystal, D. </w:t>
              </w:r>
              <w:r>
                <w:rPr>
                  <w:noProof/>
                  <w:u w:val="single"/>
                </w:rPr>
                <w:t>Enciclopedia del lenguaje de la Universidad de Cambridge.</w:t>
              </w:r>
              <w:r>
                <w:rPr>
                  <w:noProof/>
                </w:rPr>
                <w:t xml:space="preserve"> Madrid: Taurus, 1994.</w:t>
              </w:r>
            </w:p>
            <w:p w:rsidR="00467383" w:rsidRDefault="00467383" w:rsidP="00467383">
              <w:pPr>
                <w:pStyle w:val="Bibliography"/>
                <w:rPr>
                  <w:noProof/>
                </w:rPr>
              </w:pPr>
              <w:r>
                <w:rPr>
                  <w:noProof/>
                </w:rPr>
                <w:t xml:space="preserve">Dale, P.S. </w:t>
              </w:r>
              <w:r>
                <w:rPr>
                  <w:noProof/>
                  <w:u w:val="single"/>
                </w:rPr>
                <w:t>Desarrollo del Lenguaje: Un Enfoque Psicolingüístico.</w:t>
              </w:r>
              <w:r>
                <w:rPr>
                  <w:noProof/>
                </w:rPr>
                <w:t xml:space="preserve"> México: Trillas, 1980.</w:t>
              </w:r>
            </w:p>
            <w:p w:rsidR="00467383" w:rsidRDefault="00467383" w:rsidP="00467383">
              <w:pPr>
                <w:pStyle w:val="Bibliography"/>
                <w:rPr>
                  <w:noProof/>
                </w:rPr>
              </w:pPr>
              <w:r>
                <w:rPr>
                  <w:noProof/>
                </w:rPr>
                <w:t xml:space="preserve">Eco, Umberto. </w:t>
              </w:r>
              <w:r>
                <w:rPr>
                  <w:noProof/>
                  <w:u w:val="single"/>
                </w:rPr>
                <w:t>Como se hace una tesis.</w:t>
              </w:r>
              <w:r>
                <w:rPr>
                  <w:noProof/>
                </w:rPr>
                <w:t xml:space="preserve"> México: Gedisa Mexicana, S.A., 1987.</w:t>
              </w:r>
            </w:p>
            <w:p w:rsidR="00467383" w:rsidRDefault="00467383" w:rsidP="00467383">
              <w:pPr>
                <w:pStyle w:val="Bibliography"/>
                <w:rPr>
                  <w:noProof/>
                </w:rPr>
              </w:pPr>
              <w:r>
                <w:rPr>
                  <w:noProof/>
                </w:rPr>
                <w:t xml:space="preserve">Esquivel, F; Heredia, C; Lucio, E. </w:t>
              </w:r>
              <w:r>
                <w:rPr>
                  <w:noProof/>
                  <w:u w:val="single"/>
                </w:rPr>
                <w:t>Psicodiagnóstico Clínico del niño.</w:t>
              </w:r>
              <w:r>
                <w:rPr>
                  <w:noProof/>
                </w:rPr>
                <w:t xml:space="preserve"> México: Manual Moderno, 1999.</w:t>
              </w:r>
            </w:p>
            <w:p w:rsidR="00467383" w:rsidRDefault="00467383" w:rsidP="00467383">
              <w:pPr>
                <w:pStyle w:val="Bibliography"/>
                <w:rPr>
                  <w:noProof/>
                </w:rPr>
              </w:pPr>
              <w:r>
                <w:rPr>
                  <w:noProof/>
                </w:rPr>
                <w:t xml:space="preserve">Fernández Pérez, M. </w:t>
              </w:r>
              <w:r>
                <w:rPr>
                  <w:noProof/>
                  <w:u w:val="single"/>
                </w:rPr>
                <w:t>Introducción a la lingüística. Dimensiones del lenguaje y vías de estudio.</w:t>
              </w:r>
              <w:r>
                <w:rPr>
                  <w:noProof/>
                </w:rPr>
                <w:t xml:space="preserve"> Barcelona: Ariel, 1999.</w:t>
              </w:r>
            </w:p>
            <w:p w:rsidR="00467383" w:rsidRDefault="00467383" w:rsidP="00467383">
              <w:pPr>
                <w:pStyle w:val="Bibliography"/>
                <w:rPr>
                  <w:noProof/>
                </w:rPr>
              </w:pPr>
              <w:r>
                <w:rPr>
                  <w:noProof/>
                </w:rPr>
                <w:t xml:space="preserve">García Marcos, F.J. </w:t>
              </w:r>
              <w:r>
                <w:rPr>
                  <w:noProof/>
                  <w:u w:val="single"/>
                </w:rPr>
                <w:t>Estratificación omnidimensional de las lenguas.</w:t>
              </w:r>
              <w:r>
                <w:rPr>
                  <w:noProof/>
                </w:rPr>
                <w:t xml:space="preserve"> Barcelona: Sabir/Grusta, 1998.</w:t>
              </w:r>
            </w:p>
            <w:p w:rsidR="00467383" w:rsidRDefault="00467383" w:rsidP="00467383">
              <w:pPr>
                <w:pStyle w:val="Bibliography"/>
                <w:rPr>
                  <w:noProof/>
                </w:rPr>
              </w:pPr>
              <w:r>
                <w:rPr>
                  <w:noProof/>
                </w:rPr>
                <w:t xml:space="preserve">Gopmik, Alison. </w:t>
              </w:r>
              <w:r>
                <w:rPr>
                  <w:noProof/>
                  <w:u w:val="single"/>
                </w:rPr>
                <w:t>Palabras, pensamientos y teorías.</w:t>
              </w:r>
              <w:r>
                <w:rPr>
                  <w:noProof/>
                </w:rPr>
                <w:t xml:space="preserve"> Madrid: Visor, 1999.</w:t>
              </w:r>
            </w:p>
            <w:p w:rsidR="00467383" w:rsidRDefault="00467383" w:rsidP="00467383">
              <w:pPr>
                <w:pStyle w:val="Bibliography"/>
                <w:rPr>
                  <w:noProof/>
                </w:rPr>
              </w:pPr>
              <w:r>
                <w:rPr>
                  <w:noProof/>
                </w:rPr>
                <w:t xml:space="preserve">Guilmain, E.G. </w:t>
              </w:r>
              <w:r>
                <w:rPr>
                  <w:noProof/>
                  <w:u w:val="single"/>
                </w:rPr>
                <w:t>Evollución psicomotriz desde el nacimiento hasta los 12 años.</w:t>
              </w:r>
              <w:r>
                <w:rPr>
                  <w:noProof/>
                </w:rPr>
                <w:t xml:space="preserve"> Barcelona: Médica y Técnica, 1981.</w:t>
              </w:r>
            </w:p>
            <w:p w:rsidR="00467383" w:rsidRDefault="00467383" w:rsidP="00467383">
              <w:pPr>
                <w:pStyle w:val="Bibliography"/>
                <w:rPr>
                  <w:noProof/>
                </w:rPr>
              </w:pPr>
              <w:r>
                <w:rPr>
                  <w:noProof/>
                </w:rPr>
                <w:t xml:space="preserve">Hadfield, J. A. </w:t>
              </w:r>
              <w:r>
                <w:rPr>
                  <w:noProof/>
                  <w:u w:val="single"/>
                </w:rPr>
                <w:t>Psicología evolutiva de la niñez y de la adolescencia.</w:t>
              </w:r>
              <w:r>
                <w:rPr>
                  <w:noProof/>
                </w:rPr>
                <w:t xml:space="preserve"> Buenos Aires, Argentina: Horme, 1973.</w:t>
              </w:r>
            </w:p>
            <w:p w:rsidR="00467383" w:rsidRPr="00467383" w:rsidRDefault="00467383" w:rsidP="00467383">
              <w:pPr>
                <w:pStyle w:val="Bibliography"/>
                <w:rPr>
                  <w:noProof/>
                  <w:lang w:val="en-US"/>
                </w:rPr>
              </w:pPr>
              <w:r>
                <w:rPr>
                  <w:noProof/>
                </w:rPr>
                <w:t xml:space="preserve">Hernández Pina, Fuensanta. </w:t>
              </w:r>
              <w:r>
                <w:rPr>
                  <w:noProof/>
                  <w:u w:val="single"/>
                </w:rPr>
                <w:t>Teorías Psicolingüísticas y su aplicación a la adquisición del español como lengua materna.</w:t>
              </w:r>
              <w:r>
                <w:rPr>
                  <w:noProof/>
                </w:rPr>
                <w:t xml:space="preserve"> </w:t>
              </w:r>
              <w:r w:rsidRPr="00467383">
                <w:rPr>
                  <w:noProof/>
                  <w:lang w:val="en-US"/>
                </w:rPr>
                <w:t>México: Siglo XXI, 1984.</w:t>
              </w:r>
            </w:p>
            <w:p w:rsidR="00467383" w:rsidRPr="00467383" w:rsidRDefault="00467383" w:rsidP="00467383">
              <w:pPr>
                <w:pStyle w:val="Bibliography"/>
                <w:rPr>
                  <w:noProof/>
                  <w:lang w:val="en-US"/>
                </w:rPr>
              </w:pPr>
              <w:r w:rsidRPr="00467383">
                <w:rPr>
                  <w:noProof/>
                  <w:lang w:val="en-US"/>
                </w:rPr>
                <w:t xml:space="preserve">Jeffery, K.J. </w:t>
              </w:r>
              <w:r w:rsidRPr="00467383">
                <w:rPr>
                  <w:noProof/>
                  <w:u w:val="single"/>
                  <w:lang w:val="en-US"/>
                </w:rPr>
                <w:t>LTP and spatial learning - where to next.</w:t>
              </w:r>
              <w:r w:rsidRPr="00467383">
                <w:rPr>
                  <w:noProof/>
                  <w:lang w:val="en-US"/>
                </w:rPr>
                <w:t xml:space="preserve"> Nueva York: Oxford University Press, 1997.</w:t>
              </w:r>
            </w:p>
            <w:p w:rsidR="00467383" w:rsidRPr="00467383" w:rsidRDefault="00467383" w:rsidP="00467383">
              <w:pPr>
                <w:pStyle w:val="Bibliography"/>
                <w:rPr>
                  <w:noProof/>
                  <w:lang w:val="en-US"/>
                </w:rPr>
              </w:pPr>
              <w:r>
                <w:rPr>
                  <w:noProof/>
                </w:rPr>
                <w:lastRenderedPageBreak/>
                <w:t xml:space="preserve">Liberman, David. </w:t>
              </w:r>
              <w:r>
                <w:rPr>
                  <w:noProof/>
                  <w:u w:val="single"/>
                </w:rPr>
                <w:t>La investigación psicoanalítica del lenguaje.</w:t>
              </w:r>
              <w:r>
                <w:rPr>
                  <w:noProof/>
                </w:rPr>
                <w:t xml:space="preserve"> </w:t>
              </w:r>
              <w:r w:rsidRPr="00467383">
                <w:rPr>
                  <w:noProof/>
                  <w:lang w:val="en-US"/>
                </w:rPr>
                <w:t>Buenos Aires: Lugar, 1999.</w:t>
              </w:r>
            </w:p>
            <w:p w:rsidR="00467383" w:rsidRPr="00467383" w:rsidRDefault="00467383" w:rsidP="00467383">
              <w:pPr>
                <w:pStyle w:val="Bibliography"/>
                <w:rPr>
                  <w:noProof/>
                  <w:lang w:val="en-US"/>
                </w:rPr>
              </w:pPr>
              <w:r w:rsidRPr="00467383">
                <w:rPr>
                  <w:noProof/>
                  <w:lang w:val="en-US"/>
                </w:rPr>
                <w:t xml:space="preserve">Lord, F.M. </w:t>
              </w:r>
              <w:r w:rsidRPr="00467383">
                <w:rPr>
                  <w:noProof/>
                  <w:u w:val="single"/>
                  <w:lang w:val="en-US"/>
                </w:rPr>
                <w:t>Applications of item response theory to practical testing problems.</w:t>
              </w:r>
              <w:r w:rsidRPr="00467383">
                <w:rPr>
                  <w:noProof/>
                  <w:lang w:val="en-US"/>
                </w:rPr>
                <w:t xml:space="preserve"> Hillsdale, New Jersey: Lawrence Erlbaum Associates, 1980.</w:t>
              </w:r>
            </w:p>
            <w:p w:rsidR="00467383" w:rsidRDefault="00467383" w:rsidP="00467383">
              <w:pPr>
                <w:pStyle w:val="Bibliography"/>
                <w:rPr>
                  <w:noProof/>
                </w:rPr>
              </w:pPr>
              <w:r w:rsidRPr="00467383">
                <w:rPr>
                  <w:noProof/>
                  <w:lang w:val="en-US"/>
                </w:rPr>
                <w:t xml:space="preserve">—. </w:t>
              </w:r>
              <w:r w:rsidRPr="00467383">
                <w:rPr>
                  <w:noProof/>
                  <w:u w:val="single"/>
                  <w:lang w:val="en-US"/>
                </w:rPr>
                <w:t>Statistical theories of mental test scores.</w:t>
              </w:r>
              <w:r w:rsidRPr="00467383">
                <w:rPr>
                  <w:noProof/>
                  <w:lang w:val="en-US"/>
                </w:rPr>
                <w:t xml:space="preserve"> </w:t>
              </w:r>
              <w:r>
                <w:rPr>
                  <w:noProof/>
                </w:rPr>
                <w:t>New York: Addison - Wesley, 1968.</w:t>
              </w:r>
            </w:p>
            <w:p w:rsidR="00467383" w:rsidRDefault="00467383" w:rsidP="00467383">
              <w:pPr>
                <w:pStyle w:val="Bibliography"/>
                <w:rPr>
                  <w:noProof/>
                </w:rPr>
              </w:pPr>
              <w:r>
                <w:rPr>
                  <w:noProof/>
                </w:rPr>
                <w:t xml:space="preserve">Luria, A. </w:t>
              </w:r>
              <w:r>
                <w:rPr>
                  <w:noProof/>
                  <w:u w:val="single"/>
                </w:rPr>
                <w:t>El cerebro en acción.</w:t>
              </w:r>
              <w:r>
                <w:rPr>
                  <w:noProof/>
                </w:rPr>
                <w:t xml:space="preserve"> Barcelona: Martínez Roca, 1988.</w:t>
              </w:r>
            </w:p>
            <w:p w:rsidR="00467383" w:rsidRDefault="00467383" w:rsidP="00467383">
              <w:pPr>
                <w:pStyle w:val="Bibliography"/>
                <w:rPr>
                  <w:noProof/>
                </w:rPr>
              </w:pPr>
              <w:r>
                <w:rPr>
                  <w:noProof/>
                </w:rPr>
                <w:t xml:space="preserve">Marianne, Frostig. </w:t>
              </w:r>
              <w:r>
                <w:rPr>
                  <w:noProof/>
                  <w:u w:val="single"/>
                </w:rPr>
                <w:t>Figuras y Formas.</w:t>
              </w:r>
              <w:r>
                <w:rPr>
                  <w:noProof/>
                </w:rPr>
                <w:t xml:space="preserve"> México: Médica Panamerico, 1983.</w:t>
              </w:r>
            </w:p>
            <w:p w:rsidR="00467383" w:rsidRDefault="00467383" w:rsidP="00467383">
              <w:pPr>
                <w:pStyle w:val="Bibliography"/>
                <w:rPr>
                  <w:noProof/>
                </w:rPr>
              </w:pPr>
              <w:r w:rsidRPr="00467383">
                <w:rPr>
                  <w:noProof/>
                  <w:lang w:val="en-US"/>
                </w:rPr>
                <w:t xml:space="preserve">Markowitsch, H.J. «organic and psychogenic retrograde amnesia: Two sides of the same coin?".» </w:t>
              </w:r>
              <w:r>
                <w:rPr>
                  <w:noProof/>
                  <w:u w:val="single"/>
                </w:rPr>
                <w:t>Neurocase</w:t>
              </w:r>
              <w:r>
                <w:rPr>
                  <w:noProof/>
                </w:rPr>
                <w:t xml:space="preserve"> (1996): 1-10.</w:t>
              </w:r>
            </w:p>
            <w:p w:rsidR="00467383" w:rsidRDefault="00467383" w:rsidP="00467383">
              <w:pPr>
                <w:pStyle w:val="Bibliography"/>
                <w:rPr>
                  <w:noProof/>
                </w:rPr>
              </w:pPr>
              <w:r>
                <w:rPr>
                  <w:noProof/>
                </w:rPr>
                <w:t xml:space="preserve">Martínez - Arias, R. </w:t>
              </w:r>
              <w:r>
                <w:rPr>
                  <w:noProof/>
                  <w:u w:val="single"/>
                </w:rPr>
                <w:t>Psicometría: Teoría de los tests psicológicos y educativos.</w:t>
              </w:r>
              <w:r>
                <w:rPr>
                  <w:noProof/>
                </w:rPr>
                <w:t xml:space="preserve"> Madrid: Síntesis, 1995.</w:t>
              </w:r>
            </w:p>
            <w:p w:rsidR="00467383" w:rsidRDefault="00467383" w:rsidP="00467383">
              <w:pPr>
                <w:pStyle w:val="Bibliography"/>
                <w:rPr>
                  <w:noProof/>
                </w:rPr>
              </w:pPr>
              <w:r>
                <w:rPr>
                  <w:noProof/>
                </w:rPr>
                <w:t xml:space="preserve">Moreno, J.M. </w:t>
              </w:r>
              <w:r>
                <w:rPr>
                  <w:noProof/>
                  <w:u w:val="single"/>
                </w:rPr>
                <w:t>Guía de recursos para la evaluación del lenguaje.</w:t>
              </w:r>
              <w:r>
                <w:rPr>
                  <w:noProof/>
                </w:rPr>
                <w:t xml:space="preserve"> Madrid: CCS, 2003.</w:t>
              </w:r>
            </w:p>
            <w:p w:rsidR="00467383" w:rsidRDefault="00467383" w:rsidP="00467383">
              <w:pPr>
                <w:pStyle w:val="Bibliography"/>
                <w:rPr>
                  <w:noProof/>
                </w:rPr>
              </w:pPr>
              <w:r>
                <w:rPr>
                  <w:noProof/>
                </w:rPr>
                <w:t xml:space="preserve">Mussen, H.P., Janeway, J.C. y Kangan, J. </w:t>
              </w:r>
              <w:r>
                <w:rPr>
                  <w:noProof/>
                  <w:u w:val="single"/>
                </w:rPr>
                <w:t>Desarrollo de la personalidad en el niño.</w:t>
              </w:r>
              <w:r>
                <w:rPr>
                  <w:noProof/>
                </w:rPr>
                <w:t xml:space="preserve"> México: Trillas, 1975.</w:t>
              </w:r>
            </w:p>
            <w:p w:rsidR="00467383" w:rsidRDefault="00467383" w:rsidP="00467383">
              <w:pPr>
                <w:pStyle w:val="Bibliography"/>
                <w:rPr>
                  <w:noProof/>
                </w:rPr>
              </w:pPr>
              <w:r>
                <w:rPr>
                  <w:noProof/>
                </w:rPr>
                <w:t xml:space="preserve">Pain, S. </w:t>
              </w:r>
              <w:r>
                <w:rPr>
                  <w:noProof/>
                  <w:u w:val="single"/>
                </w:rPr>
                <w:t>Psicometría genética.</w:t>
              </w:r>
              <w:r>
                <w:rPr>
                  <w:noProof/>
                </w:rPr>
                <w:t xml:space="preserve"> Buenos Aires: Nueva Visión, 1974.</w:t>
              </w:r>
            </w:p>
            <w:p w:rsidR="00467383" w:rsidRDefault="00467383" w:rsidP="00467383">
              <w:pPr>
                <w:pStyle w:val="Bibliography"/>
                <w:rPr>
                  <w:noProof/>
                </w:rPr>
              </w:pPr>
              <w:r>
                <w:rPr>
                  <w:noProof/>
                </w:rPr>
                <w:t xml:space="preserve">Portellano, J.A., Mateos, R. Martínez, R. Tapia, A. Granados, Ma J. </w:t>
              </w:r>
              <w:r>
                <w:rPr>
                  <w:noProof/>
                  <w:u w:val="single"/>
                </w:rPr>
                <w:t>CUMANIN.</w:t>
              </w:r>
              <w:r>
                <w:rPr>
                  <w:noProof/>
                </w:rPr>
                <w:t xml:space="preserve"> Madrid: Tea Ediciones, S.A., 2006.</w:t>
              </w:r>
            </w:p>
            <w:p w:rsidR="00467383" w:rsidRDefault="00467383" w:rsidP="00467383">
              <w:pPr>
                <w:pStyle w:val="Bibliography"/>
                <w:rPr>
                  <w:noProof/>
                </w:rPr>
              </w:pPr>
              <w:r>
                <w:rPr>
                  <w:noProof/>
                </w:rPr>
                <w:t xml:space="preserve">Puente Ferreras, A. </w:t>
              </w:r>
              <w:r>
                <w:rPr>
                  <w:noProof/>
                  <w:u w:val="single"/>
                </w:rPr>
                <w:t>Prácticas de cognición y arpendizaje: fundamentos psicológicos.</w:t>
              </w:r>
              <w:r>
                <w:rPr>
                  <w:noProof/>
                </w:rPr>
                <w:t xml:space="preserve"> Madrid: Pirámide, 2002.</w:t>
              </w:r>
            </w:p>
            <w:p w:rsidR="00467383" w:rsidRDefault="00467383" w:rsidP="00467383">
              <w:pPr>
                <w:pStyle w:val="Bibliography"/>
                <w:rPr>
                  <w:noProof/>
                </w:rPr>
              </w:pPr>
              <w:r>
                <w:rPr>
                  <w:noProof/>
                </w:rPr>
                <w:t xml:space="preserve">Rigal, R.A. </w:t>
              </w:r>
              <w:r>
                <w:rPr>
                  <w:noProof/>
                  <w:u w:val="single"/>
                </w:rPr>
                <w:t>Motricidad humana. Fundamentos y aplicaciones pedagógicas.</w:t>
              </w:r>
              <w:r>
                <w:rPr>
                  <w:noProof/>
                </w:rPr>
                <w:t xml:space="preserve"> Madrid: Pila - Teña, 1987.</w:t>
              </w:r>
            </w:p>
            <w:p w:rsidR="00467383" w:rsidRPr="00467383" w:rsidRDefault="00467383" w:rsidP="00467383">
              <w:pPr>
                <w:pStyle w:val="Bibliography"/>
                <w:rPr>
                  <w:noProof/>
                  <w:lang w:val="en-US"/>
                </w:rPr>
              </w:pPr>
              <w:r>
                <w:rPr>
                  <w:noProof/>
                </w:rPr>
                <w:t xml:space="preserve">Ruiz Perez, L.M. </w:t>
              </w:r>
              <w:r>
                <w:rPr>
                  <w:noProof/>
                  <w:u w:val="single"/>
                </w:rPr>
                <w:t>Desarrollo motor y actividades físicas.</w:t>
              </w:r>
              <w:r>
                <w:rPr>
                  <w:noProof/>
                </w:rPr>
                <w:t xml:space="preserve"> </w:t>
              </w:r>
              <w:r w:rsidRPr="00467383">
                <w:rPr>
                  <w:noProof/>
                  <w:lang w:val="en-US"/>
                </w:rPr>
                <w:t>Madrid: Gymnos, 1987.</w:t>
              </w:r>
            </w:p>
            <w:p w:rsidR="00467383" w:rsidRPr="00467383" w:rsidRDefault="00467383" w:rsidP="00467383">
              <w:pPr>
                <w:pStyle w:val="Bibliography"/>
                <w:rPr>
                  <w:noProof/>
                  <w:lang w:val="en-US"/>
                </w:rPr>
              </w:pPr>
              <w:r w:rsidRPr="00467383">
                <w:rPr>
                  <w:noProof/>
                  <w:lang w:val="en-US"/>
                </w:rPr>
                <w:lastRenderedPageBreak/>
                <w:t xml:space="preserve">Rust, J. </w:t>
              </w:r>
              <w:r w:rsidRPr="00467383">
                <w:rPr>
                  <w:noProof/>
                  <w:u w:val="single"/>
                  <w:lang w:val="en-US"/>
                </w:rPr>
                <w:t>Modern psychometrics: The science of psychological assessment.</w:t>
              </w:r>
              <w:r w:rsidRPr="00467383">
                <w:rPr>
                  <w:noProof/>
                  <w:lang w:val="en-US"/>
                </w:rPr>
                <w:t xml:space="preserve"> London: Routledge, 1989.</w:t>
              </w:r>
            </w:p>
            <w:p w:rsidR="00467383" w:rsidRDefault="00467383" w:rsidP="00467383">
              <w:pPr>
                <w:pStyle w:val="Bibliography"/>
                <w:rPr>
                  <w:noProof/>
                </w:rPr>
              </w:pPr>
              <w:r w:rsidRPr="00467383">
                <w:rPr>
                  <w:noProof/>
                  <w:lang w:val="en-US"/>
                </w:rPr>
                <w:t xml:space="preserve">Salmon, E., Van del Linden, M., Colleta, F. «Regional brain activity during working memory tasks.» </w:t>
              </w:r>
              <w:r>
                <w:rPr>
                  <w:noProof/>
                  <w:u w:val="single"/>
                </w:rPr>
                <w:t>Proce. Natl. Acad.</w:t>
              </w:r>
              <w:r>
                <w:rPr>
                  <w:noProof/>
                </w:rPr>
                <w:t xml:space="preserve"> (1996): 1617 - 1625.</w:t>
              </w:r>
            </w:p>
            <w:p w:rsidR="00467383" w:rsidRDefault="00467383" w:rsidP="00467383">
              <w:pPr>
                <w:pStyle w:val="Bibliography"/>
                <w:rPr>
                  <w:noProof/>
                </w:rPr>
              </w:pPr>
              <w:r>
                <w:rPr>
                  <w:noProof/>
                </w:rPr>
                <w:t xml:space="preserve">Serra, Miguel. </w:t>
              </w:r>
              <w:r>
                <w:rPr>
                  <w:noProof/>
                  <w:u w:val="single"/>
                </w:rPr>
                <w:t>La adquisición del lenguaje.</w:t>
              </w:r>
              <w:r>
                <w:rPr>
                  <w:noProof/>
                </w:rPr>
                <w:t xml:space="preserve"> Barcelona: Ariel, 2000.</w:t>
              </w:r>
            </w:p>
            <w:p w:rsidR="00467383" w:rsidRDefault="00467383" w:rsidP="00467383">
              <w:pPr>
                <w:pStyle w:val="Bibliography"/>
                <w:rPr>
                  <w:noProof/>
                </w:rPr>
              </w:pPr>
              <w:r>
                <w:rPr>
                  <w:noProof/>
                </w:rPr>
                <w:t xml:space="preserve">Smirnov, A.A. </w:t>
              </w:r>
              <w:r>
                <w:rPr>
                  <w:noProof/>
                  <w:u w:val="single"/>
                </w:rPr>
                <w:t>Psicología.</w:t>
              </w:r>
              <w:r>
                <w:rPr>
                  <w:noProof/>
                </w:rPr>
                <w:t xml:space="preserve"> México: Grijalbo, 1969.</w:t>
              </w:r>
            </w:p>
            <w:p w:rsidR="00467383" w:rsidRDefault="00467383" w:rsidP="00467383">
              <w:pPr>
                <w:pStyle w:val="Bibliography"/>
                <w:rPr>
                  <w:noProof/>
                </w:rPr>
              </w:pPr>
              <w:r>
                <w:rPr>
                  <w:noProof/>
                </w:rPr>
                <w:t xml:space="preserve">Spitz, R. </w:t>
              </w:r>
              <w:r>
                <w:rPr>
                  <w:noProof/>
                  <w:u w:val="single"/>
                </w:rPr>
                <w:t>El primer año de vida del niño.</w:t>
              </w:r>
              <w:r>
                <w:rPr>
                  <w:noProof/>
                </w:rPr>
                <w:t xml:space="preserve"> Madrid: Aguilar, 1974.</w:t>
              </w:r>
            </w:p>
            <w:p w:rsidR="00467383" w:rsidRDefault="00467383" w:rsidP="00467383">
              <w:pPr>
                <w:pStyle w:val="Bibliography"/>
                <w:rPr>
                  <w:noProof/>
                </w:rPr>
              </w:pPr>
              <w:r>
                <w:rPr>
                  <w:noProof/>
                </w:rPr>
                <w:t xml:space="preserve">Wielink, Van -. </w:t>
              </w:r>
              <w:r>
                <w:rPr>
                  <w:noProof/>
                  <w:u w:val="single"/>
                </w:rPr>
                <w:t>Déficit de atnción con hiperactividad.</w:t>
              </w:r>
              <w:r>
                <w:rPr>
                  <w:noProof/>
                </w:rPr>
                <w:t xml:space="preserve"> México: Trillas, 2004.</w:t>
              </w:r>
            </w:p>
            <w:p w:rsidR="00467383" w:rsidRDefault="00467383" w:rsidP="00467383">
              <w:pPr>
                <w:pStyle w:val="Bibliography"/>
                <w:rPr>
                  <w:noProof/>
                </w:rPr>
              </w:pPr>
              <w:r>
                <w:rPr>
                  <w:noProof/>
                </w:rPr>
                <w:t>«www.inegi.gob.mx.»</w:t>
              </w:r>
            </w:p>
            <w:p w:rsidR="00467383" w:rsidRDefault="00467383" w:rsidP="00467383">
              <w:pPr>
                <w:pStyle w:val="Bibliography"/>
                <w:rPr>
                  <w:noProof/>
                </w:rPr>
              </w:pPr>
              <w:r>
                <w:rPr>
                  <w:noProof/>
                </w:rPr>
                <w:t>«www.ipside.org.»</w:t>
              </w:r>
            </w:p>
            <w:p w:rsidR="00467383" w:rsidRDefault="002D124E" w:rsidP="00467383">
              <w:pPr>
                <w:rPr>
                  <w:lang w:val="es-ES"/>
                </w:rPr>
              </w:pPr>
              <w:r>
                <w:rPr>
                  <w:lang w:val="es-ES"/>
                </w:rPr>
                <w:fldChar w:fldCharType="end"/>
              </w:r>
            </w:p>
          </w:sdtContent>
        </w:sdt>
      </w:sdtContent>
    </w:sdt>
    <w:p w:rsidR="009B1C04" w:rsidRDefault="009B1C04" w:rsidP="009B1C04">
      <w:pPr>
        <w:pStyle w:val="Heading1"/>
      </w:pPr>
    </w:p>
    <w:p w:rsidR="009F2E65" w:rsidRPr="009F2E65" w:rsidRDefault="009F2E65" w:rsidP="009F2E65"/>
    <w:p w:rsidR="009B1C04" w:rsidRDefault="009B1C04" w:rsidP="009B1C04">
      <w:pPr>
        <w:pStyle w:val="Heading1"/>
        <w:rPr>
          <w:rFonts w:ascii="Arial" w:eastAsiaTheme="minorHAnsi" w:hAnsi="Arial" w:cstheme="minorBidi"/>
          <w:b w:val="0"/>
          <w:bCs w:val="0"/>
          <w:color w:val="auto"/>
          <w:sz w:val="24"/>
          <w:szCs w:val="22"/>
        </w:rPr>
      </w:pPr>
    </w:p>
    <w:p w:rsidR="00673096" w:rsidRDefault="00673096" w:rsidP="00673096"/>
    <w:p w:rsidR="00457FAF" w:rsidRDefault="00457FAF" w:rsidP="00673096"/>
    <w:p w:rsidR="00457FAF" w:rsidRDefault="00457FAF" w:rsidP="00673096"/>
    <w:p w:rsidR="00457FAF" w:rsidRDefault="00457FAF" w:rsidP="00673096"/>
    <w:p w:rsidR="00457FAF" w:rsidRPr="00673096" w:rsidRDefault="00457FAF" w:rsidP="00673096"/>
    <w:p w:rsidR="00F92171" w:rsidRPr="009F2E65" w:rsidRDefault="009B1C04" w:rsidP="00673096">
      <w:pPr>
        <w:pStyle w:val="Heading1"/>
        <w:jc w:val="center"/>
        <w:rPr>
          <w:sz w:val="26"/>
          <w:szCs w:val="26"/>
        </w:rPr>
      </w:pPr>
      <w:bookmarkStart w:id="82" w:name="_Toc225176873"/>
      <w:r w:rsidRPr="009F2E65">
        <w:rPr>
          <w:sz w:val="26"/>
          <w:szCs w:val="26"/>
        </w:rPr>
        <w:lastRenderedPageBreak/>
        <w:t>ANEXO 1</w:t>
      </w:r>
      <w:bookmarkEnd w:id="82"/>
    </w:p>
    <w:p w:rsidR="009B1C04" w:rsidRDefault="009B1C04" w:rsidP="00673096">
      <w:pPr>
        <w:pStyle w:val="Heading2"/>
        <w:jc w:val="center"/>
      </w:pPr>
      <w:bookmarkStart w:id="83" w:name="_Toc225176874"/>
      <w:r w:rsidRPr="009F2E65">
        <w:rPr>
          <w:sz w:val="24"/>
          <w:szCs w:val="24"/>
        </w:rPr>
        <w:t>PROTOCOLO</w:t>
      </w:r>
      <w:bookmarkEnd w:id="83"/>
    </w:p>
    <w:tbl>
      <w:tblPr>
        <w:tblW w:w="0" w:type="auto"/>
        <w:tblBorders>
          <w:insideH w:val="single" w:sz="4" w:space="0" w:color="000000" w:themeColor="text1"/>
          <w:insideV w:val="single" w:sz="4" w:space="0" w:color="000000" w:themeColor="text1"/>
        </w:tblBorders>
        <w:tblLook w:val="04A0"/>
      </w:tblPr>
      <w:tblGrid>
        <w:gridCol w:w="8978"/>
      </w:tblGrid>
      <w:tr w:rsidR="009B1C04" w:rsidRPr="00D643EF" w:rsidTr="009B1C04">
        <w:tc>
          <w:tcPr>
            <w:tcW w:w="8978" w:type="dxa"/>
          </w:tcPr>
          <w:p w:rsidR="009B1C04" w:rsidRPr="00D643EF" w:rsidRDefault="009B1C04" w:rsidP="009B1C04">
            <w:r w:rsidRPr="00D643EF">
              <w:t>Nombre:</w:t>
            </w:r>
            <w:r w:rsidR="00D643EF" w:rsidRPr="00D643EF">
              <w:t xml:space="preserve">                                                                                       Edad en meses:</w:t>
            </w:r>
          </w:p>
        </w:tc>
      </w:tr>
      <w:tr w:rsidR="009B1C04" w:rsidRPr="00D643EF" w:rsidTr="009B1C04">
        <w:tc>
          <w:tcPr>
            <w:tcW w:w="8978" w:type="dxa"/>
          </w:tcPr>
          <w:p w:rsidR="009B1C04" w:rsidRPr="00D643EF" w:rsidRDefault="009B1C04" w:rsidP="009B1C04">
            <w:r w:rsidRPr="00D643EF">
              <w:t>Fecha de aplicación:</w:t>
            </w:r>
            <w:r w:rsidR="00D643EF" w:rsidRPr="00D643EF">
              <w:t xml:space="preserve">                                   Fecha de nacimiento:</w:t>
            </w:r>
          </w:p>
        </w:tc>
      </w:tr>
    </w:tbl>
    <w:p w:rsidR="009B1C04" w:rsidRPr="00D643EF" w:rsidRDefault="009B1C04" w:rsidP="00FD104A">
      <w:pPr>
        <w:rPr>
          <w:sz w:val="22"/>
        </w:rPr>
      </w:pPr>
    </w:p>
    <w:p w:rsidR="009B1C04" w:rsidRPr="00457FAF" w:rsidRDefault="009B1C04" w:rsidP="00733A92">
      <w:pPr>
        <w:rPr>
          <w:sz w:val="22"/>
        </w:rPr>
      </w:pPr>
      <w:r w:rsidRPr="00457FAF">
        <w:rPr>
          <w:sz w:val="22"/>
        </w:rPr>
        <w:t>LENGUAJE ARTICULATORIO</w:t>
      </w:r>
    </w:p>
    <w:tbl>
      <w:tblPr>
        <w:tblW w:w="0" w:type="auto"/>
        <w:jc w:val="center"/>
        <w:tblLook w:val="04A0"/>
      </w:tblPr>
      <w:tblGrid>
        <w:gridCol w:w="350"/>
        <w:gridCol w:w="1164"/>
        <w:gridCol w:w="429"/>
        <w:gridCol w:w="429"/>
        <w:gridCol w:w="552"/>
        <w:gridCol w:w="1644"/>
        <w:gridCol w:w="429"/>
        <w:gridCol w:w="429"/>
        <w:gridCol w:w="552"/>
        <w:gridCol w:w="1337"/>
        <w:gridCol w:w="461"/>
        <w:gridCol w:w="461"/>
      </w:tblGrid>
      <w:tr w:rsidR="00673096" w:rsidRPr="00457FAF" w:rsidTr="00673096">
        <w:trPr>
          <w:jc w:val="center"/>
        </w:trPr>
        <w:tc>
          <w:tcPr>
            <w:tcW w:w="341" w:type="dxa"/>
            <w:tcBorders>
              <w:right w:val="nil"/>
            </w:tcBorders>
          </w:tcPr>
          <w:p w:rsidR="00673096" w:rsidRPr="00457FAF" w:rsidRDefault="00673096" w:rsidP="00733A92">
            <w:r w:rsidRPr="00457FAF">
              <w:t>1</w:t>
            </w:r>
          </w:p>
        </w:tc>
        <w:tc>
          <w:tcPr>
            <w:tcW w:w="1164" w:type="dxa"/>
            <w:tcBorders>
              <w:left w:val="nil"/>
            </w:tcBorders>
          </w:tcPr>
          <w:p w:rsidR="00673096" w:rsidRPr="00457FAF" w:rsidRDefault="00673096" w:rsidP="00733A92">
            <w:r w:rsidRPr="00457FAF">
              <w:t>Rosa</w:t>
            </w:r>
          </w:p>
        </w:tc>
        <w:tc>
          <w:tcPr>
            <w:tcW w:w="429" w:type="dxa"/>
          </w:tcPr>
          <w:p w:rsidR="00673096" w:rsidRPr="00457FAF" w:rsidRDefault="00673096" w:rsidP="00733A92">
            <w:r w:rsidRPr="00457FAF">
              <w:t>0</w:t>
            </w:r>
          </w:p>
        </w:tc>
        <w:tc>
          <w:tcPr>
            <w:tcW w:w="429" w:type="dxa"/>
          </w:tcPr>
          <w:p w:rsidR="00673096" w:rsidRPr="00457FAF" w:rsidRDefault="00673096" w:rsidP="00733A92">
            <w:r w:rsidRPr="00457FAF">
              <w:t>1</w:t>
            </w:r>
          </w:p>
        </w:tc>
        <w:tc>
          <w:tcPr>
            <w:tcW w:w="552" w:type="dxa"/>
            <w:tcBorders>
              <w:right w:val="nil"/>
            </w:tcBorders>
          </w:tcPr>
          <w:p w:rsidR="00673096" w:rsidRPr="00457FAF" w:rsidRDefault="00673096" w:rsidP="00733A92">
            <w:r w:rsidRPr="00457FAF">
              <w:t>6</w:t>
            </w:r>
          </w:p>
        </w:tc>
        <w:tc>
          <w:tcPr>
            <w:tcW w:w="1525" w:type="dxa"/>
            <w:tcBorders>
              <w:left w:val="nil"/>
            </w:tcBorders>
          </w:tcPr>
          <w:p w:rsidR="00673096" w:rsidRPr="00457FAF" w:rsidRDefault="00673096" w:rsidP="00733A92">
            <w:r w:rsidRPr="00457FAF">
              <w:t>Ermita</w:t>
            </w:r>
          </w:p>
        </w:tc>
        <w:tc>
          <w:tcPr>
            <w:tcW w:w="429" w:type="dxa"/>
          </w:tcPr>
          <w:p w:rsidR="00673096" w:rsidRPr="00457FAF" w:rsidRDefault="00673096" w:rsidP="00733A92">
            <w:r w:rsidRPr="00457FAF">
              <w:t>0</w:t>
            </w:r>
          </w:p>
        </w:tc>
        <w:tc>
          <w:tcPr>
            <w:tcW w:w="429" w:type="dxa"/>
          </w:tcPr>
          <w:p w:rsidR="00673096" w:rsidRPr="00457FAF" w:rsidRDefault="00673096" w:rsidP="00733A92">
            <w:r w:rsidRPr="00457FAF">
              <w:t>1</w:t>
            </w:r>
          </w:p>
        </w:tc>
        <w:tc>
          <w:tcPr>
            <w:tcW w:w="552" w:type="dxa"/>
            <w:tcBorders>
              <w:right w:val="nil"/>
            </w:tcBorders>
          </w:tcPr>
          <w:p w:rsidR="00673096" w:rsidRPr="00457FAF" w:rsidRDefault="00673096" w:rsidP="00733A92">
            <w:r w:rsidRPr="00457FAF">
              <w:t>11</w:t>
            </w:r>
          </w:p>
        </w:tc>
        <w:tc>
          <w:tcPr>
            <w:tcW w:w="1244" w:type="dxa"/>
            <w:tcBorders>
              <w:left w:val="nil"/>
            </w:tcBorders>
          </w:tcPr>
          <w:p w:rsidR="00673096" w:rsidRPr="00457FAF" w:rsidRDefault="00673096" w:rsidP="00733A92">
            <w:r w:rsidRPr="00457FAF">
              <w:t>Dragón</w:t>
            </w:r>
          </w:p>
        </w:tc>
        <w:tc>
          <w:tcPr>
            <w:tcW w:w="461" w:type="dxa"/>
          </w:tcPr>
          <w:p w:rsidR="00673096" w:rsidRPr="00457FAF" w:rsidRDefault="00673096" w:rsidP="00733A92">
            <w:r w:rsidRPr="00457FAF">
              <w:t>0</w:t>
            </w:r>
          </w:p>
        </w:tc>
        <w:tc>
          <w:tcPr>
            <w:tcW w:w="461" w:type="dxa"/>
          </w:tcPr>
          <w:p w:rsidR="00673096" w:rsidRPr="00457FAF" w:rsidRDefault="00673096" w:rsidP="00733A92">
            <w:r w:rsidRPr="00457FAF">
              <w:t>1</w:t>
            </w:r>
          </w:p>
        </w:tc>
      </w:tr>
      <w:tr w:rsidR="00673096" w:rsidRPr="00457FAF" w:rsidTr="00673096">
        <w:trPr>
          <w:jc w:val="center"/>
        </w:trPr>
        <w:tc>
          <w:tcPr>
            <w:tcW w:w="341" w:type="dxa"/>
            <w:tcBorders>
              <w:right w:val="nil"/>
            </w:tcBorders>
          </w:tcPr>
          <w:p w:rsidR="00673096" w:rsidRPr="00457FAF" w:rsidRDefault="00673096" w:rsidP="00733A92">
            <w:r w:rsidRPr="00457FAF">
              <w:t>2</w:t>
            </w:r>
          </w:p>
        </w:tc>
        <w:tc>
          <w:tcPr>
            <w:tcW w:w="1164" w:type="dxa"/>
            <w:tcBorders>
              <w:left w:val="nil"/>
            </w:tcBorders>
          </w:tcPr>
          <w:p w:rsidR="00673096" w:rsidRPr="00457FAF" w:rsidRDefault="00673096" w:rsidP="00733A92">
            <w:r w:rsidRPr="00457FAF">
              <w:t>Espada</w:t>
            </w:r>
          </w:p>
        </w:tc>
        <w:tc>
          <w:tcPr>
            <w:tcW w:w="429" w:type="dxa"/>
          </w:tcPr>
          <w:p w:rsidR="00673096" w:rsidRPr="00457FAF" w:rsidRDefault="00673096" w:rsidP="00733A92">
            <w:r w:rsidRPr="00457FAF">
              <w:t>0</w:t>
            </w:r>
          </w:p>
        </w:tc>
        <w:tc>
          <w:tcPr>
            <w:tcW w:w="429" w:type="dxa"/>
          </w:tcPr>
          <w:p w:rsidR="00673096" w:rsidRPr="00457FAF" w:rsidRDefault="00673096" w:rsidP="00733A92">
            <w:r w:rsidRPr="00457FAF">
              <w:t>1</w:t>
            </w:r>
          </w:p>
        </w:tc>
        <w:tc>
          <w:tcPr>
            <w:tcW w:w="552" w:type="dxa"/>
            <w:tcBorders>
              <w:right w:val="nil"/>
            </w:tcBorders>
          </w:tcPr>
          <w:p w:rsidR="00673096" w:rsidRPr="00457FAF" w:rsidRDefault="00673096" w:rsidP="00733A92">
            <w:r w:rsidRPr="00457FAF">
              <w:t>7</w:t>
            </w:r>
          </w:p>
        </w:tc>
        <w:tc>
          <w:tcPr>
            <w:tcW w:w="1525" w:type="dxa"/>
            <w:tcBorders>
              <w:left w:val="nil"/>
            </w:tcBorders>
          </w:tcPr>
          <w:p w:rsidR="00673096" w:rsidRPr="00457FAF" w:rsidRDefault="00673096" w:rsidP="00733A92">
            <w:r w:rsidRPr="00457FAF">
              <w:t>Prudente</w:t>
            </w:r>
          </w:p>
        </w:tc>
        <w:tc>
          <w:tcPr>
            <w:tcW w:w="429" w:type="dxa"/>
          </w:tcPr>
          <w:p w:rsidR="00673096" w:rsidRPr="00457FAF" w:rsidRDefault="00673096" w:rsidP="00733A92">
            <w:r w:rsidRPr="00457FAF">
              <w:t>0</w:t>
            </w:r>
          </w:p>
        </w:tc>
        <w:tc>
          <w:tcPr>
            <w:tcW w:w="429" w:type="dxa"/>
          </w:tcPr>
          <w:p w:rsidR="00673096" w:rsidRPr="00457FAF" w:rsidRDefault="00673096" w:rsidP="00733A92">
            <w:r w:rsidRPr="00457FAF">
              <w:t>1</w:t>
            </w:r>
          </w:p>
        </w:tc>
        <w:tc>
          <w:tcPr>
            <w:tcW w:w="552" w:type="dxa"/>
            <w:tcBorders>
              <w:right w:val="nil"/>
            </w:tcBorders>
          </w:tcPr>
          <w:p w:rsidR="00673096" w:rsidRPr="00457FAF" w:rsidRDefault="00673096" w:rsidP="00733A92">
            <w:r w:rsidRPr="00457FAF">
              <w:t>12</w:t>
            </w:r>
          </w:p>
        </w:tc>
        <w:tc>
          <w:tcPr>
            <w:tcW w:w="1244" w:type="dxa"/>
            <w:tcBorders>
              <w:left w:val="nil"/>
            </w:tcBorders>
          </w:tcPr>
          <w:p w:rsidR="00673096" w:rsidRPr="00457FAF" w:rsidRDefault="00673096" w:rsidP="00733A92">
            <w:r w:rsidRPr="00457FAF">
              <w:t>Esterilidad</w:t>
            </w:r>
          </w:p>
        </w:tc>
        <w:tc>
          <w:tcPr>
            <w:tcW w:w="461" w:type="dxa"/>
          </w:tcPr>
          <w:p w:rsidR="00673096" w:rsidRPr="00457FAF" w:rsidRDefault="00673096" w:rsidP="00733A92">
            <w:r w:rsidRPr="00457FAF">
              <w:t>0</w:t>
            </w:r>
          </w:p>
        </w:tc>
        <w:tc>
          <w:tcPr>
            <w:tcW w:w="461" w:type="dxa"/>
          </w:tcPr>
          <w:p w:rsidR="00673096" w:rsidRPr="00457FAF" w:rsidRDefault="00673096" w:rsidP="00733A92">
            <w:r w:rsidRPr="00457FAF">
              <w:t>1</w:t>
            </w:r>
          </w:p>
        </w:tc>
      </w:tr>
      <w:tr w:rsidR="00673096" w:rsidRPr="00457FAF" w:rsidTr="00673096">
        <w:trPr>
          <w:jc w:val="center"/>
        </w:trPr>
        <w:tc>
          <w:tcPr>
            <w:tcW w:w="341" w:type="dxa"/>
            <w:tcBorders>
              <w:right w:val="nil"/>
            </w:tcBorders>
          </w:tcPr>
          <w:p w:rsidR="00673096" w:rsidRPr="00457FAF" w:rsidRDefault="00673096" w:rsidP="00733A92">
            <w:r w:rsidRPr="00457FAF">
              <w:t>3</w:t>
            </w:r>
          </w:p>
        </w:tc>
        <w:tc>
          <w:tcPr>
            <w:tcW w:w="1164" w:type="dxa"/>
            <w:tcBorders>
              <w:left w:val="nil"/>
            </w:tcBorders>
          </w:tcPr>
          <w:p w:rsidR="00673096" w:rsidRPr="00457FAF" w:rsidRDefault="00673096" w:rsidP="00733A92">
            <w:r w:rsidRPr="00457FAF">
              <w:t>Escalera</w:t>
            </w:r>
          </w:p>
        </w:tc>
        <w:tc>
          <w:tcPr>
            <w:tcW w:w="429" w:type="dxa"/>
          </w:tcPr>
          <w:p w:rsidR="00673096" w:rsidRPr="00457FAF" w:rsidRDefault="00673096" w:rsidP="00733A92">
            <w:r w:rsidRPr="00457FAF">
              <w:t>0</w:t>
            </w:r>
          </w:p>
        </w:tc>
        <w:tc>
          <w:tcPr>
            <w:tcW w:w="429" w:type="dxa"/>
          </w:tcPr>
          <w:p w:rsidR="00673096" w:rsidRPr="00457FAF" w:rsidRDefault="00673096" w:rsidP="00733A92">
            <w:r w:rsidRPr="00457FAF">
              <w:t>1</w:t>
            </w:r>
          </w:p>
        </w:tc>
        <w:tc>
          <w:tcPr>
            <w:tcW w:w="552" w:type="dxa"/>
            <w:tcBorders>
              <w:right w:val="nil"/>
            </w:tcBorders>
          </w:tcPr>
          <w:p w:rsidR="00673096" w:rsidRPr="00457FAF" w:rsidRDefault="00673096" w:rsidP="00733A92">
            <w:r w:rsidRPr="00457FAF">
              <w:t>8</w:t>
            </w:r>
          </w:p>
        </w:tc>
        <w:tc>
          <w:tcPr>
            <w:tcW w:w="1525" w:type="dxa"/>
            <w:tcBorders>
              <w:left w:val="nil"/>
            </w:tcBorders>
          </w:tcPr>
          <w:p w:rsidR="00673096" w:rsidRPr="00457FAF" w:rsidRDefault="00673096" w:rsidP="00733A92">
            <w:r w:rsidRPr="00457FAF">
              <w:t>Cromo</w:t>
            </w:r>
          </w:p>
        </w:tc>
        <w:tc>
          <w:tcPr>
            <w:tcW w:w="429" w:type="dxa"/>
          </w:tcPr>
          <w:p w:rsidR="00673096" w:rsidRPr="00457FAF" w:rsidRDefault="00673096" w:rsidP="00733A92">
            <w:r w:rsidRPr="00457FAF">
              <w:t>0</w:t>
            </w:r>
          </w:p>
        </w:tc>
        <w:tc>
          <w:tcPr>
            <w:tcW w:w="429" w:type="dxa"/>
          </w:tcPr>
          <w:p w:rsidR="00673096" w:rsidRPr="00457FAF" w:rsidRDefault="00673096" w:rsidP="00733A92">
            <w:r w:rsidRPr="00457FAF">
              <w:t>1</w:t>
            </w:r>
          </w:p>
        </w:tc>
        <w:tc>
          <w:tcPr>
            <w:tcW w:w="552" w:type="dxa"/>
            <w:tcBorders>
              <w:right w:val="nil"/>
            </w:tcBorders>
          </w:tcPr>
          <w:p w:rsidR="00673096" w:rsidRPr="00457FAF" w:rsidRDefault="00673096" w:rsidP="00733A92">
            <w:r w:rsidRPr="00457FAF">
              <w:t>13</w:t>
            </w:r>
          </w:p>
        </w:tc>
        <w:tc>
          <w:tcPr>
            <w:tcW w:w="1244" w:type="dxa"/>
            <w:tcBorders>
              <w:left w:val="nil"/>
            </w:tcBorders>
          </w:tcPr>
          <w:p w:rsidR="00673096" w:rsidRPr="00457FAF" w:rsidRDefault="00673096" w:rsidP="00733A92">
            <w:r w:rsidRPr="00457FAF">
              <w:t>Influencia</w:t>
            </w:r>
          </w:p>
        </w:tc>
        <w:tc>
          <w:tcPr>
            <w:tcW w:w="461" w:type="dxa"/>
          </w:tcPr>
          <w:p w:rsidR="00673096" w:rsidRPr="00457FAF" w:rsidRDefault="00673096" w:rsidP="00733A92">
            <w:r w:rsidRPr="00457FAF">
              <w:t>0</w:t>
            </w:r>
          </w:p>
        </w:tc>
        <w:tc>
          <w:tcPr>
            <w:tcW w:w="461" w:type="dxa"/>
          </w:tcPr>
          <w:p w:rsidR="00673096" w:rsidRPr="00457FAF" w:rsidRDefault="00673096" w:rsidP="00733A92">
            <w:r w:rsidRPr="00457FAF">
              <w:t>1</w:t>
            </w:r>
          </w:p>
        </w:tc>
      </w:tr>
      <w:tr w:rsidR="00673096" w:rsidRPr="00457FAF" w:rsidTr="00673096">
        <w:trPr>
          <w:jc w:val="center"/>
        </w:trPr>
        <w:tc>
          <w:tcPr>
            <w:tcW w:w="341" w:type="dxa"/>
            <w:tcBorders>
              <w:right w:val="nil"/>
            </w:tcBorders>
          </w:tcPr>
          <w:p w:rsidR="00673096" w:rsidRPr="00457FAF" w:rsidRDefault="00673096" w:rsidP="00733A92">
            <w:r w:rsidRPr="00457FAF">
              <w:t>4</w:t>
            </w:r>
          </w:p>
        </w:tc>
        <w:tc>
          <w:tcPr>
            <w:tcW w:w="1164" w:type="dxa"/>
            <w:tcBorders>
              <w:left w:val="nil"/>
            </w:tcBorders>
          </w:tcPr>
          <w:p w:rsidR="00673096" w:rsidRPr="00457FAF" w:rsidRDefault="00673096" w:rsidP="00733A92">
            <w:r w:rsidRPr="00457FAF">
              <w:t>Almeja</w:t>
            </w:r>
          </w:p>
        </w:tc>
        <w:tc>
          <w:tcPr>
            <w:tcW w:w="429" w:type="dxa"/>
          </w:tcPr>
          <w:p w:rsidR="00673096" w:rsidRPr="00457FAF" w:rsidRDefault="00673096" w:rsidP="00733A92">
            <w:r w:rsidRPr="00457FAF">
              <w:t>0</w:t>
            </w:r>
          </w:p>
        </w:tc>
        <w:tc>
          <w:tcPr>
            <w:tcW w:w="429" w:type="dxa"/>
          </w:tcPr>
          <w:p w:rsidR="00673096" w:rsidRPr="00457FAF" w:rsidRDefault="00673096" w:rsidP="00733A92">
            <w:r w:rsidRPr="00457FAF">
              <w:t>1</w:t>
            </w:r>
          </w:p>
        </w:tc>
        <w:tc>
          <w:tcPr>
            <w:tcW w:w="552" w:type="dxa"/>
            <w:tcBorders>
              <w:right w:val="nil"/>
            </w:tcBorders>
          </w:tcPr>
          <w:p w:rsidR="00673096" w:rsidRPr="00457FAF" w:rsidRDefault="00673096" w:rsidP="00733A92">
            <w:r w:rsidRPr="00457FAF">
              <w:t>9</w:t>
            </w:r>
          </w:p>
        </w:tc>
        <w:tc>
          <w:tcPr>
            <w:tcW w:w="1525" w:type="dxa"/>
            <w:tcBorders>
              <w:left w:val="nil"/>
            </w:tcBorders>
          </w:tcPr>
          <w:p w:rsidR="00673096" w:rsidRPr="00457FAF" w:rsidRDefault="00673096" w:rsidP="00733A92">
            <w:r w:rsidRPr="00457FAF">
              <w:t>Gracioso</w:t>
            </w:r>
          </w:p>
        </w:tc>
        <w:tc>
          <w:tcPr>
            <w:tcW w:w="429" w:type="dxa"/>
          </w:tcPr>
          <w:p w:rsidR="00673096" w:rsidRPr="00457FAF" w:rsidRDefault="00673096" w:rsidP="00733A92">
            <w:r w:rsidRPr="00457FAF">
              <w:t>0</w:t>
            </w:r>
          </w:p>
        </w:tc>
        <w:tc>
          <w:tcPr>
            <w:tcW w:w="429" w:type="dxa"/>
          </w:tcPr>
          <w:p w:rsidR="00673096" w:rsidRPr="00457FAF" w:rsidRDefault="00673096" w:rsidP="00733A92">
            <w:r w:rsidRPr="00457FAF">
              <w:t>1</w:t>
            </w:r>
          </w:p>
        </w:tc>
        <w:tc>
          <w:tcPr>
            <w:tcW w:w="552" w:type="dxa"/>
            <w:tcBorders>
              <w:right w:val="nil"/>
            </w:tcBorders>
          </w:tcPr>
          <w:p w:rsidR="00673096" w:rsidRPr="00457FAF" w:rsidRDefault="00673096" w:rsidP="00733A92">
            <w:r w:rsidRPr="00457FAF">
              <w:t>14</w:t>
            </w:r>
          </w:p>
        </w:tc>
        <w:tc>
          <w:tcPr>
            <w:tcW w:w="1244" w:type="dxa"/>
            <w:tcBorders>
              <w:left w:val="nil"/>
            </w:tcBorders>
          </w:tcPr>
          <w:p w:rsidR="00673096" w:rsidRPr="00457FAF" w:rsidRDefault="00673096" w:rsidP="00733A92">
            <w:r w:rsidRPr="00457FAF">
              <w:t>Pradera</w:t>
            </w:r>
          </w:p>
        </w:tc>
        <w:tc>
          <w:tcPr>
            <w:tcW w:w="461" w:type="dxa"/>
          </w:tcPr>
          <w:p w:rsidR="00673096" w:rsidRPr="00457FAF" w:rsidRDefault="00673096" w:rsidP="00733A92">
            <w:r w:rsidRPr="00457FAF">
              <w:t>0</w:t>
            </w:r>
          </w:p>
        </w:tc>
        <w:tc>
          <w:tcPr>
            <w:tcW w:w="461" w:type="dxa"/>
          </w:tcPr>
          <w:p w:rsidR="00673096" w:rsidRPr="00457FAF" w:rsidRDefault="00673096" w:rsidP="00733A92">
            <w:r w:rsidRPr="00457FAF">
              <w:t>1</w:t>
            </w:r>
          </w:p>
        </w:tc>
      </w:tr>
      <w:tr w:rsidR="00673096" w:rsidRPr="00457FAF" w:rsidTr="00B02F9F">
        <w:trPr>
          <w:jc w:val="center"/>
        </w:trPr>
        <w:tc>
          <w:tcPr>
            <w:tcW w:w="341" w:type="dxa"/>
            <w:tcBorders>
              <w:bottom w:val="single" w:sz="4" w:space="0" w:color="000000" w:themeColor="text1"/>
              <w:right w:val="nil"/>
            </w:tcBorders>
          </w:tcPr>
          <w:p w:rsidR="00673096" w:rsidRPr="00457FAF" w:rsidRDefault="00673096" w:rsidP="00733A92">
            <w:r w:rsidRPr="00457FAF">
              <w:t>5</w:t>
            </w:r>
          </w:p>
        </w:tc>
        <w:tc>
          <w:tcPr>
            <w:tcW w:w="1164" w:type="dxa"/>
            <w:tcBorders>
              <w:left w:val="nil"/>
              <w:bottom w:val="single" w:sz="4" w:space="0" w:color="000000" w:themeColor="text1"/>
            </w:tcBorders>
          </w:tcPr>
          <w:p w:rsidR="00673096" w:rsidRPr="00457FAF" w:rsidRDefault="00673096" w:rsidP="00733A92">
            <w:r w:rsidRPr="00457FAF">
              <w:t>Pardo</w:t>
            </w:r>
          </w:p>
        </w:tc>
        <w:tc>
          <w:tcPr>
            <w:tcW w:w="429" w:type="dxa"/>
            <w:tcBorders>
              <w:bottom w:val="single" w:sz="4" w:space="0" w:color="000000" w:themeColor="text1"/>
            </w:tcBorders>
          </w:tcPr>
          <w:p w:rsidR="00673096" w:rsidRPr="00457FAF" w:rsidRDefault="00673096" w:rsidP="00733A92">
            <w:r w:rsidRPr="00457FAF">
              <w:t>0</w:t>
            </w:r>
          </w:p>
        </w:tc>
        <w:tc>
          <w:tcPr>
            <w:tcW w:w="429" w:type="dxa"/>
            <w:tcBorders>
              <w:bottom w:val="single" w:sz="4" w:space="0" w:color="000000" w:themeColor="text1"/>
            </w:tcBorders>
          </w:tcPr>
          <w:p w:rsidR="00673096" w:rsidRPr="00457FAF" w:rsidRDefault="00673096" w:rsidP="00733A92">
            <w:r w:rsidRPr="00457FAF">
              <w:t>1</w:t>
            </w:r>
          </w:p>
        </w:tc>
        <w:tc>
          <w:tcPr>
            <w:tcW w:w="552" w:type="dxa"/>
            <w:tcBorders>
              <w:bottom w:val="single" w:sz="4" w:space="0" w:color="000000" w:themeColor="text1"/>
              <w:right w:val="nil"/>
            </w:tcBorders>
          </w:tcPr>
          <w:p w:rsidR="00673096" w:rsidRPr="00457FAF" w:rsidRDefault="00673096" w:rsidP="00733A92">
            <w:r w:rsidRPr="00457FAF">
              <w:t>10</w:t>
            </w:r>
          </w:p>
        </w:tc>
        <w:tc>
          <w:tcPr>
            <w:tcW w:w="1525" w:type="dxa"/>
            <w:tcBorders>
              <w:left w:val="nil"/>
              <w:bottom w:val="single" w:sz="4" w:space="0" w:color="000000" w:themeColor="text1"/>
            </w:tcBorders>
          </w:tcPr>
          <w:p w:rsidR="00673096" w:rsidRPr="00457FAF" w:rsidRDefault="00673096" w:rsidP="00733A92">
            <w:r w:rsidRPr="00457FAF">
              <w:t>Transparente</w:t>
            </w:r>
          </w:p>
        </w:tc>
        <w:tc>
          <w:tcPr>
            <w:tcW w:w="429" w:type="dxa"/>
            <w:tcBorders>
              <w:bottom w:val="single" w:sz="4" w:space="0" w:color="000000" w:themeColor="text1"/>
            </w:tcBorders>
          </w:tcPr>
          <w:p w:rsidR="00673096" w:rsidRPr="00457FAF" w:rsidRDefault="00673096" w:rsidP="00733A92">
            <w:r w:rsidRPr="00457FAF">
              <w:t>0</w:t>
            </w:r>
          </w:p>
        </w:tc>
        <w:tc>
          <w:tcPr>
            <w:tcW w:w="429" w:type="dxa"/>
            <w:tcBorders>
              <w:bottom w:val="single" w:sz="4" w:space="0" w:color="000000" w:themeColor="text1"/>
            </w:tcBorders>
          </w:tcPr>
          <w:p w:rsidR="00673096" w:rsidRPr="00457FAF" w:rsidRDefault="00673096" w:rsidP="00733A92">
            <w:r w:rsidRPr="00457FAF">
              <w:t>1</w:t>
            </w:r>
          </w:p>
        </w:tc>
        <w:tc>
          <w:tcPr>
            <w:tcW w:w="552" w:type="dxa"/>
            <w:tcBorders>
              <w:bottom w:val="single" w:sz="4" w:space="0" w:color="000000" w:themeColor="text1"/>
              <w:right w:val="nil"/>
            </w:tcBorders>
          </w:tcPr>
          <w:p w:rsidR="00673096" w:rsidRPr="00457FAF" w:rsidRDefault="00673096" w:rsidP="00733A92">
            <w:r w:rsidRPr="00457FAF">
              <w:t>15</w:t>
            </w:r>
          </w:p>
        </w:tc>
        <w:tc>
          <w:tcPr>
            <w:tcW w:w="1244" w:type="dxa"/>
            <w:tcBorders>
              <w:left w:val="nil"/>
              <w:bottom w:val="single" w:sz="4" w:space="0" w:color="000000" w:themeColor="text1"/>
            </w:tcBorders>
          </w:tcPr>
          <w:p w:rsidR="00673096" w:rsidRPr="00457FAF" w:rsidRDefault="00673096" w:rsidP="00733A92">
            <w:r w:rsidRPr="00457FAF">
              <w:t>Entrada</w:t>
            </w:r>
          </w:p>
        </w:tc>
        <w:tc>
          <w:tcPr>
            <w:tcW w:w="461" w:type="dxa"/>
          </w:tcPr>
          <w:p w:rsidR="00673096" w:rsidRPr="00457FAF" w:rsidRDefault="00673096" w:rsidP="00733A92">
            <w:r w:rsidRPr="00457FAF">
              <w:t>0</w:t>
            </w:r>
          </w:p>
        </w:tc>
        <w:tc>
          <w:tcPr>
            <w:tcW w:w="461" w:type="dxa"/>
          </w:tcPr>
          <w:p w:rsidR="00673096" w:rsidRPr="00457FAF" w:rsidRDefault="00673096" w:rsidP="00733A92">
            <w:r w:rsidRPr="00457FAF">
              <w:t>1</w:t>
            </w:r>
          </w:p>
        </w:tc>
      </w:tr>
      <w:tr w:rsidR="00B02F9F" w:rsidRPr="00457FAF" w:rsidTr="00B01538">
        <w:trPr>
          <w:jc w:val="center"/>
        </w:trPr>
        <w:tc>
          <w:tcPr>
            <w:tcW w:w="341" w:type="dxa"/>
            <w:tcBorders>
              <w:left w:val="nil"/>
              <w:bottom w:val="nil"/>
              <w:right w:val="nil"/>
            </w:tcBorders>
          </w:tcPr>
          <w:p w:rsidR="00B02F9F" w:rsidRPr="00457FAF" w:rsidRDefault="00B02F9F" w:rsidP="00733A92">
            <w:pPr>
              <w:rPr>
                <w:sz w:val="20"/>
                <w:szCs w:val="20"/>
              </w:rPr>
            </w:pPr>
          </w:p>
        </w:tc>
        <w:tc>
          <w:tcPr>
            <w:tcW w:w="1164" w:type="dxa"/>
            <w:tcBorders>
              <w:left w:val="nil"/>
              <w:bottom w:val="nil"/>
              <w:right w:val="nil"/>
            </w:tcBorders>
          </w:tcPr>
          <w:p w:rsidR="00B02F9F" w:rsidRPr="00457FAF" w:rsidRDefault="00B02F9F" w:rsidP="00733A92">
            <w:pPr>
              <w:rPr>
                <w:sz w:val="20"/>
                <w:szCs w:val="20"/>
              </w:rPr>
            </w:pPr>
          </w:p>
        </w:tc>
        <w:tc>
          <w:tcPr>
            <w:tcW w:w="429" w:type="dxa"/>
            <w:tcBorders>
              <w:left w:val="nil"/>
              <w:bottom w:val="nil"/>
              <w:right w:val="nil"/>
            </w:tcBorders>
          </w:tcPr>
          <w:p w:rsidR="00B02F9F" w:rsidRPr="00457FAF" w:rsidRDefault="00B02F9F" w:rsidP="00733A92">
            <w:pPr>
              <w:rPr>
                <w:sz w:val="20"/>
                <w:szCs w:val="20"/>
              </w:rPr>
            </w:pPr>
          </w:p>
        </w:tc>
        <w:tc>
          <w:tcPr>
            <w:tcW w:w="429" w:type="dxa"/>
            <w:tcBorders>
              <w:left w:val="nil"/>
              <w:bottom w:val="nil"/>
              <w:right w:val="nil"/>
            </w:tcBorders>
          </w:tcPr>
          <w:p w:rsidR="00B02F9F" w:rsidRPr="00457FAF" w:rsidRDefault="00B02F9F" w:rsidP="00733A92">
            <w:pPr>
              <w:rPr>
                <w:sz w:val="20"/>
                <w:szCs w:val="20"/>
              </w:rPr>
            </w:pPr>
          </w:p>
        </w:tc>
        <w:tc>
          <w:tcPr>
            <w:tcW w:w="552" w:type="dxa"/>
            <w:tcBorders>
              <w:left w:val="nil"/>
              <w:bottom w:val="nil"/>
              <w:right w:val="nil"/>
            </w:tcBorders>
          </w:tcPr>
          <w:p w:rsidR="00B02F9F" w:rsidRPr="00457FAF" w:rsidRDefault="00B02F9F" w:rsidP="00733A92">
            <w:pPr>
              <w:rPr>
                <w:sz w:val="20"/>
                <w:szCs w:val="20"/>
              </w:rPr>
            </w:pPr>
          </w:p>
        </w:tc>
        <w:tc>
          <w:tcPr>
            <w:tcW w:w="1525" w:type="dxa"/>
            <w:tcBorders>
              <w:left w:val="nil"/>
              <w:bottom w:val="nil"/>
              <w:right w:val="nil"/>
            </w:tcBorders>
          </w:tcPr>
          <w:p w:rsidR="00B02F9F" w:rsidRPr="00457FAF" w:rsidRDefault="00B02F9F" w:rsidP="00733A92">
            <w:pPr>
              <w:rPr>
                <w:sz w:val="20"/>
                <w:szCs w:val="20"/>
              </w:rPr>
            </w:pPr>
          </w:p>
        </w:tc>
        <w:tc>
          <w:tcPr>
            <w:tcW w:w="429" w:type="dxa"/>
            <w:tcBorders>
              <w:left w:val="nil"/>
              <w:bottom w:val="nil"/>
              <w:right w:val="nil"/>
            </w:tcBorders>
          </w:tcPr>
          <w:p w:rsidR="00B02F9F" w:rsidRPr="00457FAF" w:rsidRDefault="00B02F9F" w:rsidP="00733A92">
            <w:pPr>
              <w:rPr>
                <w:sz w:val="20"/>
                <w:szCs w:val="20"/>
              </w:rPr>
            </w:pPr>
          </w:p>
        </w:tc>
        <w:tc>
          <w:tcPr>
            <w:tcW w:w="429" w:type="dxa"/>
            <w:tcBorders>
              <w:left w:val="nil"/>
              <w:bottom w:val="nil"/>
              <w:right w:val="nil"/>
            </w:tcBorders>
          </w:tcPr>
          <w:p w:rsidR="00B02F9F" w:rsidRPr="00457FAF" w:rsidRDefault="00B02F9F" w:rsidP="00733A92">
            <w:pPr>
              <w:rPr>
                <w:sz w:val="20"/>
                <w:szCs w:val="20"/>
              </w:rPr>
            </w:pPr>
          </w:p>
        </w:tc>
        <w:tc>
          <w:tcPr>
            <w:tcW w:w="552" w:type="dxa"/>
            <w:tcBorders>
              <w:left w:val="nil"/>
              <w:bottom w:val="nil"/>
              <w:right w:val="nil"/>
            </w:tcBorders>
          </w:tcPr>
          <w:p w:rsidR="00B02F9F" w:rsidRPr="00457FAF" w:rsidRDefault="00B02F9F" w:rsidP="00733A92">
            <w:pPr>
              <w:rPr>
                <w:sz w:val="20"/>
                <w:szCs w:val="20"/>
              </w:rPr>
            </w:pPr>
          </w:p>
        </w:tc>
        <w:tc>
          <w:tcPr>
            <w:tcW w:w="1244" w:type="dxa"/>
            <w:tcBorders>
              <w:left w:val="nil"/>
              <w:bottom w:val="nil"/>
            </w:tcBorders>
          </w:tcPr>
          <w:p w:rsidR="00B02F9F" w:rsidRPr="00457FAF" w:rsidRDefault="00B02F9F" w:rsidP="00733A92">
            <w:pPr>
              <w:rPr>
                <w:sz w:val="20"/>
                <w:szCs w:val="20"/>
              </w:rPr>
            </w:pPr>
            <w:r w:rsidRPr="00457FAF">
              <w:rPr>
                <w:sz w:val="20"/>
                <w:szCs w:val="20"/>
              </w:rPr>
              <w:t>Total</w:t>
            </w:r>
          </w:p>
        </w:tc>
        <w:tc>
          <w:tcPr>
            <w:tcW w:w="922" w:type="dxa"/>
            <w:gridSpan w:val="2"/>
          </w:tcPr>
          <w:p w:rsidR="00B02F9F" w:rsidRPr="00457FAF" w:rsidRDefault="00B02F9F" w:rsidP="00733A92">
            <w:pPr>
              <w:rPr>
                <w:sz w:val="20"/>
                <w:szCs w:val="20"/>
              </w:rPr>
            </w:pPr>
          </w:p>
        </w:tc>
      </w:tr>
    </w:tbl>
    <w:p w:rsidR="009B1C04" w:rsidRPr="00457FAF" w:rsidRDefault="009B1C04" w:rsidP="00733A92">
      <w:pPr>
        <w:rPr>
          <w:sz w:val="22"/>
        </w:rPr>
      </w:pPr>
      <w:r w:rsidRPr="00457FAF">
        <w:rPr>
          <w:sz w:val="22"/>
        </w:rPr>
        <w:t>LENGUAJE EXPRESIVO</w:t>
      </w:r>
    </w:p>
    <w:tbl>
      <w:tblPr>
        <w:tblW w:w="9600" w:type="dxa"/>
        <w:tblInd w:w="392" w:type="dxa"/>
        <w:tblLayout w:type="fixed"/>
        <w:tblLook w:val="04A0"/>
      </w:tblPr>
      <w:tblGrid>
        <w:gridCol w:w="328"/>
        <w:gridCol w:w="97"/>
        <w:gridCol w:w="425"/>
        <w:gridCol w:w="4205"/>
        <w:gridCol w:w="1324"/>
        <w:gridCol w:w="1889"/>
        <w:gridCol w:w="433"/>
        <w:gridCol w:w="140"/>
        <w:gridCol w:w="293"/>
        <w:gridCol w:w="110"/>
        <w:gridCol w:w="356"/>
      </w:tblGrid>
      <w:tr w:rsidR="00673096" w:rsidRPr="00457FAF" w:rsidTr="00F259AD">
        <w:trPr>
          <w:gridAfter w:val="2"/>
          <w:wAfter w:w="466" w:type="dxa"/>
        </w:trPr>
        <w:tc>
          <w:tcPr>
            <w:tcW w:w="425" w:type="dxa"/>
            <w:gridSpan w:val="2"/>
          </w:tcPr>
          <w:p w:rsidR="00673096" w:rsidRPr="00457FAF" w:rsidRDefault="00673096" w:rsidP="00733A92"/>
        </w:tc>
        <w:tc>
          <w:tcPr>
            <w:tcW w:w="4630" w:type="dxa"/>
            <w:gridSpan w:val="2"/>
          </w:tcPr>
          <w:p w:rsidR="00673096" w:rsidRPr="00457FAF" w:rsidRDefault="00673096" w:rsidP="00733A92">
            <w:r w:rsidRPr="00457FAF">
              <w:t>Redacción</w:t>
            </w:r>
          </w:p>
        </w:tc>
        <w:tc>
          <w:tcPr>
            <w:tcW w:w="3213" w:type="dxa"/>
            <w:gridSpan w:val="2"/>
          </w:tcPr>
          <w:p w:rsidR="00673096" w:rsidRPr="00457FAF" w:rsidRDefault="00673096" w:rsidP="00733A92">
            <w:r w:rsidRPr="00457FAF">
              <w:t>Respuesta</w:t>
            </w:r>
          </w:p>
        </w:tc>
        <w:tc>
          <w:tcPr>
            <w:tcW w:w="866" w:type="dxa"/>
            <w:gridSpan w:val="3"/>
          </w:tcPr>
          <w:p w:rsidR="00673096" w:rsidRPr="00457FAF" w:rsidRDefault="00673096" w:rsidP="00733A92">
            <w:r w:rsidRPr="00457FAF">
              <w:t xml:space="preserve">Punt. </w:t>
            </w:r>
          </w:p>
        </w:tc>
      </w:tr>
      <w:tr w:rsidR="00673096" w:rsidRPr="00457FAF" w:rsidTr="00F259AD">
        <w:trPr>
          <w:gridAfter w:val="2"/>
          <w:wAfter w:w="466" w:type="dxa"/>
        </w:trPr>
        <w:tc>
          <w:tcPr>
            <w:tcW w:w="425" w:type="dxa"/>
            <w:gridSpan w:val="2"/>
          </w:tcPr>
          <w:p w:rsidR="00673096" w:rsidRPr="00457FAF" w:rsidRDefault="00673096" w:rsidP="00733A92">
            <w:r w:rsidRPr="00457FAF">
              <w:t>1</w:t>
            </w:r>
          </w:p>
        </w:tc>
        <w:tc>
          <w:tcPr>
            <w:tcW w:w="4630" w:type="dxa"/>
            <w:gridSpan w:val="2"/>
          </w:tcPr>
          <w:p w:rsidR="00673096" w:rsidRPr="00457FAF" w:rsidRDefault="00673096" w:rsidP="00733A92">
            <w:r w:rsidRPr="00457FAF">
              <w:t>En la frutería venden peras verdes</w:t>
            </w:r>
          </w:p>
        </w:tc>
        <w:tc>
          <w:tcPr>
            <w:tcW w:w="3213" w:type="dxa"/>
            <w:gridSpan w:val="2"/>
          </w:tcPr>
          <w:p w:rsidR="00673096" w:rsidRPr="00457FAF" w:rsidRDefault="00673096" w:rsidP="00733A92"/>
        </w:tc>
        <w:tc>
          <w:tcPr>
            <w:tcW w:w="433" w:type="dxa"/>
          </w:tcPr>
          <w:p w:rsidR="00673096" w:rsidRPr="00457FAF" w:rsidRDefault="00673096" w:rsidP="00733A92">
            <w:r w:rsidRPr="00457FAF">
              <w:t>0</w:t>
            </w:r>
          </w:p>
        </w:tc>
        <w:tc>
          <w:tcPr>
            <w:tcW w:w="433" w:type="dxa"/>
            <w:gridSpan w:val="2"/>
          </w:tcPr>
          <w:p w:rsidR="00673096" w:rsidRPr="00457FAF" w:rsidRDefault="00673096" w:rsidP="00733A92">
            <w:r w:rsidRPr="00457FAF">
              <w:t>1</w:t>
            </w:r>
          </w:p>
        </w:tc>
      </w:tr>
      <w:tr w:rsidR="00673096" w:rsidRPr="00457FAF" w:rsidTr="00F259AD">
        <w:trPr>
          <w:gridAfter w:val="2"/>
          <w:wAfter w:w="466" w:type="dxa"/>
        </w:trPr>
        <w:tc>
          <w:tcPr>
            <w:tcW w:w="425" w:type="dxa"/>
            <w:gridSpan w:val="2"/>
          </w:tcPr>
          <w:p w:rsidR="00673096" w:rsidRPr="00457FAF" w:rsidRDefault="00673096" w:rsidP="00733A92">
            <w:r w:rsidRPr="00457FAF">
              <w:t>2</w:t>
            </w:r>
          </w:p>
        </w:tc>
        <w:tc>
          <w:tcPr>
            <w:tcW w:w="4630" w:type="dxa"/>
            <w:gridSpan w:val="2"/>
          </w:tcPr>
          <w:p w:rsidR="00673096" w:rsidRPr="00457FAF" w:rsidRDefault="00673096" w:rsidP="00733A92">
            <w:r w:rsidRPr="00457FAF">
              <w:t>El sol sale por detrás de la montaña</w:t>
            </w:r>
          </w:p>
        </w:tc>
        <w:tc>
          <w:tcPr>
            <w:tcW w:w="3213" w:type="dxa"/>
            <w:gridSpan w:val="2"/>
          </w:tcPr>
          <w:p w:rsidR="00673096" w:rsidRPr="00457FAF" w:rsidRDefault="00673096" w:rsidP="00733A92"/>
        </w:tc>
        <w:tc>
          <w:tcPr>
            <w:tcW w:w="433" w:type="dxa"/>
          </w:tcPr>
          <w:p w:rsidR="00673096" w:rsidRPr="00457FAF" w:rsidRDefault="00673096" w:rsidP="00733A92">
            <w:r w:rsidRPr="00457FAF">
              <w:t>0</w:t>
            </w:r>
          </w:p>
        </w:tc>
        <w:tc>
          <w:tcPr>
            <w:tcW w:w="433" w:type="dxa"/>
            <w:gridSpan w:val="2"/>
          </w:tcPr>
          <w:p w:rsidR="00673096" w:rsidRPr="00457FAF" w:rsidRDefault="00673096" w:rsidP="00733A92">
            <w:r w:rsidRPr="00457FAF">
              <w:t>1</w:t>
            </w:r>
          </w:p>
        </w:tc>
      </w:tr>
      <w:tr w:rsidR="00673096" w:rsidRPr="00457FAF" w:rsidTr="00F259AD">
        <w:trPr>
          <w:gridAfter w:val="2"/>
          <w:wAfter w:w="466" w:type="dxa"/>
        </w:trPr>
        <w:tc>
          <w:tcPr>
            <w:tcW w:w="425" w:type="dxa"/>
            <w:gridSpan w:val="2"/>
          </w:tcPr>
          <w:p w:rsidR="00673096" w:rsidRPr="00457FAF" w:rsidRDefault="00673096" w:rsidP="00733A92">
            <w:r w:rsidRPr="00457FAF">
              <w:t>3</w:t>
            </w:r>
          </w:p>
        </w:tc>
        <w:tc>
          <w:tcPr>
            <w:tcW w:w="4630" w:type="dxa"/>
            <w:gridSpan w:val="2"/>
          </w:tcPr>
          <w:p w:rsidR="00673096" w:rsidRPr="00457FAF" w:rsidRDefault="00673096" w:rsidP="00733A92">
            <w:r w:rsidRPr="00457FAF">
              <w:t>La estufa da mucho calor en el invierno</w:t>
            </w:r>
          </w:p>
        </w:tc>
        <w:tc>
          <w:tcPr>
            <w:tcW w:w="3213" w:type="dxa"/>
            <w:gridSpan w:val="2"/>
          </w:tcPr>
          <w:p w:rsidR="00673096" w:rsidRPr="00457FAF" w:rsidRDefault="00673096" w:rsidP="00733A92"/>
        </w:tc>
        <w:tc>
          <w:tcPr>
            <w:tcW w:w="433" w:type="dxa"/>
          </w:tcPr>
          <w:p w:rsidR="00673096" w:rsidRPr="00457FAF" w:rsidRDefault="00673096" w:rsidP="00733A92">
            <w:r w:rsidRPr="00457FAF">
              <w:t>0</w:t>
            </w:r>
          </w:p>
        </w:tc>
        <w:tc>
          <w:tcPr>
            <w:tcW w:w="433" w:type="dxa"/>
            <w:gridSpan w:val="2"/>
          </w:tcPr>
          <w:p w:rsidR="00673096" w:rsidRPr="00457FAF" w:rsidRDefault="00673096" w:rsidP="00733A92">
            <w:r w:rsidRPr="00457FAF">
              <w:t>1</w:t>
            </w:r>
          </w:p>
        </w:tc>
      </w:tr>
      <w:tr w:rsidR="00673096" w:rsidRPr="00457FAF" w:rsidTr="00F259AD">
        <w:trPr>
          <w:gridAfter w:val="2"/>
          <w:wAfter w:w="466" w:type="dxa"/>
        </w:trPr>
        <w:tc>
          <w:tcPr>
            <w:tcW w:w="425" w:type="dxa"/>
            <w:gridSpan w:val="2"/>
            <w:tcBorders>
              <w:bottom w:val="single" w:sz="4" w:space="0" w:color="000000" w:themeColor="text1"/>
            </w:tcBorders>
          </w:tcPr>
          <w:p w:rsidR="00673096" w:rsidRPr="00457FAF" w:rsidRDefault="00673096" w:rsidP="00733A92">
            <w:r w:rsidRPr="00457FAF">
              <w:t>4</w:t>
            </w:r>
          </w:p>
        </w:tc>
        <w:tc>
          <w:tcPr>
            <w:tcW w:w="4630" w:type="dxa"/>
            <w:gridSpan w:val="2"/>
            <w:tcBorders>
              <w:bottom w:val="single" w:sz="4" w:space="0" w:color="000000" w:themeColor="text1"/>
            </w:tcBorders>
          </w:tcPr>
          <w:p w:rsidR="00673096" w:rsidRPr="00457FAF" w:rsidRDefault="00673096" w:rsidP="00733A92">
            <w:r w:rsidRPr="00457FAF">
              <w:t>El jardinero plantó rosas blancas y amarillas</w:t>
            </w:r>
          </w:p>
        </w:tc>
        <w:tc>
          <w:tcPr>
            <w:tcW w:w="3213" w:type="dxa"/>
            <w:gridSpan w:val="2"/>
            <w:tcBorders>
              <w:bottom w:val="single" w:sz="4" w:space="0" w:color="000000" w:themeColor="text1"/>
            </w:tcBorders>
          </w:tcPr>
          <w:p w:rsidR="00673096" w:rsidRPr="00457FAF" w:rsidRDefault="00673096" w:rsidP="00733A92"/>
        </w:tc>
        <w:tc>
          <w:tcPr>
            <w:tcW w:w="433" w:type="dxa"/>
            <w:tcBorders>
              <w:bottom w:val="single" w:sz="4" w:space="0" w:color="000000" w:themeColor="text1"/>
            </w:tcBorders>
          </w:tcPr>
          <w:p w:rsidR="00673096" w:rsidRPr="00457FAF" w:rsidRDefault="00673096" w:rsidP="00733A92">
            <w:r w:rsidRPr="00457FAF">
              <w:t>0</w:t>
            </w:r>
          </w:p>
        </w:tc>
        <w:tc>
          <w:tcPr>
            <w:tcW w:w="433" w:type="dxa"/>
            <w:gridSpan w:val="2"/>
            <w:tcBorders>
              <w:bottom w:val="single" w:sz="4" w:space="0" w:color="000000" w:themeColor="text1"/>
            </w:tcBorders>
          </w:tcPr>
          <w:p w:rsidR="00673096" w:rsidRPr="00457FAF" w:rsidRDefault="00673096" w:rsidP="00733A92">
            <w:r w:rsidRPr="00457FAF">
              <w:t>1</w:t>
            </w:r>
          </w:p>
        </w:tc>
      </w:tr>
      <w:tr w:rsidR="00B02F9F" w:rsidRPr="00457FAF" w:rsidTr="00F259AD">
        <w:trPr>
          <w:gridAfter w:val="2"/>
          <w:wAfter w:w="466" w:type="dxa"/>
        </w:trPr>
        <w:tc>
          <w:tcPr>
            <w:tcW w:w="425" w:type="dxa"/>
            <w:gridSpan w:val="2"/>
            <w:tcBorders>
              <w:left w:val="nil"/>
              <w:bottom w:val="nil"/>
              <w:right w:val="nil"/>
            </w:tcBorders>
          </w:tcPr>
          <w:p w:rsidR="00B02F9F" w:rsidRPr="00457FAF" w:rsidRDefault="00B02F9F" w:rsidP="00733A92">
            <w:pPr>
              <w:rPr>
                <w:sz w:val="20"/>
                <w:szCs w:val="20"/>
              </w:rPr>
            </w:pPr>
          </w:p>
        </w:tc>
        <w:tc>
          <w:tcPr>
            <w:tcW w:w="4630" w:type="dxa"/>
            <w:gridSpan w:val="2"/>
            <w:tcBorders>
              <w:left w:val="nil"/>
              <w:bottom w:val="nil"/>
              <w:right w:val="nil"/>
            </w:tcBorders>
          </w:tcPr>
          <w:p w:rsidR="00F259AD" w:rsidRPr="00457FAF" w:rsidRDefault="00F259AD" w:rsidP="00733A92">
            <w:pPr>
              <w:rPr>
                <w:sz w:val="20"/>
                <w:szCs w:val="20"/>
              </w:rPr>
            </w:pPr>
          </w:p>
        </w:tc>
        <w:tc>
          <w:tcPr>
            <w:tcW w:w="3213" w:type="dxa"/>
            <w:gridSpan w:val="2"/>
            <w:tcBorders>
              <w:left w:val="nil"/>
              <w:bottom w:val="nil"/>
            </w:tcBorders>
          </w:tcPr>
          <w:p w:rsidR="00B02F9F" w:rsidRPr="00457FAF" w:rsidRDefault="00B02F9F" w:rsidP="00733A92">
            <w:pPr>
              <w:rPr>
                <w:sz w:val="20"/>
                <w:szCs w:val="20"/>
              </w:rPr>
            </w:pPr>
            <w:r w:rsidRPr="00457FAF">
              <w:rPr>
                <w:sz w:val="20"/>
                <w:szCs w:val="20"/>
              </w:rPr>
              <w:t>Total</w:t>
            </w:r>
          </w:p>
        </w:tc>
        <w:tc>
          <w:tcPr>
            <w:tcW w:w="866" w:type="dxa"/>
            <w:gridSpan w:val="3"/>
            <w:tcBorders>
              <w:bottom w:val="single" w:sz="4" w:space="0" w:color="auto"/>
            </w:tcBorders>
          </w:tcPr>
          <w:p w:rsidR="00B02F9F" w:rsidRPr="00457FAF" w:rsidRDefault="00B02F9F" w:rsidP="00733A92">
            <w:pPr>
              <w:rPr>
                <w:sz w:val="20"/>
                <w:szCs w:val="20"/>
              </w:rPr>
            </w:pPr>
          </w:p>
        </w:tc>
      </w:tr>
      <w:tr w:rsidR="00F259AD" w:rsidRPr="00457FAF" w:rsidTr="00F259AD">
        <w:trPr>
          <w:gridAfter w:val="2"/>
          <w:wAfter w:w="466" w:type="dxa"/>
        </w:trPr>
        <w:tc>
          <w:tcPr>
            <w:tcW w:w="425" w:type="dxa"/>
            <w:gridSpan w:val="2"/>
            <w:tcBorders>
              <w:top w:val="nil"/>
              <w:left w:val="nil"/>
              <w:bottom w:val="nil"/>
              <w:right w:val="nil"/>
            </w:tcBorders>
          </w:tcPr>
          <w:p w:rsidR="00F259AD" w:rsidRPr="00457FAF" w:rsidRDefault="00F259AD" w:rsidP="00733A92"/>
        </w:tc>
        <w:tc>
          <w:tcPr>
            <w:tcW w:w="4630" w:type="dxa"/>
            <w:gridSpan w:val="2"/>
            <w:tcBorders>
              <w:top w:val="nil"/>
              <w:left w:val="nil"/>
              <w:bottom w:val="nil"/>
              <w:right w:val="nil"/>
            </w:tcBorders>
          </w:tcPr>
          <w:p w:rsidR="00F259AD" w:rsidRPr="00457FAF" w:rsidRDefault="00F259AD" w:rsidP="00733A92">
            <w:r w:rsidRPr="00457FAF">
              <w:t>LENGUAJE COMPRENSIVO</w:t>
            </w:r>
          </w:p>
        </w:tc>
        <w:tc>
          <w:tcPr>
            <w:tcW w:w="3213" w:type="dxa"/>
            <w:gridSpan w:val="2"/>
            <w:tcBorders>
              <w:top w:val="nil"/>
              <w:left w:val="nil"/>
              <w:bottom w:val="nil"/>
              <w:right w:val="nil"/>
            </w:tcBorders>
          </w:tcPr>
          <w:p w:rsidR="00F259AD" w:rsidRPr="00457FAF" w:rsidRDefault="00F259AD" w:rsidP="00733A92"/>
        </w:tc>
        <w:tc>
          <w:tcPr>
            <w:tcW w:w="866" w:type="dxa"/>
            <w:gridSpan w:val="3"/>
            <w:tcBorders>
              <w:top w:val="single" w:sz="4" w:space="0" w:color="auto"/>
              <w:left w:val="nil"/>
              <w:right w:val="nil"/>
            </w:tcBorders>
          </w:tcPr>
          <w:p w:rsidR="00F259AD" w:rsidRPr="00457FAF" w:rsidRDefault="00F259AD" w:rsidP="00733A92"/>
        </w:tc>
      </w:tr>
      <w:tr w:rsidR="00FD104A" w:rsidRPr="00457FAF" w:rsidTr="00F259AD">
        <w:trPr>
          <w:gridBefore w:val="1"/>
          <w:wBefore w:w="328" w:type="dxa"/>
          <w:trHeight w:val="380"/>
        </w:trPr>
        <w:tc>
          <w:tcPr>
            <w:tcW w:w="522" w:type="dxa"/>
            <w:gridSpan w:val="2"/>
          </w:tcPr>
          <w:p w:rsidR="00FD104A" w:rsidRPr="00457FAF" w:rsidRDefault="00FD104A" w:rsidP="00733A92">
            <w:pPr>
              <w:rPr>
                <w:sz w:val="20"/>
                <w:szCs w:val="20"/>
              </w:rPr>
            </w:pPr>
          </w:p>
        </w:tc>
        <w:tc>
          <w:tcPr>
            <w:tcW w:w="5529" w:type="dxa"/>
            <w:gridSpan w:val="2"/>
          </w:tcPr>
          <w:p w:rsidR="00FD104A" w:rsidRPr="00457FAF" w:rsidRDefault="009F2E65" w:rsidP="00733A92">
            <w:pPr>
              <w:rPr>
                <w:sz w:val="20"/>
                <w:szCs w:val="20"/>
              </w:rPr>
            </w:pPr>
            <w:r w:rsidRPr="00457FAF">
              <w:rPr>
                <w:sz w:val="20"/>
                <w:szCs w:val="20"/>
              </w:rPr>
              <w:t>P</w:t>
            </w:r>
            <w:r w:rsidR="00FD104A" w:rsidRPr="00457FAF">
              <w:rPr>
                <w:sz w:val="20"/>
                <w:szCs w:val="20"/>
              </w:rPr>
              <w:t>regunta</w:t>
            </w:r>
          </w:p>
        </w:tc>
        <w:tc>
          <w:tcPr>
            <w:tcW w:w="2462" w:type="dxa"/>
            <w:gridSpan w:val="3"/>
          </w:tcPr>
          <w:p w:rsidR="00FD104A" w:rsidRPr="00457FAF" w:rsidRDefault="009F2E65" w:rsidP="00733A92">
            <w:pPr>
              <w:rPr>
                <w:sz w:val="20"/>
                <w:szCs w:val="20"/>
              </w:rPr>
            </w:pPr>
            <w:r w:rsidRPr="00457FAF">
              <w:rPr>
                <w:sz w:val="20"/>
                <w:szCs w:val="20"/>
              </w:rPr>
              <w:t>R</w:t>
            </w:r>
            <w:r w:rsidR="00FD104A" w:rsidRPr="00457FAF">
              <w:rPr>
                <w:sz w:val="20"/>
                <w:szCs w:val="20"/>
              </w:rPr>
              <w:t>espuesta</w:t>
            </w:r>
          </w:p>
        </w:tc>
        <w:tc>
          <w:tcPr>
            <w:tcW w:w="759" w:type="dxa"/>
            <w:gridSpan w:val="3"/>
          </w:tcPr>
          <w:p w:rsidR="00FD104A" w:rsidRPr="00457FAF" w:rsidRDefault="00FD104A" w:rsidP="00733A92">
            <w:pPr>
              <w:rPr>
                <w:sz w:val="20"/>
                <w:szCs w:val="20"/>
              </w:rPr>
            </w:pPr>
            <w:r w:rsidRPr="00457FAF">
              <w:rPr>
                <w:sz w:val="20"/>
                <w:szCs w:val="20"/>
              </w:rPr>
              <w:t>punt</w:t>
            </w:r>
          </w:p>
        </w:tc>
      </w:tr>
      <w:tr w:rsidR="00FD104A" w:rsidRPr="00457FAF" w:rsidTr="00F259AD">
        <w:trPr>
          <w:gridBefore w:val="1"/>
          <w:wBefore w:w="328" w:type="dxa"/>
          <w:trHeight w:val="364"/>
        </w:trPr>
        <w:tc>
          <w:tcPr>
            <w:tcW w:w="522" w:type="dxa"/>
            <w:gridSpan w:val="2"/>
          </w:tcPr>
          <w:p w:rsidR="00FD104A" w:rsidRPr="00457FAF" w:rsidRDefault="00FD104A" w:rsidP="00733A92">
            <w:pPr>
              <w:rPr>
                <w:sz w:val="20"/>
                <w:szCs w:val="20"/>
              </w:rPr>
            </w:pPr>
            <w:r w:rsidRPr="00457FAF">
              <w:rPr>
                <w:sz w:val="20"/>
                <w:szCs w:val="20"/>
              </w:rPr>
              <w:lastRenderedPageBreak/>
              <w:t>1</w:t>
            </w:r>
          </w:p>
        </w:tc>
        <w:tc>
          <w:tcPr>
            <w:tcW w:w="5529" w:type="dxa"/>
            <w:gridSpan w:val="2"/>
          </w:tcPr>
          <w:p w:rsidR="00FD104A" w:rsidRPr="00457FAF" w:rsidRDefault="00FD104A" w:rsidP="00733A92">
            <w:pPr>
              <w:rPr>
                <w:sz w:val="20"/>
                <w:szCs w:val="20"/>
              </w:rPr>
            </w:pPr>
            <w:r w:rsidRPr="00457FAF">
              <w:rPr>
                <w:sz w:val="20"/>
                <w:szCs w:val="20"/>
              </w:rPr>
              <w:t>¿Cómo se llamaba la niña?</w:t>
            </w:r>
          </w:p>
        </w:tc>
        <w:tc>
          <w:tcPr>
            <w:tcW w:w="2462" w:type="dxa"/>
            <w:gridSpan w:val="3"/>
          </w:tcPr>
          <w:p w:rsidR="00FD104A" w:rsidRPr="00457FAF" w:rsidRDefault="00FD104A" w:rsidP="00733A92">
            <w:pPr>
              <w:rPr>
                <w:sz w:val="20"/>
                <w:szCs w:val="20"/>
              </w:rPr>
            </w:pPr>
            <w:r w:rsidRPr="00457FAF">
              <w:rPr>
                <w:sz w:val="20"/>
                <w:szCs w:val="20"/>
              </w:rPr>
              <w:t>Raquel</w:t>
            </w:r>
          </w:p>
        </w:tc>
        <w:tc>
          <w:tcPr>
            <w:tcW w:w="403" w:type="dxa"/>
            <w:gridSpan w:val="2"/>
          </w:tcPr>
          <w:p w:rsidR="00FD104A" w:rsidRPr="00457FAF" w:rsidRDefault="00FD104A" w:rsidP="00733A92">
            <w:pPr>
              <w:rPr>
                <w:sz w:val="20"/>
                <w:szCs w:val="20"/>
              </w:rPr>
            </w:pPr>
            <w:r w:rsidRPr="00457FAF">
              <w:rPr>
                <w:sz w:val="20"/>
                <w:szCs w:val="20"/>
              </w:rPr>
              <w:t>0</w:t>
            </w:r>
          </w:p>
        </w:tc>
        <w:tc>
          <w:tcPr>
            <w:tcW w:w="356" w:type="dxa"/>
          </w:tcPr>
          <w:p w:rsidR="00FD104A" w:rsidRPr="00457FAF" w:rsidRDefault="00FD104A" w:rsidP="00733A92">
            <w:pPr>
              <w:rPr>
                <w:sz w:val="20"/>
                <w:szCs w:val="20"/>
              </w:rPr>
            </w:pPr>
            <w:r w:rsidRPr="00457FAF">
              <w:rPr>
                <w:sz w:val="20"/>
                <w:szCs w:val="20"/>
              </w:rPr>
              <w:t>1</w:t>
            </w:r>
          </w:p>
        </w:tc>
      </w:tr>
      <w:tr w:rsidR="00FD104A" w:rsidRPr="00457FAF" w:rsidTr="00F259AD">
        <w:trPr>
          <w:gridBefore w:val="1"/>
          <w:wBefore w:w="328" w:type="dxa"/>
          <w:trHeight w:val="380"/>
        </w:trPr>
        <w:tc>
          <w:tcPr>
            <w:tcW w:w="522" w:type="dxa"/>
            <w:gridSpan w:val="2"/>
          </w:tcPr>
          <w:p w:rsidR="00FD104A" w:rsidRPr="00457FAF" w:rsidRDefault="00FD104A" w:rsidP="00733A92">
            <w:pPr>
              <w:rPr>
                <w:sz w:val="20"/>
                <w:szCs w:val="20"/>
              </w:rPr>
            </w:pPr>
            <w:r w:rsidRPr="00457FAF">
              <w:rPr>
                <w:sz w:val="20"/>
                <w:szCs w:val="20"/>
              </w:rPr>
              <w:t>2</w:t>
            </w:r>
          </w:p>
        </w:tc>
        <w:tc>
          <w:tcPr>
            <w:tcW w:w="5529" w:type="dxa"/>
            <w:gridSpan w:val="2"/>
          </w:tcPr>
          <w:p w:rsidR="00FD104A" w:rsidRPr="00457FAF" w:rsidRDefault="00FD104A" w:rsidP="00733A92">
            <w:pPr>
              <w:rPr>
                <w:sz w:val="20"/>
                <w:szCs w:val="20"/>
              </w:rPr>
            </w:pPr>
            <w:r w:rsidRPr="00457FAF">
              <w:rPr>
                <w:sz w:val="20"/>
                <w:szCs w:val="20"/>
              </w:rPr>
              <w:t>¿Cuándo fue al circo?</w:t>
            </w:r>
          </w:p>
        </w:tc>
        <w:tc>
          <w:tcPr>
            <w:tcW w:w="2462" w:type="dxa"/>
            <w:gridSpan w:val="3"/>
          </w:tcPr>
          <w:p w:rsidR="00FD104A" w:rsidRPr="00457FAF" w:rsidRDefault="00FD104A" w:rsidP="00733A92">
            <w:pPr>
              <w:rPr>
                <w:sz w:val="20"/>
                <w:szCs w:val="20"/>
              </w:rPr>
            </w:pPr>
            <w:r w:rsidRPr="00457FAF">
              <w:rPr>
                <w:sz w:val="20"/>
                <w:szCs w:val="20"/>
              </w:rPr>
              <w:t>El domingo</w:t>
            </w:r>
          </w:p>
        </w:tc>
        <w:tc>
          <w:tcPr>
            <w:tcW w:w="403" w:type="dxa"/>
            <w:gridSpan w:val="2"/>
          </w:tcPr>
          <w:p w:rsidR="00FD104A" w:rsidRPr="00457FAF" w:rsidRDefault="00FD104A" w:rsidP="00733A92">
            <w:pPr>
              <w:rPr>
                <w:sz w:val="20"/>
                <w:szCs w:val="20"/>
              </w:rPr>
            </w:pPr>
            <w:r w:rsidRPr="00457FAF">
              <w:rPr>
                <w:sz w:val="20"/>
                <w:szCs w:val="20"/>
              </w:rPr>
              <w:t>0</w:t>
            </w:r>
          </w:p>
        </w:tc>
        <w:tc>
          <w:tcPr>
            <w:tcW w:w="356" w:type="dxa"/>
          </w:tcPr>
          <w:p w:rsidR="00FD104A" w:rsidRPr="00457FAF" w:rsidRDefault="00FD104A" w:rsidP="00733A92">
            <w:pPr>
              <w:rPr>
                <w:sz w:val="20"/>
                <w:szCs w:val="20"/>
              </w:rPr>
            </w:pPr>
            <w:r w:rsidRPr="00457FAF">
              <w:rPr>
                <w:sz w:val="20"/>
                <w:szCs w:val="20"/>
              </w:rPr>
              <w:t>1</w:t>
            </w:r>
          </w:p>
        </w:tc>
      </w:tr>
      <w:tr w:rsidR="00FD104A" w:rsidRPr="00457FAF" w:rsidTr="00F259AD">
        <w:trPr>
          <w:gridBefore w:val="1"/>
          <w:wBefore w:w="328" w:type="dxa"/>
          <w:trHeight w:val="395"/>
        </w:trPr>
        <w:tc>
          <w:tcPr>
            <w:tcW w:w="522" w:type="dxa"/>
            <w:gridSpan w:val="2"/>
          </w:tcPr>
          <w:p w:rsidR="00FD104A" w:rsidRPr="00457FAF" w:rsidRDefault="00FD104A" w:rsidP="00733A92">
            <w:pPr>
              <w:rPr>
                <w:sz w:val="20"/>
                <w:szCs w:val="20"/>
              </w:rPr>
            </w:pPr>
            <w:r w:rsidRPr="00457FAF">
              <w:rPr>
                <w:sz w:val="20"/>
                <w:szCs w:val="20"/>
              </w:rPr>
              <w:t>3</w:t>
            </w:r>
          </w:p>
        </w:tc>
        <w:tc>
          <w:tcPr>
            <w:tcW w:w="5529" w:type="dxa"/>
            <w:gridSpan w:val="2"/>
          </w:tcPr>
          <w:p w:rsidR="00FD104A" w:rsidRPr="00457FAF" w:rsidRDefault="00FD104A" w:rsidP="00733A92">
            <w:pPr>
              <w:rPr>
                <w:sz w:val="20"/>
                <w:szCs w:val="20"/>
              </w:rPr>
            </w:pPr>
            <w:r w:rsidRPr="00457FAF">
              <w:rPr>
                <w:sz w:val="20"/>
                <w:szCs w:val="20"/>
              </w:rPr>
              <w:t>¿Dónde estaba el circo?</w:t>
            </w:r>
          </w:p>
        </w:tc>
        <w:tc>
          <w:tcPr>
            <w:tcW w:w="2462" w:type="dxa"/>
            <w:gridSpan w:val="3"/>
          </w:tcPr>
          <w:p w:rsidR="00FD104A" w:rsidRPr="00457FAF" w:rsidRDefault="00FD104A" w:rsidP="00733A92">
            <w:pPr>
              <w:rPr>
                <w:sz w:val="20"/>
                <w:szCs w:val="20"/>
              </w:rPr>
            </w:pPr>
            <w:r w:rsidRPr="00457FAF">
              <w:rPr>
                <w:sz w:val="20"/>
                <w:szCs w:val="20"/>
              </w:rPr>
              <w:t>En la plaza</w:t>
            </w:r>
          </w:p>
        </w:tc>
        <w:tc>
          <w:tcPr>
            <w:tcW w:w="403" w:type="dxa"/>
            <w:gridSpan w:val="2"/>
          </w:tcPr>
          <w:p w:rsidR="00FD104A" w:rsidRPr="00457FAF" w:rsidRDefault="00FD104A" w:rsidP="00733A92">
            <w:pPr>
              <w:rPr>
                <w:sz w:val="20"/>
                <w:szCs w:val="20"/>
              </w:rPr>
            </w:pPr>
            <w:r w:rsidRPr="00457FAF">
              <w:rPr>
                <w:sz w:val="20"/>
                <w:szCs w:val="20"/>
              </w:rPr>
              <w:t>0</w:t>
            </w:r>
          </w:p>
        </w:tc>
        <w:tc>
          <w:tcPr>
            <w:tcW w:w="356" w:type="dxa"/>
          </w:tcPr>
          <w:p w:rsidR="00FD104A" w:rsidRPr="00457FAF" w:rsidRDefault="00FD104A" w:rsidP="00733A92">
            <w:pPr>
              <w:rPr>
                <w:sz w:val="20"/>
                <w:szCs w:val="20"/>
              </w:rPr>
            </w:pPr>
            <w:r w:rsidRPr="00457FAF">
              <w:rPr>
                <w:sz w:val="20"/>
                <w:szCs w:val="20"/>
              </w:rPr>
              <w:t>1</w:t>
            </w:r>
          </w:p>
        </w:tc>
      </w:tr>
      <w:tr w:rsidR="00FD104A" w:rsidRPr="00457FAF" w:rsidTr="00F259AD">
        <w:trPr>
          <w:gridBefore w:val="1"/>
          <w:wBefore w:w="328" w:type="dxa"/>
          <w:trHeight w:val="395"/>
        </w:trPr>
        <w:tc>
          <w:tcPr>
            <w:tcW w:w="522" w:type="dxa"/>
            <w:gridSpan w:val="2"/>
          </w:tcPr>
          <w:p w:rsidR="00FD104A" w:rsidRPr="00457FAF" w:rsidRDefault="00FD104A" w:rsidP="00733A92">
            <w:pPr>
              <w:rPr>
                <w:sz w:val="20"/>
                <w:szCs w:val="20"/>
              </w:rPr>
            </w:pPr>
            <w:r w:rsidRPr="00457FAF">
              <w:rPr>
                <w:sz w:val="20"/>
                <w:szCs w:val="20"/>
              </w:rPr>
              <w:t>4</w:t>
            </w:r>
          </w:p>
        </w:tc>
        <w:tc>
          <w:tcPr>
            <w:tcW w:w="5529" w:type="dxa"/>
            <w:gridSpan w:val="2"/>
          </w:tcPr>
          <w:p w:rsidR="00FD104A" w:rsidRPr="00457FAF" w:rsidRDefault="00FD104A" w:rsidP="00733A92">
            <w:pPr>
              <w:rPr>
                <w:sz w:val="20"/>
                <w:szCs w:val="20"/>
              </w:rPr>
            </w:pPr>
            <w:r w:rsidRPr="00457FAF">
              <w:rPr>
                <w:sz w:val="20"/>
                <w:szCs w:val="20"/>
              </w:rPr>
              <w:t>¿Qué llevaba el domador?</w:t>
            </w:r>
          </w:p>
        </w:tc>
        <w:tc>
          <w:tcPr>
            <w:tcW w:w="2462" w:type="dxa"/>
            <w:gridSpan w:val="3"/>
          </w:tcPr>
          <w:p w:rsidR="00FD104A" w:rsidRPr="00457FAF" w:rsidRDefault="00FD104A" w:rsidP="00733A92">
            <w:pPr>
              <w:rPr>
                <w:sz w:val="20"/>
                <w:szCs w:val="20"/>
              </w:rPr>
            </w:pPr>
            <w:r w:rsidRPr="00457FAF">
              <w:rPr>
                <w:sz w:val="20"/>
                <w:szCs w:val="20"/>
              </w:rPr>
              <w:t>Una capa</w:t>
            </w:r>
          </w:p>
        </w:tc>
        <w:tc>
          <w:tcPr>
            <w:tcW w:w="403" w:type="dxa"/>
            <w:gridSpan w:val="2"/>
          </w:tcPr>
          <w:p w:rsidR="00FD104A" w:rsidRPr="00457FAF" w:rsidRDefault="00FD104A" w:rsidP="00733A92">
            <w:pPr>
              <w:rPr>
                <w:sz w:val="20"/>
                <w:szCs w:val="20"/>
              </w:rPr>
            </w:pPr>
            <w:r w:rsidRPr="00457FAF">
              <w:rPr>
                <w:sz w:val="20"/>
                <w:szCs w:val="20"/>
              </w:rPr>
              <w:t>0</w:t>
            </w:r>
          </w:p>
        </w:tc>
        <w:tc>
          <w:tcPr>
            <w:tcW w:w="356" w:type="dxa"/>
          </w:tcPr>
          <w:p w:rsidR="00FD104A" w:rsidRPr="00457FAF" w:rsidRDefault="00FD104A" w:rsidP="00733A92">
            <w:pPr>
              <w:rPr>
                <w:sz w:val="20"/>
                <w:szCs w:val="20"/>
              </w:rPr>
            </w:pPr>
            <w:r w:rsidRPr="00457FAF">
              <w:rPr>
                <w:sz w:val="20"/>
                <w:szCs w:val="20"/>
              </w:rPr>
              <w:t>1</w:t>
            </w:r>
          </w:p>
        </w:tc>
      </w:tr>
      <w:tr w:rsidR="00FD104A" w:rsidRPr="00457FAF" w:rsidTr="00F259AD">
        <w:trPr>
          <w:gridBefore w:val="1"/>
          <w:wBefore w:w="328" w:type="dxa"/>
          <w:trHeight w:val="395"/>
        </w:trPr>
        <w:tc>
          <w:tcPr>
            <w:tcW w:w="522" w:type="dxa"/>
            <w:gridSpan w:val="2"/>
          </w:tcPr>
          <w:p w:rsidR="00FD104A" w:rsidRPr="00457FAF" w:rsidRDefault="00FD104A" w:rsidP="00733A92">
            <w:pPr>
              <w:rPr>
                <w:sz w:val="20"/>
                <w:szCs w:val="20"/>
              </w:rPr>
            </w:pPr>
            <w:r w:rsidRPr="00457FAF">
              <w:rPr>
                <w:sz w:val="20"/>
                <w:szCs w:val="20"/>
              </w:rPr>
              <w:t>5</w:t>
            </w:r>
          </w:p>
        </w:tc>
        <w:tc>
          <w:tcPr>
            <w:tcW w:w="5529" w:type="dxa"/>
            <w:gridSpan w:val="2"/>
          </w:tcPr>
          <w:p w:rsidR="00FD104A" w:rsidRPr="00457FAF" w:rsidRDefault="00FD104A" w:rsidP="00733A92">
            <w:pPr>
              <w:rPr>
                <w:sz w:val="20"/>
                <w:szCs w:val="20"/>
              </w:rPr>
            </w:pPr>
            <w:r w:rsidRPr="00457FAF">
              <w:rPr>
                <w:sz w:val="20"/>
                <w:szCs w:val="20"/>
              </w:rPr>
              <w:t>¿Cómo eran los payasos?</w:t>
            </w:r>
          </w:p>
        </w:tc>
        <w:tc>
          <w:tcPr>
            <w:tcW w:w="2462" w:type="dxa"/>
            <w:gridSpan w:val="3"/>
          </w:tcPr>
          <w:p w:rsidR="00FD104A" w:rsidRPr="00457FAF" w:rsidRDefault="00FD104A" w:rsidP="00733A92">
            <w:pPr>
              <w:rPr>
                <w:sz w:val="20"/>
                <w:szCs w:val="20"/>
              </w:rPr>
            </w:pPr>
            <w:r w:rsidRPr="00457FAF">
              <w:rPr>
                <w:sz w:val="20"/>
                <w:szCs w:val="20"/>
              </w:rPr>
              <w:t>Divertido</w:t>
            </w:r>
          </w:p>
        </w:tc>
        <w:tc>
          <w:tcPr>
            <w:tcW w:w="403" w:type="dxa"/>
            <w:gridSpan w:val="2"/>
          </w:tcPr>
          <w:p w:rsidR="00FD104A" w:rsidRPr="00457FAF" w:rsidRDefault="00FD104A" w:rsidP="00733A92">
            <w:pPr>
              <w:rPr>
                <w:sz w:val="20"/>
                <w:szCs w:val="20"/>
              </w:rPr>
            </w:pPr>
            <w:r w:rsidRPr="00457FAF">
              <w:rPr>
                <w:sz w:val="20"/>
                <w:szCs w:val="20"/>
              </w:rPr>
              <w:t>0</w:t>
            </w:r>
          </w:p>
        </w:tc>
        <w:tc>
          <w:tcPr>
            <w:tcW w:w="356" w:type="dxa"/>
          </w:tcPr>
          <w:p w:rsidR="00FD104A" w:rsidRPr="00457FAF" w:rsidRDefault="00FD104A" w:rsidP="00733A92">
            <w:pPr>
              <w:rPr>
                <w:sz w:val="20"/>
                <w:szCs w:val="20"/>
              </w:rPr>
            </w:pPr>
            <w:r w:rsidRPr="00457FAF">
              <w:rPr>
                <w:sz w:val="20"/>
                <w:szCs w:val="20"/>
              </w:rPr>
              <w:t>1</w:t>
            </w:r>
          </w:p>
        </w:tc>
      </w:tr>
      <w:tr w:rsidR="00FD104A" w:rsidRPr="00457FAF" w:rsidTr="00F259AD">
        <w:trPr>
          <w:gridBefore w:val="1"/>
          <w:wBefore w:w="328" w:type="dxa"/>
          <w:trHeight w:val="395"/>
        </w:trPr>
        <w:tc>
          <w:tcPr>
            <w:tcW w:w="522" w:type="dxa"/>
            <w:gridSpan w:val="2"/>
          </w:tcPr>
          <w:p w:rsidR="00FD104A" w:rsidRPr="00457FAF" w:rsidRDefault="00FD104A" w:rsidP="00733A92">
            <w:pPr>
              <w:rPr>
                <w:sz w:val="20"/>
                <w:szCs w:val="20"/>
              </w:rPr>
            </w:pPr>
            <w:r w:rsidRPr="00457FAF">
              <w:rPr>
                <w:sz w:val="20"/>
                <w:szCs w:val="20"/>
              </w:rPr>
              <w:t>6</w:t>
            </w:r>
          </w:p>
        </w:tc>
        <w:tc>
          <w:tcPr>
            <w:tcW w:w="5529" w:type="dxa"/>
            <w:gridSpan w:val="2"/>
          </w:tcPr>
          <w:p w:rsidR="00FD104A" w:rsidRPr="00457FAF" w:rsidRDefault="00FD104A" w:rsidP="00733A92">
            <w:pPr>
              <w:rPr>
                <w:sz w:val="20"/>
                <w:szCs w:val="20"/>
              </w:rPr>
            </w:pPr>
            <w:r w:rsidRPr="00457FAF">
              <w:rPr>
                <w:sz w:val="20"/>
                <w:szCs w:val="20"/>
              </w:rPr>
              <w:t xml:space="preserve">¿Qué le pasó al </w:t>
            </w:r>
            <w:r w:rsidR="009F2E65" w:rsidRPr="00457FAF">
              <w:rPr>
                <w:sz w:val="20"/>
                <w:szCs w:val="20"/>
              </w:rPr>
              <w:t>trapecista</w:t>
            </w:r>
            <w:r w:rsidRPr="00457FAF">
              <w:rPr>
                <w:sz w:val="20"/>
                <w:szCs w:val="20"/>
              </w:rPr>
              <w:t>?</w:t>
            </w:r>
          </w:p>
        </w:tc>
        <w:tc>
          <w:tcPr>
            <w:tcW w:w="2462" w:type="dxa"/>
            <w:gridSpan w:val="3"/>
          </w:tcPr>
          <w:p w:rsidR="00FD104A" w:rsidRPr="00457FAF" w:rsidRDefault="00FD104A" w:rsidP="00733A92">
            <w:pPr>
              <w:rPr>
                <w:sz w:val="20"/>
                <w:szCs w:val="20"/>
              </w:rPr>
            </w:pPr>
            <w:r w:rsidRPr="00457FAF">
              <w:rPr>
                <w:sz w:val="20"/>
                <w:szCs w:val="20"/>
              </w:rPr>
              <w:t>Se cayó</w:t>
            </w:r>
          </w:p>
        </w:tc>
        <w:tc>
          <w:tcPr>
            <w:tcW w:w="403" w:type="dxa"/>
            <w:gridSpan w:val="2"/>
          </w:tcPr>
          <w:p w:rsidR="00FD104A" w:rsidRPr="00457FAF" w:rsidRDefault="00FD104A" w:rsidP="00733A92">
            <w:pPr>
              <w:rPr>
                <w:sz w:val="20"/>
                <w:szCs w:val="20"/>
              </w:rPr>
            </w:pPr>
            <w:r w:rsidRPr="00457FAF">
              <w:rPr>
                <w:sz w:val="20"/>
                <w:szCs w:val="20"/>
              </w:rPr>
              <w:t>0</w:t>
            </w:r>
          </w:p>
        </w:tc>
        <w:tc>
          <w:tcPr>
            <w:tcW w:w="356" w:type="dxa"/>
          </w:tcPr>
          <w:p w:rsidR="00FD104A" w:rsidRPr="00457FAF" w:rsidRDefault="00FD104A" w:rsidP="00733A92">
            <w:pPr>
              <w:rPr>
                <w:sz w:val="20"/>
                <w:szCs w:val="20"/>
              </w:rPr>
            </w:pPr>
            <w:r w:rsidRPr="00457FAF">
              <w:rPr>
                <w:sz w:val="20"/>
                <w:szCs w:val="20"/>
              </w:rPr>
              <w:t>1</w:t>
            </w:r>
          </w:p>
        </w:tc>
      </w:tr>
      <w:tr w:rsidR="00FD104A" w:rsidRPr="00457FAF" w:rsidTr="00F259AD">
        <w:trPr>
          <w:gridBefore w:val="1"/>
          <w:wBefore w:w="328" w:type="dxa"/>
          <w:trHeight w:val="395"/>
        </w:trPr>
        <w:tc>
          <w:tcPr>
            <w:tcW w:w="522" w:type="dxa"/>
            <w:gridSpan w:val="2"/>
          </w:tcPr>
          <w:p w:rsidR="00FD104A" w:rsidRPr="00457FAF" w:rsidRDefault="00FD104A" w:rsidP="00733A92">
            <w:pPr>
              <w:rPr>
                <w:sz w:val="20"/>
                <w:szCs w:val="20"/>
              </w:rPr>
            </w:pPr>
            <w:r w:rsidRPr="00457FAF">
              <w:rPr>
                <w:sz w:val="20"/>
                <w:szCs w:val="20"/>
              </w:rPr>
              <w:t>7</w:t>
            </w:r>
          </w:p>
        </w:tc>
        <w:tc>
          <w:tcPr>
            <w:tcW w:w="5529" w:type="dxa"/>
            <w:gridSpan w:val="2"/>
          </w:tcPr>
          <w:p w:rsidR="00FD104A" w:rsidRPr="00457FAF" w:rsidRDefault="00FD104A" w:rsidP="00733A92">
            <w:pPr>
              <w:rPr>
                <w:sz w:val="20"/>
                <w:szCs w:val="20"/>
              </w:rPr>
            </w:pPr>
            <w:r w:rsidRPr="00457FAF">
              <w:rPr>
                <w:sz w:val="20"/>
                <w:szCs w:val="20"/>
              </w:rPr>
              <w:t>¿Qué le compró su papá?</w:t>
            </w:r>
          </w:p>
        </w:tc>
        <w:tc>
          <w:tcPr>
            <w:tcW w:w="2462" w:type="dxa"/>
            <w:gridSpan w:val="3"/>
          </w:tcPr>
          <w:p w:rsidR="00FD104A" w:rsidRPr="00457FAF" w:rsidRDefault="00FD104A" w:rsidP="00733A92">
            <w:pPr>
              <w:rPr>
                <w:sz w:val="20"/>
                <w:szCs w:val="20"/>
              </w:rPr>
            </w:pPr>
            <w:r w:rsidRPr="00457FAF">
              <w:rPr>
                <w:sz w:val="20"/>
                <w:szCs w:val="20"/>
              </w:rPr>
              <w:t>Palomitas</w:t>
            </w:r>
          </w:p>
        </w:tc>
        <w:tc>
          <w:tcPr>
            <w:tcW w:w="403" w:type="dxa"/>
            <w:gridSpan w:val="2"/>
          </w:tcPr>
          <w:p w:rsidR="00FD104A" w:rsidRPr="00457FAF" w:rsidRDefault="00FD104A" w:rsidP="00733A92">
            <w:pPr>
              <w:rPr>
                <w:sz w:val="20"/>
                <w:szCs w:val="20"/>
              </w:rPr>
            </w:pPr>
            <w:r w:rsidRPr="00457FAF">
              <w:rPr>
                <w:sz w:val="20"/>
                <w:szCs w:val="20"/>
              </w:rPr>
              <w:t>0</w:t>
            </w:r>
          </w:p>
        </w:tc>
        <w:tc>
          <w:tcPr>
            <w:tcW w:w="356" w:type="dxa"/>
          </w:tcPr>
          <w:p w:rsidR="00FD104A" w:rsidRPr="00457FAF" w:rsidRDefault="00FD104A" w:rsidP="00733A92">
            <w:pPr>
              <w:rPr>
                <w:sz w:val="20"/>
                <w:szCs w:val="20"/>
              </w:rPr>
            </w:pPr>
            <w:r w:rsidRPr="00457FAF">
              <w:rPr>
                <w:sz w:val="20"/>
                <w:szCs w:val="20"/>
              </w:rPr>
              <w:t>1</w:t>
            </w:r>
          </w:p>
        </w:tc>
      </w:tr>
      <w:tr w:rsidR="00FD104A" w:rsidRPr="00457FAF" w:rsidTr="00F259AD">
        <w:trPr>
          <w:gridBefore w:val="1"/>
          <w:wBefore w:w="328" w:type="dxa"/>
          <w:trHeight w:val="395"/>
        </w:trPr>
        <w:tc>
          <w:tcPr>
            <w:tcW w:w="522" w:type="dxa"/>
            <w:gridSpan w:val="2"/>
          </w:tcPr>
          <w:p w:rsidR="00FD104A" w:rsidRPr="00457FAF" w:rsidRDefault="00FD104A" w:rsidP="00733A92">
            <w:pPr>
              <w:rPr>
                <w:sz w:val="20"/>
                <w:szCs w:val="20"/>
              </w:rPr>
            </w:pPr>
            <w:r w:rsidRPr="00457FAF">
              <w:rPr>
                <w:sz w:val="20"/>
                <w:szCs w:val="20"/>
              </w:rPr>
              <w:t>8</w:t>
            </w:r>
          </w:p>
        </w:tc>
        <w:tc>
          <w:tcPr>
            <w:tcW w:w="5529" w:type="dxa"/>
            <w:gridSpan w:val="2"/>
          </w:tcPr>
          <w:p w:rsidR="00FD104A" w:rsidRPr="00457FAF" w:rsidRDefault="00FD104A" w:rsidP="00733A92">
            <w:pPr>
              <w:rPr>
                <w:sz w:val="20"/>
                <w:szCs w:val="20"/>
              </w:rPr>
            </w:pPr>
            <w:r w:rsidRPr="00457FAF">
              <w:rPr>
                <w:sz w:val="20"/>
                <w:szCs w:val="20"/>
              </w:rPr>
              <w:t>¿A dónde fue al terminar la función?</w:t>
            </w:r>
          </w:p>
        </w:tc>
        <w:tc>
          <w:tcPr>
            <w:tcW w:w="2462" w:type="dxa"/>
            <w:gridSpan w:val="3"/>
          </w:tcPr>
          <w:p w:rsidR="00FD104A" w:rsidRPr="00457FAF" w:rsidRDefault="00FD104A" w:rsidP="00733A92">
            <w:pPr>
              <w:rPr>
                <w:sz w:val="20"/>
                <w:szCs w:val="20"/>
              </w:rPr>
            </w:pPr>
            <w:r w:rsidRPr="00457FAF">
              <w:rPr>
                <w:sz w:val="20"/>
                <w:szCs w:val="20"/>
              </w:rPr>
              <w:t>A casa de sus abuelos</w:t>
            </w:r>
          </w:p>
        </w:tc>
        <w:tc>
          <w:tcPr>
            <w:tcW w:w="403" w:type="dxa"/>
            <w:gridSpan w:val="2"/>
          </w:tcPr>
          <w:p w:rsidR="00FD104A" w:rsidRPr="00457FAF" w:rsidRDefault="00FD104A" w:rsidP="00733A92">
            <w:pPr>
              <w:rPr>
                <w:sz w:val="20"/>
                <w:szCs w:val="20"/>
              </w:rPr>
            </w:pPr>
            <w:r w:rsidRPr="00457FAF">
              <w:rPr>
                <w:sz w:val="20"/>
                <w:szCs w:val="20"/>
              </w:rPr>
              <w:t>0</w:t>
            </w:r>
          </w:p>
        </w:tc>
        <w:tc>
          <w:tcPr>
            <w:tcW w:w="356" w:type="dxa"/>
          </w:tcPr>
          <w:p w:rsidR="00FD104A" w:rsidRPr="00457FAF" w:rsidRDefault="00FD104A" w:rsidP="00733A92">
            <w:pPr>
              <w:rPr>
                <w:sz w:val="20"/>
                <w:szCs w:val="20"/>
              </w:rPr>
            </w:pPr>
            <w:r w:rsidRPr="00457FAF">
              <w:rPr>
                <w:sz w:val="20"/>
                <w:szCs w:val="20"/>
              </w:rPr>
              <w:t>1</w:t>
            </w:r>
          </w:p>
        </w:tc>
      </w:tr>
      <w:tr w:rsidR="00FD104A" w:rsidRPr="00457FAF" w:rsidTr="00F259AD">
        <w:trPr>
          <w:gridBefore w:val="1"/>
          <w:wBefore w:w="328" w:type="dxa"/>
          <w:trHeight w:val="395"/>
        </w:trPr>
        <w:tc>
          <w:tcPr>
            <w:tcW w:w="522" w:type="dxa"/>
            <w:gridSpan w:val="2"/>
            <w:tcBorders>
              <w:bottom w:val="single" w:sz="4" w:space="0" w:color="000000" w:themeColor="text1"/>
            </w:tcBorders>
          </w:tcPr>
          <w:p w:rsidR="00FD104A" w:rsidRPr="00457FAF" w:rsidRDefault="00FD104A" w:rsidP="00733A92">
            <w:pPr>
              <w:rPr>
                <w:sz w:val="20"/>
                <w:szCs w:val="20"/>
              </w:rPr>
            </w:pPr>
            <w:r w:rsidRPr="00457FAF">
              <w:rPr>
                <w:sz w:val="20"/>
                <w:szCs w:val="20"/>
              </w:rPr>
              <w:t>9</w:t>
            </w:r>
          </w:p>
        </w:tc>
        <w:tc>
          <w:tcPr>
            <w:tcW w:w="5529" w:type="dxa"/>
            <w:gridSpan w:val="2"/>
            <w:tcBorders>
              <w:bottom w:val="single" w:sz="4" w:space="0" w:color="000000" w:themeColor="text1"/>
            </w:tcBorders>
          </w:tcPr>
          <w:p w:rsidR="00FD104A" w:rsidRPr="00457FAF" w:rsidRDefault="00FD104A" w:rsidP="00733A92">
            <w:pPr>
              <w:rPr>
                <w:sz w:val="20"/>
                <w:szCs w:val="20"/>
              </w:rPr>
            </w:pPr>
            <w:r w:rsidRPr="00457FAF">
              <w:rPr>
                <w:sz w:val="20"/>
                <w:szCs w:val="20"/>
              </w:rPr>
              <w:t>¿Qué fue lo que más le gustó?</w:t>
            </w:r>
          </w:p>
        </w:tc>
        <w:tc>
          <w:tcPr>
            <w:tcW w:w="2462" w:type="dxa"/>
            <w:gridSpan w:val="3"/>
            <w:tcBorders>
              <w:bottom w:val="single" w:sz="4" w:space="0" w:color="000000" w:themeColor="text1"/>
            </w:tcBorders>
          </w:tcPr>
          <w:p w:rsidR="00FD104A" w:rsidRPr="00457FAF" w:rsidRDefault="00FD104A" w:rsidP="00733A92">
            <w:pPr>
              <w:rPr>
                <w:sz w:val="20"/>
                <w:szCs w:val="20"/>
              </w:rPr>
            </w:pPr>
            <w:r w:rsidRPr="00457FAF">
              <w:rPr>
                <w:sz w:val="20"/>
                <w:szCs w:val="20"/>
              </w:rPr>
              <w:t>Las focas</w:t>
            </w:r>
          </w:p>
        </w:tc>
        <w:tc>
          <w:tcPr>
            <w:tcW w:w="403" w:type="dxa"/>
            <w:gridSpan w:val="2"/>
          </w:tcPr>
          <w:p w:rsidR="00FD104A" w:rsidRPr="00457FAF" w:rsidRDefault="00FD104A" w:rsidP="00733A92">
            <w:pPr>
              <w:rPr>
                <w:sz w:val="20"/>
                <w:szCs w:val="20"/>
              </w:rPr>
            </w:pPr>
            <w:r w:rsidRPr="00457FAF">
              <w:rPr>
                <w:sz w:val="20"/>
                <w:szCs w:val="20"/>
              </w:rPr>
              <w:t>0</w:t>
            </w:r>
          </w:p>
        </w:tc>
        <w:tc>
          <w:tcPr>
            <w:tcW w:w="356" w:type="dxa"/>
          </w:tcPr>
          <w:p w:rsidR="00FD104A" w:rsidRPr="00457FAF" w:rsidRDefault="00FD104A" w:rsidP="00733A92">
            <w:pPr>
              <w:rPr>
                <w:sz w:val="20"/>
                <w:szCs w:val="20"/>
              </w:rPr>
            </w:pPr>
            <w:r w:rsidRPr="00457FAF">
              <w:rPr>
                <w:sz w:val="20"/>
                <w:szCs w:val="20"/>
              </w:rPr>
              <w:t>1</w:t>
            </w:r>
          </w:p>
        </w:tc>
      </w:tr>
      <w:tr w:rsidR="00FD104A" w:rsidRPr="00457FAF" w:rsidTr="00F259AD">
        <w:trPr>
          <w:gridBefore w:val="1"/>
          <w:wBefore w:w="328" w:type="dxa"/>
          <w:trHeight w:val="395"/>
        </w:trPr>
        <w:tc>
          <w:tcPr>
            <w:tcW w:w="522" w:type="dxa"/>
            <w:gridSpan w:val="2"/>
            <w:tcBorders>
              <w:left w:val="nil"/>
              <w:bottom w:val="nil"/>
              <w:right w:val="nil"/>
            </w:tcBorders>
          </w:tcPr>
          <w:p w:rsidR="00FD104A" w:rsidRPr="00457FAF" w:rsidRDefault="00FD104A" w:rsidP="00733A92">
            <w:pPr>
              <w:rPr>
                <w:sz w:val="20"/>
                <w:szCs w:val="20"/>
              </w:rPr>
            </w:pPr>
          </w:p>
        </w:tc>
        <w:tc>
          <w:tcPr>
            <w:tcW w:w="5529" w:type="dxa"/>
            <w:gridSpan w:val="2"/>
            <w:tcBorders>
              <w:left w:val="nil"/>
              <w:bottom w:val="nil"/>
              <w:right w:val="nil"/>
            </w:tcBorders>
          </w:tcPr>
          <w:p w:rsidR="00FD104A" w:rsidRPr="00457FAF" w:rsidRDefault="00FD104A" w:rsidP="00733A92">
            <w:pPr>
              <w:rPr>
                <w:sz w:val="20"/>
                <w:szCs w:val="20"/>
              </w:rPr>
            </w:pPr>
          </w:p>
        </w:tc>
        <w:tc>
          <w:tcPr>
            <w:tcW w:w="2462" w:type="dxa"/>
            <w:gridSpan w:val="3"/>
            <w:tcBorders>
              <w:left w:val="nil"/>
              <w:bottom w:val="nil"/>
            </w:tcBorders>
          </w:tcPr>
          <w:p w:rsidR="00FD104A" w:rsidRPr="00457FAF" w:rsidRDefault="00FD104A" w:rsidP="00733A92">
            <w:pPr>
              <w:rPr>
                <w:sz w:val="20"/>
                <w:szCs w:val="20"/>
              </w:rPr>
            </w:pPr>
            <w:r w:rsidRPr="00457FAF">
              <w:rPr>
                <w:sz w:val="20"/>
                <w:szCs w:val="20"/>
              </w:rPr>
              <w:t>Total</w:t>
            </w:r>
          </w:p>
        </w:tc>
        <w:tc>
          <w:tcPr>
            <w:tcW w:w="759" w:type="dxa"/>
            <w:gridSpan w:val="3"/>
          </w:tcPr>
          <w:p w:rsidR="00FD104A" w:rsidRPr="00457FAF" w:rsidRDefault="00FD104A" w:rsidP="00733A92">
            <w:pPr>
              <w:rPr>
                <w:sz w:val="20"/>
                <w:szCs w:val="20"/>
              </w:rPr>
            </w:pPr>
          </w:p>
        </w:tc>
      </w:tr>
    </w:tbl>
    <w:p w:rsidR="00FD104A" w:rsidRPr="00457FAF" w:rsidRDefault="00FD104A" w:rsidP="00733A92">
      <w:pPr>
        <w:rPr>
          <w:sz w:val="22"/>
        </w:rPr>
      </w:pPr>
      <w:r w:rsidRPr="00457FAF">
        <w:rPr>
          <w:sz w:val="22"/>
        </w:rPr>
        <w:t>PSICOMOTRICIDAD</w:t>
      </w:r>
    </w:p>
    <w:tbl>
      <w:tblPr>
        <w:tblW w:w="0" w:type="auto"/>
        <w:tblInd w:w="720" w:type="dxa"/>
        <w:tblLook w:val="04A0"/>
      </w:tblPr>
      <w:tblGrid>
        <w:gridCol w:w="369"/>
        <w:gridCol w:w="522"/>
        <w:gridCol w:w="1458"/>
        <w:gridCol w:w="1459"/>
        <w:gridCol w:w="1458"/>
        <w:gridCol w:w="1459"/>
        <w:gridCol w:w="820"/>
        <w:gridCol w:w="789"/>
      </w:tblGrid>
      <w:tr w:rsidR="00FD104A" w:rsidRPr="00457FAF" w:rsidTr="00B01538">
        <w:tc>
          <w:tcPr>
            <w:tcW w:w="6725" w:type="dxa"/>
            <w:gridSpan w:val="6"/>
          </w:tcPr>
          <w:p w:rsidR="00FD104A" w:rsidRPr="00457FAF" w:rsidRDefault="00FD104A" w:rsidP="00733A92">
            <w:pPr>
              <w:rPr>
                <w:sz w:val="20"/>
                <w:szCs w:val="20"/>
              </w:rPr>
            </w:pPr>
            <w:r w:rsidRPr="00457FAF">
              <w:rPr>
                <w:sz w:val="20"/>
                <w:szCs w:val="20"/>
              </w:rPr>
              <w:t>Tarea</w:t>
            </w:r>
          </w:p>
        </w:tc>
        <w:tc>
          <w:tcPr>
            <w:tcW w:w="1609" w:type="dxa"/>
            <w:gridSpan w:val="2"/>
          </w:tcPr>
          <w:p w:rsidR="00FD104A" w:rsidRPr="00457FAF" w:rsidRDefault="00FD104A" w:rsidP="00733A92">
            <w:pPr>
              <w:rPr>
                <w:sz w:val="20"/>
                <w:szCs w:val="20"/>
              </w:rPr>
            </w:pPr>
            <w:r w:rsidRPr="00457FAF">
              <w:rPr>
                <w:sz w:val="20"/>
                <w:szCs w:val="20"/>
              </w:rPr>
              <w:t>Puntuación</w:t>
            </w:r>
          </w:p>
        </w:tc>
      </w:tr>
      <w:tr w:rsidR="00FD104A" w:rsidRPr="00457FAF" w:rsidTr="00B01538">
        <w:tc>
          <w:tcPr>
            <w:tcW w:w="369" w:type="dxa"/>
          </w:tcPr>
          <w:p w:rsidR="00FD104A" w:rsidRPr="00457FAF" w:rsidRDefault="00FD104A" w:rsidP="00733A92">
            <w:pPr>
              <w:rPr>
                <w:sz w:val="20"/>
                <w:szCs w:val="20"/>
              </w:rPr>
            </w:pPr>
            <w:r w:rsidRPr="00457FAF">
              <w:rPr>
                <w:sz w:val="20"/>
                <w:szCs w:val="20"/>
              </w:rPr>
              <w:t>1</w:t>
            </w:r>
          </w:p>
        </w:tc>
        <w:tc>
          <w:tcPr>
            <w:tcW w:w="6356" w:type="dxa"/>
            <w:gridSpan w:val="5"/>
          </w:tcPr>
          <w:p w:rsidR="00FD104A" w:rsidRPr="00457FAF" w:rsidRDefault="00FD104A" w:rsidP="00733A92">
            <w:pPr>
              <w:rPr>
                <w:sz w:val="20"/>
                <w:szCs w:val="20"/>
              </w:rPr>
            </w:pPr>
            <w:r w:rsidRPr="00457FAF">
              <w:rPr>
                <w:sz w:val="20"/>
                <w:szCs w:val="20"/>
              </w:rPr>
              <w:t>Parado en un pie</w:t>
            </w:r>
          </w:p>
        </w:tc>
        <w:tc>
          <w:tcPr>
            <w:tcW w:w="820" w:type="dxa"/>
          </w:tcPr>
          <w:p w:rsidR="00FD104A" w:rsidRPr="00457FAF" w:rsidRDefault="00FD104A" w:rsidP="00733A92">
            <w:pPr>
              <w:rPr>
                <w:sz w:val="20"/>
                <w:szCs w:val="20"/>
              </w:rPr>
            </w:pPr>
            <w:r w:rsidRPr="00457FAF">
              <w:rPr>
                <w:sz w:val="20"/>
                <w:szCs w:val="20"/>
              </w:rPr>
              <w:t>0</w:t>
            </w:r>
          </w:p>
        </w:tc>
        <w:tc>
          <w:tcPr>
            <w:tcW w:w="789" w:type="dxa"/>
          </w:tcPr>
          <w:p w:rsidR="00FD104A" w:rsidRPr="00457FAF" w:rsidRDefault="00FD104A" w:rsidP="00733A92">
            <w:pPr>
              <w:rPr>
                <w:sz w:val="20"/>
                <w:szCs w:val="20"/>
              </w:rPr>
            </w:pPr>
            <w:r w:rsidRPr="00457FAF">
              <w:rPr>
                <w:sz w:val="20"/>
                <w:szCs w:val="20"/>
              </w:rPr>
              <w:t>1</w:t>
            </w:r>
          </w:p>
        </w:tc>
      </w:tr>
      <w:tr w:rsidR="00FD104A" w:rsidRPr="00457FAF" w:rsidTr="00B01538">
        <w:tc>
          <w:tcPr>
            <w:tcW w:w="369" w:type="dxa"/>
          </w:tcPr>
          <w:p w:rsidR="00FD104A" w:rsidRPr="00457FAF" w:rsidRDefault="00FD104A" w:rsidP="00733A92">
            <w:pPr>
              <w:rPr>
                <w:sz w:val="20"/>
                <w:szCs w:val="20"/>
              </w:rPr>
            </w:pPr>
            <w:r w:rsidRPr="00457FAF">
              <w:rPr>
                <w:sz w:val="20"/>
                <w:szCs w:val="20"/>
              </w:rPr>
              <w:t>2</w:t>
            </w:r>
          </w:p>
        </w:tc>
        <w:tc>
          <w:tcPr>
            <w:tcW w:w="6356" w:type="dxa"/>
            <w:gridSpan w:val="5"/>
          </w:tcPr>
          <w:p w:rsidR="00FD104A" w:rsidRPr="00457FAF" w:rsidRDefault="00FD104A" w:rsidP="00733A92">
            <w:pPr>
              <w:rPr>
                <w:sz w:val="20"/>
                <w:szCs w:val="20"/>
              </w:rPr>
            </w:pPr>
            <w:r w:rsidRPr="00457FAF">
              <w:rPr>
                <w:sz w:val="20"/>
                <w:szCs w:val="20"/>
              </w:rPr>
              <w:t>Tocar la nariz con el dedo</w:t>
            </w:r>
          </w:p>
        </w:tc>
        <w:tc>
          <w:tcPr>
            <w:tcW w:w="820" w:type="dxa"/>
          </w:tcPr>
          <w:p w:rsidR="00FD104A" w:rsidRPr="00457FAF" w:rsidRDefault="00FD104A" w:rsidP="00733A92">
            <w:pPr>
              <w:rPr>
                <w:sz w:val="20"/>
                <w:szCs w:val="20"/>
              </w:rPr>
            </w:pPr>
            <w:r w:rsidRPr="00457FAF">
              <w:rPr>
                <w:sz w:val="20"/>
                <w:szCs w:val="20"/>
              </w:rPr>
              <w:t>0</w:t>
            </w:r>
          </w:p>
        </w:tc>
        <w:tc>
          <w:tcPr>
            <w:tcW w:w="789" w:type="dxa"/>
          </w:tcPr>
          <w:p w:rsidR="00FD104A" w:rsidRPr="00457FAF" w:rsidRDefault="00FD104A" w:rsidP="00733A92">
            <w:pPr>
              <w:rPr>
                <w:sz w:val="20"/>
                <w:szCs w:val="20"/>
              </w:rPr>
            </w:pPr>
            <w:r w:rsidRPr="00457FAF">
              <w:rPr>
                <w:sz w:val="20"/>
                <w:szCs w:val="20"/>
              </w:rPr>
              <w:t>1</w:t>
            </w:r>
          </w:p>
        </w:tc>
      </w:tr>
      <w:tr w:rsidR="00FD104A" w:rsidRPr="00457FAF" w:rsidTr="00B01538">
        <w:tc>
          <w:tcPr>
            <w:tcW w:w="369" w:type="dxa"/>
            <w:tcBorders>
              <w:bottom w:val="single" w:sz="4" w:space="0" w:color="000000" w:themeColor="text1"/>
            </w:tcBorders>
          </w:tcPr>
          <w:p w:rsidR="00FD104A" w:rsidRPr="00457FAF" w:rsidRDefault="00FD104A" w:rsidP="00733A92">
            <w:pPr>
              <w:rPr>
                <w:sz w:val="20"/>
                <w:szCs w:val="20"/>
              </w:rPr>
            </w:pPr>
            <w:r w:rsidRPr="00457FAF">
              <w:rPr>
                <w:sz w:val="20"/>
                <w:szCs w:val="20"/>
              </w:rPr>
              <w:t>3</w:t>
            </w:r>
          </w:p>
        </w:tc>
        <w:tc>
          <w:tcPr>
            <w:tcW w:w="7965" w:type="dxa"/>
            <w:gridSpan w:val="7"/>
          </w:tcPr>
          <w:p w:rsidR="00FD104A" w:rsidRPr="00457FAF" w:rsidRDefault="00FD104A" w:rsidP="00733A92">
            <w:pPr>
              <w:rPr>
                <w:sz w:val="20"/>
                <w:szCs w:val="20"/>
              </w:rPr>
            </w:pPr>
            <w:r w:rsidRPr="00457FAF">
              <w:rPr>
                <w:sz w:val="20"/>
                <w:szCs w:val="20"/>
              </w:rPr>
              <w:t>Estimulación de dedos</w:t>
            </w:r>
          </w:p>
        </w:tc>
      </w:tr>
      <w:tr w:rsidR="00FD104A" w:rsidRPr="00457FAF" w:rsidTr="00B01538">
        <w:tc>
          <w:tcPr>
            <w:tcW w:w="369" w:type="dxa"/>
            <w:tcBorders>
              <w:left w:val="nil"/>
              <w:bottom w:val="nil"/>
            </w:tcBorders>
          </w:tcPr>
          <w:p w:rsidR="00FD104A" w:rsidRPr="00457FAF" w:rsidRDefault="00FD104A" w:rsidP="00733A92">
            <w:pPr>
              <w:rPr>
                <w:sz w:val="20"/>
                <w:szCs w:val="20"/>
              </w:rPr>
            </w:pPr>
          </w:p>
        </w:tc>
        <w:tc>
          <w:tcPr>
            <w:tcW w:w="522" w:type="dxa"/>
          </w:tcPr>
          <w:p w:rsidR="00FD104A" w:rsidRPr="00457FAF" w:rsidRDefault="00FD104A" w:rsidP="00733A92">
            <w:pPr>
              <w:rPr>
                <w:sz w:val="20"/>
                <w:szCs w:val="20"/>
              </w:rPr>
            </w:pPr>
            <w:r w:rsidRPr="00457FAF">
              <w:rPr>
                <w:sz w:val="20"/>
                <w:szCs w:val="20"/>
              </w:rPr>
              <w:t>3.1</w:t>
            </w:r>
          </w:p>
        </w:tc>
        <w:tc>
          <w:tcPr>
            <w:tcW w:w="1458" w:type="dxa"/>
          </w:tcPr>
          <w:p w:rsidR="00FD104A" w:rsidRPr="00457FAF" w:rsidRDefault="00FD104A" w:rsidP="00733A92">
            <w:pPr>
              <w:rPr>
                <w:sz w:val="20"/>
                <w:szCs w:val="20"/>
              </w:rPr>
            </w:pPr>
            <w:r w:rsidRPr="00457FAF">
              <w:rPr>
                <w:sz w:val="20"/>
                <w:szCs w:val="20"/>
              </w:rPr>
              <w:t>Derecha</w:t>
            </w:r>
          </w:p>
        </w:tc>
        <w:tc>
          <w:tcPr>
            <w:tcW w:w="1459" w:type="dxa"/>
          </w:tcPr>
          <w:p w:rsidR="00FD104A" w:rsidRPr="00457FAF" w:rsidRDefault="00FD104A" w:rsidP="00733A92">
            <w:pPr>
              <w:rPr>
                <w:sz w:val="20"/>
                <w:szCs w:val="20"/>
              </w:rPr>
            </w:pPr>
            <w:r w:rsidRPr="00457FAF">
              <w:rPr>
                <w:sz w:val="20"/>
                <w:szCs w:val="20"/>
              </w:rPr>
              <w:t>1 medio</w:t>
            </w:r>
          </w:p>
        </w:tc>
        <w:tc>
          <w:tcPr>
            <w:tcW w:w="1458" w:type="dxa"/>
          </w:tcPr>
          <w:p w:rsidR="00FD104A" w:rsidRPr="00457FAF" w:rsidRDefault="00FD104A" w:rsidP="00733A92">
            <w:pPr>
              <w:rPr>
                <w:sz w:val="20"/>
                <w:szCs w:val="20"/>
              </w:rPr>
            </w:pPr>
            <w:r w:rsidRPr="00457FAF">
              <w:rPr>
                <w:sz w:val="20"/>
                <w:szCs w:val="20"/>
              </w:rPr>
              <w:t>2 anular</w:t>
            </w:r>
          </w:p>
        </w:tc>
        <w:tc>
          <w:tcPr>
            <w:tcW w:w="1459" w:type="dxa"/>
          </w:tcPr>
          <w:p w:rsidR="00FD104A" w:rsidRPr="00457FAF" w:rsidRDefault="00FD104A" w:rsidP="00733A92">
            <w:pPr>
              <w:rPr>
                <w:sz w:val="20"/>
                <w:szCs w:val="20"/>
              </w:rPr>
            </w:pPr>
          </w:p>
        </w:tc>
        <w:tc>
          <w:tcPr>
            <w:tcW w:w="820" w:type="dxa"/>
          </w:tcPr>
          <w:p w:rsidR="00FD104A" w:rsidRPr="00457FAF" w:rsidRDefault="00FD104A" w:rsidP="00733A92">
            <w:pPr>
              <w:rPr>
                <w:sz w:val="20"/>
                <w:szCs w:val="20"/>
              </w:rPr>
            </w:pPr>
            <w:r w:rsidRPr="00457FAF">
              <w:rPr>
                <w:sz w:val="20"/>
                <w:szCs w:val="20"/>
              </w:rPr>
              <w:t>0</w:t>
            </w:r>
          </w:p>
        </w:tc>
        <w:tc>
          <w:tcPr>
            <w:tcW w:w="789" w:type="dxa"/>
          </w:tcPr>
          <w:p w:rsidR="00FD104A" w:rsidRPr="00457FAF" w:rsidRDefault="00FD104A" w:rsidP="00733A92">
            <w:pPr>
              <w:rPr>
                <w:sz w:val="20"/>
                <w:szCs w:val="20"/>
              </w:rPr>
            </w:pPr>
            <w:r w:rsidRPr="00457FAF">
              <w:rPr>
                <w:sz w:val="20"/>
                <w:szCs w:val="20"/>
              </w:rPr>
              <w:t>1</w:t>
            </w:r>
          </w:p>
        </w:tc>
      </w:tr>
      <w:tr w:rsidR="00FD104A" w:rsidRPr="00457FAF" w:rsidTr="00B01538">
        <w:tc>
          <w:tcPr>
            <w:tcW w:w="369" w:type="dxa"/>
            <w:tcBorders>
              <w:top w:val="nil"/>
              <w:left w:val="nil"/>
              <w:bottom w:val="nil"/>
            </w:tcBorders>
          </w:tcPr>
          <w:p w:rsidR="00FD104A" w:rsidRPr="00457FAF" w:rsidRDefault="00FD104A" w:rsidP="00733A92">
            <w:pPr>
              <w:rPr>
                <w:sz w:val="20"/>
                <w:szCs w:val="20"/>
              </w:rPr>
            </w:pPr>
          </w:p>
        </w:tc>
        <w:tc>
          <w:tcPr>
            <w:tcW w:w="522" w:type="dxa"/>
          </w:tcPr>
          <w:p w:rsidR="00FD104A" w:rsidRPr="00457FAF" w:rsidRDefault="00FD104A" w:rsidP="00733A92">
            <w:pPr>
              <w:rPr>
                <w:sz w:val="20"/>
                <w:szCs w:val="20"/>
              </w:rPr>
            </w:pPr>
            <w:r w:rsidRPr="00457FAF">
              <w:rPr>
                <w:sz w:val="20"/>
                <w:szCs w:val="20"/>
              </w:rPr>
              <w:t>3.2</w:t>
            </w:r>
          </w:p>
        </w:tc>
        <w:tc>
          <w:tcPr>
            <w:tcW w:w="1458" w:type="dxa"/>
          </w:tcPr>
          <w:p w:rsidR="00FD104A" w:rsidRPr="00457FAF" w:rsidRDefault="00FD104A" w:rsidP="00733A92">
            <w:pPr>
              <w:rPr>
                <w:sz w:val="20"/>
                <w:szCs w:val="20"/>
              </w:rPr>
            </w:pPr>
            <w:r w:rsidRPr="00457FAF">
              <w:rPr>
                <w:sz w:val="20"/>
                <w:szCs w:val="20"/>
              </w:rPr>
              <w:t>Izquierda</w:t>
            </w:r>
          </w:p>
        </w:tc>
        <w:tc>
          <w:tcPr>
            <w:tcW w:w="1459" w:type="dxa"/>
          </w:tcPr>
          <w:p w:rsidR="00FD104A" w:rsidRPr="00457FAF" w:rsidRDefault="00FD104A" w:rsidP="00733A92">
            <w:pPr>
              <w:rPr>
                <w:sz w:val="20"/>
                <w:szCs w:val="20"/>
              </w:rPr>
            </w:pPr>
            <w:r w:rsidRPr="00457FAF">
              <w:rPr>
                <w:sz w:val="20"/>
                <w:szCs w:val="20"/>
              </w:rPr>
              <w:t>1 pulgar</w:t>
            </w:r>
          </w:p>
        </w:tc>
        <w:tc>
          <w:tcPr>
            <w:tcW w:w="1458" w:type="dxa"/>
          </w:tcPr>
          <w:p w:rsidR="00FD104A" w:rsidRPr="00457FAF" w:rsidRDefault="00FD104A" w:rsidP="00733A92">
            <w:pPr>
              <w:rPr>
                <w:sz w:val="20"/>
                <w:szCs w:val="20"/>
              </w:rPr>
            </w:pPr>
            <w:r w:rsidRPr="00457FAF">
              <w:rPr>
                <w:sz w:val="20"/>
                <w:szCs w:val="20"/>
              </w:rPr>
              <w:t>2 anular</w:t>
            </w:r>
          </w:p>
        </w:tc>
        <w:tc>
          <w:tcPr>
            <w:tcW w:w="1459" w:type="dxa"/>
          </w:tcPr>
          <w:p w:rsidR="00FD104A" w:rsidRPr="00457FAF" w:rsidRDefault="00FD104A" w:rsidP="00733A92">
            <w:pPr>
              <w:rPr>
                <w:sz w:val="20"/>
                <w:szCs w:val="20"/>
              </w:rPr>
            </w:pPr>
          </w:p>
        </w:tc>
        <w:tc>
          <w:tcPr>
            <w:tcW w:w="820" w:type="dxa"/>
          </w:tcPr>
          <w:p w:rsidR="00FD104A" w:rsidRPr="00457FAF" w:rsidRDefault="00FD104A" w:rsidP="00733A92">
            <w:pPr>
              <w:rPr>
                <w:sz w:val="20"/>
                <w:szCs w:val="20"/>
              </w:rPr>
            </w:pPr>
            <w:r w:rsidRPr="00457FAF">
              <w:rPr>
                <w:sz w:val="20"/>
                <w:szCs w:val="20"/>
              </w:rPr>
              <w:t>0</w:t>
            </w:r>
          </w:p>
        </w:tc>
        <w:tc>
          <w:tcPr>
            <w:tcW w:w="789" w:type="dxa"/>
          </w:tcPr>
          <w:p w:rsidR="00FD104A" w:rsidRPr="00457FAF" w:rsidRDefault="00FD104A" w:rsidP="00733A92">
            <w:pPr>
              <w:rPr>
                <w:sz w:val="20"/>
                <w:szCs w:val="20"/>
              </w:rPr>
            </w:pPr>
            <w:r w:rsidRPr="00457FAF">
              <w:rPr>
                <w:sz w:val="20"/>
                <w:szCs w:val="20"/>
              </w:rPr>
              <w:t>1</w:t>
            </w:r>
          </w:p>
        </w:tc>
      </w:tr>
      <w:tr w:rsidR="00FD104A" w:rsidRPr="00457FAF" w:rsidTr="00B01538">
        <w:tc>
          <w:tcPr>
            <w:tcW w:w="369" w:type="dxa"/>
            <w:tcBorders>
              <w:top w:val="nil"/>
              <w:left w:val="nil"/>
              <w:bottom w:val="nil"/>
            </w:tcBorders>
          </w:tcPr>
          <w:p w:rsidR="00FD104A" w:rsidRPr="00457FAF" w:rsidRDefault="00FD104A" w:rsidP="00733A92">
            <w:pPr>
              <w:rPr>
                <w:sz w:val="20"/>
                <w:szCs w:val="20"/>
              </w:rPr>
            </w:pPr>
          </w:p>
        </w:tc>
        <w:tc>
          <w:tcPr>
            <w:tcW w:w="522" w:type="dxa"/>
          </w:tcPr>
          <w:p w:rsidR="00FD104A" w:rsidRPr="00457FAF" w:rsidRDefault="00FD104A" w:rsidP="00733A92">
            <w:pPr>
              <w:rPr>
                <w:sz w:val="20"/>
                <w:szCs w:val="20"/>
              </w:rPr>
            </w:pPr>
            <w:r w:rsidRPr="00457FAF">
              <w:rPr>
                <w:sz w:val="20"/>
                <w:szCs w:val="20"/>
              </w:rPr>
              <w:t>3.3</w:t>
            </w:r>
          </w:p>
        </w:tc>
        <w:tc>
          <w:tcPr>
            <w:tcW w:w="1458" w:type="dxa"/>
          </w:tcPr>
          <w:p w:rsidR="00FD104A" w:rsidRPr="00457FAF" w:rsidRDefault="00FD104A" w:rsidP="00733A92">
            <w:pPr>
              <w:rPr>
                <w:sz w:val="20"/>
                <w:szCs w:val="20"/>
              </w:rPr>
            </w:pPr>
            <w:r w:rsidRPr="00457FAF">
              <w:rPr>
                <w:sz w:val="20"/>
                <w:szCs w:val="20"/>
              </w:rPr>
              <w:t>Derecha</w:t>
            </w:r>
          </w:p>
        </w:tc>
        <w:tc>
          <w:tcPr>
            <w:tcW w:w="1459" w:type="dxa"/>
          </w:tcPr>
          <w:p w:rsidR="00FD104A" w:rsidRPr="00457FAF" w:rsidRDefault="00FD104A" w:rsidP="00733A92">
            <w:pPr>
              <w:rPr>
                <w:sz w:val="20"/>
                <w:szCs w:val="20"/>
              </w:rPr>
            </w:pPr>
            <w:r w:rsidRPr="00457FAF">
              <w:rPr>
                <w:sz w:val="20"/>
                <w:szCs w:val="20"/>
              </w:rPr>
              <w:t>1 meñique</w:t>
            </w:r>
          </w:p>
        </w:tc>
        <w:tc>
          <w:tcPr>
            <w:tcW w:w="1458" w:type="dxa"/>
          </w:tcPr>
          <w:p w:rsidR="00FD104A" w:rsidRPr="00457FAF" w:rsidRDefault="00FD104A" w:rsidP="00733A92">
            <w:pPr>
              <w:rPr>
                <w:sz w:val="20"/>
                <w:szCs w:val="20"/>
              </w:rPr>
            </w:pPr>
            <w:r w:rsidRPr="00457FAF">
              <w:rPr>
                <w:sz w:val="20"/>
                <w:szCs w:val="20"/>
              </w:rPr>
              <w:t>2 medio</w:t>
            </w:r>
          </w:p>
        </w:tc>
        <w:tc>
          <w:tcPr>
            <w:tcW w:w="1459" w:type="dxa"/>
          </w:tcPr>
          <w:p w:rsidR="00FD104A" w:rsidRPr="00457FAF" w:rsidRDefault="00FD104A" w:rsidP="00733A92">
            <w:pPr>
              <w:rPr>
                <w:sz w:val="20"/>
                <w:szCs w:val="20"/>
              </w:rPr>
            </w:pPr>
            <w:r w:rsidRPr="00457FAF">
              <w:rPr>
                <w:sz w:val="20"/>
                <w:szCs w:val="20"/>
              </w:rPr>
              <w:t>3 pulgar</w:t>
            </w:r>
          </w:p>
        </w:tc>
        <w:tc>
          <w:tcPr>
            <w:tcW w:w="820" w:type="dxa"/>
          </w:tcPr>
          <w:p w:rsidR="00FD104A" w:rsidRPr="00457FAF" w:rsidRDefault="00FD104A" w:rsidP="00733A92">
            <w:pPr>
              <w:rPr>
                <w:sz w:val="20"/>
                <w:szCs w:val="20"/>
              </w:rPr>
            </w:pPr>
            <w:r w:rsidRPr="00457FAF">
              <w:rPr>
                <w:sz w:val="20"/>
                <w:szCs w:val="20"/>
              </w:rPr>
              <w:t>0</w:t>
            </w:r>
          </w:p>
        </w:tc>
        <w:tc>
          <w:tcPr>
            <w:tcW w:w="789" w:type="dxa"/>
          </w:tcPr>
          <w:p w:rsidR="00FD104A" w:rsidRPr="00457FAF" w:rsidRDefault="00FD104A" w:rsidP="00733A92">
            <w:pPr>
              <w:rPr>
                <w:sz w:val="20"/>
                <w:szCs w:val="20"/>
              </w:rPr>
            </w:pPr>
            <w:r w:rsidRPr="00457FAF">
              <w:rPr>
                <w:sz w:val="20"/>
                <w:szCs w:val="20"/>
              </w:rPr>
              <w:t>1</w:t>
            </w:r>
          </w:p>
        </w:tc>
      </w:tr>
      <w:tr w:rsidR="00FD104A" w:rsidRPr="00457FAF" w:rsidTr="00B01538">
        <w:tc>
          <w:tcPr>
            <w:tcW w:w="369" w:type="dxa"/>
            <w:tcBorders>
              <w:top w:val="nil"/>
              <w:left w:val="nil"/>
              <w:bottom w:val="nil"/>
            </w:tcBorders>
          </w:tcPr>
          <w:p w:rsidR="00FD104A" w:rsidRPr="00457FAF" w:rsidRDefault="00FD104A" w:rsidP="00733A92">
            <w:pPr>
              <w:rPr>
                <w:sz w:val="20"/>
                <w:szCs w:val="20"/>
              </w:rPr>
            </w:pPr>
          </w:p>
        </w:tc>
        <w:tc>
          <w:tcPr>
            <w:tcW w:w="522" w:type="dxa"/>
          </w:tcPr>
          <w:p w:rsidR="00FD104A" w:rsidRPr="00457FAF" w:rsidRDefault="00FD104A" w:rsidP="00733A92">
            <w:pPr>
              <w:rPr>
                <w:sz w:val="20"/>
                <w:szCs w:val="20"/>
              </w:rPr>
            </w:pPr>
            <w:r w:rsidRPr="00457FAF">
              <w:rPr>
                <w:sz w:val="20"/>
                <w:szCs w:val="20"/>
              </w:rPr>
              <w:t>3.4</w:t>
            </w:r>
          </w:p>
        </w:tc>
        <w:tc>
          <w:tcPr>
            <w:tcW w:w="1458" w:type="dxa"/>
          </w:tcPr>
          <w:p w:rsidR="00FD104A" w:rsidRPr="00457FAF" w:rsidRDefault="00FD104A" w:rsidP="00733A92">
            <w:pPr>
              <w:rPr>
                <w:sz w:val="20"/>
                <w:szCs w:val="20"/>
              </w:rPr>
            </w:pPr>
            <w:r w:rsidRPr="00457FAF">
              <w:rPr>
                <w:sz w:val="20"/>
                <w:szCs w:val="20"/>
              </w:rPr>
              <w:t>Izquierda</w:t>
            </w:r>
          </w:p>
        </w:tc>
        <w:tc>
          <w:tcPr>
            <w:tcW w:w="1459" w:type="dxa"/>
          </w:tcPr>
          <w:p w:rsidR="00FD104A" w:rsidRPr="00457FAF" w:rsidRDefault="00FD104A" w:rsidP="00733A92">
            <w:pPr>
              <w:rPr>
                <w:sz w:val="20"/>
                <w:szCs w:val="20"/>
              </w:rPr>
            </w:pPr>
            <w:r w:rsidRPr="00457FAF">
              <w:rPr>
                <w:sz w:val="20"/>
                <w:szCs w:val="20"/>
              </w:rPr>
              <w:t>1 pulgar</w:t>
            </w:r>
          </w:p>
        </w:tc>
        <w:tc>
          <w:tcPr>
            <w:tcW w:w="1458" w:type="dxa"/>
          </w:tcPr>
          <w:p w:rsidR="00FD104A" w:rsidRPr="00457FAF" w:rsidRDefault="00FD104A" w:rsidP="00733A92">
            <w:pPr>
              <w:rPr>
                <w:sz w:val="20"/>
                <w:szCs w:val="20"/>
              </w:rPr>
            </w:pPr>
            <w:r w:rsidRPr="00457FAF">
              <w:rPr>
                <w:sz w:val="20"/>
                <w:szCs w:val="20"/>
              </w:rPr>
              <w:t>2 medio</w:t>
            </w:r>
          </w:p>
        </w:tc>
        <w:tc>
          <w:tcPr>
            <w:tcW w:w="1459" w:type="dxa"/>
          </w:tcPr>
          <w:p w:rsidR="00FD104A" w:rsidRPr="00457FAF" w:rsidRDefault="00FD104A" w:rsidP="00733A92">
            <w:pPr>
              <w:rPr>
                <w:sz w:val="20"/>
                <w:szCs w:val="20"/>
              </w:rPr>
            </w:pPr>
            <w:r w:rsidRPr="00457FAF">
              <w:rPr>
                <w:sz w:val="20"/>
                <w:szCs w:val="20"/>
              </w:rPr>
              <w:t>3 meñique</w:t>
            </w:r>
          </w:p>
        </w:tc>
        <w:tc>
          <w:tcPr>
            <w:tcW w:w="820" w:type="dxa"/>
          </w:tcPr>
          <w:p w:rsidR="00FD104A" w:rsidRPr="00457FAF" w:rsidRDefault="00FD104A" w:rsidP="00733A92">
            <w:pPr>
              <w:rPr>
                <w:sz w:val="20"/>
                <w:szCs w:val="20"/>
              </w:rPr>
            </w:pPr>
            <w:r w:rsidRPr="00457FAF">
              <w:rPr>
                <w:sz w:val="20"/>
                <w:szCs w:val="20"/>
              </w:rPr>
              <w:t>0</w:t>
            </w:r>
          </w:p>
        </w:tc>
        <w:tc>
          <w:tcPr>
            <w:tcW w:w="789" w:type="dxa"/>
          </w:tcPr>
          <w:p w:rsidR="00FD104A" w:rsidRPr="00457FAF" w:rsidRDefault="00FD104A" w:rsidP="00733A92">
            <w:pPr>
              <w:rPr>
                <w:sz w:val="20"/>
                <w:szCs w:val="20"/>
              </w:rPr>
            </w:pPr>
            <w:r w:rsidRPr="00457FAF">
              <w:rPr>
                <w:sz w:val="20"/>
                <w:szCs w:val="20"/>
              </w:rPr>
              <w:t>1</w:t>
            </w:r>
          </w:p>
        </w:tc>
      </w:tr>
      <w:tr w:rsidR="00FD104A" w:rsidRPr="00457FAF" w:rsidTr="00B01538">
        <w:tc>
          <w:tcPr>
            <w:tcW w:w="369" w:type="dxa"/>
            <w:tcBorders>
              <w:top w:val="nil"/>
              <w:left w:val="nil"/>
            </w:tcBorders>
          </w:tcPr>
          <w:p w:rsidR="00FD104A" w:rsidRPr="00457FAF" w:rsidRDefault="00FD104A" w:rsidP="00733A92">
            <w:pPr>
              <w:rPr>
                <w:sz w:val="20"/>
                <w:szCs w:val="20"/>
              </w:rPr>
            </w:pPr>
          </w:p>
        </w:tc>
        <w:tc>
          <w:tcPr>
            <w:tcW w:w="522" w:type="dxa"/>
          </w:tcPr>
          <w:p w:rsidR="00FD104A" w:rsidRPr="00457FAF" w:rsidRDefault="00FD104A" w:rsidP="00733A92">
            <w:pPr>
              <w:rPr>
                <w:sz w:val="20"/>
                <w:szCs w:val="20"/>
              </w:rPr>
            </w:pPr>
            <w:r w:rsidRPr="00457FAF">
              <w:rPr>
                <w:sz w:val="20"/>
                <w:szCs w:val="20"/>
              </w:rPr>
              <w:t>3.5</w:t>
            </w:r>
          </w:p>
        </w:tc>
        <w:tc>
          <w:tcPr>
            <w:tcW w:w="1458" w:type="dxa"/>
          </w:tcPr>
          <w:p w:rsidR="00FD104A" w:rsidRPr="00457FAF" w:rsidRDefault="00FD104A" w:rsidP="00733A92">
            <w:pPr>
              <w:rPr>
                <w:sz w:val="20"/>
                <w:szCs w:val="20"/>
              </w:rPr>
            </w:pPr>
            <w:r w:rsidRPr="00457FAF">
              <w:rPr>
                <w:sz w:val="20"/>
                <w:szCs w:val="20"/>
              </w:rPr>
              <w:t>Derecha</w:t>
            </w:r>
          </w:p>
        </w:tc>
        <w:tc>
          <w:tcPr>
            <w:tcW w:w="1459" w:type="dxa"/>
          </w:tcPr>
          <w:p w:rsidR="00FD104A" w:rsidRPr="00457FAF" w:rsidRDefault="00FD104A" w:rsidP="00733A92">
            <w:pPr>
              <w:rPr>
                <w:sz w:val="20"/>
                <w:szCs w:val="20"/>
              </w:rPr>
            </w:pPr>
            <w:r w:rsidRPr="00457FAF">
              <w:rPr>
                <w:sz w:val="20"/>
                <w:szCs w:val="20"/>
              </w:rPr>
              <w:t>1 índice</w:t>
            </w:r>
          </w:p>
        </w:tc>
        <w:tc>
          <w:tcPr>
            <w:tcW w:w="1458" w:type="dxa"/>
          </w:tcPr>
          <w:p w:rsidR="00FD104A" w:rsidRPr="00457FAF" w:rsidRDefault="00FD104A" w:rsidP="00733A92">
            <w:pPr>
              <w:rPr>
                <w:sz w:val="20"/>
                <w:szCs w:val="20"/>
              </w:rPr>
            </w:pPr>
            <w:r w:rsidRPr="00457FAF">
              <w:rPr>
                <w:sz w:val="20"/>
                <w:szCs w:val="20"/>
              </w:rPr>
              <w:t>2 anular</w:t>
            </w:r>
          </w:p>
        </w:tc>
        <w:tc>
          <w:tcPr>
            <w:tcW w:w="1459" w:type="dxa"/>
          </w:tcPr>
          <w:p w:rsidR="00FD104A" w:rsidRPr="00457FAF" w:rsidRDefault="00FD104A" w:rsidP="00733A92">
            <w:pPr>
              <w:rPr>
                <w:sz w:val="20"/>
                <w:szCs w:val="20"/>
              </w:rPr>
            </w:pPr>
            <w:r w:rsidRPr="00457FAF">
              <w:rPr>
                <w:sz w:val="20"/>
                <w:szCs w:val="20"/>
              </w:rPr>
              <w:t>3 pulgar</w:t>
            </w:r>
          </w:p>
        </w:tc>
        <w:tc>
          <w:tcPr>
            <w:tcW w:w="820" w:type="dxa"/>
          </w:tcPr>
          <w:p w:rsidR="00FD104A" w:rsidRPr="00457FAF" w:rsidRDefault="00FD104A" w:rsidP="00733A92">
            <w:pPr>
              <w:rPr>
                <w:sz w:val="20"/>
                <w:szCs w:val="20"/>
              </w:rPr>
            </w:pPr>
            <w:r w:rsidRPr="00457FAF">
              <w:rPr>
                <w:sz w:val="20"/>
                <w:szCs w:val="20"/>
              </w:rPr>
              <w:t>0</w:t>
            </w:r>
          </w:p>
        </w:tc>
        <w:tc>
          <w:tcPr>
            <w:tcW w:w="789" w:type="dxa"/>
          </w:tcPr>
          <w:p w:rsidR="00FD104A" w:rsidRPr="00457FAF" w:rsidRDefault="00FD104A" w:rsidP="00733A92">
            <w:pPr>
              <w:rPr>
                <w:sz w:val="20"/>
                <w:szCs w:val="20"/>
              </w:rPr>
            </w:pPr>
            <w:r w:rsidRPr="00457FAF">
              <w:rPr>
                <w:sz w:val="20"/>
                <w:szCs w:val="20"/>
              </w:rPr>
              <w:t>1</w:t>
            </w:r>
          </w:p>
        </w:tc>
      </w:tr>
      <w:tr w:rsidR="00FD104A" w:rsidRPr="00457FAF" w:rsidTr="00B01538">
        <w:tc>
          <w:tcPr>
            <w:tcW w:w="369" w:type="dxa"/>
          </w:tcPr>
          <w:p w:rsidR="00FD104A" w:rsidRPr="00457FAF" w:rsidRDefault="00FD104A" w:rsidP="00733A92">
            <w:pPr>
              <w:rPr>
                <w:sz w:val="20"/>
                <w:szCs w:val="20"/>
              </w:rPr>
            </w:pPr>
            <w:r w:rsidRPr="00457FAF">
              <w:rPr>
                <w:sz w:val="20"/>
                <w:szCs w:val="20"/>
              </w:rPr>
              <w:t>4</w:t>
            </w:r>
          </w:p>
        </w:tc>
        <w:tc>
          <w:tcPr>
            <w:tcW w:w="6356" w:type="dxa"/>
            <w:gridSpan w:val="5"/>
          </w:tcPr>
          <w:p w:rsidR="00FD104A" w:rsidRPr="00457FAF" w:rsidRDefault="00FD104A" w:rsidP="00733A92">
            <w:pPr>
              <w:rPr>
                <w:sz w:val="20"/>
                <w:szCs w:val="20"/>
              </w:rPr>
            </w:pPr>
            <w:r w:rsidRPr="00457FAF">
              <w:rPr>
                <w:sz w:val="20"/>
                <w:szCs w:val="20"/>
              </w:rPr>
              <w:t>Caminar de gallo gallina</w:t>
            </w:r>
          </w:p>
        </w:tc>
        <w:tc>
          <w:tcPr>
            <w:tcW w:w="820" w:type="dxa"/>
          </w:tcPr>
          <w:p w:rsidR="00FD104A" w:rsidRPr="00457FAF" w:rsidRDefault="00FD104A" w:rsidP="00733A92">
            <w:pPr>
              <w:rPr>
                <w:sz w:val="20"/>
                <w:szCs w:val="20"/>
              </w:rPr>
            </w:pPr>
            <w:r w:rsidRPr="00457FAF">
              <w:rPr>
                <w:sz w:val="20"/>
                <w:szCs w:val="20"/>
              </w:rPr>
              <w:t>0</w:t>
            </w:r>
          </w:p>
        </w:tc>
        <w:tc>
          <w:tcPr>
            <w:tcW w:w="789" w:type="dxa"/>
          </w:tcPr>
          <w:p w:rsidR="00FD104A" w:rsidRPr="00457FAF" w:rsidRDefault="00FD104A" w:rsidP="00733A92">
            <w:pPr>
              <w:rPr>
                <w:sz w:val="20"/>
                <w:szCs w:val="20"/>
              </w:rPr>
            </w:pPr>
            <w:r w:rsidRPr="00457FAF">
              <w:rPr>
                <w:sz w:val="20"/>
                <w:szCs w:val="20"/>
              </w:rPr>
              <w:t>1</w:t>
            </w:r>
          </w:p>
        </w:tc>
      </w:tr>
      <w:tr w:rsidR="00FD104A" w:rsidRPr="00457FAF" w:rsidTr="00B01538">
        <w:tc>
          <w:tcPr>
            <w:tcW w:w="369" w:type="dxa"/>
          </w:tcPr>
          <w:p w:rsidR="00FD104A" w:rsidRPr="00457FAF" w:rsidRDefault="00FD104A" w:rsidP="00733A92">
            <w:pPr>
              <w:rPr>
                <w:sz w:val="20"/>
                <w:szCs w:val="20"/>
              </w:rPr>
            </w:pPr>
            <w:r w:rsidRPr="00457FAF">
              <w:rPr>
                <w:sz w:val="20"/>
                <w:szCs w:val="20"/>
              </w:rPr>
              <w:t>5</w:t>
            </w:r>
          </w:p>
        </w:tc>
        <w:tc>
          <w:tcPr>
            <w:tcW w:w="6356" w:type="dxa"/>
            <w:gridSpan w:val="5"/>
          </w:tcPr>
          <w:p w:rsidR="00FD104A" w:rsidRPr="00457FAF" w:rsidRDefault="00FD104A" w:rsidP="00733A92">
            <w:pPr>
              <w:rPr>
                <w:sz w:val="20"/>
                <w:szCs w:val="20"/>
              </w:rPr>
            </w:pPr>
            <w:r w:rsidRPr="00457FAF">
              <w:rPr>
                <w:sz w:val="20"/>
                <w:szCs w:val="20"/>
              </w:rPr>
              <w:t>Saltar con los pies juntos</w:t>
            </w:r>
          </w:p>
        </w:tc>
        <w:tc>
          <w:tcPr>
            <w:tcW w:w="820" w:type="dxa"/>
          </w:tcPr>
          <w:p w:rsidR="00FD104A" w:rsidRPr="00457FAF" w:rsidRDefault="00FD104A" w:rsidP="00733A92">
            <w:pPr>
              <w:rPr>
                <w:sz w:val="20"/>
                <w:szCs w:val="20"/>
              </w:rPr>
            </w:pPr>
            <w:r w:rsidRPr="00457FAF">
              <w:rPr>
                <w:sz w:val="20"/>
                <w:szCs w:val="20"/>
              </w:rPr>
              <w:t>0</w:t>
            </w:r>
          </w:p>
        </w:tc>
        <w:tc>
          <w:tcPr>
            <w:tcW w:w="789" w:type="dxa"/>
          </w:tcPr>
          <w:p w:rsidR="00FD104A" w:rsidRPr="00457FAF" w:rsidRDefault="00FD104A" w:rsidP="00733A92">
            <w:pPr>
              <w:rPr>
                <w:sz w:val="20"/>
                <w:szCs w:val="20"/>
              </w:rPr>
            </w:pPr>
            <w:r w:rsidRPr="00457FAF">
              <w:rPr>
                <w:sz w:val="20"/>
                <w:szCs w:val="20"/>
              </w:rPr>
              <w:t>1</w:t>
            </w:r>
          </w:p>
        </w:tc>
      </w:tr>
      <w:tr w:rsidR="00FD104A" w:rsidRPr="00457FAF" w:rsidTr="00B01538">
        <w:tc>
          <w:tcPr>
            <w:tcW w:w="369" w:type="dxa"/>
          </w:tcPr>
          <w:p w:rsidR="00FD104A" w:rsidRPr="00457FAF" w:rsidRDefault="00FD104A" w:rsidP="00733A92">
            <w:pPr>
              <w:rPr>
                <w:sz w:val="20"/>
                <w:szCs w:val="20"/>
              </w:rPr>
            </w:pPr>
            <w:r w:rsidRPr="00457FAF">
              <w:rPr>
                <w:sz w:val="20"/>
                <w:szCs w:val="20"/>
              </w:rPr>
              <w:t>6</w:t>
            </w:r>
          </w:p>
        </w:tc>
        <w:tc>
          <w:tcPr>
            <w:tcW w:w="6356" w:type="dxa"/>
            <w:gridSpan w:val="5"/>
          </w:tcPr>
          <w:p w:rsidR="00FD104A" w:rsidRPr="00457FAF" w:rsidRDefault="00FD104A" w:rsidP="00733A92">
            <w:pPr>
              <w:rPr>
                <w:sz w:val="20"/>
                <w:szCs w:val="20"/>
              </w:rPr>
            </w:pPr>
            <w:r w:rsidRPr="00457FAF">
              <w:rPr>
                <w:sz w:val="20"/>
                <w:szCs w:val="20"/>
              </w:rPr>
              <w:t>En cuclillas con los brazos cruzados</w:t>
            </w:r>
          </w:p>
        </w:tc>
        <w:tc>
          <w:tcPr>
            <w:tcW w:w="820" w:type="dxa"/>
          </w:tcPr>
          <w:p w:rsidR="00FD104A" w:rsidRPr="00457FAF" w:rsidRDefault="00FD104A" w:rsidP="00733A92">
            <w:pPr>
              <w:rPr>
                <w:sz w:val="20"/>
                <w:szCs w:val="20"/>
              </w:rPr>
            </w:pPr>
            <w:r w:rsidRPr="00457FAF">
              <w:rPr>
                <w:sz w:val="20"/>
                <w:szCs w:val="20"/>
              </w:rPr>
              <w:t>0</w:t>
            </w:r>
          </w:p>
        </w:tc>
        <w:tc>
          <w:tcPr>
            <w:tcW w:w="789" w:type="dxa"/>
          </w:tcPr>
          <w:p w:rsidR="00FD104A" w:rsidRPr="00457FAF" w:rsidRDefault="00FD104A" w:rsidP="00733A92">
            <w:pPr>
              <w:rPr>
                <w:sz w:val="20"/>
                <w:szCs w:val="20"/>
              </w:rPr>
            </w:pPr>
            <w:r w:rsidRPr="00457FAF">
              <w:rPr>
                <w:sz w:val="20"/>
                <w:szCs w:val="20"/>
              </w:rPr>
              <w:t>1</w:t>
            </w:r>
          </w:p>
        </w:tc>
      </w:tr>
      <w:tr w:rsidR="00FD104A" w:rsidRPr="00457FAF" w:rsidTr="00B01538">
        <w:tc>
          <w:tcPr>
            <w:tcW w:w="369" w:type="dxa"/>
            <w:tcBorders>
              <w:bottom w:val="single" w:sz="4" w:space="0" w:color="000000" w:themeColor="text1"/>
            </w:tcBorders>
          </w:tcPr>
          <w:p w:rsidR="00FD104A" w:rsidRPr="00457FAF" w:rsidRDefault="00FD104A" w:rsidP="00733A92">
            <w:pPr>
              <w:rPr>
                <w:sz w:val="20"/>
                <w:szCs w:val="20"/>
              </w:rPr>
            </w:pPr>
            <w:r w:rsidRPr="00457FAF">
              <w:rPr>
                <w:sz w:val="20"/>
                <w:szCs w:val="20"/>
              </w:rPr>
              <w:lastRenderedPageBreak/>
              <w:t>7</w:t>
            </w:r>
          </w:p>
        </w:tc>
        <w:tc>
          <w:tcPr>
            <w:tcW w:w="6356" w:type="dxa"/>
            <w:gridSpan w:val="5"/>
            <w:tcBorders>
              <w:bottom w:val="single" w:sz="4" w:space="0" w:color="000000" w:themeColor="text1"/>
            </w:tcBorders>
          </w:tcPr>
          <w:p w:rsidR="00FD104A" w:rsidRPr="00457FAF" w:rsidRDefault="00FD104A" w:rsidP="00733A92">
            <w:pPr>
              <w:rPr>
                <w:sz w:val="20"/>
                <w:szCs w:val="20"/>
              </w:rPr>
            </w:pPr>
            <w:r w:rsidRPr="00457FAF">
              <w:rPr>
                <w:sz w:val="20"/>
                <w:szCs w:val="20"/>
              </w:rPr>
              <w:t>Tocar el pulgar con todos los dedos de la mano</w:t>
            </w:r>
          </w:p>
        </w:tc>
        <w:tc>
          <w:tcPr>
            <w:tcW w:w="820" w:type="dxa"/>
          </w:tcPr>
          <w:p w:rsidR="00FD104A" w:rsidRPr="00457FAF" w:rsidRDefault="00FD104A" w:rsidP="00733A92">
            <w:pPr>
              <w:rPr>
                <w:sz w:val="20"/>
                <w:szCs w:val="20"/>
              </w:rPr>
            </w:pPr>
            <w:r w:rsidRPr="00457FAF">
              <w:rPr>
                <w:sz w:val="20"/>
                <w:szCs w:val="20"/>
              </w:rPr>
              <w:t>0</w:t>
            </w:r>
          </w:p>
        </w:tc>
        <w:tc>
          <w:tcPr>
            <w:tcW w:w="789" w:type="dxa"/>
          </w:tcPr>
          <w:p w:rsidR="00FD104A" w:rsidRPr="00457FAF" w:rsidRDefault="00FD104A" w:rsidP="00733A92">
            <w:pPr>
              <w:rPr>
                <w:sz w:val="20"/>
                <w:szCs w:val="20"/>
              </w:rPr>
            </w:pPr>
            <w:r w:rsidRPr="00457FAF">
              <w:rPr>
                <w:sz w:val="20"/>
                <w:szCs w:val="20"/>
              </w:rPr>
              <w:t>1</w:t>
            </w:r>
          </w:p>
        </w:tc>
      </w:tr>
      <w:tr w:rsidR="00FD104A" w:rsidRPr="00457FAF" w:rsidTr="00B01538">
        <w:tc>
          <w:tcPr>
            <w:tcW w:w="369" w:type="dxa"/>
            <w:tcBorders>
              <w:left w:val="nil"/>
              <w:bottom w:val="nil"/>
              <w:right w:val="nil"/>
            </w:tcBorders>
          </w:tcPr>
          <w:p w:rsidR="00FD104A" w:rsidRPr="00457FAF" w:rsidRDefault="00FD104A" w:rsidP="00457FAF">
            <w:pPr>
              <w:jc w:val="right"/>
              <w:rPr>
                <w:sz w:val="20"/>
                <w:szCs w:val="20"/>
              </w:rPr>
            </w:pPr>
          </w:p>
        </w:tc>
        <w:tc>
          <w:tcPr>
            <w:tcW w:w="6356" w:type="dxa"/>
            <w:gridSpan w:val="5"/>
            <w:tcBorders>
              <w:left w:val="nil"/>
              <w:bottom w:val="nil"/>
            </w:tcBorders>
          </w:tcPr>
          <w:p w:rsidR="00FD104A" w:rsidRPr="00457FAF" w:rsidRDefault="00FD104A" w:rsidP="00457FAF">
            <w:pPr>
              <w:jc w:val="right"/>
              <w:rPr>
                <w:sz w:val="20"/>
                <w:szCs w:val="20"/>
              </w:rPr>
            </w:pPr>
            <w:r w:rsidRPr="00457FAF">
              <w:rPr>
                <w:sz w:val="20"/>
                <w:szCs w:val="20"/>
              </w:rPr>
              <w:t>Total</w:t>
            </w:r>
          </w:p>
        </w:tc>
        <w:tc>
          <w:tcPr>
            <w:tcW w:w="1609" w:type="dxa"/>
            <w:gridSpan w:val="2"/>
          </w:tcPr>
          <w:p w:rsidR="00FD104A" w:rsidRPr="00457FAF" w:rsidRDefault="00FD104A" w:rsidP="00733A92">
            <w:pPr>
              <w:rPr>
                <w:sz w:val="20"/>
                <w:szCs w:val="20"/>
              </w:rPr>
            </w:pPr>
          </w:p>
        </w:tc>
      </w:tr>
    </w:tbl>
    <w:p w:rsidR="00D643EF" w:rsidRPr="00457FAF" w:rsidRDefault="00D643EF" w:rsidP="00733A92">
      <w:pPr>
        <w:rPr>
          <w:sz w:val="22"/>
        </w:rPr>
      </w:pPr>
    </w:p>
    <w:p w:rsidR="009B1C04" w:rsidRPr="00457FAF" w:rsidRDefault="009B1C04" w:rsidP="00733A92">
      <w:pPr>
        <w:rPr>
          <w:sz w:val="22"/>
        </w:rPr>
      </w:pPr>
      <w:r w:rsidRPr="00457FAF">
        <w:rPr>
          <w:sz w:val="22"/>
        </w:rPr>
        <w:t>ESTRUCTRUACIÓN ESPACIAL</w:t>
      </w:r>
    </w:p>
    <w:tbl>
      <w:tblPr>
        <w:tblW w:w="0" w:type="auto"/>
        <w:tblInd w:w="720" w:type="dxa"/>
        <w:tblLook w:val="04A0"/>
      </w:tblPr>
      <w:tblGrid>
        <w:gridCol w:w="522"/>
        <w:gridCol w:w="6641"/>
        <w:gridCol w:w="585"/>
        <w:gridCol w:w="586"/>
      </w:tblGrid>
      <w:tr w:rsidR="00B427D9" w:rsidRPr="00457FAF" w:rsidTr="00B427D9">
        <w:tc>
          <w:tcPr>
            <w:tcW w:w="522" w:type="dxa"/>
          </w:tcPr>
          <w:p w:rsidR="00B427D9" w:rsidRPr="00457FAF" w:rsidRDefault="00B427D9" w:rsidP="00733A92">
            <w:pPr>
              <w:rPr>
                <w:sz w:val="20"/>
                <w:szCs w:val="20"/>
              </w:rPr>
            </w:pPr>
          </w:p>
        </w:tc>
        <w:tc>
          <w:tcPr>
            <w:tcW w:w="6641" w:type="dxa"/>
          </w:tcPr>
          <w:p w:rsidR="00B427D9" w:rsidRPr="00457FAF" w:rsidRDefault="00B427D9" w:rsidP="00733A92">
            <w:pPr>
              <w:rPr>
                <w:sz w:val="20"/>
                <w:szCs w:val="20"/>
              </w:rPr>
            </w:pPr>
            <w:r w:rsidRPr="00457FAF">
              <w:rPr>
                <w:sz w:val="20"/>
                <w:szCs w:val="20"/>
              </w:rPr>
              <w:t>Elemento</w:t>
            </w:r>
          </w:p>
        </w:tc>
        <w:tc>
          <w:tcPr>
            <w:tcW w:w="1171" w:type="dxa"/>
            <w:gridSpan w:val="2"/>
          </w:tcPr>
          <w:p w:rsidR="00B427D9" w:rsidRPr="00457FAF" w:rsidRDefault="00B427D9" w:rsidP="00733A92">
            <w:pPr>
              <w:rPr>
                <w:sz w:val="20"/>
                <w:szCs w:val="20"/>
              </w:rPr>
            </w:pPr>
            <w:r w:rsidRPr="00457FAF">
              <w:rPr>
                <w:sz w:val="20"/>
                <w:szCs w:val="20"/>
              </w:rPr>
              <w:t>Punt.</w:t>
            </w:r>
          </w:p>
        </w:tc>
      </w:tr>
      <w:tr w:rsidR="00B427D9" w:rsidRPr="00457FAF" w:rsidTr="00B427D9">
        <w:tc>
          <w:tcPr>
            <w:tcW w:w="522" w:type="dxa"/>
          </w:tcPr>
          <w:p w:rsidR="00FD104A" w:rsidRPr="00457FAF" w:rsidRDefault="00B427D9" w:rsidP="00733A92">
            <w:pPr>
              <w:rPr>
                <w:sz w:val="20"/>
                <w:szCs w:val="20"/>
              </w:rPr>
            </w:pPr>
            <w:r w:rsidRPr="00457FAF">
              <w:rPr>
                <w:sz w:val="20"/>
                <w:szCs w:val="20"/>
              </w:rPr>
              <w:t>1</w:t>
            </w:r>
          </w:p>
        </w:tc>
        <w:tc>
          <w:tcPr>
            <w:tcW w:w="6641" w:type="dxa"/>
          </w:tcPr>
          <w:p w:rsidR="00FD104A" w:rsidRPr="00457FAF" w:rsidRDefault="00B427D9" w:rsidP="00733A92">
            <w:pPr>
              <w:rPr>
                <w:sz w:val="20"/>
                <w:szCs w:val="20"/>
              </w:rPr>
            </w:pPr>
            <w:r w:rsidRPr="00457FAF">
              <w:rPr>
                <w:sz w:val="20"/>
                <w:szCs w:val="20"/>
              </w:rPr>
              <w:t>Pon el lápiz debajo de la mesa</w:t>
            </w:r>
          </w:p>
        </w:tc>
        <w:tc>
          <w:tcPr>
            <w:tcW w:w="585" w:type="dxa"/>
          </w:tcPr>
          <w:p w:rsidR="00FD104A" w:rsidRPr="00457FAF" w:rsidRDefault="00B427D9" w:rsidP="00733A92">
            <w:pPr>
              <w:rPr>
                <w:sz w:val="20"/>
                <w:szCs w:val="20"/>
              </w:rPr>
            </w:pPr>
            <w:r w:rsidRPr="00457FAF">
              <w:rPr>
                <w:sz w:val="20"/>
                <w:szCs w:val="20"/>
              </w:rPr>
              <w:t>0</w:t>
            </w:r>
          </w:p>
        </w:tc>
        <w:tc>
          <w:tcPr>
            <w:tcW w:w="586" w:type="dxa"/>
          </w:tcPr>
          <w:p w:rsidR="00FD104A" w:rsidRPr="00457FAF" w:rsidRDefault="00B427D9" w:rsidP="00733A92">
            <w:pPr>
              <w:rPr>
                <w:sz w:val="20"/>
                <w:szCs w:val="20"/>
              </w:rPr>
            </w:pPr>
            <w:r w:rsidRPr="00457FAF">
              <w:rPr>
                <w:sz w:val="20"/>
                <w:szCs w:val="20"/>
              </w:rPr>
              <w:t>1</w:t>
            </w:r>
          </w:p>
        </w:tc>
      </w:tr>
      <w:tr w:rsidR="00B427D9" w:rsidRPr="00457FAF" w:rsidTr="00B427D9">
        <w:tc>
          <w:tcPr>
            <w:tcW w:w="522" w:type="dxa"/>
          </w:tcPr>
          <w:p w:rsidR="00FD104A" w:rsidRPr="00457FAF" w:rsidRDefault="00B427D9" w:rsidP="00733A92">
            <w:pPr>
              <w:rPr>
                <w:sz w:val="20"/>
                <w:szCs w:val="20"/>
              </w:rPr>
            </w:pPr>
            <w:r w:rsidRPr="00457FAF">
              <w:rPr>
                <w:sz w:val="20"/>
                <w:szCs w:val="20"/>
              </w:rPr>
              <w:t>2</w:t>
            </w:r>
          </w:p>
        </w:tc>
        <w:tc>
          <w:tcPr>
            <w:tcW w:w="6641" w:type="dxa"/>
          </w:tcPr>
          <w:p w:rsidR="00FD104A" w:rsidRPr="00457FAF" w:rsidRDefault="00B427D9" w:rsidP="00733A92">
            <w:pPr>
              <w:rPr>
                <w:sz w:val="20"/>
                <w:szCs w:val="20"/>
              </w:rPr>
            </w:pPr>
            <w:r w:rsidRPr="00457FAF">
              <w:rPr>
                <w:sz w:val="20"/>
                <w:szCs w:val="20"/>
              </w:rPr>
              <w:t>Pon el lápiz arriba del papel</w:t>
            </w:r>
          </w:p>
        </w:tc>
        <w:tc>
          <w:tcPr>
            <w:tcW w:w="585" w:type="dxa"/>
          </w:tcPr>
          <w:p w:rsidR="00FD104A" w:rsidRPr="00457FAF" w:rsidRDefault="00B427D9" w:rsidP="00733A92">
            <w:pPr>
              <w:rPr>
                <w:sz w:val="20"/>
                <w:szCs w:val="20"/>
              </w:rPr>
            </w:pPr>
            <w:r w:rsidRPr="00457FAF">
              <w:rPr>
                <w:sz w:val="20"/>
                <w:szCs w:val="20"/>
              </w:rPr>
              <w:t>0</w:t>
            </w:r>
          </w:p>
        </w:tc>
        <w:tc>
          <w:tcPr>
            <w:tcW w:w="586" w:type="dxa"/>
          </w:tcPr>
          <w:p w:rsidR="00FD104A" w:rsidRPr="00457FAF" w:rsidRDefault="00B427D9" w:rsidP="00733A92">
            <w:pPr>
              <w:rPr>
                <w:sz w:val="20"/>
                <w:szCs w:val="20"/>
              </w:rPr>
            </w:pPr>
            <w:r w:rsidRPr="00457FAF">
              <w:rPr>
                <w:sz w:val="20"/>
                <w:szCs w:val="20"/>
              </w:rPr>
              <w:t>1</w:t>
            </w:r>
          </w:p>
        </w:tc>
      </w:tr>
      <w:tr w:rsidR="00B427D9" w:rsidRPr="00457FAF" w:rsidTr="00B427D9">
        <w:tc>
          <w:tcPr>
            <w:tcW w:w="522" w:type="dxa"/>
          </w:tcPr>
          <w:p w:rsidR="00FD104A" w:rsidRPr="00457FAF" w:rsidRDefault="00B427D9" w:rsidP="00733A92">
            <w:pPr>
              <w:rPr>
                <w:sz w:val="20"/>
                <w:szCs w:val="20"/>
              </w:rPr>
            </w:pPr>
            <w:r w:rsidRPr="00457FAF">
              <w:rPr>
                <w:sz w:val="20"/>
                <w:szCs w:val="20"/>
              </w:rPr>
              <w:t>3</w:t>
            </w:r>
          </w:p>
        </w:tc>
        <w:tc>
          <w:tcPr>
            <w:tcW w:w="6641" w:type="dxa"/>
          </w:tcPr>
          <w:p w:rsidR="00FD104A" w:rsidRPr="00457FAF" w:rsidRDefault="00B427D9" w:rsidP="00733A92">
            <w:pPr>
              <w:rPr>
                <w:sz w:val="20"/>
                <w:szCs w:val="20"/>
              </w:rPr>
            </w:pPr>
            <w:r w:rsidRPr="00457FAF">
              <w:rPr>
                <w:sz w:val="20"/>
                <w:szCs w:val="20"/>
              </w:rPr>
              <w:t>Párate atrás de mi</w:t>
            </w:r>
          </w:p>
        </w:tc>
        <w:tc>
          <w:tcPr>
            <w:tcW w:w="585" w:type="dxa"/>
          </w:tcPr>
          <w:p w:rsidR="00FD104A" w:rsidRPr="00457FAF" w:rsidRDefault="00B427D9" w:rsidP="00733A92">
            <w:pPr>
              <w:rPr>
                <w:sz w:val="20"/>
                <w:szCs w:val="20"/>
              </w:rPr>
            </w:pPr>
            <w:r w:rsidRPr="00457FAF">
              <w:rPr>
                <w:sz w:val="20"/>
                <w:szCs w:val="20"/>
              </w:rPr>
              <w:t>0</w:t>
            </w:r>
          </w:p>
        </w:tc>
        <w:tc>
          <w:tcPr>
            <w:tcW w:w="586" w:type="dxa"/>
          </w:tcPr>
          <w:p w:rsidR="00FD104A" w:rsidRPr="00457FAF" w:rsidRDefault="00B427D9" w:rsidP="00733A92">
            <w:pPr>
              <w:rPr>
                <w:sz w:val="20"/>
                <w:szCs w:val="20"/>
              </w:rPr>
            </w:pPr>
            <w:r w:rsidRPr="00457FAF">
              <w:rPr>
                <w:sz w:val="20"/>
                <w:szCs w:val="20"/>
              </w:rPr>
              <w:t>1</w:t>
            </w:r>
          </w:p>
        </w:tc>
      </w:tr>
      <w:tr w:rsidR="00B427D9" w:rsidRPr="00457FAF" w:rsidTr="00B427D9">
        <w:tc>
          <w:tcPr>
            <w:tcW w:w="522" w:type="dxa"/>
          </w:tcPr>
          <w:p w:rsidR="00FD104A" w:rsidRPr="00457FAF" w:rsidRDefault="00B427D9" w:rsidP="00733A92">
            <w:pPr>
              <w:rPr>
                <w:sz w:val="20"/>
                <w:szCs w:val="20"/>
              </w:rPr>
            </w:pPr>
            <w:r w:rsidRPr="00457FAF">
              <w:rPr>
                <w:sz w:val="20"/>
                <w:szCs w:val="20"/>
              </w:rPr>
              <w:t>4</w:t>
            </w:r>
          </w:p>
        </w:tc>
        <w:tc>
          <w:tcPr>
            <w:tcW w:w="6641" w:type="dxa"/>
          </w:tcPr>
          <w:p w:rsidR="00FD104A" w:rsidRPr="00457FAF" w:rsidRDefault="00B427D9" w:rsidP="00733A92">
            <w:pPr>
              <w:rPr>
                <w:sz w:val="20"/>
                <w:szCs w:val="20"/>
              </w:rPr>
            </w:pPr>
            <w:r w:rsidRPr="00457FAF">
              <w:rPr>
                <w:sz w:val="20"/>
                <w:szCs w:val="20"/>
              </w:rPr>
              <w:t>Párate delante de mi</w:t>
            </w:r>
          </w:p>
        </w:tc>
        <w:tc>
          <w:tcPr>
            <w:tcW w:w="585" w:type="dxa"/>
          </w:tcPr>
          <w:p w:rsidR="00FD104A" w:rsidRPr="00457FAF" w:rsidRDefault="00B427D9" w:rsidP="00733A92">
            <w:pPr>
              <w:rPr>
                <w:sz w:val="20"/>
                <w:szCs w:val="20"/>
              </w:rPr>
            </w:pPr>
            <w:r w:rsidRPr="00457FAF">
              <w:rPr>
                <w:sz w:val="20"/>
                <w:szCs w:val="20"/>
              </w:rPr>
              <w:t>0</w:t>
            </w:r>
          </w:p>
        </w:tc>
        <w:tc>
          <w:tcPr>
            <w:tcW w:w="586" w:type="dxa"/>
          </w:tcPr>
          <w:p w:rsidR="00FD104A" w:rsidRPr="00457FAF" w:rsidRDefault="00B427D9" w:rsidP="00733A92">
            <w:pPr>
              <w:rPr>
                <w:sz w:val="20"/>
                <w:szCs w:val="20"/>
              </w:rPr>
            </w:pPr>
            <w:r w:rsidRPr="00457FAF">
              <w:rPr>
                <w:sz w:val="20"/>
                <w:szCs w:val="20"/>
              </w:rPr>
              <w:t>1</w:t>
            </w:r>
          </w:p>
        </w:tc>
      </w:tr>
      <w:tr w:rsidR="00B427D9" w:rsidRPr="00457FAF" w:rsidTr="00B427D9">
        <w:tc>
          <w:tcPr>
            <w:tcW w:w="522" w:type="dxa"/>
          </w:tcPr>
          <w:p w:rsidR="00FD104A" w:rsidRPr="00457FAF" w:rsidRDefault="00B427D9" w:rsidP="00733A92">
            <w:pPr>
              <w:rPr>
                <w:sz w:val="20"/>
                <w:szCs w:val="20"/>
              </w:rPr>
            </w:pPr>
            <w:r w:rsidRPr="00457FAF">
              <w:rPr>
                <w:sz w:val="20"/>
                <w:szCs w:val="20"/>
              </w:rPr>
              <w:t>5</w:t>
            </w:r>
          </w:p>
        </w:tc>
        <w:tc>
          <w:tcPr>
            <w:tcW w:w="6641" w:type="dxa"/>
          </w:tcPr>
          <w:p w:rsidR="00FD104A" w:rsidRPr="00457FAF" w:rsidRDefault="00B427D9" w:rsidP="00733A92">
            <w:pPr>
              <w:rPr>
                <w:sz w:val="20"/>
                <w:szCs w:val="20"/>
              </w:rPr>
            </w:pPr>
            <w:r w:rsidRPr="00457FAF">
              <w:rPr>
                <w:sz w:val="20"/>
                <w:szCs w:val="20"/>
              </w:rPr>
              <w:t>Levanta la mano derecha</w:t>
            </w:r>
          </w:p>
        </w:tc>
        <w:tc>
          <w:tcPr>
            <w:tcW w:w="585" w:type="dxa"/>
          </w:tcPr>
          <w:p w:rsidR="00FD104A" w:rsidRPr="00457FAF" w:rsidRDefault="00B427D9" w:rsidP="00733A92">
            <w:pPr>
              <w:rPr>
                <w:sz w:val="20"/>
                <w:szCs w:val="20"/>
              </w:rPr>
            </w:pPr>
            <w:r w:rsidRPr="00457FAF">
              <w:rPr>
                <w:sz w:val="20"/>
                <w:szCs w:val="20"/>
              </w:rPr>
              <w:t>0</w:t>
            </w:r>
          </w:p>
        </w:tc>
        <w:tc>
          <w:tcPr>
            <w:tcW w:w="586" w:type="dxa"/>
          </w:tcPr>
          <w:p w:rsidR="00FD104A" w:rsidRPr="00457FAF" w:rsidRDefault="00B427D9" w:rsidP="00733A92">
            <w:pPr>
              <w:rPr>
                <w:sz w:val="20"/>
                <w:szCs w:val="20"/>
              </w:rPr>
            </w:pPr>
            <w:r w:rsidRPr="00457FAF">
              <w:rPr>
                <w:sz w:val="20"/>
                <w:szCs w:val="20"/>
              </w:rPr>
              <w:t>1</w:t>
            </w:r>
          </w:p>
        </w:tc>
      </w:tr>
      <w:tr w:rsidR="00B427D9" w:rsidRPr="00457FAF" w:rsidTr="00B427D9">
        <w:tc>
          <w:tcPr>
            <w:tcW w:w="522" w:type="dxa"/>
          </w:tcPr>
          <w:p w:rsidR="00FD104A" w:rsidRPr="00457FAF" w:rsidRDefault="00B427D9" w:rsidP="00733A92">
            <w:pPr>
              <w:rPr>
                <w:sz w:val="20"/>
                <w:szCs w:val="20"/>
              </w:rPr>
            </w:pPr>
            <w:r w:rsidRPr="00457FAF">
              <w:rPr>
                <w:sz w:val="20"/>
                <w:szCs w:val="20"/>
              </w:rPr>
              <w:t>6</w:t>
            </w:r>
          </w:p>
        </w:tc>
        <w:tc>
          <w:tcPr>
            <w:tcW w:w="6641" w:type="dxa"/>
          </w:tcPr>
          <w:p w:rsidR="00FD104A" w:rsidRPr="00457FAF" w:rsidRDefault="00B427D9" w:rsidP="00733A92">
            <w:pPr>
              <w:rPr>
                <w:sz w:val="20"/>
                <w:szCs w:val="20"/>
              </w:rPr>
            </w:pPr>
            <w:r w:rsidRPr="00457FAF">
              <w:rPr>
                <w:sz w:val="20"/>
                <w:szCs w:val="20"/>
              </w:rPr>
              <w:t>Levanta la pierna izquierda</w:t>
            </w:r>
          </w:p>
        </w:tc>
        <w:tc>
          <w:tcPr>
            <w:tcW w:w="585" w:type="dxa"/>
          </w:tcPr>
          <w:p w:rsidR="00FD104A" w:rsidRPr="00457FAF" w:rsidRDefault="00B427D9" w:rsidP="00733A92">
            <w:pPr>
              <w:rPr>
                <w:sz w:val="20"/>
                <w:szCs w:val="20"/>
              </w:rPr>
            </w:pPr>
            <w:r w:rsidRPr="00457FAF">
              <w:rPr>
                <w:sz w:val="20"/>
                <w:szCs w:val="20"/>
              </w:rPr>
              <w:t>0</w:t>
            </w:r>
          </w:p>
        </w:tc>
        <w:tc>
          <w:tcPr>
            <w:tcW w:w="586" w:type="dxa"/>
          </w:tcPr>
          <w:p w:rsidR="00FD104A" w:rsidRPr="00457FAF" w:rsidRDefault="00B427D9" w:rsidP="00733A92">
            <w:pPr>
              <w:rPr>
                <w:sz w:val="20"/>
                <w:szCs w:val="20"/>
              </w:rPr>
            </w:pPr>
            <w:r w:rsidRPr="00457FAF">
              <w:rPr>
                <w:sz w:val="20"/>
                <w:szCs w:val="20"/>
              </w:rPr>
              <w:t>1</w:t>
            </w:r>
          </w:p>
        </w:tc>
      </w:tr>
      <w:tr w:rsidR="00B427D9" w:rsidRPr="00457FAF" w:rsidTr="00B427D9">
        <w:tc>
          <w:tcPr>
            <w:tcW w:w="522" w:type="dxa"/>
          </w:tcPr>
          <w:p w:rsidR="00FD104A" w:rsidRPr="00457FAF" w:rsidRDefault="00B427D9" w:rsidP="00733A92">
            <w:pPr>
              <w:rPr>
                <w:sz w:val="20"/>
                <w:szCs w:val="20"/>
              </w:rPr>
            </w:pPr>
            <w:r w:rsidRPr="00457FAF">
              <w:rPr>
                <w:sz w:val="20"/>
                <w:szCs w:val="20"/>
              </w:rPr>
              <w:t>7</w:t>
            </w:r>
          </w:p>
        </w:tc>
        <w:tc>
          <w:tcPr>
            <w:tcW w:w="6641" w:type="dxa"/>
          </w:tcPr>
          <w:p w:rsidR="00FD104A" w:rsidRPr="00457FAF" w:rsidRDefault="00B427D9" w:rsidP="00733A92">
            <w:pPr>
              <w:rPr>
                <w:sz w:val="20"/>
                <w:szCs w:val="20"/>
              </w:rPr>
            </w:pPr>
            <w:r w:rsidRPr="00457FAF">
              <w:rPr>
                <w:sz w:val="20"/>
                <w:szCs w:val="20"/>
              </w:rPr>
              <w:t>Con la mano derecha, tócate la oreja derecha</w:t>
            </w:r>
          </w:p>
        </w:tc>
        <w:tc>
          <w:tcPr>
            <w:tcW w:w="585" w:type="dxa"/>
          </w:tcPr>
          <w:p w:rsidR="00FD104A" w:rsidRPr="00457FAF" w:rsidRDefault="00B427D9" w:rsidP="00733A92">
            <w:pPr>
              <w:rPr>
                <w:sz w:val="20"/>
                <w:szCs w:val="20"/>
              </w:rPr>
            </w:pPr>
            <w:r w:rsidRPr="00457FAF">
              <w:rPr>
                <w:sz w:val="20"/>
                <w:szCs w:val="20"/>
              </w:rPr>
              <w:t>0</w:t>
            </w:r>
          </w:p>
        </w:tc>
        <w:tc>
          <w:tcPr>
            <w:tcW w:w="586" w:type="dxa"/>
          </w:tcPr>
          <w:p w:rsidR="00FD104A" w:rsidRPr="00457FAF" w:rsidRDefault="00B427D9" w:rsidP="00733A92">
            <w:pPr>
              <w:rPr>
                <w:sz w:val="20"/>
                <w:szCs w:val="20"/>
              </w:rPr>
            </w:pPr>
            <w:r w:rsidRPr="00457FAF">
              <w:rPr>
                <w:sz w:val="20"/>
                <w:szCs w:val="20"/>
              </w:rPr>
              <w:t>1</w:t>
            </w:r>
          </w:p>
        </w:tc>
      </w:tr>
      <w:tr w:rsidR="00B427D9" w:rsidRPr="00457FAF" w:rsidTr="00B427D9">
        <w:tc>
          <w:tcPr>
            <w:tcW w:w="522" w:type="dxa"/>
          </w:tcPr>
          <w:p w:rsidR="00B427D9" w:rsidRPr="00457FAF" w:rsidRDefault="00B427D9" w:rsidP="00733A92">
            <w:pPr>
              <w:rPr>
                <w:sz w:val="20"/>
                <w:szCs w:val="20"/>
              </w:rPr>
            </w:pPr>
            <w:r w:rsidRPr="00457FAF">
              <w:rPr>
                <w:sz w:val="20"/>
                <w:szCs w:val="20"/>
              </w:rPr>
              <w:t>8</w:t>
            </w:r>
          </w:p>
        </w:tc>
        <w:tc>
          <w:tcPr>
            <w:tcW w:w="6641" w:type="dxa"/>
          </w:tcPr>
          <w:p w:rsidR="00B427D9" w:rsidRPr="00457FAF" w:rsidRDefault="00B427D9" w:rsidP="00733A92">
            <w:pPr>
              <w:rPr>
                <w:sz w:val="20"/>
                <w:szCs w:val="20"/>
              </w:rPr>
            </w:pPr>
            <w:r w:rsidRPr="00457FAF">
              <w:rPr>
                <w:sz w:val="20"/>
                <w:szCs w:val="20"/>
              </w:rPr>
              <w:t>Con la mano izquierda, tápate el ojo izquierdo</w:t>
            </w:r>
          </w:p>
        </w:tc>
        <w:tc>
          <w:tcPr>
            <w:tcW w:w="585" w:type="dxa"/>
          </w:tcPr>
          <w:p w:rsidR="00B427D9" w:rsidRPr="00457FAF" w:rsidRDefault="00B427D9" w:rsidP="00733A92">
            <w:pPr>
              <w:rPr>
                <w:sz w:val="20"/>
                <w:szCs w:val="20"/>
              </w:rPr>
            </w:pPr>
            <w:r w:rsidRPr="00457FAF">
              <w:rPr>
                <w:sz w:val="20"/>
                <w:szCs w:val="20"/>
              </w:rPr>
              <w:t>0</w:t>
            </w:r>
          </w:p>
        </w:tc>
        <w:tc>
          <w:tcPr>
            <w:tcW w:w="586" w:type="dxa"/>
          </w:tcPr>
          <w:p w:rsidR="00B427D9" w:rsidRPr="00457FAF" w:rsidRDefault="00B427D9" w:rsidP="00733A92">
            <w:pPr>
              <w:rPr>
                <w:sz w:val="20"/>
                <w:szCs w:val="20"/>
              </w:rPr>
            </w:pPr>
            <w:r w:rsidRPr="00457FAF">
              <w:rPr>
                <w:sz w:val="20"/>
                <w:szCs w:val="20"/>
              </w:rPr>
              <w:t>1</w:t>
            </w:r>
          </w:p>
        </w:tc>
      </w:tr>
      <w:tr w:rsidR="00B427D9" w:rsidRPr="00457FAF" w:rsidTr="00B427D9">
        <w:tc>
          <w:tcPr>
            <w:tcW w:w="522" w:type="dxa"/>
          </w:tcPr>
          <w:p w:rsidR="00B427D9" w:rsidRPr="00457FAF" w:rsidRDefault="00B427D9" w:rsidP="00733A92">
            <w:pPr>
              <w:rPr>
                <w:sz w:val="20"/>
                <w:szCs w:val="20"/>
              </w:rPr>
            </w:pPr>
            <w:r w:rsidRPr="00457FAF">
              <w:rPr>
                <w:sz w:val="20"/>
                <w:szCs w:val="20"/>
              </w:rPr>
              <w:t>9</w:t>
            </w:r>
          </w:p>
        </w:tc>
        <w:tc>
          <w:tcPr>
            <w:tcW w:w="6641" w:type="dxa"/>
          </w:tcPr>
          <w:p w:rsidR="00B427D9" w:rsidRPr="00457FAF" w:rsidRDefault="00B427D9" w:rsidP="00733A92">
            <w:pPr>
              <w:rPr>
                <w:sz w:val="20"/>
                <w:szCs w:val="20"/>
              </w:rPr>
            </w:pPr>
            <w:r w:rsidRPr="00457FAF">
              <w:rPr>
                <w:sz w:val="20"/>
                <w:szCs w:val="20"/>
              </w:rPr>
              <w:t>Con la mano derecha, tócate la pierna izquierda</w:t>
            </w:r>
          </w:p>
        </w:tc>
        <w:tc>
          <w:tcPr>
            <w:tcW w:w="585" w:type="dxa"/>
          </w:tcPr>
          <w:p w:rsidR="00B427D9" w:rsidRPr="00457FAF" w:rsidRDefault="00B427D9" w:rsidP="00733A92">
            <w:pPr>
              <w:rPr>
                <w:sz w:val="20"/>
                <w:szCs w:val="20"/>
              </w:rPr>
            </w:pPr>
            <w:r w:rsidRPr="00457FAF">
              <w:rPr>
                <w:sz w:val="20"/>
                <w:szCs w:val="20"/>
              </w:rPr>
              <w:t>0</w:t>
            </w:r>
          </w:p>
        </w:tc>
        <w:tc>
          <w:tcPr>
            <w:tcW w:w="586" w:type="dxa"/>
          </w:tcPr>
          <w:p w:rsidR="00B427D9" w:rsidRPr="00457FAF" w:rsidRDefault="00B427D9" w:rsidP="00733A92">
            <w:pPr>
              <w:rPr>
                <w:sz w:val="20"/>
                <w:szCs w:val="20"/>
              </w:rPr>
            </w:pPr>
            <w:r w:rsidRPr="00457FAF">
              <w:rPr>
                <w:sz w:val="20"/>
                <w:szCs w:val="20"/>
              </w:rPr>
              <w:t>1</w:t>
            </w:r>
          </w:p>
        </w:tc>
      </w:tr>
      <w:tr w:rsidR="00B427D9" w:rsidRPr="00457FAF" w:rsidTr="00B427D9">
        <w:tc>
          <w:tcPr>
            <w:tcW w:w="522" w:type="dxa"/>
          </w:tcPr>
          <w:p w:rsidR="00B427D9" w:rsidRPr="00457FAF" w:rsidRDefault="00B427D9" w:rsidP="00733A92">
            <w:pPr>
              <w:rPr>
                <w:sz w:val="20"/>
                <w:szCs w:val="20"/>
              </w:rPr>
            </w:pPr>
            <w:r w:rsidRPr="00457FAF">
              <w:rPr>
                <w:sz w:val="20"/>
                <w:szCs w:val="20"/>
              </w:rPr>
              <w:t>10</w:t>
            </w:r>
          </w:p>
        </w:tc>
        <w:tc>
          <w:tcPr>
            <w:tcW w:w="6641" w:type="dxa"/>
          </w:tcPr>
          <w:p w:rsidR="00B427D9" w:rsidRPr="00457FAF" w:rsidRDefault="00B427D9" w:rsidP="00733A92">
            <w:pPr>
              <w:rPr>
                <w:sz w:val="20"/>
                <w:szCs w:val="20"/>
              </w:rPr>
            </w:pPr>
            <w:r w:rsidRPr="00457FAF">
              <w:rPr>
                <w:sz w:val="20"/>
                <w:szCs w:val="20"/>
              </w:rPr>
              <w:t>Con la mano izquierda, tócate la oreja derecha</w:t>
            </w:r>
          </w:p>
        </w:tc>
        <w:tc>
          <w:tcPr>
            <w:tcW w:w="585" w:type="dxa"/>
          </w:tcPr>
          <w:p w:rsidR="00B427D9" w:rsidRPr="00457FAF" w:rsidRDefault="00B427D9" w:rsidP="00733A92">
            <w:pPr>
              <w:rPr>
                <w:sz w:val="20"/>
                <w:szCs w:val="20"/>
              </w:rPr>
            </w:pPr>
            <w:r w:rsidRPr="00457FAF">
              <w:rPr>
                <w:sz w:val="20"/>
                <w:szCs w:val="20"/>
              </w:rPr>
              <w:t>0</w:t>
            </w:r>
          </w:p>
        </w:tc>
        <w:tc>
          <w:tcPr>
            <w:tcW w:w="586" w:type="dxa"/>
          </w:tcPr>
          <w:p w:rsidR="00B427D9" w:rsidRPr="00457FAF" w:rsidRDefault="00B427D9" w:rsidP="00733A92">
            <w:pPr>
              <w:rPr>
                <w:sz w:val="20"/>
                <w:szCs w:val="20"/>
              </w:rPr>
            </w:pPr>
            <w:r w:rsidRPr="00457FAF">
              <w:rPr>
                <w:sz w:val="20"/>
                <w:szCs w:val="20"/>
              </w:rPr>
              <w:t>1</w:t>
            </w:r>
          </w:p>
        </w:tc>
      </w:tr>
      <w:tr w:rsidR="00B427D9" w:rsidRPr="00457FAF" w:rsidTr="00B427D9">
        <w:tc>
          <w:tcPr>
            <w:tcW w:w="522" w:type="dxa"/>
          </w:tcPr>
          <w:p w:rsidR="00B427D9" w:rsidRPr="00457FAF" w:rsidRDefault="00B427D9" w:rsidP="00733A92">
            <w:pPr>
              <w:rPr>
                <w:sz w:val="20"/>
                <w:szCs w:val="20"/>
              </w:rPr>
            </w:pPr>
            <w:r w:rsidRPr="00457FAF">
              <w:rPr>
                <w:sz w:val="20"/>
                <w:szCs w:val="20"/>
              </w:rPr>
              <w:t>11</w:t>
            </w:r>
          </w:p>
        </w:tc>
        <w:tc>
          <w:tcPr>
            <w:tcW w:w="6641" w:type="dxa"/>
          </w:tcPr>
          <w:p w:rsidR="00B427D9" w:rsidRPr="00457FAF" w:rsidRDefault="00B427D9" w:rsidP="00733A92">
            <w:pPr>
              <w:rPr>
                <w:sz w:val="20"/>
                <w:szCs w:val="20"/>
              </w:rPr>
            </w:pPr>
            <w:r w:rsidRPr="00457FAF">
              <w:rPr>
                <w:sz w:val="20"/>
                <w:szCs w:val="20"/>
              </w:rPr>
              <w:t>Con tu mano derecha, toca mi ojo izquierdo</w:t>
            </w:r>
          </w:p>
        </w:tc>
        <w:tc>
          <w:tcPr>
            <w:tcW w:w="585" w:type="dxa"/>
          </w:tcPr>
          <w:p w:rsidR="00B427D9" w:rsidRPr="00457FAF" w:rsidRDefault="00B427D9" w:rsidP="00733A92">
            <w:pPr>
              <w:rPr>
                <w:sz w:val="20"/>
                <w:szCs w:val="20"/>
              </w:rPr>
            </w:pPr>
            <w:r w:rsidRPr="00457FAF">
              <w:rPr>
                <w:sz w:val="20"/>
                <w:szCs w:val="20"/>
              </w:rPr>
              <w:t>0</w:t>
            </w:r>
          </w:p>
        </w:tc>
        <w:tc>
          <w:tcPr>
            <w:tcW w:w="586" w:type="dxa"/>
          </w:tcPr>
          <w:p w:rsidR="00B427D9" w:rsidRPr="00457FAF" w:rsidRDefault="00B427D9" w:rsidP="00733A92">
            <w:pPr>
              <w:rPr>
                <w:sz w:val="20"/>
                <w:szCs w:val="20"/>
              </w:rPr>
            </w:pPr>
            <w:r w:rsidRPr="00457FAF">
              <w:rPr>
                <w:sz w:val="20"/>
                <w:szCs w:val="20"/>
              </w:rPr>
              <w:t>1</w:t>
            </w:r>
          </w:p>
        </w:tc>
      </w:tr>
      <w:tr w:rsidR="00B427D9" w:rsidRPr="00457FAF" w:rsidTr="00B427D9">
        <w:tc>
          <w:tcPr>
            <w:tcW w:w="522" w:type="dxa"/>
            <w:tcBorders>
              <w:bottom w:val="single" w:sz="4" w:space="0" w:color="000000" w:themeColor="text1"/>
            </w:tcBorders>
          </w:tcPr>
          <w:p w:rsidR="00B427D9" w:rsidRPr="00457FAF" w:rsidRDefault="00B427D9" w:rsidP="00733A92">
            <w:pPr>
              <w:rPr>
                <w:sz w:val="20"/>
                <w:szCs w:val="20"/>
              </w:rPr>
            </w:pPr>
            <w:r w:rsidRPr="00457FAF">
              <w:rPr>
                <w:sz w:val="20"/>
                <w:szCs w:val="20"/>
              </w:rPr>
              <w:t>12</w:t>
            </w:r>
          </w:p>
        </w:tc>
        <w:tc>
          <w:tcPr>
            <w:tcW w:w="6641" w:type="dxa"/>
          </w:tcPr>
          <w:p w:rsidR="00B427D9" w:rsidRPr="00457FAF" w:rsidRDefault="00B427D9" w:rsidP="00733A92">
            <w:pPr>
              <w:rPr>
                <w:sz w:val="20"/>
                <w:szCs w:val="20"/>
              </w:rPr>
            </w:pPr>
            <w:r w:rsidRPr="00457FAF">
              <w:rPr>
                <w:sz w:val="20"/>
                <w:szCs w:val="20"/>
              </w:rPr>
              <w:t>Un cuadrito a la derecha</w:t>
            </w:r>
          </w:p>
        </w:tc>
        <w:tc>
          <w:tcPr>
            <w:tcW w:w="585" w:type="dxa"/>
          </w:tcPr>
          <w:p w:rsidR="00B427D9" w:rsidRPr="00457FAF" w:rsidRDefault="00B427D9" w:rsidP="00733A92">
            <w:pPr>
              <w:rPr>
                <w:sz w:val="20"/>
                <w:szCs w:val="20"/>
              </w:rPr>
            </w:pPr>
            <w:r w:rsidRPr="00457FAF">
              <w:rPr>
                <w:sz w:val="20"/>
                <w:szCs w:val="20"/>
              </w:rPr>
              <w:t>0</w:t>
            </w:r>
          </w:p>
        </w:tc>
        <w:tc>
          <w:tcPr>
            <w:tcW w:w="586" w:type="dxa"/>
          </w:tcPr>
          <w:p w:rsidR="00B427D9" w:rsidRPr="00457FAF" w:rsidRDefault="00B427D9" w:rsidP="00733A92">
            <w:pPr>
              <w:rPr>
                <w:sz w:val="20"/>
                <w:szCs w:val="20"/>
              </w:rPr>
            </w:pPr>
            <w:r w:rsidRPr="00457FAF">
              <w:rPr>
                <w:sz w:val="20"/>
                <w:szCs w:val="20"/>
              </w:rPr>
              <w:t>1</w:t>
            </w:r>
          </w:p>
        </w:tc>
      </w:tr>
      <w:tr w:rsidR="00B427D9" w:rsidRPr="00457FAF" w:rsidTr="00B427D9">
        <w:tc>
          <w:tcPr>
            <w:tcW w:w="522" w:type="dxa"/>
            <w:tcBorders>
              <w:left w:val="nil"/>
              <w:bottom w:val="nil"/>
            </w:tcBorders>
          </w:tcPr>
          <w:p w:rsidR="00B427D9" w:rsidRPr="00457FAF" w:rsidRDefault="00B427D9" w:rsidP="00733A92">
            <w:pPr>
              <w:rPr>
                <w:sz w:val="20"/>
                <w:szCs w:val="20"/>
              </w:rPr>
            </w:pPr>
          </w:p>
        </w:tc>
        <w:tc>
          <w:tcPr>
            <w:tcW w:w="6641" w:type="dxa"/>
          </w:tcPr>
          <w:p w:rsidR="00B427D9" w:rsidRPr="00457FAF" w:rsidRDefault="00B427D9" w:rsidP="00733A92">
            <w:pPr>
              <w:rPr>
                <w:sz w:val="20"/>
                <w:szCs w:val="20"/>
              </w:rPr>
            </w:pPr>
            <w:r w:rsidRPr="00457FAF">
              <w:rPr>
                <w:sz w:val="20"/>
                <w:szCs w:val="20"/>
              </w:rPr>
              <w:t>Dos cuadritos para arriba</w:t>
            </w:r>
          </w:p>
        </w:tc>
        <w:tc>
          <w:tcPr>
            <w:tcW w:w="585" w:type="dxa"/>
          </w:tcPr>
          <w:p w:rsidR="00B427D9" w:rsidRPr="00457FAF" w:rsidRDefault="00B427D9" w:rsidP="00733A92">
            <w:pPr>
              <w:rPr>
                <w:sz w:val="20"/>
                <w:szCs w:val="20"/>
              </w:rPr>
            </w:pPr>
            <w:r w:rsidRPr="00457FAF">
              <w:rPr>
                <w:sz w:val="20"/>
                <w:szCs w:val="20"/>
              </w:rPr>
              <w:t>0</w:t>
            </w:r>
          </w:p>
        </w:tc>
        <w:tc>
          <w:tcPr>
            <w:tcW w:w="586" w:type="dxa"/>
          </w:tcPr>
          <w:p w:rsidR="00B427D9" w:rsidRPr="00457FAF" w:rsidRDefault="00B427D9" w:rsidP="00733A92">
            <w:pPr>
              <w:rPr>
                <w:sz w:val="20"/>
                <w:szCs w:val="20"/>
              </w:rPr>
            </w:pPr>
            <w:r w:rsidRPr="00457FAF">
              <w:rPr>
                <w:sz w:val="20"/>
                <w:szCs w:val="20"/>
              </w:rPr>
              <w:t>1</w:t>
            </w:r>
          </w:p>
        </w:tc>
      </w:tr>
      <w:tr w:rsidR="00B427D9" w:rsidRPr="00457FAF" w:rsidTr="00B427D9">
        <w:tc>
          <w:tcPr>
            <w:tcW w:w="522" w:type="dxa"/>
            <w:tcBorders>
              <w:top w:val="nil"/>
              <w:left w:val="nil"/>
              <w:bottom w:val="nil"/>
            </w:tcBorders>
          </w:tcPr>
          <w:p w:rsidR="00B427D9" w:rsidRPr="00457FAF" w:rsidRDefault="00B427D9" w:rsidP="00733A92">
            <w:pPr>
              <w:rPr>
                <w:sz w:val="20"/>
                <w:szCs w:val="20"/>
              </w:rPr>
            </w:pPr>
          </w:p>
        </w:tc>
        <w:tc>
          <w:tcPr>
            <w:tcW w:w="6641" w:type="dxa"/>
          </w:tcPr>
          <w:p w:rsidR="00B427D9" w:rsidRPr="00457FAF" w:rsidRDefault="00B427D9" w:rsidP="00733A92">
            <w:pPr>
              <w:rPr>
                <w:sz w:val="20"/>
                <w:szCs w:val="20"/>
              </w:rPr>
            </w:pPr>
            <w:r w:rsidRPr="00457FAF">
              <w:rPr>
                <w:sz w:val="20"/>
                <w:szCs w:val="20"/>
              </w:rPr>
              <w:t>Dos cuadritos a la izquierda</w:t>
            </w:r>
          </w:p>
        </w:tc>
        <w:tc>
          <w:tcPr>
            <w:tcW w:w="585" w:type="dxa"/>
          </w:tcPr>
          <w:p w:rsidR="00B427D9" w:rsidRPr="00457FAF" w:rsidRDefault="00B427D9" w:rsidP="00733A92">
            <w:pPr>
              <w:rPr>
                <w:sz w:val="20"/>
                <w:szCs w:val="20"/>
              </w:rPr>
            </w:pPr>
            <w:r w:rsidRPr="00457FAF">
              <w:rPr>
                <w:sz w:val="20"/>
                <w:szCs w:val="20"/>
              </w:rPr>
              <w:t>0</w:t>
            </w:r>
          </w:p>
        </w:tc>
        <w:tc>
          <w:tcPr>
            <w:tcW w:w="586" w:type="dxa"/>
          </w:tcPr>
          <w:p w:rsidR="00B427D9" w:rsidRPr="00457FAF" w:rsidRDefault="00B427D9" w:rsidP="00733A92">
            <w:pPr>
              <w:rPr>
                <w:sz w:val="20"/>
                <w:szCs w:val="20"/>
              </w:rPr>
            </w:pPr>
            <w:r w:rsidRPr="00457FAF">
              <w:rPr>
                <w:sz w:val="20"/>
                <w:szCs w:val="20"/>
              </w:rPr>
              <w:t>1</w:t>
            </w:r>
          </w:p>
        </w:tc>
      </w:tr>
      <w:tr w:rsidR="00B427D9" w:rsidRPr="00457FAF" w:rsidTr="00B427D9">
        <w:tc>
          <w:tcPr>
            <w:tcW w:w="522" w:type="dxa"/>
            <w:tcBorders>
              <w:top w:val="nil"/>
              <w:left w:val="nil"/>
              <w:bottom w:val="nil"/>
            </w:tcBorders>
          </w:tcPr>
          <w:p w:rsidR="00B427D9" w:rsidRPr="00457FAF" w:rsidRDefault="00B427D9" w:rsidP="00733A92">
            <w:pPr>
              <w:rPr>
                <w:sz w:val="20"/>
                <w:szCs w:val="20"/>
              </w:rPr>
            </w:pPr>
          </w:p>
        </w:tc>
        <w:tc>
          <w:tcPr>
            <w:tcW w:w="6641" w:type="dxa"/>
            <w:tcBorders>
              <w:bottom w:val="single" w:sz="4" w:space="0" w:color="000000" w:themeColor="text1"/>
            </w:tcBorders>
          </w:tcPr>
          <w:p w:rsidR="00B427D9" w:rsidRPr="00457FAF" w:rsidRDefault="00B427D9" w:rsidP="00733A92">
            <w:pPr>
              <w:rPr>
                <w:sz w:val="20"/>
                <w:szCs w:val="20"/>
              </w:rPr>
            </w:pPr>
            <w:r w:rsidRPr="00457FAF">
              <w:rPr>
                <w:sz w:val="20"/>
                <w:szCs w:val="20"/>
              </w:rPr>
              <w:t>Un cuadrito para abajo</w:t>
            </w:r>
          </w:p>
        </w:tc>
        <w:tc>
          <w:tcPr>
            <w:tcW w:w="585" w:type="dxa"/>
          </w:tcPr>
          <w:p w:rsidR="00B427D9" w:rsidRPr="00457FAF" w:rsidRDefault="00B427D9" w:rsidP="00733A92">
            <w:pPr>
              <w:rPr>
                <w:sz w:val="20"/>
                <w:szCs w:val="20"/>
              </w:rPr>
            </w:pPr>
            <w:r w:rsidRPr="00457FAF">
              <w:rPr>
                <w:sz w:val="20"/>
                <w:szCs w:val="20"/>
              </w:rPr>
              <w:t>0</w:t>
            </w:r>
          </w:p>
        </w:tc>
        <w:tc>
          <w:tcPr>
            <w:tcW w:w="586" w:type="dxa"/>
          </w:tcPr>
          <w:p w:rsidR="00B427D9" w:rsidRPr="00457FAF" w:rsidRDefault="00B427D9" w:rsidP="00733A92">
            <w:pPr>
              <w:rPr>
                <w:sz w:val="20"/>
                <w:szCs w:val="20"/>
              </w:rPr>
            </w:pPr>
            <w:r w:rsidRPr="00457FAF">
              <w:rPr>
                <w:sz w:val="20"/>
                <w:szCs w:val="20"/>
              </w:rPr>
              <w:t>1</w:t>
            </w:r>
          </w:p>
        </w:tc>
      </w:tr>
      <w:tr w:rsidR="00B427D9" w:rsidRPr="00457FAF" w:rsidTr="00B427D9">
        <w:tc>
          <w:tcPr>
            <w:tcW w:w="522" w:type="dxa"/>
            <w:tcBorders>
              <w:top w:val="nil"/>
              <w:left w:val="nil"/>
              <w:bottom w:val="nil"/>
              <w:right w:val="nil"/>
            </w:tcBorders>
          </w:tcPr>
          <w:p w:rsidR="00B427D9" w:rsidRPr="00457FAF" w:rsidRDefault="00B427D9" w:rsidP="00733A92">
            <w:pPr>
              <w:rPr>
                <w:sz w:val="20"/>
                <w:szCs w:val="20"/>
              </w:rPr>
            </w:pPr>
          </w:p>
        </w:tc>
        <w:tc>
          <w:tcPr>
            <w:tcW w:w="6641" w:type="dxa"/>
            <w:tcBorders>
              <w:left w:val="nil"/>
              <w:bottom w:val="nil"/>
            </w:tcBorders>
          </w:tcPr>
          <w:p w:rsidR="00B427D9" w:rsidRPr="00457FAF" w:rsidRDefault="00B427D9" w:rsidP="00457FAF">
            <w:pPr>
              <w:jc w:val="right"/>
              <w:rPr>
                <w:sz w:val="20"/>
                <w:szCs w:val="20"/>
              </w:rPr>
            </w:pPr>
            <w:r w:rsidRPr="00457FAF">
              <w:rPr>
                <w:sz w:val="20"/>
                <w:szCs w:val="20"/>
              </w:rPr>
              <w:t xml:space="preserve">Total </w:t>
            </w:r>
          </w:p>
        </w:tc>
        <w:tc>
          <w:tcPr>
            <w:tcW w:w="1171" w:type="dxa"/>
            <w:gridSpan w:val="2"/>
          </w:tcPr>
          <w:p w:rsidR="00B427D9" w:rsidRPr="00457FAF" w:rsidRDefault="00B427D9" w:rsidP="00733A92">
            <w:pPr>
              <w:rPr>
                <w:sz w:val="20"/>
                <w:szCs w:val="20"/>
              </w:rPr>
            </w:pPr>
          </w:p>
        </w:tc>
      </w:tr>
    </w:tbl>
    <w:p w:rsidR="00F259AD" w:rsidRPr="009F2E65" w:rsidRDefault="00F259AD" w:rsidP="00733A92"/>
    <w:p w:rsidR="009B1C04" w:rsidRPr="009F2E65" w:rsidRDefault="009B1C04" w:rsidP="00733A92">
      <w:r w:rsidRPr="009F2E65">
        <w:t>VISOPERCEPCIÓN</w:t>
      </w:r>
      <w:r w:rsidR="00B01538" w:rsidRPr="009F2E65">
        <w:tab/>
      </w:r>
      <w:r w:rsidR="00B01538" w:rsidRPr="009F2E65">
        <w:tab/>
      </w:r>
      <w:r w:rsidR="00B01538" w:rsidRPr="009F2E65">
        <w:tab/>
      </w:r>
      <w:r w:rsidR="00B01538" w:rsidRPr="009F2E65">
        <w:tab/>
        <w:t>7. MEMORIA ICÓNICA</w:t>
      </w:r>
    </w:p>
    <w:tbl>
      <w:tblPr>
        <w:tblW w:w="9311" w:type="dxa"/>
        <w:tblInd w:w="720" w:type="dxa"/>
        <w:tblLayout w:type="fixed"/>
        <w:tblLook w:val="04A0"/>
      </w:tblPr>
      <w:tblGrid>
        <w:gridCol w:w="914"/>
        <w:gridCol w:w="410"/>
        <w:gridCol w:w="410"/>
        <w:gridCol w:w="821"/>
        <w:gridCol w:w="410"/>
        <w:gridCol w:w="410"/>
        <w:gridCol w:w="820"/>
        <w:gridCol w:w="548"/>
        <w:gridCol w:w="273"/>
        <w:gridCol w:w="957"/>
        <w:gridCol w:w="411"/>
        <w:gridCol w:w="410"/>
        <w:gridCol w:w="547"/>
        <w:gridCol w:w="1231"/>
        <w:gridCol w:w="369"/>
        <w:gridCol w:w="370"/>
      </w:tblGrid>
      <w:tr w:rsidR="00D643EF" w:rsidRPr="009F2E65" w:rsidTr="00D643EF">
        <w:trPr>
          <w:trHeight w:val="375"/>
        </w:trPr>
        <w:tc>
          <w:tcPr>
            <w:tcW w:w="914" w:type="dxa"/>
          </w:tcPr>
          <w:p w:rsidR="00D643EF" w:rsidRPr="009F2E65" w:rsidRDefault="00D643EF" w:rsidP="00733A92">
            <w:r w:rsidRPr="009F2E65">
              <w:lastRenderedPageBreak/>
              <w:t>Figura</w:t>
            </w:r>
          </w:p>
        </w:tc>
        <w:tc>
          <w:tcPr>
            <w:tcW w:w="820" w:type="dxa"/>
            <w:gridSpan w:val="2"/>
          </w:tcPr>
          <w:p w:rsidR="00D643EF" w:rsidRPr="009F2E65" w:rsidRDefault="00D643EF" w:rsidP="00733A92">
            <w:r w:rsidRPr="009F2E65">
              <w:t>Punt.</w:t>
            </w:r>
          </w:p>
        </w:tc>
        <w:tc>
          <w:tcPr>
            <w:tcW w:w="821" w:type="dxa"/>
          </w:tcPr>
          <w:p w:rsidR="00D643EF" w:rsidRPr="009F2E65" w:rsidRDefault="00D643EF" w:rsidP="00733A92">
            <w:r w:rsidRPr="009F2E65">
              <w:t>Figura</w:t>
            </w:r>
          </w:p>
        </w:tc>
        <w:tc>
          <w:tcPr>
            <w:tcW w:w="820" w:type="dxa"/>
            <w:gridSpan w:val="2"/>
          </w:tcPr>
          <w:p w:rsidR="00D643EF" w:rsidRPr="009F2E65" w:rsidRDefault="00D643EF" w:rsidP="00733A92">
            <w:r w:rsidRPr="009F2E65">
              <w:t>Punt.</w:t>
            </w:r>
          </w:p>
        </w:tc>
        <w:tc>
          <w:tcPr>
            <w:tcW w:w="820" w:type="dxa"/>
            <w:tcBorders>
              <w:top w:val="nil"/>
              <w:bottom w:val="nil"/>
              <w:right w:val="nil"/>
            </w:tcBorders>
          </w:tcPr>
          <w:p w:rsidR="00D643EF" w:rsidRPr="009F2E65" w:rsidRDefault="00D643EF" w:rsidP="00733A92"/>
        </w:tc>
        <w:tc>
          <w:tcPr>
            <w:tcW w:w="548" w:type="dxa"/>
            <w:tcBorders>
              <w:top w:val="nil"/>
              <w:left w:val="nil"/>
              <w:bottom w:val="nil"/>
            </w:tcBorders>
          </w:tcPr>
          <w:p w:rsidR="00D643EF" w:rsidRPr="009F2E65" w:rsidRDefault="00D643EF" w:rsidP="00733A92"/>
        </w:tc>
        <w:tc>
          <w:tcPr>
            <w:tcW w:w="273" w:type="dxa"/>
          </w:tcPr>
          <w:p w:rsidR="00D643EF" w:rsidRPr="009F2E65" w:rsidRDefault="00D643EF" w:rsidP="00733A92"/>
        </w:tc>
        <w:tc>
          <w:tcPr>
            <w:tcW w:w="957" w:type="dxa"/>
          </w:tcPr>
          <w:p w:rsidR="00D643EF" w:rsidRPr="009F2E65" w:rsidRDefault="00D643EF" w:rsidP="00733A92">
            <w:r w:rsidRPr="009F2E65">
              <w:t>Figura</w:t>
            </w:r>
          </w:p>
        </w:tc>
        <w:tc>
          <w:tcPr>
            <w:tcW w:w="821" w:type="dxa"/>
            <w:gridSpan w:val="2"/>
          </w:tcPr>
          <w:p w:rsidR="00D643EF" w:rsidRPr="009F2E65" w:rsidRDefault="00D643EF" w:rsidP="00733A92">
            <w:r w:rsidRPr="009F2E65">
              <w:t>Punt.</w:t>
            </w:r>
          </w:p>
        </w:tc>
        <w:tc>
          <w:tcPr>
            <w:tcW w:w="547" w:type="dxa"/>
          </w:tcPr>
          <w:p w:rsidR="00D643EF" w:rsidRPr="009F2E65" w:rsidRDefault="00D643EF" w:rsidP="00733A92"/>
        </w:tc>
        <w:tc>
          <w:tcPr>
            <w:tcW w:w="1231" w:type="dxa"/>
          </w:tcPr>
          <w:p w:rsidR="00D643EF" w:rsidRPr="009F2E65" w:rsidRDefault="00D643EF" w:rsidP="00733A92">
            <w:r w:rsidRPr="009F2E65">
              <w:t>Figura</w:t>
            </w:r>
          </w:p>
        </w:tc>
        <w:tc>
          <w:tcPr>
            <w:tcW w:w="739" w:type="dxa"/>
            <w:gridSpan w:val="2"/>
          </w:tcPr>
          <w:p w:rsidR="00D643EF" w:rsidRPr="009F2E65" w:rsidRDefault="00D643EF" w:rsidP="00733A92">
            <w:r w:rsidRPr="009F2E65">
              <w:t>Punt.</w:t>
            </w:r>
          </w:p>
        </w:tc>
      </w:tr>
      <w:tr w:rsidR="00D643EF" w:rsidRPr="009F2E65" w:rsidTr="0006174C">
        <w:trPr>
          <w:trHeight w:val="375"/>
        </w:trPr>
        <w:tc>
          <w:tcPr>
            <w:tcW w:w="914" w:type="dxa"/>
          </w:tcPr>
          <w:p w:rsidR="00D643EF" w:rsidRPr="009F2E65" w:rsidRDefault="00D643EF" w:rsidP="00733A92">
            <w:r w:rsidRPr="009F2E65">
              <w:t>1</w:t>
            </w:r>
          </w:p>
        </w:tc>
        <w:tc>
          <w:tcPr>
            <w:tcW w:w="410" w:type="dxa"/>
          </w:tcPr>
          <w:p w:rsidR="00D643EF" w:rsidRPr="009F2E65" w:rsidRDefault="00D643EF" w:rsidP="00733A92">
            <w:r w:rsidRPr="009F2E65">
              <w:t>0</w:t>
            </w:r>
          </w:p>
        </w:tc>
        <w:tc>
          <w:tcPr>
            <w:tcW w:w="410" w:type="dxa"/>
          </w:tcPr>
          <w:p w:rsidR="00D643EF" w:rsidRPr="009F2E65" w:rsidRDefault="00D643EF" w:rsidP="00733A92">
            <w:r w:rsidRPr="009F2E65">
              <w:t>1</w:t>
            </w:r>
          </w:p>
        </w:tc>
        <w:tc>
          <w:tcPr>
            <w:tcW w:w="821" w:type="dxa"/>
          </w:tcPr>
          <w:p w:rsidR="00D643EF" w:rsidRPr="009F2E65" w:rsidRDefault="00D643EF" w:rsidP="00733A92">
            <w:r w:rsidRPr="009F2E65">
              <w:t>9</w:t>
            </w:r>
          </w:p>
        </w:tc>
        <w:tc>
          <w:tcPr>
            <w:tcW w:w="410" w:type="dxa"/>
          </w:tcPr>
          <w:p w:rsidR="00D643EF" w:rsidRPr="009F2E65" w:rsidRDefault="00D643EF" w:rsidP="00733A92">
            <w:r w:rsidRPr="009F2E65">
              <w:t>0</w:t>
            </w:r>
          </w:p>
        </w:tc>
        <w:tc>
          <w:tcPr>
            <w:tcW w:w="410" w:type="dxa"/>
          </w:tcPr>
          <w:p w:rsidR="00D643EF" w:rsidRPr="009F2E65" w:rsidRDefault="00D643EF" w:rsidP="00733A92">
            <w:r w:rsidRPr="009F2E65">
              <w:t>1</w:t>
            </w:r>
          </w:p>
        </w:tc>
        <w:tc>
          <w:tcPr>
            <w:tcW w:w="820" w:type="dxa"/>
            <w:tcBorders>
              <w:top w:val="nil"/>
              <w:bottom w:val="nil"/>
              <w:right w:val="nil"/>
            </w:tcBorders>
          </w:tcPr>
          <w:p w:rsidR="00D643EF" w:rsidRPr="009F2E65" w:rsidRDefault="00D643EF" w:rsidP="00733A92"/>
        </w:tc>
        <w:tc>
          <w:tcPr>
            <w:tcW w:w="548" w:type="dxa"/>
            <w:tcBorders>
              <w:top w:val="nil"/>
              <w:left w:val="nil"/>
              <w:bottom w:val="nil"/>
            </w:tcBorders>
          </w:tcPr>
          <w:p w:rsidR="00D643EF" w:rsidRPr="009F2E65" w:rsidRDefault="00D643EF" w:rsidP="00733A92"/>
        </w:tc>
        <w:tc>
          <w:tcPr>
            <w:tcW w:w="273" w:type="dxa"/>
          </w:tcPr>
          <w:p w:rsidR="00D643EF" w:rsidRPr="009F2E65" w:rsidRDefault="00D643EF" w:rsidP="00733A92">
            <w:r w:rsidRPr="009F2E65">
              <w:t>1</w:t>
            </w:r>
          </w:p>
        </w:tc>
        <w:tc>
          <w:tcPr>
            <w:tcW w:w="957" w:type="dxa"/>
          </w:tcPr>
          <w:p w:rsidR="00D643EF" w:rsidRPr="009F2E65" w:rsidRDefault="00D643EF" w:rsidP="00733A92">
            <w:r w:rsidRPr="009F2E65">
              <w:t>Luna</w:t>
            </w:r>
          </w:p>
        </w:tc>
        <w:tc>
          <w:tcPr>
            <w:tcW w:w="411" w:type="dxa"/>
          </w:tcPr>
          <w:p w:rsidR="00D643EF" w:rsidRPr="009F2E65" w:rsidRDefault="00D643EF" w:rsidP="00733A92">
            <w:r w:rsidRPr="009F2E65">
              <w:t>0</w:t>
            </w:r>
          </w:p>
        </w:tc>
        <w:tc>
          <w:tcPr>
            <w:tcW w:w="410" w:type="dxa"/>
          </w:tcPr>
          <w:p w:rsidR="00D643EF" w:rsidRPr="009F2E65" w:rsidRDefault="00D643EF" w:rsidP="00733A92">
            <w:r w:rsidRPr="009F2E65">
              <w:t>1</w:t>
            </w:r>
          </w:p>
        </w:tc>
        <w:tc>
          <w:tcPr>
            <w:tcW w:w="547" w:type="dxa"/>
          </w:tcPr>
          <w:p w:rsidR="00D643EF" w:rsidRPr="009F2E65" w:rsidRDefault="00D643EF" w:rsidP="00733A92">
            <w:r w:rsidRPr="009F2E65">
              <w:t>6</w:t>
            </w:r>
          </w:p>
        </w:tc>
        <w:tc>
          <w:tcPr>
            <w:tcW w:w="1231" w:type="dxa"/>
          </w:tcPr>
          <w:p w:rsidR="00D643EF" w:rsidRPr="009F2E65" w:rsidRDefault="00D643EF" w:rsidP="00733A92">
            <w:r w:rsidRPr="009F2E65">
              <w:t>Paraguas</w:t>
            </w:r>
          </w:p>
        </w:tc>
        <w:tc>
          <w:tcPr>
            <w:tcW w:w="369" w:type="dxa"/>
          </w:tcPr>
          <w:p w:rsidR="00D643EF" w:rsidRPr="009F2E65" w:rsidRDefault="00D643EF" w:rsidP="00733A92">
            <w:r w:rsidRPr="009F2E65">
              <w:t>0</w:t>
            </w:r>
          </w:p>
        </w:tc>
        <w:tc>
          <w:tcPr>
            <w:tcW w:w="370" w:type="dxa"/>
          </w:tcPr>
          <w:p w:rsidR="00D643EF" w:rsidRPr="009F2E65" w:rsidRDefault="00D643EF" w:rsidP="00733A92">
            <w:r w:rsidRPr="009F2E65">
              <w:t>1</w:t>
            </w:r>
          </w:p>
        </w:tc>
      </w:tr>
      <w:tr w:rsidR="00D643EF" w:rsidRPr="009F2E65" w:rsidTr="0006174C">
        <w:trPr>
          <w:trHeight w:val="375"/>
        </w:trPr>
        <w:tc>
          <w:tcPr>
            <w:tcW w:w="914" w:type="dxa"/>
          </w:tcPr>
          <w:p w:rsidR="00D643EF" w:rsidRPr="009F2E65" w:rsidRDefault="00D643EF" w:rsidP="00733A92">
            <w:r w:rsidRPr="009F2E65">
              <w:t>2</w:t>
            </w:r>
          </w:p>
        </w:tc>
        <w:tc>
          <w:tcPr>
            <w:tcW w:w="410" w:type="dxa"/>
          </w:tcPr>
          <w:p w:rsidR="00D643EF" w:rsidRPr="009F2E65" w:rsidRDefault="00D643EF" w:rsidP="00733A92">
            <w:r w:rsidRPr="009F2E65">
              <w:t>0</w:t>
            </w:r>
          </w:p>
        </w:tc>
        <w:tc>
          <w:tcPr>
            <w:tcW w:w="410" w:type="dxa"/>
          </w:tcPr>
          <w:p w:rsidR="00D643EF" w:rsidRPr="009F2E65" w:rsidRDefault="00D643EF" w:rsidP="00733A92">
            <w:r w:rsidRPr="009F2E65">
              <w:t>1</w:t>
            </w:r>
          </w:p>
        </w:tc>
        <w:tc>
          <w:tcPr>
            <w:tcW w:w="821" w:type="dxa"/>
          </w:tcPr>
          <w:p w:rsidR="00D643EF" w:rsidRPr="009F2E65" w:rsidRDefault="00D643EF" w:rsidP="00733A92">
            <w:r w:rsidRPr="009F2E65">
              <w:t>10</w:t>
            </w:r>
          </w:p>
        </w:tc>
        <w:tc>
          <w:tcPr>
            <w:tcW w:w="410" w:type="dxa"/>
          </w:tcPr>
          <w:p w:rsidR="00D643EF" w:rsidRPr="009F2E65" w:rsidRDefault="00D643EF" w:rsidP="00733A92">
            <w:r w:rsidRPr="009F2E65">
              <w:t>0</w:t>
            </w:r>
          </w:p>
        </w:tc>
        <w:tc>
          <w:tcPr>
            <w:tcW w:w="410" w:type="dxa"/>
          </w:tcPr>
          <w:p w:rsidR="00D643EF" w:rsidRPr="009F2E65" w:rsidRDefault="00D643EF" w:rsidP="00733A92">
            <w:r w:rsidRPr="009F2E65">
              <w:t>1</w:t>
            </w:r>
          </w:p>
        </w:tc>
        <w:tc>
          <w:tcPr>
            <w:tcW w:w="820" w:type="dxa"/>
            <w:tcBorders>
              <w:top w:val="nil"/>
              <w:bottom w:val="nil"/>
              <w:right w:val="nil"/>
            </w:tcBorders>
          </w:tcPr>
          <w:p w:rsidR="00D643EF" w:rsidRPr="009F2E65" w:rsidRDefault="00D643EF" w:rsidP="00733A92"/>
        </w:tc>
        <w:tc>
          <w:tcPr>
            <w:tcW w:w="548" w:type="dxa"/>
            <w:tcBorders>
              <w:top w:val="nil"/>
              <w:left w:val="nil"/>
              <w:bottom w:val="nil"/>
            </w:tcBorders>
          </w:tcPr>
          <w:p w:rsidR="00D643EF" w:rsidRPr="009F2E65" w:rsidRDefault="00D643EF" w:rsidP="00733A92"/>
        </w:tc>
        <w:tc>
          <w:tcPr>
            <w:tcW w:w="273" w:type="dxa"/>
          </w:tcPr>
          <w:p w:rsidR="00D643EF" w:rsidRPr="009F2E65" w:rsidRDefault="00D643EF" w:rsidP="00733A92">
            <w:r w:rsidRPr="009F2E65">
              <w:t>2</w:t>
            </w:r>
          </w:p>
        </w:tc>
        <w:tc>
          <w:tcPr>
            <w:tcW w:w="957" w:type="dxa"/>
          </w:tcPr>
          <w:p w:rsidR="00D643EF" w:rsidRPr="009F2E65" w:rsidRDefault="00D643EF" w:rsidP="00733A92">
            <w:r w:rsidRPr="009F2E65">
              <w:t>Globos</w:t>
            </w:r>
          </w:p>
        </w:tc>
        <w:tc>
          <w:tcPr>
            <w:tcW w:w="411" w:type="dxa"/>
          </w:tcPr>
          <w:p w:rsidR="00D643EF" w:rsidRPr="009F2E65" w:rsidRDefault="00D643EF" w:rsidP="00733A92">
            <w:r w:rsidRPr="009F2E65">
              <w:t>0</w:t>
            </w:r>
          </w:p>
        </w:tc>
        <w:tc>
          <w:tcPr>
            <w:tcW w:w="410" w:type="dxa"/>
          </w:tcPr>
          <w:p w:rsidR="00D643EF" w:rsidRPr="009F2E65" w:rsidRDefault="00D643EF" w:rsidP="00733A92">
            <w:r w:rsidRPr="009F2E65">
              <w:t>1</w:t>
            </w:r>
          </w:p>
        </w:tc>
        <w:tc>
          <w:tcPr>
            <w:tcW w:w="547" w:type="dxa"/>
          </w:tcPr>
          <w:p w:rsidR="00D643EF" w:rsidRPr="009F2E65" w:rsidRDefault="00D643EF" w:rsidP="00733A92">
            <w:r w:rsidRPr="009F2E65">
              <w:t>7</w:t>
            </w:r>
          </w:p>
        </w:tc>
        <w:tc>
          <w:tcPr>
            <w:tcW w:w="1231" w:type="dxa"/>
          </w:tcPr>
          <w:p w:rsidR="00D643EF" w:rsidRPr="009F2E65" w:rsidRDefault="00D643EF" w:rsidP="00733A92">
            <w:r w:rsidRPr="009F2E65">
              <w:t>Balón</w:t>
            </w:r>
          </w:p>
        </w:tc>
        <w:tc>
          <w:tcPr>
            <w:tcW w:w="369" w:type="dxa"/>
          </w:tcPr>
          <w:p w:rsidR="00D643EF" w:rsidRPr="009F2E65" w:rsidRDefault="00D643EF" w:rsidP="00733A92">
            <w:r w:rsidRPr="009F2E65">
              <w:t>0</w:t>
            </w:r>
          </w:p>
        </w:tc>
        <w:tc>
          <w:tcPr>
            <w:tcW w:w="370" w:type="dxa"/>
          </w:tcPr>
          <w:p w:rsidR="00D643EF" w:rsidRPr="009F2E65" w:rsidRDefault="00D643EF" w:rsidP="00733A92">
            <w:r w:rsidRPr="009F2E65">
              <w:t>1</w:t>
            </w:r>
          </w:p>
        </w:tc>
      </w:tr>
      <w:tr w:rsidR="00D643EF" w:rsidRPr="009F2E65" w:rsidTr="0006174C">
        <w:trPr>
          <w:trHeight w:val="360"/>
        </w:trPr>
        <w:tc>
          <w:tcPr>
            <w:tcW w:w="914" w:type="dxa"/>
          </w:tcPr>
          <w:p w:rsidR="00D643EF" w:rsidRPr="009F2E65" w:rsidRDefault="00D643EF" w:rsidP="00733A92">
            <w:r w:rsidRPr="009F2E65">
              <w:t>3</w:t>
            </w:r>
          </w:p>
        </w:tc>
        <w:tc>
          <w:tcPr>
            <w:tcW w:w="410" w:type="dxa"/>
          </w:tcPr>
          <w:p w:rsidR="00D643EF" w:rsidRPr="009F2E65" w:rsidRDefault="00D643EF" w:rsidP="00733A92">
            <w:r w:rsidRPr="009F2E65">
              <w:t>0</w:t>
            </w:r>
          </w:p>
        </w:tc>
        <w:tc>
          <w:tcPr>
            <w:tcW w:w="410" w:type="dxa"/>
          </w:tcPr>
          <w:p w:rsidR="00D643EF" w:rsidRPr="009F2E65" w:rsidRDefault="00D643EF" w:rsidP="00733A92">
            <w:r w:rsidRPr="009F2E65">
              <w:t>1</w:t>
            </w:r>
          </w:p>
        </w:tc>
        <w:tc>
          <w:tcPr>
            <w:tcW w:w="821" w:type="dxa"/>
          </w:tcPr>
          <w:p w:rsidR="00D643EF" w:rsidRPr="009F2E65" w:rsidRDefault="00D643EF" w:rsidP="00733A92">
            <w:r w:rsidRPr="009F2E65">
              <w:t>11</w:t>
            </w:r>
          </w:p>
        </w:tc>
        <w:tc>
          <w:tcPr>
            <w:tcW w:w="410" w:type="dxa"/>
          </w:tcPr>
          <w:p w:rsidR="00D643EF" w:rsidRPr="009F2E65" w:rsidRDefault="00D643EF" w:rsidP="00733A92">
            <w:r w:rsidRPr="009F2E65">
              <w:t>0</w:t>
            </w:r>
          </w:p>
        </w:tc>
        <w:tc>
          <w:tcPr>
            <w:tcW w:w="410" w:type="dxa"/>
          </w:tcPr>
          <w:p w:rsidR="00D643EF" w:rsidRPr="009F2E65" w:rsidRDefault="00D643EF" w:rsidP="00733A92">
            <w:r w:rsidRPr="009F2E65">
              <w:t>1</w:t>
            </w:r>
          </w:p>
        </w:tc>
        <w:tc>
          <w:tcPr>
            <w:tcW w:w="820" w:type="dxa"/>
            <w:tcBorders>
              <w:top w:val="nil"/>
              <w:bottom w:val="nil"/>
              <w:right w:val="nil"/>
            </w:tcBorders>
          </w:tcPr>
          <w:p w:rsidR="00D643EF" w:rsidRPr="009F2E65" w:rsidRDefault="00D643EF" w:rsidP="00733A92"/>
        </w:tc>
        <w:tc>
          <w:tcPr>
            <w:tcW w:w="548" w:type="dxa"/>
            <w:tcBorders>
              <w:top w:val="nil"/>
              <w:left w:val="nil"/>
              <w:bottom w:val="nil"/>
            </w:tcBorders>
          </w:tcPr>
          <w:p w:rsidR="00D643EF" w:rsidRPr="009F2E65" w:rsidRDefault="00D643EF" w:rsidP="00733A92"/>
        </w:tc>
        <w:tc>
          <w:tcPr>
            <w:tcW w:w="273" w:type="dxa"/>
          </w:tcPr>
          <w:p w:rsidR="00D643EF" w:rsidRPr="009F2E65" w:rsidRDefault="00D643EF" w:rsidP="00733A92">
            <w:r w:rsidRPr="009F2E65">
              <w:t>3</w:t>
            </w:r>
          </w:p>
        </w:tc>
        <w:tc>
          <w:tcPr>
            <w:tcW w:w="957" w:type="dxa"/>
          </w:tcPr>
          <w:p w:rsidR="00D643EF" w:rsidRPr="009F2E65" w:rsidRDefault="00D643EF" w:rsidP="00733A92">
            <w:r w:rsidRPr="009F2E65">
              <w:t>Tele</w:t>
            </w:r>
          </w:p>
        </w:tc>
        <w:tc>
          <w:tcPr>
            <w:tcW w:w="411" w:type="dxa"/>
          </w:tcPr>
          <w:p w:rsidR="00D643EF" w:rsidRPr="009F2E65" w:rsidRDefault="00D643EF" w:rsidP="00733A92">
            <w:r w:rsidRPr="009F2E65">
              <w:t>0</w:t>
            </w:r>
          </w:p>
        </w:tc>
        <w:tc>
          <w:tcPr>
            <w:tcW w:w="410" w:type="dxa"/>
          </w:tcPr>
          <w:p w:rsidR="00D643EF" w:rsidRPr="009F2E65" w:rsidRDefault="00D643EF" w:rsidP="00733A92">
            <w:r w:rsidRPr="009F2E65">
              <w:t>1</w:t>
            </w:r>
          </w:p>
        </w:tc>
        <w:tc>
          <w:tcPr>
            <w:tcW w:w="547" w:type="dxa"/>
          </w:tcPr>
          <w:p w:rsidR="00D643EF" w:rsidRPr="009F2E65" w:rsidRDefault="00D643EF" w:rsidP="00733A92">
            <w:r w:rsidRPr="009F2E65">
              <w:t>8</w:t>
            </w:r>
          </w:p>
        </w:tc>
        <w:tc>
          <w:tcPr>
            <w:tcW w:w="1231" w:type="dxa"/>
          </w:tcPr>
          <w:p w:rsidR="00D643EF" w:rsidRPr="009F2E65" w:rsidRDefault="00D643EF" w:rsidP="00733A92">
            <w:r w:rsidRPr="009F2E65">
              <w:t>Bici</w:t>
            </w:r>
          </w:p>
        </w:tc>
        <w:tc>
          <w:tcPr>
            <w:tcW w:w="369" w:type="dxa"/>
          </w:tcPr>
          <w:p w:rsidR="00D643EF" w:rsidRPr="009F2E65" w:rsidRDefault="00D643EF" w:rsidP="00733A92">
            <w:r w:rsidRPr="009F2E65">
              <w:t>0</w:t>
            </w:r>
          </w:p>
        </w:tc>
        <w:tc>
          <w:tcPr>
            <w:tcW w:w="370" w:type="dxa"/>
          </w:tcPr>
          <w:p w:rsidR="00D643EF" w:rsidRPr="009F2E65" w:rsidRDefault="00D643EF" w:rsidP="00733A92">
            <w:r w:rsidRPr="009F2E65">
              <w:t>1</w:t>
            </w:r>
          </w:p>
        </w:tc>
      </w:tr>
      <w:tr w:rsidR="00D643EF" w:rsidRPr="009F2E65" w:rsidTr="0006174C">
        <w:trPr>
          <w:trHeight w:val="375"/>
        </w:trPr>
        <w:tc>
          <w:tcPr>
            <w:tcW w:w="914" w:type="dxa"/>
          </w:tcPr>
          <w:p w:rsidR="00D643EF" w:rsidRPr="009F2E65" w:rsidRDefault="00D643EF" w:rsidP="00733A92">
            <w:r w:rsidRPr="009F2E65">
              <w:t>4</w:t>
            </w:r>
          </w:p>
        </w:tc>
        <w:tc>
          <w:tcPr>
            <w:tcW w:w="410" w:type="dxa"/>
          </w:tcPr>
          <w:p w:rsidR="00D643EF" w:rsidRPr="009F2E65" w:rsidRDefault="00D643EF" w:rsidP="00733A92">
            <w:r w:rsidRPr="009F2E65">
              <w:t>0</w:t>
            </w:r>
          </w:p>
        </w:tc>
        <w:tc>
          <w:tcPr>
            <w:tcW w:w="410" w:type="dxa"/>
          </w:tcPr>
          <w:p w:rsidR="00D643EF" w:rsidRPr="009F2E65" w:rsidRDefault="00D643EF" w:rsidP="00733A92">
            <w:r w:rsidRPr="009F2E65">
              <w:t>1</w:t>
            </w:r>
          </w:p>
        </w:tc>
        <w:tc>
          <w:tcPr>
            <w:tcW w:w="821" w:type="dxa"/>
          </w:tcPr>
          <w:p w:rsidR="00D643EF" w:rsidRPr="009F2E65" w:rsidRDefault="00D643EF" w:rsidP="00733A92">
            <w:r w:rsidRPr="009F2E65">
              <w:t>12</w:t>
            </w:r>
          </w:p>
        </w:tc>
        <w:tc>
          <w:tcPr>
            <w:tcW w:w="410" w:type="dxa"/>
          </w:tcPr>
          <w:p w:rsidR="00D643EF" w:rsidRPr="009F2E65" w:rsidRDefault="00D643EF" w:rsidP="00733A92">
            <w:r w:rsidRPr="009F2E65">
              <w:t>0</w:t>
            </w:r>
          </w:p>
        </w:tc>
        <w:tc>
          <w:tcPr>
            <w:tcW w:w="410" w:type="dxa"/>
          </w:tcPr>
          <w:p w:rsidR="00D643EF" w:rsidRPr="009F2E65" w:rsidRDefault="00D643EF" w:rsidP="00733A92">
            <w:r w:rsidRPr="009F2E65">
              <w:t>1</w:t>
            </w:r>
          </w:p>
        </w:tc>
        <w:tc>
          <w:tcPr>
            <w:tcW w:w="820" w:type="dxa"/>
            <w:tcBorders>
              <w:top w:val="nil"/>
              <w:bottom w:val="nil"/>
              <w:right w:val="nil"/>
            </w:tcBorders>
          </w:tcPr>
          <w:p w:rsidR="00D643EF" w:rsidRPr="009F2E65" w:rsidRDefault="00D643EF" w:rsidP="00733A92"/>
        </w:tc>
        <w:tc>
          <w:tcPr>
            <w:tcW w:w="548" w:type="dxa"/>
            <w:tcBorders>
              <w:top w:val="nil"/>
              <w:left w:val="nil"/>
              <w:bottom w:val="nil"/>
            </w:tcBorders>
          </w:tcPr>
          <w:p w:rsidR="00D643EF" w:rsidRPr="009F2E65" w:rsidRDefault="00D643EF" w:rsidP="00733A92"/>
        </w:tc>
        <w:tc>
          <w:tcPr>
            <w:tcW w:w="273" w:type="dxa"/>
          </w:tcPr>
          <w:p w:rsidR="00D643EF" w:rsidRPr="009F2E65" w:rsidRDefault="00D643EF" w:rsidP="00733A92">
            <w:r w:rsidRPr="009F2E65">
              <w:t>4</w:t>
            </w:r>
          </w:p>
        </w:tc>
        <w:tc>
          <w:tcPr>
            <w:tcW w:w="957" w:type="dxa"/>
          </w:tcPr>
          <w:p w:rsidR="00D643EF" w:rsidRPr="009F2E65" w:rsidRDefault="00D643EF" w:rsidP="00733A92">
            <w:r w:rsidRPr="009F2E65">
              <w:t>Lápiz</w:t>
            </w:r>
          </w:p>
        </w:tc>
        <w:tc>
          <w:tcPr>
            <w:tcW w:w="411" w:type="dxa"/>
          </w:tcPr>
          <w:p w:rsidR="00D643EF" w:rsidRPr="009F2E65" w:rsidRDefault="00D643EF" w:rsidP="00733A92">
            <w:r w:rsidRPr="009F2E65">
              <w:t>0</w:t>
            </w:r>
          </w:p>
        </w:tc>
        <w:tc>
          <w:tcPr>
            <w:tcW w:w="410" w:type="dxa"/>
          </w:tcPr>
          <w:p w:rsidR="00D643EF" w:rsidRPr="009F2E65" w:rsidRDefault="00D643EF" w:rsidP="00733A92">
            <w:r w:rsidRPr="009F2E65">
              <w:t>1</w:t>
            </w:r>
          </w:p>
        </w:tc>
        <w:tc>
          <w:tcPr>
            <w:tcW w:w="547" w:type="dxa"/>
          </w:tcPr>
          <w:p w:rsidR="00D643EF" w:rsidRPr="009F2E65" w:rsidRDefault="00D643EF" w:rsidP="00733A92">
            <w:r w:rsidRPr="009F2E65">
              <w:t>9</w:t>
            </w:r>
          </w:p>
        </w:tc>
        <w:tc>
          <w:tcPr>
            <w:tcW w:w="1231" w:type="dxa"/>
          </w:tcPr>
          <w:p w:rsidR="00D643EF" w:rsidRPr="009F2E65" w:rsidRDefault="00D643EF" w:rsidP="00733A92">
            <w:r w:rsidRPr="009F2E65">
              <w:t>Casa</w:t>
            </w:r>
          </w:p>
        </w:tc>
        <w:tc>
          <w:tcPr>
            <w:tcW w:w="369" w:type="dxa"/>
          </w:tcPr>
          <w:p w:rsidR="00D643EF" w:rsidRPr="009F2E65" w:rsidRDefault="00D643EF" w:rsidP="00733A92">
            <w:r w:rsidRPr="009F2E65">
              <w:t>0</w:t>
            </w:r>
          </w:p>
        </w:tc>
        <w:tc>
          <w:tcPr>
            <w:tcW w:w="370" w:type="dxa"/>
          </w:tcPr>
          <w:p w:rsidR="00D643EF" w:rsidRPr="009F2E65" w:rsidRDefault="00D643EF" w:rsidP="00733A92">
            <w:r w:rsidRPr="009F2E65">
              <w:t>1</w:t>
            </w:r>
          </w:p>
        </w:tc>
      </w:tr>
      <w:tr w:rsidR="00D643EF" w:rsidRPr="009F2E65" w:rsidTr="00D643EF">
        <w:trPr>
          <w:trHeight w:val="375"/>
        </w:trPr>
        <w:tc>
          <w:tcPr>
            <w:tcW w:w="914" w:type="dxa"/>
          </w:tcPr>
          <w:p w:rsidR="00D643EF" w:rsidRPr="009F2E65" w:rsidRDefault="00D643EF" w:rsidP="00733A92">
            <w:r w:rsidRPr="009F2E65">
              <w:t>5</w:t>
            </w:r>
          </w:p>
        </w:tc>
        <w:tc>
          <w:tcPr>
            <w:tcW w:w="410" w:type="dxa"/>
          </w:tcPr>
          <w:p w:rsidR="00D643EF" w:rsidRPr="009F2E65" w:rsidRDefault="00D643EF" w:rsidP="00733A92">
            <w:r w:rsidRPr="009F2E65">
              <w:t>0</w:t>
            </w:r>
          </w:p>
        </w:tc>
        <w:tc>
          <w:tcPr>
            <w:tcW w:w="410" w:type="dxa"/>
          </w:tcPr>
          <w:p w:rsidR="00D643EF" w:rsidRPr="009F2E65" w:rsidRDefault="00D643EF" w:rsidP="00733A92">
            <w:r w:rsidRPr="009F2E65">
              <w:t>1</w:t>
            </w:r>
          </w:p>
        </w:tc>
        <w:tc>
          <w:tcPr>
            <w:tcW w:w="821" w:type="dxa"/>
          </w:tcPr>
          <w:p w:rsidR="00D643EF" w:rsidRPr="009F2E65" w:rsidRDefault="00D643EF" w:rsidP="00733A92">
            <w:r w:rsidRPr="009F2E65">
              <w:t>13</w:t>
            </w:r>
          </w:p>
        </w:tc>
        <w:tc>
          <w:tcPr>
            <w:tcW w:w="410" w:type="dxa"/>
          </w:tcPr>
          <w:p w:rsidR="00D643EF" w:rsidRPr="009F2E65" w:rsidRDefault="00D643EF" w:rsidP="00733A92">
            <w:r w:rsidRPr="009F2E65">
              <w:t>0</w:t>
            </w:r>
          </w:p>
        </w:tc>
        <w:tc>
          <w:tcPr>
            <w:tcW w:w="410" w:type="dxa"/>
          </w:tcPr>
          <w:p w:rsidR="00D643EF" w:rsidRPr="009F2E65" w:rsidRDefault="00D643EF" w:rsidP="00733A92">
            <w:r w:rsidRPr="009F2E65">
              <w:t>1</w:t>
            </w:r>
          </w:p>
        </w:tc>
        <w:tc>
          <w:tcPr>
            <w:tcW w:w="820" w:type="dxa"/>
            <w:tcBorders>
              <w:top w:val="nil"/>
              <w:bottom w:val="nil"/>
              <w:right w:val="nil"/>
            </w:tcBorders>
          </w:tcPr>
          <w:p w:rsidR="00D643EF" w:rsidRPr="009F2E65" w:rsidRDefault="00D643EF" w:rsidP="00733A92"/>
        </w:tc>
        <w:tc>
          <w:tcPr>
            <w:tcW w:w="548" w:type="dxa"/>
            <w:tcBorders>
              <w:top w:val="nil"/>
              <w:left w:val="nil"/>
              <w:bottom w:val="nil"/>
            </w:tcBorders>
          </w:tcPr>
          <w:p w:rsidR="00D643EF" w:rsidRPr="009F2E65" w:rsidRDefault="00D643EF" w:rsidP="00733A92"/>
        </w:tc>
        <w:tc>
          <w:tcPr>
            <w:tcW w:w="273" w:type="dxa"/>
            <w:tcBorders>
              <w:bottom w:val="single" w:sz="4" w:space="0" w:color="000000" w:themeColor="text1"/>
            </w:tcBorders>
          </w:tcPr>
          <w:p w:rsidR="00D643EF" w:rsidRPr="009F2E65" w:rsidRDefault="00D643EF" w:rsidP="00733A92">
            <w:r w:rsidRPr="009F2E65">
              <w:t>5</w:t>
            </w:r>
          </w:p>
        </w:tc>
        <w:tc>
          <w:tcPr>
            <w:tcW w:w="957" w:type="dxa"/>
            <w:tcBorders>
              <w:bottom w:val="single" w:sz="4" w:space="0" w:color="000000" w:themeColor="text1"/>
            </w:tcBorders>
          </w:tcPr>
          <w:p w:rsidR="00D643EF" w:rsidRPr="009F2E65" w:rsidRDefault="00D643EF" w:rsidP="00733A92">
            <w:r w:rsidRPr="009F2E65">
              <w:t>bebé</w:t>
            </w:r>
          </w:p>
        </w:tc>
        <w:tc>
          <w:tcPr>
            <w:tcW w:w="411" w:type="dxa"/>
            <w:tcBorders>
              <w:bottom w:val="single" w:sz="4" w:space="0" w:color="000000" w:themeColor="text1"/>
            </w:tcBorders>
          </w:tcPr>
          <w:p w:rsidR="00D643EF" w:rsidRPr="009F2E65" w:rsidRDefault="00D643EF" w:rsidP="00733A92">
            <w:r w:rsidRPr="009F2E65">
              <w:t>0</w:t>
            </w:r>
          </w:p>
        </w:tc>
        <w:tc>
          <w:tcPr>
            <w:tcW w:w="410" w:type="dxa"/>
            <w:tcBorders>
              <w:bottom w:val="single" w:sz="4" w:space="0" w:color="000000" w:themeColor="text1"/>
            </w:tcBorders>
          </w:tcPr>
          <w:p w:rsidR="00D643EF" w:rsidRPr="009F2E65" w:rsidRDefault="00D643EF" w:rsidP="00733A92">
            <w:r w:rsidRPr="009F2E65">
              <w:t>1</w:t>
            </w:r>
          </w:p>
        </w:tc>
        <w:tc>
          <w:tcPr>
            <w:tcW w:w="547" w:type="dxa"/>
            <w:tcBorders>
              <w:bottom w:val="single" w:sz="4" w:space="0" w:color="000000" w:themeColor="text1"/>
            </w:tcBorders>
          </w:tcPr>
          <w:p w:rsidR="00D643EF" w:rsidRPr="009F2E65" w:rsidRDefault="00D643EF" w:rsidP="00733A92">
            <w:r w:rsidRPr="009F2E65">
              <w:t>10</w:t>
            </w:r>
          </w:p>
        </w:tc>
        <w:tc>
          <w:tcPr>
            <w:tcW w:w="1231" w:type="dxa"/>
            <w:tcBorders>
              <w:bottom w:val="single" w:sz="4" w:space="0" w:color="000000" w:themeColor="text1"/>
            </w:tcBorders>
          </w:tcPr>
          <w:p w:rsidR="00D643EF" w:rsidRPr="009F2E65" w:rsidRDefault="00D643EF" w:rsidP="00733A92">
            <w:r w:rsidRPr="009F2E65">
              <w:t>Perro</w:t>
            </w:r>
          </w:p>
        </w:tc>
        <w:tc>
          <w:tcPr>
            <w:tcW w:w="369" w:type="dxa"/>
          </w:tcPr>
          <w:p w:rsidR="00D643EF" w:rsidRPr="009F2E65" w:rsidRDefault="00D643EF" w:rsidP="00733A92">
            <w:r w:rsidRPr="009F2E65">
              <w:t>0</w:t>
            </w:r>
          </w:p>
        </w:tc>
        <w:tc>
          <w:tcPr>
            <w:tcW w:w="370" w:type="dxa"/>
          </w:tcPr>
          <w:p w:rsidR="00D643EF" w:rsidRPr="009F2E65" w:rsidRDefault="00D643EF" w:rsidP="00733A92">
            <w:r w:rsidRPr="009F2E65">
              <w:t>1</w:t>
            </w:r>
          </w:p>
        </w:tc>
      </w:tr>
      <w:tr w:rsidR="00D643EF" w:rsidRPr="009F2E65" w:rsidTr="00D643EF">
        <w:trPr>
          <w:trHeight w:val="375"/>
        </w:trPr>
        <w:tc>
          <w:tcPr>
            <w:tcW w:w="914" w:type="dxa"/>
          </w:tcPr>
          <w:p w:rsidR="00D643EF" w:rsidRPr="009F2E65" w:rsidRDefault="00D643EF" w:rsidP="00733A92">
            <w:r w:rsidRPr="009F2E65">
              <w:t>6</w:t>
            </w:r>
          </w:p>
        </w:tc>
        <w:tc>
          <w:tcPr>
            <w:tcW w:w="410" w:type="dxa"/>
          </w:tcPr>
          <w:p w:rsidR="00D643EF" w:rsidRPr="009F2E65" w:rsidRDefault="00D643EF" w:rsidP="00733A92">
            <w:r w:rsidRPr="009F2E65">
              <w:t>0</w:t>
            </w:r>
          </w:p>
        </w:tc>
        <w:tc>
          <w:tcPr>
            <w:tcW w:w="410" w:type="dxa"/>
          </w:tcPr>
          <w:p w:rsidR="00D643EF" w:rsidRPr="009F2E65" w:rsidRDefault="00D643EF" w:rsidP="00733A92">
            <w:r w:rsidRPr="009F2E65">
              <w:t>1</w:t>
            </w:r>
          </w:p>
        </w:tc>
        <w:tc>
          <w:tcPr>
            <w:tcW w:w="821" w:type="dxa"/>
          </w:tcPr>
          <w:p w:rsidR="00D643EF" w:rsidRPr="009F2E65" w:rsidRDefault="00D643EF" w:rsidP="00733A92">
            <w:r w:rsidRPr="009F2E65">
              <w:t>14</w:t>
            </w:r>
          </w:p>
        </w:tc>
        <w:tc>
          <w:tcPr>
            <w:tcW w:w="410" w:type="dxa"/>
          </w:tcPr>
          <w:p w:rsidR="00D643EF" w:rsidRPr="009F2E65" w:rsidRDefault="00D643EF" w:rsidP="00733A92">
            <w:r w:rsidRPr="009F2E65">
              <w:t>0</w:t>
            </w:r>
          </w:p>
        </w:tc>
        <w:tc>
          <w:tcPr>
            <w:tcW w:w="410" w:type="dxa"/>
          </w:tcPr>
          <w:p w:rsidR="00D643EF" w:rsidRPr="009F2E65" w:rsidRDefault="00D643EF" w:rsidP="00733A92">
            <w:r w:rsidRPr="009F2E65">
              <w:t>1</w:t>
            </w:r>
          </w:p>
        </w:tc>
        <w:tc>
          <w:tcPr>
            <w:tcW w:w="820" w:type="dxa"/>
            <w:tcBorders>
              <w:top w:val="nil"/>
              <w:bottom w:val="nil"/>
              <w:right w:val="nil"/>
            </w:tcBorders>
          </w:tcPr>
          <w:p w:rsidR="00D643EF" w:rsidRPr="009F2E65" w:rsidRDefault="00D643EF" w:rsidP="00733A92"/>
        </w:tc>
        <w:tc>
          <w:tcPr>
            <w:tcW w:w="548" w:type="dxa"/>
            <w:tcBorders>
              <w:top w:val="nil"/>
              <w:left w:val="nil"/>
              <w:bottom w:val="nil"/>
              <w:right w:val="nil"/>
            </w:tcBorders>
          </w:tcPr>
          <w:p w:rsidR="00D643EF" w:rsidRPr="009F2E65" w:rsidRDefault="00D643EF" w:rsidP="00733A92"/>
        </w:tc>
        <w:tc>
          <w:tcPr>
            <w:tcW w:w="273" w:type="dxa"/>
            <w:tcBorders>
              <w:left w:val="nil"/>
              <w:bottom w:val="nil"/>
              <w:right w:val="nil"/>
            </w:tcBorders>
          </w:tcPr>
          <w:p w:rsidR="00D643EF" w:rsidRPr="009F2E65" w:rsidRDefault="00D643EF" w:rsidP="00733A92"/>
        </w:tc>
        <w:tc>
          <w:tcPr>
            <w:tcW w:w="957" w:type="dxa"/>
            <w:tcBorders>
              <w:left w:val="nil"/>
              <w:bottom w:val="nil"/>
              <w:right w:val="nil"/>
            </w:tcBorders>
          </w:tcPr>
          <w:p w:rsidR="00D643EF" w:rsidRPr="009F2E65" w:rsidRDefault="00D643EF" w:rsidP="00733A92"/>
        </w:tc>
        <w:tc>
          <w:tcPr>
            <w:tcW w:w="821" w:type="dxa"/>
            <w:gridSpan w:val="2"/>
            <w:tcBorders>
              <w:left w:val="nil"/>
              <w:bottom w:val="nil"/>
              <w:right w:val="nil"/>
            </w:tcBorders>
          </w:tcPr>
          <w:p w:rsidR="00D643EF" w:rsidRPr="009F2E65" w:rsidRDefault="00D643EF" w:rsidP="00733A92"/>
        </w:tc>
        <w:tc>
          <w:tcPr>
            <w:tcW w:w="547" w:type="dxa"/>
            <w:tcBorders>
              <w:left w:val="nil"/>
              <w:bottom w:val="single" w:sz="4" w:space="0" w:color="auto"/>
              <w:right w:val="nil"/>
            </w:tcBorders>
          </w:tcPr>
          <w:p w:rsidR="00D643EF" w:rsidRPr="009F2E65" w:rsidRDefault="00D643EF" w:rsidP="00733A92"/>
        </w:tc>
        <w:tc>
          <w:tcPr>
            <w:tcW w:w="1231" w:type="dxa"/>
            <w:tcBorders>
              <w:left w:val="nil"/>
              <w:bottom w:val="single" w:sz="4" w:space="0" w:color="auto"/>
            </w:tcBorders>
          </w:tcPr>
          <w:p w:rsidR="00D643EF" w:rsidRPr="009F2E65" w:rsidRDefault="00D643EF" w:rsidP="00733A92">
            <w:r w:rsidRPr="009F2E65">
              <w:t>Total</w:t>
            </w:r>
          </w:p>
        </w:tc>
        <w:tc>
          <w:tcPr>
            <w:tcW w:w="739" w:type="dxa"/>
            <w:gridSpan w:val="2"/>
          </w:tcPr>
          <w:p w:rsidR="00D643EF" w:rsidRPr="009F2E65" w:rsidRDefault="00D643EF" w:rsidP="00733A92"/>
        </w:tc>
      </w:tr>
      <w:tr w:rsidR="00D643EF" w:rsidRPr="009F2E65" w:rsidTr="00D643EF">
        <w:trPr>
          <w:trHeight w:val="375"/>
        </w:trPr>
        <w:tc>
          <w:tcPr>
            <w:tcW w:w="914" w:type="dxa"/>
          </w:tcPr>
          <w:p w:rsidR="00D643EF" w:rsidRPr="009F2E65" w:rsidRDefault="00D643EF" w:rsidP="00733A92">
            <w:r w:rsidRPr="009F2E65">
              <w:t>7</w:t>
            </w:r>
          </w:p>
        </w:tc>
        <w:tc>
          <w:tcPr>
            <w:tcW w:w="410" w:type="dxa"/>
          </w:tcPr>
          <w:p w:rsidR="00D643EF" w:rsidRPr="009F2E65" w:rsidRDefault="00D643EF" w:rsidP="00733A92">
            <w:r w:rsidRPr="009F2E65">
              <w:t>0</w:t>
            </w:r>
          </w:p>
        </w:tc>
        <w:tc>
          <w:tcPr>
            <w:tcW w:w="410" w:type="dxa"/>
          </w:tcPr>
          <w:p w:rsidR="00D643EF" w:rsidRPr="009F2E65" w:rsidRDefault="00D643EF" w:rsidP="00733A92">
            <w:r w:rsidRPr="009F2E65">
              <w:t>1</w:t>
            </w:r>
          </w:p>
        </w:tc>
        <w:tc>
          <w:tcPr>
            <w:tcW w:w="821" w:type="dxa"/>
          </w:tcPr>
          <w:p w:rsidR="00D643EF" w:rsidRPr="009F2E65" w:rsidRDefault="00D643EF" w:rsidP="00733A92">
            <w:r w:rsidRPr="009F2E65">
              <w:t>15</w:t>
            </w:r>
          </w:p>
        </w:tc>
        <w:tc>
          <w:tcPr>
            <w:tcW w:w="410" w:type="dxa"/>
          </w:tcPr>
          <w:p w:rsidR="00D643EF" w:rsidRPr="009F2E65" w:rsidRDefault="00D643EF" w:rsidP="00733A92">
            <w:r w:rsidRPr="009F2E65">
              <w:t>0</w:t>
            </w:r>
          </w:p>
        </w:tc>
        <w:tc>
          <w:tcPr>
            <w:tcW w:w="410" w:type="dxa"/>
          </w:tcPr>
          <w:p w:rsidR="00D643EF" w:rsidRPr="009F2E65" w:rsidRDefault="00D643EF" w:rsidP="00733A92">
            <w:r w:rsidRPr="009F2E65">
              <w:t>1</w:t>
            </w:r>
          </w:p>
        </w:tc>
        <w:tc>
          <w:tcPr>
            <w:tcW w:w="820" w:type="dxa"/>
            <w:tcBorders>
              <w:top w:val="nil"/>
              <w:bottom w:val="nil"/>
              <w:right w:val="nil"/>
            </w:tcBorders>
          </w:tcPr>
          <w:p w:rsidR="00D643EF" w:rsidRPr="009F2E65" w:rsidRDefault="00D643EF" w:rsidP="00733A92"/>
        </w:tc>
        <w:tc>
          <w:tcPr>
            <w:tcW w:w="548" w:type="dxa"/>
            <w:tcBorders>
              <w:top w:val="nil"/>
              <w:left w:val="nil"/>
              <w:bottom w:val="nil"/>
              <w:right w:val="nil"/>
            </w:tcBorders>
          </w:tcPr>
          <w:p w:rsidR="00D643EF" w:rsidRPr="009F2E65" w:rsidRDefault="00D643EF" w:rsidP="00733A92"/>
        </w:tc>
        <w:tc>
          <w:tcPr>
            <w:tcW w:w="273" w:type="dxa"/>
            <w:tcBorders>
              <w:top w:val="nil"/>
              <w:left w:val="nil"/>
              <w:bottom w:val="nil"/>
              <w:right w:val="nil"/>
            </w:tcBorders>
          </w:tcPr>
          <w:p w:rsidR="00D643EF" w:rsidRPr="009F2E65" w:rsidRDefault="00D643EF" w:rsidP="00733A92"/>
        </w:tc>
        <w:tc>
          <w:tcPr>
            <w:tcW w:w="957" w:type="dxa"/>
            <w:tcBorders>
              <w:top w:val="nil"/>
              <w:left w:val="nil"/>
              <w:bottom w:val="nil"/>
              <w:right w:val="nil"/>
            </w:tcBorders>
          </w:tcPr>
          <w:p w:rsidR="00D643EF" w:rsidRPr="009F2E65" w:rsidRDefault="00D643EF" w:rsidP="00733A92"/>
        </w:tc>
        <w:tc>
          <w:tcPr>
            <w:tcW w:w="821" w:type="dxa"/>
            <w:gridSpan w:val="2"/>
            <w:tcBorders>
              <w:top w:val="nil"/>
              <w:left w:val="nil"/>
              <w:bottom w:val="nil"/>
              <w:right w:val="nil"/>
            </w:tcBorders>
          </w:tcPr>
          <w:p w:rsidR="00D643EF" w:rsidRPr="009F2E65" w:rsidRDefault="00D643EF" w:rsidP="00733A92"/>
        </w:tc>
        <w:tc>
          <w:tcPr>
            <w:tcW w:w="547" w:type="dxa"/>
            <w:tcBorders>
              <w:left w:val="nil"/>
              <w:bottom w:val="nil"/>
              <w:right w:val="nil"/>
            </w:tcBorders>
          </w:tcPr>
          <w:p w:rsidR="00D643EF" w:rsidRPr="009F2E65" w:rsidRDefault="00D643EF" w:rsidP="00733A92"/>
        </w:tc>
        <w:tc>
          <w:tcPr>
            <w:tcW w:w="1231" w:type="dxa"/>
            <w:tcBorders>
              <w:top w:val="single" w:sz="4" w:space="0" w:color="auto"/>
              <w:left w:val="nil"/>
              <w:bottom w:val="nil"/>
              <w:right w:val="nil"/>
            </w:tcBorders>
          </w:tcPr>
          <w:p w:rsidR="00D643EF" w:rsidRPr="009F2E65" w:rsidRDefault="00D643EF" w:rsidP="00733A92"/>
        </w:tc>
        <w:tc>
          <w:tcPr>
            <w:tcW w:w="739" w:type="dxa"/>
            <w:gridSpan w:val="2"/>
            <w:tcBorders>
              <w:left w:val="nil"/>
              <w:bottom w:val="nil"/>
              <w:right w:val="nil"/>
            </w:tcBorders>
          </w:tcPr>
          <w:p w:rsidR="00D643EF" w:rsidRPr="009F2E65" w:rsidRDefault="00D643EF" w:rsidP="00733A92"/>
        </w:tc>
      </w:tr>
      <w:tr w:rsidR="00D643EF" w:rsidRPr="009F2E65" w:rsidTr="00D643EF">
        <w:trPr>
          <w:trHeight w:val="390"/>
        </w:trPr>
        <w:tc>
          <w:tcPr>
            <w:tcW w:w="914" w:type="dxa"/>
          </w:tcPr>
          <w:p w:rsidR="00D643EF" w:rsidRPr="009F2E65" w:rsidRDefault="00D643EF" w:rsidP="00733A92">
            <w:r w:rsidRPr="009F2E65">
              <w:t>8</w:t>
            </w:r>
          </w:p>
        </w:tc>
        <w:tc>
          <w:tcPr>
            <w:tcW w:w="410" w:type="dxa"/>
          </w:tcPr>
          <w:p w:rsidR="00D643EF" w:rsidRPr="009F2E65" w:rsidRDefault="00D643EF" w:rsidP="00733A92">
            <w:r w:rsidRPr="009F2E65">
              <w:t>0</w:t>
            </w:r>
          </w:p>
        </w:tc>
        <w:tc>
          <w:tcPr>
            <w:tcW w:w="410" w:type="dxa"/>
          </w:tcPr>
          <w:p w:rsidR="00D643EF" w:rsidRPr="009F2E65" w:rsidRDefault="00D643EF" w:rsidP="00733A92">
            <w:r w:rsidRPr="009F2E65">
              <w:t>1</w:t>
            </w:r>
          </w:p>
        </w:tc>
        <w:tc>
          <w:tcPr>
            <w:tcW w:w="821" w:type="dxa"/>
          </w:tcPr>
          <w:p w:rsidR="00D643EF" w:rsidRPr="009F2E65" w:rsidRDefault="00D643EF" w:rsidP="00733A92">
            <w:r w:rsidRPr="009F2E65">
              <w:t>Total</w:t>
            </w:r>
          </w:p>
        </w:tc>
        <w:tc>
          <w:tcPr>
            <w:tcW w:w="820" w:type="dxa"/>
            <w:gridSpan w:val="2"/>
          </w:tcPr>
          <w:p w:rsidR="00D643EF" w:rsidRPr="009F2E65" w:rsidRDefault="00D643EF" w:rsidP="00733A92"/>
        </w:tc>
        <w:tc>
          <w:tcPr>
            <w:tcW w:w="820" w:type="dxa"/>
            <w:tcBorders>
              <w:top w:val="nil"/>
              <w:bottom w:val="nil"/>
              <w:right w:val="nil"/>
            </w:tcBorders>
          </w:tcPr>
          <w:p w:rsidR="00D643EF" w:rsidRPr="009F2E65" w:rsidRDefault="00D643EF" w:rsidP="00733A92"/>
        </w:tc>
        <w:tc>
          <w:tcPr>
            <w:tcW w:w="548" w:type="dxa"/>
            <w:tcBorders>
              <w:top w:val="nil"/>
              <w:left w:val="nil"/>
              <w:bottom w:val="nil"/>
              <w:right w:val="nil"/>
            </w:tcBorders>
          </w:tcPr>
          <w:p w:rsidR="00D643EF" w:rsidRPr="009F2E65" w:rsidRDefault="00D643EF" w:rsidP="00733A92"/>
        </w:tc>
        <w:tc>
          <w:tcPr>
            <w:tcW w:w="273" w:type="dxa"/>
            <w:tcBorders>
              <w:top w:val="nil"/>
              <w:left w:val="nil"/>
              <w:bottom w:val="nil"/>
              <w:right w:val="nil"/>
            </w:tcBorders>
          </w:tcPr>
          <w:p w:rsidR="00D643EF" w:rsidRPr="009F2E65" w:rsidRDefault="00D643EF" w:rsidP="00733A92"/>
        </w:tc>
        <w:tc>
          <w:tcPr>
            <w:tcW w:w="957" w:type="dxa"/>
            <w:tcBorders>
              <w:top w:val="nil"/>
              <w:left w:val="nil"/>
              <w:bottom w:val="nil"/>
              <w:right w:val="nil"/>
            </w:tcBorders>
          </w:tcPr>
          <w:p w:rsidR="00D643EF" w:rsidRPr="009F2E65" w:rsidRDefault="00D643EF" w:rsidP="00733A92"/>
        </w:tc>
        <w:tc>
          <w:tcPr>
            <w:tcW w:w="821" w:type="dxa"/>
            <w:gridSpan w:val="2"/>
            <w:tcBorders>
              <w:top w:val="nil"/>
              <w:left w:val="nil"/>
              <w:bottom w:val="nil"/>
              <w:right w:val="nil"/>
            </w:tcBorders>
          </w:tcPr>
          <w:p w:rsidR="00D643EF" w:rsidRPr="009F2E65" w:rsidRDefault="00D643EF" w:rsidP="00733A92"/>
        </w:tc>
        <w:tc>
          <w:tcPr>
            <w:tcW w:w="547" w:type="dxa"/>
            <w:tcBorders>
              <w:top w:val="nil"/>
              <w:left w:val="nil"/>
              <w:bottom w:val="nil"/>
              <w:right w:val="nil"/>
            </w:tcBorders>
          </w:tcPr>
          <w:p w:rsidR="00D643EF" w:rsidRPr="009F2E65" w:rsidRDefault="00D643EF" w:rsidP="00733A92"/>
        </w:tc>
        <w:tc>
          <w:tcPr>
            <w:tcW w:w="1231" w:type="dxa"/>
            <w:tcBorders>
              <w:top w:val="nil"/>
              <w:left w:val="nil"/>
              <w:bottom w:val="nil"/>
              <w:right w:val="nil"/>
            </w:tcBorders>
          </w:tcPr>
          <w:p w:rsidR="00D643EF" w:rsidRPr="009F2E65" w:rsidRDefault="00D643EF" w:rsidP="00733A92"/>
        </w:tc>
        <w:tc>
          <w:tcPr>
            <w:tcW w:w="739" w:type="dxa"/>
            <w:gridSpan w:val="2"/>
            <w:tcBorders>
              <w:top w:val="nil"/>
              <w:left w:val="nil"/>
              <w:bottom w:val="nil"/>
              <w:right w:val="nil"/>
            </w:tcBorders>
          </w:tcPr>
          <w:p w:rsidR="00D643EF" w:rsidRPr="009F2E65" w:rsidRDefault="00D643EF" w:rsidP="00733A92"/>
        </w:tc>
      </w:tr>
    </w:tbl>
    <w:p w:rsidR="00D643EF" w:rsidRPr="009F2E65" w:rsidRDefault="00D643EF" w:rsidP="00733A92"/>
    <w:p w:rsidR="009B1C04" w:rsidRPr="009F2E65" w:rsidRDefault="009B1C04" w:rsidP="00733A92">
      <w:r w:rsidRPr="009F2E65">
        <w:t>RITMO</w:t>
      </w:r>
    </w:p>
    <w:tbl>
      <w:tblPr>
        <w:tblW w:w="0" w:type="auto"/>
        <w:tblInd w:w="720" w:type="dxa"/>
        <w:tblLook w:val="04A0"/>
      </w:tblPr>
      <w:tblGrid>
        <w:gridCol w:w="522"/>
        <w:gridCol w:w="3644"/>
        <w:gridCol w:w="588"/>
        <w:gridCol w:w="588"/>
      </w:tblGrid>
      <w:tr w:rsidR="00F259AD" w:rsidRPr="009F2E65" w:rsidTr="00F259AD">
        <w:tc>
          <w:tcPr>
            <w:tcW w:w="522" w:type="dxa"/>
          </w:tcPr>
          <w:p w:rsidR="00F259AD" w:rsidRPr="009F2E65" w:rsidRDefault="00F259AD" w:rsidP="00733A92"/>
        </w:tc>
        <w:tc>
          <w:tcPr>
            <w:tcW w:w="3644" w:type="dxa"/>
          </w:tcPr>
          <w:p w:rsidR="00F259AD" w:rsidRPr="009F2E65" w:rsidRDefault="00F259AD" w:rsidP="00733A92">
            <w:r>
              <w:t>Elemento</w:t>
            </w:r>
          </w:p>
        </w:tc>
        <w:tc>
          <w:tcPr>
            <w:tcW w:w="1176" w:type="dxa"/>
            <w:gridSpan w:val="2"/>
          </w:tcPr>
          <w:p w:rsidR="00F259AD" w:rsidRPr="009F2E65" w:rsidRDefault="00F259AD" w:rsidP="00733A92">
            <w:r>
              <w:t>Punt.</w:t>
            </w:r>
          </w:p>
        </w:tc>
      </w:tr>
      <w:tr w:rsidR="00F259AD" w:rsidRPr="009F2E65" w:rsidTr="00F259AD">
        <w:tc>
          <w:tcPr>
            <w:tcW w:w="522" w:type="dxa"/>
          </w:tcPr>
          <w:p w:rsidR="00F259AD" w:rsidRPr="009F2E65" w:rsidRDefault="00F259AD" w:rsidP="00733A92">
            <w:r>
              <w:t>1</w:t>
            </w:r>
          </w:p>
        </w:tc>
        <w:tc>
          <w:tcPr>
            <w:tcW w:w="3644" w:type="dxa"/>
          </w:tcPr>
          <w:p w:rsidR="00F259AD" w:rsidRPr="00F259AD" w:rsidRDefault="00F259AD" w:rsidP="00733A92">
            <w:pPr>
              <w:rPr>
                <w:sz w:val="28"/>
                <w:szCs w:val="28"/>
              </w:rPr>
            </w:pPr>
            <w:r>
              <w:rPr>
                <w:sz w:val="28"/>
                <w:szCs w:val="28"/>
              </w:rPr>
              <w:t xml:space="preserve">o—o—o—o </w:t>
            </w:r>
          </w:p>
        </w:tc>
        <w:tc>
          <w:tcPr>
            <w:tcW w:w="588" w:type="dxa"/>
          </w:tcPr>
          <w:p w:rsidR="00F259AD" w:rsidRPr="009F2E65" w:rsidRDefault="00F259AD" w:rsidP="00733A92">
            <w:r>
              <w:t>0</w:t>
            </w:r>
          </w:p>
        </w:tc>
        <w:tc>
          <w:tcPr>
            <w:tcW w:w="588" w:type="dxa"/>
          </w:tcPr>
          <w:p w:rsidR="00F259AD" w:rsidRPr="009F2E65" w:rsidRDefault="00F259AD" w:rsidP="00733A92">
            <w:r>
              <w:t>1</w:t>
            </w:r>
          </w:p>
        </w:tc>
      </w:tr>
      <w:tr w:rsidR="00F259AD" w:rsidRPr="009F2E65" w:rsidTr="00F259AD">
        <w:tc>
          <w:tcPr>
            <w:tcW w:w="522" w:type="dxa"/>
          </w:tcPr>
          <w:p w:rsidR="00F259AD" w:rsidRPr="009F2E65" w:rsidRDefault="00F259AD" w:rsidP="00733A92">
            <w:r>
              <w:t>2</w:t>
            </w:r>
          </w:p>
        </w:tc>
        <w:tc>
          <w:tcPr>
            <w:tcW w:w="3644" w:type="dxa"/>
          </w:tcPr>
          <w:p w:rsidR="00F259AD" w:rsidRPr="00F259AD" w:rsidRDefault="00F259AD" w:rsidP="00733A92">
            <w:pPr>
              <w:rPr>
                <w:sz w:val="28"/>
                <w:szCs w:val="28"/>
              </w:rPr>
            </w:pPr>
            <w:r w:rsidRPr="00F259AD">
              <w:rPr>
                <w:sz w:val="28"/>
                <w:szCs w:val="28"/>
              </w:rPr>
              <w:t>oo—oo—oo</w:t>
            </w:r>
          </w:p>
        </w:tc>
        <w:tc>
          <w:tcPr>
            <w:tcW w:w="588" w:type="dxa"/>
          </w:tcPr>
          <w:p w:rsidR="00F259AD" w:rsidRPr="009F2E65" w:rsidRDefault="00F259AD" w:rsidP="00733A92">
            <w:r>
              <w:t>0</w:t>
            </w:r>
          </w:p>
        </w:tc>
        <w:tc>
          <w:tcPr>
            <w:tcW w:w="588" w:type="dxa"/>
          </w:tcPr>
          <w:p w:rsidR="00F259AD" w:rsidRPr="009F2E65" w:rsidRDefault="00F259AD" w:rsidP="00733A92">
            <w:r>
              <w:t>1</w:t>
            </w:r>
          </w:p>
        </w:tc>
      </w:tr>
      <w:tr w:rsidR="00F259AD" w:rsidRPr="009F2E65" w:rsidTr="00F259AD">
        <w:tc>
          <w:tcPr>
            <w:tcW w:w="522" w:type="dxa"/>
          </w:tcPr>
          <w:p w:rsidR="00F259AD" w:rsidRPr="009F2E65" w:rsidRDefault="00F259AD" w:rsidP="00733A92">
            <w:r>
              <w:t>3</w:t>
            </w:r>
          </w:p>
        </w:tc>
        <w:tc>
          <w:tcPr>
            <w:tcW w:w="3644" w:type="dxa"/>
          </w:tcPr>
          <w:p w:rsidR="00F259AD" w:rsidRPr="00F259AD" w:rsidRDefault="00F259AD" w:rsidP="00733A92">
            <w:pPr>
              <w:rPr>
                <w:sz w:val="28"/>
                <w:szCs w:val="28"/>
              </w:rPr>
            </w:pPr>
            <w:r w:rsidRPr="00F259AD">
              <w:rPr>
                <w:sz w:val="28"/>
                <w:szCs w:val="28"/>
              </w:rPr>
              <w:t>o—oo—o—oo</w:t>
            </w:r>
          </w:p>
        </w:tc>
        <w:tc>
          <w:tcPr>
            <w:tcW w:w="588" w:type="dxa"/>
          </w:tcPr>
          <w:p w:rsidR="00F259AD" w:rsidRPr="009F2E65" w:rsidRDefault="00F259AD" w:rsidP="00733A92">
            <w:r>
              <w:t>0</w:t>
            </w:r>
          </w:p>
        </w:tc>
        <w:tc>
          <w:tcPr>
            <w:tcW w:w="588" w:type="dxa"/>
          </w:tcPr>
          <w:p w:rsidR="00F259AD" w:rsidRPr="009F2E65" w:rsidRDefault="00F259AD" w:rsidP="00733A92">
            <w:r>
              <w:t>1</w:t>
            </w:r>
          </w:p>
        </w:tc>
      </w:tr>
      <w:tr w:rsidR="00F259AD" w:rsidRPr="009F2E65" w:rsidTr="00F259AD">
        <w:tc>
          <w:tcPr>
            <w:tcW w:w="522" w:type="dxa"/>
          </w:tcPr>
          <w:p w:rsidR="00F259AD" w:rsidRDefault="00F259AD" w:rsidP="00733A92">
            <w:r>
              <w:t>4</w:t>
            </w:r>
          </w:p>
        </w:tc>
        <w:tc>
          <w:tcPr>
            <w:tcW w:w="3644" w:type="dxa"/>
          </w:tcPr>
          <w:p w:rsidR="00F259AD" w:rsidRPr="00F259AD" w:rsidRDefault="00F259AD" w:rsidP="00733A92">
            <w:pPr>
              <w:rPr>
                <w:sz w:val="28"/>
                <w:szCs w:val="28"/>
              </w:rPr>
            </w:pPr>
            <w:r w:rsidRPr="00F259AD">
              <w:rPr>
                <w:sz w:val="28"/>
                <w:szCs w:val="28"/>
              </w:rPr>
              <w:t>o—o—o—oo</w:t>
            </w:r>
          </w:p>
        </w:tc>
        <w:tc>
          <w:tcPr>
            <w:tcW w:w="588" w:type="dxa"/>
          </w:tcPr>
          <w:p w:rsidR="00F259AD" w:rsidRPr="009F2E65" w:rsidRDefault="00F259AD" w:rsidP="00733A92">
            <w:r>
              <w:t>0</w:t>
            </w:r>
          </w:p>
        </w:tc>
        <w:tc>
          <w:tcPr>
            <w:tcW w:w="588" w:type="dxa"/>
          </w:tcPr>
          <w:p w:rsidR="00F259AD" w:rsidRPr="009F2E65" w:rsidRDefault="00F259AD" w:rsidP="00733A92">
            <w:r>
              <w:t>1</w:t>
            </w:r>
          </w:p>
        </w:tc>
      </w:tr>
      <w:tr w:rsidR="00F259AD" w:rsidRPr="009F2E65" w:rsidTr="00F259AD">
        <w:tc>
          <w:tcPr>
            <w:tcW w:w="522" w:type="dxa"/>
          </w:tcPr>
          <w:p w:rsidR="00F259AD" w:rsidRDefault="00F259AD" w:rsidP="00733A92">
            <w:r>
              <w:t>5</w:t>
            </w:r>
          </w:p>
        </w:tc>
        <w:tc>
          <w:tcPr>
            <w:tcW w:w="3644" w:type="dxa"/>
          </w:tcPr>
          <w:p w:rsidR="00F259AD" w:rsidRPr="00F259AD" w:rsidRDefault="00F259AD" w:rsidP="00733A92">
            <w:pPr>
              <w:rPr>
                <w:sz w:val="28"/>
                <w:szCs w:val="28"/>
              </w:rPr>
            </w:pPr>
            <w:r w:rsidRPr="00F259AD">
              <w:rPr>
                <w:sz w:val="28"/>
                <w:szCs w:val="28"/>
              </w:rPr>
              <w:t>oo—o—o—oo</w:t>
            </w:r>
          </w:p>
        </w:tc>
        <w:tc>
          <w:tcPr>
            <w:tcW w:w="588" w:type="dxa"/>
          </w:tcPr>
          <w:p w:rsidR="00F259AD" w:rsidRPr="009F2E65" w:rsidRDefault="00F259AD" w:rsidP="00733A92">
            <w:r>
              <w:t>0</w:t>
            </w:r>
          </w:p>
        </w:tc>
        <w:tc>
          <w:tcPr>
            <w:tcW w:w="588" w:type="dxa"/>
          </w:tcPr>
          <w:p w:rsidR="00F259AD" w:rsidRPr="009F2E65" w:rsidRDefault="00F259AD" w:rsidP="00733A92">
            <w:r>
              <w:t>1</w:t>
            </w:r>
          </w:p>
        </w:tc>
      </w:tr>
      <w:tr w:rsidR="00F259AD" w:rsidRPr="009F2E65" w:rsidTr="00F259AD">
        <w:tc>
          <w:tcPr>
            <w:tcW w:w="522" w:type="dxa"/>
          </w:tcPr>
          <w:p w:rsidR="00F259AD" w:rsidRDefault="00F259AD" w:rsidP="00733A92">
            <w:r>
              <w:t>6</w:t>
            </w:r>
          </w:p>
        </w:tc>
        <w:tc>
          <w:tcPr>
            <w:tcW w:w="3644" w:type="dxa"/>
          </w:tcPr>
          <w:p w:rsidR="00F259AD" w:rsidRPr="00F259AD" w:rsidRDefault="00F259AD" w:rsidP="00733A92">
            <w:pPr>
              <w:rPr>
                <w:sz w:val="28"/>
                <w:szCs w:val="28"/>
              </w:rPr>
            </w:pPr>
            <w:r w:rsidRPr="00F259AD">
              <w:rPr>
                <w:sz w:val="28"/>
                <w:szCs w:val="28"/>
              </w:rPr>
              <w:t>oo—o—ooo</w:t>
            </w:r>
          </w:p>
        </w:tc>
        <w:tc>
          <w:tcPr>
            <w:tcW w:w="588" w:type="dxa"/>
          </w:tcPr>
          <w:p w:rsidR="00F259AD" w:rsidRPr="009F2E65" w:rsidRDefault="00F259AD" w:rsidP="00733A92">
            <w:r>
              <w:t>0</w:t>
            </w:r>
          </w:p>
        </w:tc>
        <w:tc>
          <w:tcPr>
            <w:tcW w:w="588" w:type="dxa"/>
          </w:tcPr>
          <w:p w:rsidR="00F259AD" w:rsidRPr="009F2E65" w:rsidRDefault="00F259AD" w:rsidP="00733A92">
            <w:r>
              <w:t>1</w:t>
            </w:r>
          </w:p>
        </w:tc>
      </w:tr>
      <w:tr w:rsidR="00F259AD" w:rsidRPr="009F2E65" w:rsidTr="00F259AD">
        <w:tc>
          <w:tcPr>
            <w:tcW w:w="522" w:type="dxa"/>
            <w:tcBorders>
              <w:bottom w:val="single" w:sz="4" w:space="0" w:color="000000" w:themeColor="text1"/>
            </w:tcBorders>
          </w:tcPr>
          <w:p w:rsidR="00F259AD" w:rsidRDefault="00F259AD" w:rsidP="00733A92">
            <w:r>
              <w:lastRenderedPageBreak/>
              <w:t>7</w:t>
            </w:r>
          </w:p>
        </w:tc>
        <w:tc>
          <w:tcPr>
            <w:tcW w:w="3644" w:type="dxa"/>
            <w:tcBorders>
              <w:bottom w:val="single" w:sz="4" w:space="0" w:color="000000" w:themeColor="text1"/>
            </w:tcBorders>
          </w:tcPr>
          <w:p w:rsidR="00F259AD" w:rsidRPr="00F259AD" w:rsidRDefault="00F259AD" w:rsidP="00733A92">
            <w:pPr>
              <w:rPr>
                <w:sz w:val="28"/>
                <w:szCs w:val="28"/>
              </w:rPr>
            </w:pPr>
            <w:r w:rsidRPr="00F259AD">
              <w:rPr>
                <w:sz w:val="28"/>
                <w:szCs w:val="28"/>
              </w:rPr>
              <w:t>ooo--o—o--ooo</w:t>
            </w:r>
          </w:p>
        </w:tc>
        <w:tc>
          <w:tcPr>
            <w:tcW w:w="588" w:type="dxa"/>
          </w:tcPr>
          <w:p w:rsidR="00F259AD" w:rsidRPr="009F2E65" w:rsidRDefault="00F259AD" w:rsidP="00733A92">
            <w:r>
              <w:t>0</w:t>
            </w:r>
          </w:p>
        </w:tc>
        <w:tc>
          <w:tcPr>
            <w:tcW w:w="588" w:type="dxa"/>
          </w:tcPr>
          <w:p w:rsidR="00F259AD" w:rsidRPr="009F2E65" w:rsidRDefault="00F259AD" w:rsidP="00733A92">
            <w:r>
              <w:t>1</w:t>
            </w:r>
          </w:p>
        </w:tc>
      </w:tr>
      <w:tr w:rsidR="00F259AD" w:rsidRPr="009F2E65" w:rsidTr="00F259AD">
        <w:tc>
          <w:tcPr>
            <w:tcW w:w="522" w:type="dxa"/>
            <w:tcBorders>
              <w:left w:val="nil"/>
              <w:bottom w:val="nil"/>
              <w:right w:val="nil"/>
            </w:tcBorders>
          </w:tcPr>
          <w:p w:rsidR="00F259AD" w:rsidRDefault="00F259AD" w:rsidP="00733A92"/>
        </w:tc>
        <w:tc>
          <w:tcPr>
            <w:tcW w:w="3644" w:type="dxa"/>
            <w:tcBorders>
              <w:left w:val="nil"/>
              <w:bottom w:val="nil"/>
            </w:tcBorders>
          </w:tcPr>
          <w:p w:rsidR="00F259AD" w:rsidRPr="009F2E65" w:rsidRDefault="00F259AD" w:rsidP="00457FAF">
            <w:pPr>
              <w:jc w:val="right"/>
            </w:pPr>
            <w:r>
              <w:t>Total</w:t>
            </w:r>
          </w:p>
        </w:tc>
        <w:tc>
          <w:tcPr>
            <w:tcW w:w="1176" w:type="dxa"/>
            <w:gridSpan w:val="2"/>
          </w:tcPr>
          <w:p w:rsidR="00F259AD" w:rsidRPr="009F2E65" w:rsidRDefault="00F259AD" w:rsidP="00733A92"/>
        </w:tc>
      </w:tr>
    </w:tbl>
    <w:p w:rsidR="00F259AD" w:rsidRDefault="00F259AD" w:rsidP="00733A92"/>
    <w:p w:rsidR="00F259AD" w:rsidRDefault="00F259AD" w:rsidP="00733A92"/>
    <w:p w:rsidR="00F259AD" w:rsidRDefault="00F259AD" w:rsidP="00733A92"/>
    <w:p w:rsidR="00F259AD" w:rsidRDefault="00F259AD" w:rsidP="00733A92"/>
    <w:p w:rsidR="00F259AD" w:rsidRDefault="00F259AD" w:rsidP="00733A92"/>
    <w:p w:rsidR="00F259AD" w:rsidRDefault="00F259AD" w:rsidP="00733A92"/>
    <w:p w:rsidR="00F259AD" w:rsidRDefault="00F259AD" w:rsidP="00733A92"/>
    <w:p w:rsidR="00F259AD" w:rsidRDefault="00F259AD" w:rsidP="00457FAF">
      <w:pPr>
        <w:jc w:val="center"/>
      </w:pPr>
      <w:r>
        <w:t>RESULTADOS</w:t>
      </w:r>
    </w:p>
    <w:tbl>
      <w:tblPr>
        <w:tblW w:w="0" w:type="auto"/>
        <w:tblInd w:w="720" w:type="dxa"/>
        <w:tblLook w:val="04A0"/>
      </w:tblPr>
      <w:tblGrid>
        <w:gridCol w:w="2849"/>
        <w:gridCol w:w="2785"/>
        <w:gridCol w:w="2700"/>
      </w:tblGrid>
      <w:tr w:rsidR="00F259AD" w:rsidTr="00F259AD">
        <w:tc>
          <w:tcPr>
            <w:tcW w:w="2992" w:type="dxa"/>
          </w:tcPr>
          <w:p w:rsidR="00F259AD" w:rsidRDefault="00F259AD" w:rsidP="00733A92">
            <w:r>
              <w:t>Prueba</w:t>
            </w:r>
          </w:p>
        </w:tc>
        <w:tc>
          <w:tcPr>
            <w:tcW w:w="2993" w:type="dxa"/>
          </w:tcPr>
          <w:p w:rsidR="00F259AD" w:rsidRDefault="00F259AD" w:rsidP="00733A92">
            <w:r>
              <w:t>Puntuación</w:t>
            </w:r>
          </w:p>
        </w:tc>
        <w:tc>
          <w:tcPr>
            <w:tcW w:w="2993" w:type="dxa"/>
          </w:tcPr>
          <w:p w:rsidR="00F259AD" w:rsidRDefault="00F259AD" w:rsidP="00733A92">
            <w:r>
              <w:t>centil</w:t>
            </w:r>
          </w:p>
        </w:tc>
      </w:tr>
      <w:tr w:rsidR="00F259AD" w:rsidTr="00326F37">
        <w:tc>
          <w:tcPr>
            <w:tcW w:w="2992" w:type="dxa"/>
            <w:shd w:val="clear" w:color="auto" w:fill="EEECE1" w:themeFill="background2"/>
          </w:tcPr>
          <w:p w:rsidR="00F259AD" w:rsidRDefault="00F259AD" w:rsidP="00733A92">
            <w:r>
              <w:t>Lenguaje articulatorio</w:t>
            </w:r>
          </w:p>
        </w:tc>
        <w:tc>
          <w:tcPr>
            <w:tcW w:w="2993" w:type="dxa"/>
            <w:shd w:val="clear" w:color="auto" w:fill="EEECE1" w:themeFill="background2"/>
          </w:tcPr>
          <w:p w:rsidR="00F259AD" w:rsidRDefault="00F259AD" w:rsidP="00733A92"/>
        </w:tc>
        <w:tc>
          <w:tcPr>
            <w:tcW w:w="2993" w:type="dxa"/>
            <w:shd w:val="clear" w:color="auto" w:fill="EEECE1" w:themeFill="background2"/>
          </w:tcPr>
          <w:p w:rsidR="00F259AD" w:rsidRDefault="00F259AD" w:rsidP="00733A92"/>
        </w:tc>
      </w:tr>
      <w:tr w:rsidR="00F259AD" w:rsidTr="00326F37">
        <w:tc>
          <w:tcPr>
            <w:tcW w:w="2992" w:type="dxa"/>
            <w:shd w:val="clear" w:color="auto" w:fill="EEECE1" w:themeFill="background2"/>
          </w:tcPr>
          <w:p w:rsidR="00F259AD" w:rsidRDefault="00F259AD" w:rsidP="00733A92">
            <w:r>
              <w:t>Lenguaje expresivo</w:t>
            </w:r>
          </w:p>
        </w:tc>
        <w:tc>
          <w:tcPr>
            <w:tcW w:w="2993" w:type="dxa"/>
            <w:shd w:val="clear" w:color="auto" w:fill="EEECE1" w:themeFill="background2"/>
          </w:tcPr>
          <w:p w:rsidR="00F259AD" w:rsidRDefault="00F259AD" w:rsidP="00733A92"/>
        </w:tc>
        <w:tc>
          <w:tcPr>
            <w:tcW w:w="2993" w:type="dxa"/>
            <w:shd w:val="clear" w:color="auto" w:fill="EEECE1" w:themeFill="background2"/>
          </w:tcPr>
          <w:p w:rsidR="00F259AD" w:rsidRDefault="00F259AD" w:rsidP="00733A92"/>
        </w:tc>
      </w:tr>
      <w:tr w:rsidR="00F259AD" w:rsidTr="00326F37">
        <w:tc>
          <w:tcPr>
            <w:tcW w:w="2992" w:type="dxa"/>
            <w:shd w:val="clear" w:color="auto" w:fill="EEECE1" w:themeFill="background2"/>
          </w:tcPr>
          <w:p w:rsidR="00F259AD" w:rsidRDefault="00F259AD" w:rsidP="00733A92">
            <w:r>
              <w:t>Lenguaje comprensivo</w:t>
            </w:r>
          </w:p>
        </w:tc>
        <w:tc>
          <w:tcPr>
            <w:tcW w:w="2993" w:type="dxa"/>
            <w:shd w:val="clear" w:color="auto" w:fill="EEECE1" w:themeFill="background2"/>
          </w:tcPr>
          <w:p w:rsidR="00F259AD" w:rsidRDefault="00F259AD" w:rsidP="00733A92"/>
        </w:tc>
        <w:tc>
          <w:tcPr>
            <w:tcW w:w="2993" w:type="dxa"/>
            <w:shd w:val="clear" w:color="auto" w:fill="EEECE1" w:themeFill="background2"/>
          </w:tcPr>
          <w:p w:rsidR="00F259AD" w:rsidRDefault="00F259AD" w:rsidP="00733A92"/>
        </w:tc>
      </w:tr>
      <w:tr w:rsidR="00F259AD" w:rsidTr="00F259AD">
        <w:tc>
          <w:tcPr>
            <w:tcW w:w="2992" w:type="dxa"/>
          </w:tcPr>
          <w:p w:rsidR="00F259AD" w:rsidRDefault="00F259AD" w:rsidP="00733A92">
            <w:r>
              <w:t>Psicomotricidad</w:t>
            </w:r>
          </w:p>
        </w:tc>
        <w:tc>
          <w:tcPr>
            <w:tcW w:w="2993" w:type="dxa"/>
          </w:tcPr>
          <w:p w:rsidR="00F259AD" w:rsidRDefault="00F259AD" w:rsidP="00733A92"/>
        </w:tc>
        <w:tc>
          <w:tcPr>
            <w:tcW w:w="2993" w:type="dxa"/>
          </w:tcPr>
          <w:p w:rsidR="00F259AD" w:rsidRDefault="00F259AD" w:rsidP="00733A92"/>
        </w:tc>
      </w:tr>
      <w:tr w:rsidR="00F259AD" w:rsidTr="00F259AD">
        <w:tc>
          <w:tcPr>
            <w:tcW w:w="2992" w:type="dxa"/>
          </w:tcPr>
          <w:p w:rsidR="00F259AD" w:rsidRDefault="00F259AD" w:rsidP="00733A92">
            <w:r>
              <w:t>Estructuración Espacial</w:t>
            </w:r>
          </w:p>
        </w:tc>
        <w:tc>
          <w:tcPr>
            <w:tcW w:w="2993" w:type="dxa"/>
          </w:tcPr>
          <w:p w:rsidR="00F259AD" w:rsidRDefault="00F259AD" w:rsidP="00733A92"/>
        </w:tc>
        <w:tc>
          <w:tcPr>
            <w:tcW w:w="2993" w:type="dxa"/>
          </w:tcPr>
          <w:p w:rsidR="00F259AD" w:rsidRDefault="00F259AD" w:rsidP="00733A92"/>
        </w:tc>
      </w:tr>
      <w:tr w:rsidR="00F259AD" w:rsidTr="00F259AD">
        <w:tc>
          <w:tcPr>
            <w:tcW w:w="2992" w:type="dxa"/>
          </w:tcPr>
          <w:p w:rsidR="00F259AD" w:rsidRDefault="00F259AD" w:rsidP="00733A92">
            <w:r>
              <w:t>Visopercepción</w:t>
            </w:r>
          </w:p>
        </w:tc>
        <w:tc>
          <w:tcPr>
            <w:tcW w:w="2993" w:type="dxa"/>
          </w:tcPr>
          <w:p w:rsidR="00F259AD" w:rsidRDefault="00F259AD" w:rsidP="00733A92"/>
        </w:tc>
        <w:tc>
          <w:tcPr>
            <w:tcW w:w="2993" w:type="dxa"/>
          </w:tcPr>
          <w:p w:rsidR="00F259AD" w:rsidRDefault="00F259AD" w:rsidP="00733A92"/>
        </w:tc>
      </w:tr>
      <w:tr w:rsidR="00F259AD" w:rsidTr="00F259AD">
        <w:tc>
          <w:tcPr>
            <w:tcW w:w="2992" w:type="dxa"/>
          </w:tcPr>
          <w:p w:rsidR="00F259AD" w:rsidRDefault="00F259AD" w:rsidP="00733A92">
            <w:r>
              <w:t>Memoria icónica</w:t>
            </w:r>
          </w:p>
        </w:tc>
        <w:tc>
          <w:tcPr>
            <w:tcW w:w="2993" w:type="dxa"/>
          </w:tcPr>
          <w:p w:rsidR="00F259AD" w:rsidRDefault="00F259AD" w:rsidP="00733A92"/>
        </w:tc>
        <w:tc>
          <w:tcPr>
            <w:tcW w:w="2993" w:type="dxa"/>
          </w:tcPr>
          <w:p w:rsidR="00F259AD" w:rsidRDefault="00F259AD" w:rsidP="00733A92"/>
        </w:tc>
      </w:tr>
      <w:tr w:rsidR="00F259AD" w:rsidTr="00F259AD">
        <w:tc>
          <w:tcPr>
            <w:tcW w:w="2992" w:type="dxa"/>
          </w:tcPr>
          <w:p w:rsidR="00F259AD" w:rsidRDefault="00F259AD" w:rsidP="00733A92">
            <w:r>
              <w:t>Ritmo</w:t>
            </w:r>
          </w:p>
        </w:tc>
        <w:tc>
          <w:tcPr>
            <w:tcW w:w="2993" w:type="dxa"/>
          </w:tcPr>
          <w:p w:rsidR="00F259AD" w:rsidRDefault="00F259AD" w:rsidP="00733A92"/>
        </w:tc>
        <w:tc>
          <w:tcPr>
            <w:tcW w:w="2993" w:type="dxa"/>
          </w:tcPr>
          <w:p w:rsidR="00F259AD" w:rsidRDefault="00F259AD" w:rsidP="00733A92"/>
        </w:tc>
      </w:tr>
      <w:tr w:rsidR="00F259AD" w:rsidTr="00326F37">
        <w:tc>
          <w:tcPr>
            <w:tcW w:w="2992" w:type="dxa"/>
            <w:shd w:val="clear" w:color="auto" w:fill="EEECE1" w:themeFill="background2"/>
          </w:tcPr>
          <w:p w:rsidR="00F259AD" w:rsidRDefault="00F259AD" w:rsidP="00733A92">
            <w:r>
              <w:t>Desarrollo verbal</w:t>
            </w:r>
          </w:p>
        </w:tc>
        <w:tc>
          <w:tcPr>
            <w:tcW w:w="2993" w:type="dxa"/>
            <w:shd w:val="clear" w:color="auto" w:fill="EEECE1" w:themeFill="background2"/>
          </w:tcPr>
          <w:p w:rsidR="00F259AD" w:rsidRDefault="00F259AD" w:rsidP="00733A92"/>
        </w:tc>
        <w:tc>
          <w:tcPr>
            <w:tcW w:w="2993" w:type="dxa"/>
            <w:shd w:val="clear" w:color="auto" w:fill="EEECE1" w:themeFill="background2"/>
          </w:tcPr>
          <w:p w:rsidR="00F259AD" w:rsidRDefault="00F259AD" w:rsidP="00733A92"/>
        </w:tc>
      </w:tr>
      <w:tr w:rsidR="00F259AD" w:rsidTr="00F259AD">
        <w:tc>
          <w:tcPr>
            <w:tcW w:w="2992" w:type="dxa"/>
          </w:tcPr>
          <w:p w:rsidR="00F259AD" w:rsidRDefault="00F259AD" w:rsidP="00733A92">
            <w:r>
              <w:t>Desarrollo no verbal</w:t>
            </w:r>
          </w:p>
        </w:tc>
        <w:tc>
          <w:tcPr>
            <w:tcW w:w="2993" w:type="dxa"/>
          </w:tcPr>
          <w:p w:rsidR="00F259AD" w:rsidRDefault="00F259AD" w:rsidP="00733A92"/>
        </w:tc>
        <w:tc>
          <w:tcPr>
            <w:tcW w:w="2993" w:type="dxa"/>
          </w:tcPr>
          <w:p w:rsidR="00F259AD" w:rsidRDefault="00F259AD" w:rsidP="00733A92"/>
        </w:tc>
      </w:tr>
      <w:tr w:rsidR="00F259AD" w:rsidTr="00F259AD">
        <w:tc>
          <w:tcPr>
            <w:tcW w:w="2992" w:type="dxa"/>
          </w:tcPr>
          <w:p w:rsidR="00F259AD" w:rsidRDefault="00F259AD" w:rsidP="00733A92">
            <w:r>
              <w:lastRenderedPageBreak/>
              <w:t>Desarrollo total</w:t>
            </w:r>
          </w:p>
        </w:tc>
        <w:tc>
          <w:tcPr>
            <w:tcW w:w="2993" w:type="dxa"/>
          </w:tcPr>
          <w:p w:rsidR="00F259AD" w:rsidRDefault="00F259AD" w:rsidP="00733A92"/>
        </w:tc>
        <w:tc>
          <w:tcPr>
            <w:tcW w:w="2993" w:type="dxa"/>
          </w:tcPr>
          <w:p w:rsidR="00F259AD" w:rsidRDefault="00F259AD" w:rsidP="00733A92"/>
        </w:tc>
      </w:tr>
    </w:tbl>
    <w:p w:rsidR="00F259AD" w:rsidRDefault="00F259AD" w:rsidP="00733A92"/>
    <w:p w:rsidR="00F259AD" w:rsidRDefault="00F259AD" w:rsidP="00584BAD">
      <w:pPr>
        <w:pStyle w:val="Caption"/>
      </w:pPr>
    </w:p>
    <w:p w:rsidR="00F259AD" w:rsidRDefault="00F259AD" w:rsidP="00584BAD">
      <w:pPr>
        <w:pStyle w:val="Caption"/>
      </w:pPr>
    </w:p>
    <w:p w:rsidR="00F259AD" w:rsidRDefault="00F259AD" w:rsidP="00584BAD">
      <w:pPr>
        <w:pStyle w:val="Caption"/>
      </w:pPr>
    </w:p>
    <w:p w:rsidR="00F259AD" w:rsidRDefault="00F259AD" w:rsidP="00584BAD">
      <w:pPr>
        <w:pStyle w:val="Caption"/>
      </w:pPr>
    </w:p>
    <w:p w:rsidR="00F259AD" w:rsidRDefault="00F259AD" w:rsidP="00584BAD">
      <w:pPr>
        <w:pStyle w:val="Caption"/>
      </w:pPr>
    </w:p>
    <w:p w:rsidR="00F259AD" w:rsidRDefault="00F259AD" w:rsidP="00584BAD">
      <w:pPr>
        <w:pStyle w:val="Caption"/>
      </w:pPr>
    </w:p>
    <w:p w:rsidR="00F259AD" w:rsidRDefault="00F259AD" w:rsidP="00584BAD">
      <w:pPr>
        <w:pStyle w:val="Caption"/>
      </w:pPr>
    </w:p>
    <w:p w:rsidR="00F259AD" w:rsidRDefault="00F259AD" w:rsidP="00584BAD">
      <w:pPr>
        <w:pStyle w:val="Caption"/>
      </w:pPr>
    </w:p>
    <w:p w:rsidR="00F259AD" w:rsidRDefault="00F259AD" w:rsidP="00584BAD">
      <w:pPr>
        <w:pStyle w:val="Caption"/>
      </w:pPr>
    </w:p>
    <w:p w:rsidR="00F259AD" w:rsidRDefault="00F259AD" w:rsidP="00584BAD">
      <w:pPr>
        <w:pStyle w:val="Caption"/>
      </w:pPr>
    </w:p>
    <w:p w:rsidR="00F259AD" w:rsidRDefault="00F259AD" w:rsidP="00584BAD">
      <w:pPr>
        <w:pStyle w:val="Caption"/>
      </w:pPr>
    </w:p>
    <w:p w:rsidR="00F259AD" w:rsidRDefault="00326F37" w:rsidP="00326F37">
      <w:pPr>
        <w:pStyle w:val="Heading2"/>
        <w:jc w:val="center"/>
      </w:pPr>
      <w:bookmarkStart w:id="84" w:name="_Toc225176875"/>
      <w:r>
        <w:t>Cuadernillo del alumno</w:t>
      </w:r>
      <w:bookmarkEnd w:id="84"/>
    </w:p>
    <w:p w:rsidR="00231202" w:rsidRPr="00231202" w:rsidRDefault="00231202" w:rsidP="00231202">
      <w:pPr>
        <w:pStyle w:val="Heading3"/>
        <w:jc w:val="center"/>
      </w:pPr>
      <w:bookmarkStart w:id="85" w:name="_Toc225176876"/>
      <w:r>
        <w:t>ESTRUCTURACIÓN ESPACIAL</w:t>
      </w:r>
      <w:bookmarkEnd w:id="85"/>
    </w:p>
    <w:tbl>
      <w:tblPr>
        <w:tblW w:w="0" w:type="auto"/>
        <w:tblInd w:w="1635" w:type="dxa"/>
        <w:tblLook w:val="04A0"/>
      </w:tblPr>
      <w:tblGrid>
        <w:gridCol w:w="1174"/>
        <w:gridCol w:w="1175"/>
        <w:gridCol w:w="1175"/>
        <w:gridCol w:w="1175"/>
        <w:gridCol w:w="1175"/>
      </w:tblGrid>
      <w:tr w:rsidR="007138DC" w:rsidTr="00231202">
        <w:trPr>
          <w:trHeight w:val="1012"/>
        </w:trPr>
        <w:tc>
          <w:tcPr>
            <w:tcW w:w="1174" w:type="dxa"/>
          </w:tcPr>
          <w:p w:rsidR="007138DC" w:rsidRDefault="007138DC" w:rsidP="0006174C">
            <w:pPr>
              <w:pStyle w:val="Heading2"/>
              <w:jc w:val="center"/>
            </w:pPr>
          </w:p>
        </w:tc>
        <w:tc>
          <w:tcPr>
            <w:tcW w:w="1175" w:type="dxa"/>
          </w:tcPr>
          <w:p w:rsidR="007138DC" w:rsidRDefault="007138DC" w:rsidP="0006174C">
            <w:pPr>
              <w:pStyle w:val="Heading2"/>
              <w:jc w:val="center"/>
            </w:pPr>
          </w:p>
        </w:tc>
        <w:tc>
          <w:tcPr>
            <w:tcW w:w="1175" w:type="dxa"/>
          </w:tcPr>
          <w:p w:rsidR="007138DC" w:rsidRDefault="007138DC" w:rsidP="0006174C">
            <w:pPr>
              <w:pStyle w:val="Heading2"/>
              <w:jc w:val="center"/>
            </w:pPr>
          </w:p>
        </w:tc>
        <w:tc>
          <w:tcPr>
            <w:tcW w:w="1175" w:type="dxa"/>
          </w:tcPr>
          <w:p w:rsidR="007138DC" w:rsidRDefault="007138DC" w:rsidP="0006174C">
            <w:pPr>
              <w:pStyle w:val="Heading2"/>
              <w:jc w:val="center"/>
            </w:pPr>
          </w:p>
        </w:tc>
        <w:tc>
          <w:tcPr>
            <w:tcW w:w="1175" w:type="dxa"/>
          </w:tcPr>
          <w:p w:rsidR="007138DC" w:rsidRDefault="007138DC" w:rsidP="0006174C">
            <w:pPr>
              <w:pStyle w:val="Heading2"/>
              <w:jc w:val="center"/>
            </w:pPr>
          </w:p>
        </w:tc>
      </w:tr>
      <w:tr w:rsidR="007138DC" w:rsidTr="00231202">
        <w:trPr>
          <w:trHeight w:val="1035"/>
        </w:trPr>
        <w:tc>
          <w:tcPr>
            <w:tcW w:w="1174" w:type="dxa"/>
          </w:tcPr>
          <w:p w:rsidR="007138DC" w:rsidRDefault="007138DC" w:rsidP="0006174C">
            <w:pPr>
              <w:pStyle w:val="Heading2"/>
              <w:jc w:val="center"/>
            </w:pPr>
          </w:p>
        </w:tc>
        <w:tc>
          <w:tcPr>
            <w:tcW w:w="1175" w:type="dxa"/>
          </w:tcPr>
          <w:p w:rsidR="007138DC" w:rsidRDefault="002D124E" w:rsidP="0006174C">
            <w:pPr>
              <w:pStyle w:val="Heading2"/>
              <w:jc w:val="center"/>
            </w:pPr>
            <w:r w:rsidRPr="002D124E">
              <w:rPr>
                <w:noProof/>
                <w:lang w:eastAsia="es-MX"/>
              </w:rPr>
              <w:pict>
                <v:oval id="_x0000_s1026" style="position:absolute;left:0;text-align:left;margin-left:50.8pt;margin-top:51.9pt;width:6.75pt;height:6pt;z-index:251658240;mso-position-horizontal-relative:text;mso-position-vertical-relative:text" fillcolor="black [3200]" strokecolor="black [3213]" strokeweight="3pt">
                  <v:shadow type="perspective" color="#7f7f7f [1601]" opacity=".5" offset="1pt" offset2="-1pt"/>
                </v:oval>
              </w:pict>
            </w:r>
          </w:p>
        </w:tc>
        <w:tc>
          <w:tcPr>
            <w:tcW w:w="1175" w:type="dxa"/>
          </w:tcPr>
          <w:p w:rsidR="007138DC" w:rsidRDefault="007138DC" w:rsidP="0006174C">
            <w:pPr>
              <w:pStyle w:val="Heading2"/>
              <w:jc w:val="center"/>
            </w:pPr>
          </w:p>
        </w:tc>
        <w:tc>
          <w:tcPr>
            <w:tcW w:w="1175" w:type="dxa"/>
          </w:tcPr>
          <w:p w:rsidR="007138DC" w:rsidRDefault="007138DC" w:rsidP="0006174C">
            <w:pPr>
              <w:pStyle w:val="Heading2"/>
              <w:jc w:val="center"/>
            </w:pPr>
          </w:p>
        </w:tc>
        <w:tc>
          <w:tcPr>
            <w:tcW w:w="1175" w:type="dxa"/>
          </w:tcPr>
          <w:p w:rsidR="007138DC" w:rsidRDefault="007138DC" w:rsidP="0006174C">
            <w:pPr>
              <w:pStyle w:val="Heading2"/>
              <w:jc w:val="center"/>
            </w:pPr>
          </w:p>
        </w:tc>
      </w:tr>
      <w:tr w:rsidR="007138DC" w:rsidTr="00231202">
        <w:trPr>
          <w:trHeight w:val="1012"/>
        </w:trPr>
        <w:tc>
          <w:tcPr>
            <w:tcW w:w="1174" w:type="dxa"/>
          </w:tcPr>
          <w:p w:rsidR="007138DC" w:rsidRDefault="007138DC" w:rsidP="0006174C">
            <w:pPr>
              <w:pStyle w:val="Heading2"/>
              <w:jc w:val="center"/>
            </w:pPr>
          </w:p>
        </w:tc>
        <w:tc>
          <w:tcPr>
            <w:tcW w:w="1175" w:type="dxa"/>
            <w:tcBorders>
              <w:right w:val="dashed" w:sz="12" w:space="0" w:color="auto"/>
            </w:tcBorders>
          </w:tcPr>
          <w:p w:rsidR="007138DC" w:rsidRDefault="007138DC" w:rsidP="0006174C">
            <w:pPr>
              <w:pStyle w:val="Heading2"/>
              <w:jc w:val="center"/>
            </w:pPr>
          </w:p>
        </w:tc>
        <w:tc>
          <w:tcPr>
            <w:tcW w:w="1175" w:type="dxa"/>
            <w:tcBorders>
              <w:left w:val="dashed" w:sz="12" w:space="0" w:color="auto"/>
            </w:tcBorders>
          </w:tcPr>
          <w:p w:rsidR="007138DC" w:rsidRDefault="007138DC" w:rsidP="0006174C">
            <w:pPr>
              <w:pStyle w:val="Heading2"/>
              <w:jc w:val="center"/>
            </w:pPr>
          </w:p>
        </w:tc>
        <w:tc>
          <w:tcPr>
            <w:tcW w:w="1175" w:type="dxa"/>
            <w:tcBorders>
              <w:bottom w:val="dashed" w:sz="12" w:space="0" w:color="auto"/>
            </w:tcBorders>
          </w:tcPr>
          <w:p w:rsidR="007138DC" w:rsidRDefault="007138DC" w:rsidP="0006174C">
            <w:pPr>
              <w:pStyle w:val="Heading2"/>
              <w:jc w:val="center"/>
            </w:pPr>
          </w:p>
        </w:tc>
        <w:tc>
          <w:tcPr>
            <w:tcW w:w="1175" w:type="dxa"/>
          </w:tcPr>
          <w:p w:rsidR="007138DC" w:rsidRDefault="007138DC" w:rsidP="0006174C">
            <w:pPr>
              <w:pStyle w:val="Heading2"/>
              <w:jc w:val="center"/>
            </w:pPr>
          </w:p>
        </w:tc>
      </w:tr>
      <w:tr w:rsidR="007138DC" w:rsidTr="00231202">
        <w:trPr>
          <w:trHeight w:val="1035"/>
        </w:trPr>
        <w:tc>
          <w:tcPr>
            <w:tcW w:w="1174" w:type="dxa"/>
          </w:tcPr>
          <w:p w:rsidR="007138DC" w:rsidRDefault="007138DC" w:rsidP="0006174C">
            <w:pPr>
              <w:pStyle w:val="Heading2"/>
              <w:jc w:val="center"/>
            </w:pPr>
          </w:p>
        </w:tc>
        <w:tc>
          <w:tcPr>
            <w:tcW w:w="1175" w:type="dxa"/>
            <w:tcBorders>
              <w:right w:val="dashed" w:sz="12" w:space="0" w:color="auto"/>
            </w:tcBorders>
          </w:tcPr>
          <w:p w:rsidR="007138DC" w:rsidRDefault="007138DC" w:rsidP="0006174C">
            <w:pPr>
              <w:pStyle w:val="Heading2"/>
              <w:jc w:val="center"/>
            </w:pPr>
          </w:p>
        </w:tc>
        <w:tc>
          <w:tcPr>
            <w:tcW w:w="1175" w:type="dxa"/>
            <w:tcBorders>
              <w:left w:val="dashed" w:sz="12" w:space="0" w:color="auto"/>
              <w:bottom w:val="dashed" w:sz="12" w:space="0" w:color="auto"/>
            </w:tcBorders>
          </w:tcPr>
          <w:p w:rsidR="007138DC" w:rsidRDefault="007138DC" w:rsidP="0006174C">
            <w:pPr>
              <w:pStyle w:val="Heading2"/>
              <w:jc w:val="center"/>
            </w:pPr>
          </w:p>
        </w:tc>
        <w:tc>
          <w:tcPr>
            <w:tcW w:w="1175" w:type="dxa"/>
            <w:tcBorders>
              <w:top w:val="dashed" w:sz="12" w:space="0" w:color="auto"/>
              <w:bottom w:val="dashed" w:sz="12" w:space="0" w:color="auto"/>
              <w:right w:val="dashed" w:sz="12" w:space="0" w:color="auto"/>
            </w:tcBorders>
          </w:tcPr>
          <w:p w:rsidR="007138DC" w:rsidRDefault="007138DC" w:rsidP="0006174C">
            <w:pPr>
              <w:pStyle w:val="Heading2"/>
              <w:jc w:val="center"/>
            </w:pPr>
          </w:p>
        </w:tc>
        <w:tc>
          <w:tcPr>
            <w:tcW w:w="1175" w:type="dxa"/>
            <w:tcBorders>
              <w:left w:val="dashed" w:sz="12" w:space="0" w:color="auto"/>
            </w:tcBorders>
          </w:tcPr>
          <w:p w:rsidR="007138DC" w:rsidRDefault="007138DC" w:rsidP="0006174C">
            <w:pPr>
              <w:pStyle w:val="Heading2"/>
              <w:jc w:val="center"/>
            </w:pPr>
          </w:p>
        </w:tc>
      </w:tr>
      <w:tr w:rsidR="007138DC" w:rsidTr="00231202">
        <w:trPr>
          <w:trHeight w:val="1035"/>
        </w:trPr>
        <w:tc>
          <w:tcPr>
            <w:tcW w:w="1174" w:type="dxa"/>
          </w:tcPr>
          <w:p w:rsidR="007138DC" w:rsidRDefault="007138DC" w:rsidP="0006174C">
            <w:pPr>
              <w:pStyle w:val="Heading2"/>
              <w:jc w:val="center"/>
            </w:pPr>
          </w:p>
        </w:tc>
        <w:tc>
          <w:tcPr>
            <w:tcW w:w="1175" w:type="dxa"/>
          </w:tcPr>
          <w:p w:rsidR="007138DC" w:rsidRDefault="007138DC" w:rsidP="0006174C">
            <w:pPr>
              <w:pStyle w:val="Heading2"/>
              <w:jc w:val="center"/>
            </w:pPr>
          </w:p>
        </w:tc>
        <w:tc>
          <w:tcPr>
            <w:tcW w:w="1175" w:type="dxa"/>
            <w:tcBorders>
              <w:top w:val="dashed" w:sz="12" w:space="0" w:color="auto"/>
            </w:tcBorders>
          </w:tcPr>
          <w:p w:rsidR="007138DC" w:rsidRDefault="007138DC" w:rsidP="0006174C">
            <w:pPr>
              <w:pStyle w:val="Heading2"/>
              <w:jc w:val="center"/>
            </w:pPr>
          </w:p>
        </w:tc>
        <w:tc>
          <w:tcPr>
            <w:tcW w:w="1175" w:type="dxa"/>
            <w:tcBorders>
              <w:top w:val="dashed" w:sz="12" w:space="0" w:color="auto"/>
            </w:tcBorders>
          </w:tcPr>
          <w:p w:rsidR="007138DC" w:rsidRDefault="007138DC" w:rsidP="0006174C">
            <w:pPr>
              <w:pStyle w:val="Heading2"/>
              <w:jc w:val="center"/>
            </w:pPr>
          </w:p>
        </w:tc>
        <w:tc>
          <w:tcPr>
            <w:tcW w:w="1175" w:type="dxa"/>
          </w:tcPr>
          <w:p w:rsidR="007138DC" w:rsidRDefault="007138DC" w:rsidP="0006174C">
            <w:pPr>
              <w:pStyle w:val="Heading2"/>
              <w:jc w:val="center"/>
            </w:pPr>
          </w:p>
        </w:tc>
      </w:tr>
    </w:tbl>
    <w:p w:rsidR="007138DC" w:rsidRDefault="007138DC" w:rsidP="007138DC"/>
    <w:p w:rsidR="00223342" w:rsidRDefault="00223342" w:rsidP="00223342">
      <w:pPr>
        <w:pStyle w:val="Heading2"/>
        <w:jc w:val="center"/>
      </w:pPr>
    </w:p>
    <w:tbl>
      <w:tblPr>
        <w:tblW w:w="0" w:type="auto"/>
        <w:tblInd w:w="1635" w:type="dxa"/>
        <w:tblLook w:val="04A0"/>
      </w:tblPr>
      <w:tblGrid>
        <w:gridCol w:w="1144"/>
        <w:gridCol w:w="1145"/>
        <w:gridCol w:w="1145"/>
        <w:gridCol w:w="1145"/>
        <w:gridCol w:w="1145"/>
      </w:tblGrid>
      <w:tr w:rsidR="00223342" w:rsidTr="00231202">
        <w:trPr>
          <w:trHeight w:val="1014"/>
        </w:trPr>
        <w:tc>
          <w:tcPr>
            <w:tcW w:w="1144" w:type="dxa"/>
          </w:tcPr>
          <w:p w:rsidR="00223342" w:rsidRDefault="00223342" w:rsidP="0006174C">
            <w:pPr>
              <w:pStyle w:val="Heading2"/>
              <w:jc w:val="center"/>
            </w:pPr>
          </w:p>
        </w:tc>
        <w:tc>
          <w:tcPr>
            <w:tcW w:w="1145" w:type="dxa"/>
          </w:tcPr>
          <w:p w:rsidR="00223342" w:rsidRDefault="00223342" w:rsidP="0006174C">
            <w:pPr>
              <w:pStyle w:val="Heading2"/>
              <w:jc w:val="center"/>
            </w:pPr>
          </w:p>
        </w:tc>
        <w:tc>
          <w:tcPr>
            <w:tcW w:w="1145" w:type="dxa"/>
          </w:tcPr>
          <w:p w:rsidR="00223342" w:rsidRDefault="00223342" w:rsidP="0006174C">
            <w:pPr>
              <w:pStyle w:val="Heading2"/>
              <w:jc w:val="center"/>
            </w:pPr>
          </w:p>
        </w:tc>
        <w:tc>
          <w:tcPr>
            <w:tcW w:w="1145" w:type="dxa"/>
          </w:tcPr>
          <w:p w:rsidR="00223342" w:rsidRDefault="00223342" w:rsidP="0006174C">
            <w:pPr>
              <w:pStyle w:val="Heading2"/>
              <w:jc w:val="center"/>
            </w:pPr>
          </w:p>
        </w:tc>
        <w:tc>
          <w:tcPr>
            <w:tcW w:w="1145" w:type="dxa"/>
          </w:tcPr>
          <w:p w:rsidR="00223342" w:rsidRDefault="00223342" w:rsidP="0006174C">
            <w:pPr>
              <w:pStyle w:val="Heading2"/>
              <w:jc w:val="center"/>
            </w:pPr>
          </w:p>
        </w:tc>
      </w:tr>
      <w:tr w:rsidR="00223342" w:rsidTr="00231202">
        <w:trPr>
          <w:trHeight w:val="1037"/>
        </w:trPr>
        <w:tc>
          <w:tcPr>
            <w:tcW w:w="1144" w:type="dxa"/>
          </w:tcPr>
          <w:p w:rsidR="00223342" w:rsidRDefault="00223342" w:rsidP="0006174C">
            <w:pPr>
              <w:pStyle w:val="Heading2"/>
              <w:jc w:val="center"/>
            </w:pPr>
          </w:p>
        </w:tc>
        <w:tc>
          <w:tcPr>
            <w:tcW w:w="1145" w:type="dxa"/>
          </w:tcPr>
          <w:p w:rsidR="00223342" w:rsidRDefault="002D124E" w:rsidP="0006174C">
            <w:pPr>
              <w:pStyle w:val="Heading2"/>
              <w:jc w:val="center"/>
            </w:pPr>
            <w:r w:rsidRPr="002D124E">
              <w:rPr>
                <w:noProof/>
                <w:lang w:eastAsia="es-MX"/>
              </w:rPr>
              <w:pict>
                <v:oval id="_x0000_s1027" style="position:absolute;left:0;text-align:left;margin-left:50.8pt;margin-top:51.9pt;width:6.75pt;height:6pt;z-index:251660288;mso-position-horizontal-relative:text;mso-position-vertical-relative:text" fillcolor="black [3200]" strokecolor="black [3213]" strokeweight="3pt">
                  <v:shadow type="perspective" color="#7f7f7f [1601]" opacity=".5" offset="1pt" offset2="-1pt"/>
                </v:oval>
              </w:pict>
            </w:r>
          </w:p>
        </w:tc>
        <w:tc>
          <w:tcPr>
            <w:tcW w:w="1145" w:type="dxa"/>
          </w:tcPr>
          <w:p w:rsidR="00223342" w:rsidRDefault="00223342" w:rsidP="0006174C">
            <w:pPr>
              <w:pStyle w:val="Heading2"/>
              <w:jc w:val="center"/>
            </w:pPr>
          </w:p>
        </w:tc>
        <w:tc>
          <w:tcPr>
            <w:tcW w:w="1145" w:type="dxa"/>
          </w:tcPr>
          <w:p w:rsidR="00223342" w:rsidRDefault="00223342" w:rsidP="0006174C">
            <w:pPr>
              <w:pStyle w:val="Heading2"/>
              <w:jc w:val="center"/>
            </w:pPr>
          </w:p>
        </w:tc>
        <w:tc>
          <w:tcPr>
            <w:tcW w:w="1145" w:type="dxa"/>
          </w:tcPr>
          <w:p w:rsidR="00223342" w:rsidRDefault="00223342" w:rsidP="0006174C">
            <w:pPr>
              <w:pStyle w:val="Heading2"/>
              <w:jc w:val="center"/>
            </w:pPr>
          </w:p>
        </w:tc>
      </w:tr>
      <w:tr w:rsidR="00223342" w:rsidTr="00231202">
        <w:trPr>
          <w:trHeight w:val="1014"/>
        </w:trPr>
        <w:tc>
          <w:tcPr>
            <w:tcW w:w="1144" w:type="dxa"/>
          </w:tcPr>
          <w:p w:rsidR="00223342" w:rsidRDefault="00223342" w:rsidP="0006174C">
            <w:pPr>
              <w:pStyle w:val="Heading2"/>
              <w:jc w:val="center"/>
            </w:pPr>
          </w:p>
        </w:tc>
        <w:tc>
          <w:tcPr>
            <w:tcW w:w="1145" w:type="dxa"/>
            <w:tcBorders>
              <w:right w:val="single" w:sz="4" w:space="0" w:color="auto"/>
            </w:tcBorders>
          </w:tcPr>
          <w:p w:rsidR="00223342" w:rsidRDefault="00223342" w:rsidP="0006174C">
            <w:pPr>
              <w:pStyle w:val="Heading2"/>
              <w:jc w:val="center"/>
            </w:pPr>
          </w:p>
        </w:tc>
        <w:tc>
          <w:tcPr>
            <w:tcW w:w="1145" w:type="dxa"/>
            <w:tcBorders>
              <w:left w:val="single" w:sz="4" w:space="0" w:color="auto"/>
            </w:tcBorders>
          </w:tcPr>
          <w:p w:rsidR="00223342" w:rsidRDefault="00223342" w:rsidP="0006174C">
            <w:pPr>
              <w:pStyle w:val="Heading2"/>
              <w:jc w:val="center"/>
            </w:pPr>
          </w:p>
        </w:tc>
        <w:tc>
          <w:tcPr>
            <w:tcW w:w="1145" w:type="dxa"/>
            <w:tcBorders>
              <w:bottom w:val="single" w:sz="4" w:space="0" w:color="auto"/>
            </w:tcBorders>
          </w:tcPr>
          <w:p w:rsidR="00223342" w:rsidRDefault="00223342" w:rsidP="0006174C">
            <w:pPr>
              <w:pStyle w:val="Heading2"/>
              <w:jc w:val="center"/>
            </w:pPr>
          </w:p>
        </w:tc>
        <w:tc>
          <w:tcPr>
            <w:tcW w:w="1145" w:type="dxa"/>
          </w:tcPr>
          <w:p w:rsidR="00223342" w:rsidRDefault="00223342" w:rsidP="0006174C">
            <w:pPr>
              <w:pStyle w:val="Heading2"/>
              <w:jc w:val="center"/>
            </w:pPr>
          </w:p>
        </w:tc>
      </w:tr>
      <w:tr w:rsidR="00223342" w:rsidTr="00231202">
        <w:trPr>
          <w:trHeight w:val="1037"/>
        </w:trPr>
        <w:tc>
          <w:tcPr>
            <w:tcW w:w="1144" w:type="dxa"/>
          </w:tcPr>
          <w:p w:rsidR="00223342" w:rsidRDefault="00223342" w:rsidP="0006174C">
            <w:pPr>
              <w:pStyle w:val="Heading2"/>
              <w:jc w:val="center"/>
            </w:pPr>
          </w:p>
        </w:tc>
        <w:tc>
          <w:tcPr>
            <w:tcW w:w="1145" w:type="dxa"/>
            <w:tcBorders>
              <w:right w:val="single" w:sz="4" w:space="0" w:color="auto"/>
            </w:tcBorders>
          </w:tcPr>
          <w:p w:rsidR="00223342" w:rsidRDefault="00223342" w:rsidP="0006174C">
            <w:pPr>
              <w:pStyle w:val="Heading2"/>
              <w:jc w:val="center"/>
            </w:pPr>
          </w:p>
        </w:tc>
        <w:tc>
          <w:tcPr>
            <w:tcW w:w="1145" w:type="dxa"/>
            <w:tcBorders>
              <w:left w:val="single" w:sz="4" w:space="0" w:color="auto"/>
              <w:bottom w:val="single" w:sz="4" w:space="0" w:color="auto"/>
            </w:tcBorders>
          </w:tcPr>
          <w:p w:rsidR="00223342" w:rsidRDefault="00223342" w:rsidP="0006174C">
            <w:pPr>
              <w:pStyle w:val="Heading2"/>
              <w:jc w:val="center"/>
            </w:pPr>
          </w:p>
        </w:tc>
        <w:tc>
          <w:tcPr>
            <w:tcW w:w="1145" w:type="dxa"/>
            <w:tcBorders>
              <w:top w:val="single" w:sz="4" w:space="0" w:color="auto"/>
              <w:bottom w:val="single" w:sz="4" w:space="0" w:color="auto"/>
              <w:right w:val="single" w:sz="4" w:space="0" w:color="auto"/>
            </w:tcBorders>
          </w:tcPr>
          <w:p w:rsidR="00223342" w:rsidRDefault="00223342" w:rsidP="0006174C">
            <w:pPr>
              <w:pStyle w:val="Heading2"/>
              <w:jc w:val="center"/>
            </w:pPr>
          </w:p>
        </w:tc>
        <w:tc>
          <w:tcPr>
            <w:tcW w:w="1145" w:type="dxa"/>
            <w:tcBorders>
              <w:left w:val="single" w:sz="4" w:space="0" w:color="auto"/>
            </w:tcBorders>
          </w:tcPr>
          <w:p w:rsidR="00223342" w:rsidRDefault="00223342" w:rsidP="0006174C">
            <w:pPr>
              <w:pStyle w:val="Heading2"/>
              <w:jc w:val="center"/>
            </w:pPr>
          </w:p>
        </w:tc>
      </w:tr>
      <w:tr w:rsidR="00223342" w:rsidTr="00231202">
        <w:trPr>
          <w:trHeight w:val="1037"/>
        </w:trPr>
        <w:tc>
          <w:tcPr>
            <w:tcW w:w="1144" w:type="dxa"/>
          </w:tcPr>
          <w:p w:rsidR="00223342" w:rsidRDefault="00223342" w:rsidP="0006174C">
            <w:pPr>
              <w:pStyle w:val="Heading2"/>
              <w:jc w:val="center"/>
            </w:pPr>
          </w:p>
        </w:tc>
        <w:tc>
          <w:tcPr>
            <w:tcW w:w="1145" w:type="dxa"/>
          </w:tcPr>
          <w:p w:rsidR="00223342" w:rsidRDefault="00223342" w:rsidP="0006174C">
            <w:pPr>
              <w:pStyle w:val="Heading2"/>
              <w:jc w:val="center"/>
            </w:pPr>
          </w:p>
        </w:tc>
        <w:tc>
          <w:tcPr>
            <w:tcW w:w="1145" w:type="dxa"/>
            <w:tcBorders>
              <w:top w:val="single" w:sz="4" w:space="0" w:color="auto"/>
            </w:tcBorders>
          </w:tcPr>
          <w:p w:rsidR="00223342" w:rsidRDefault="00223342" w:rsidP="0006174C">
            <w:pPr>
              <w:pStyle w:val="Heading2"/>
              <w:jc w:val="center"/>
            </w:pPr>
          </w:p>
        </w:tc>
        <w:tc>
          <w:tcPr>
            <w:tcW w:w="1145" w:type="dxa"/>
            <w:tcBorders>
              <w:top w:val="single" w:sz="4" w:space="0" w:color="auto"/>
            </w:tcBorders>
          </w:tcPr>
          <w:p w:rsidR="00223342" w:rsidRDefault="00223342" w:rsidP="0006174C">
            <w:pPr>
              <w:pStyle w:val="Heading2"/>
              <w:jc w:val="center"/>
            </w:pPr>
          </w:p>
        </w:tc>
        <w:tc>
          <w:tcPr>
            <w:tcW w:w="1145" w:type="dxa"/>
          </w:tcPr>
          <w:p w:rsidR="00223342" w:rsidRDefault="00223342" w:rsidP="0006174C">
            <w:pPr>
              <w:pStyle w:val="Heading2"/>
              <w:jc w:val="center"/>
            </w:pPr>
          </w:p>
        </w:tc>
      </w:tr>
    </w:tbl>
    <w:p w:rsidR="00223342" w:rsidRDefault="00223342" w:rsidP="007138DC"/>
    <w:p w:rsidR="00231202" w:rsidRPr="007138DC" w:rsidRDefault="00231202" w:rsidP="00231202">
      <w:pPr>
        <w:pStyle w:val="Heading3"/>
        <w:jc w:val="center"/>
      </w:pPr>
      <w:bookmarkStart w:id="86" w:name="_Toc225176877"/>
      <w:r>
        <w:t>VISOPERCEPCIÓN</w:t>
      </w:r>
      <w:bookmarkEnd w:id="86"/>
    </w:p>
    <w:tbl>
      <w:tblPr>
        <w:tblW w:w="0" w:type="auto"/>
        <w:tblLook w:val="04A0"/>
      </w:tblPr>
      <w:tblGrid>
        <w:gridCol w:w="4139"/>
        <w:gridCol w:w="4139"/>
      </w:tblGrid>
      <w:tr w:rsidR="00223342" w:rsidTr="00223342">
        <w:trPr>
          <w:trHeight w:val="2075"/>
        </w:trPr>
        <w:tc>
          <w:tcPr>
            <w:tcW w:w="4139" w:type="dxa"/>
          </w:tcPr>
          <w:p w:rsidR="00223342" w:rsidRDefault="002D124E" w:rsidP="00326F37">
            <w:r w:rsidRPr="002D124E">
              <w:rPr>
                <w:noProof/>
                <w:lang w:eastAsia="es-MX"/>
              </w:rPr>
              <w:pict>
                <v:shapetype id="_x0000_t32" coordsize="21600,21600" o:spt="32" o:oned="t" path="m,l21600,21600e" filled="f">
                  <v:path arrowok="t" fillok="f" o:connecttype="none"/>
                  <o:lock v:ext="edit" shapetype="t"/>
                </v:shapetype>
                <v:shape id="_x0000_s1029" type="#_x0000_t32" style="position:absolute;left:0;text-align:left;margin-left:97.2pt;margin-top:7.4pt;width:0;height:87pt;z-index:251661312" o:connectortype="straight"/>
              </w:pict>
            </w:r>
          </w:p>
        </w:tc>
        <w:tc>
          <w:tcPr>
            <w:tcW w:w="4139" w:type="dxa"/>
          </w:tcPr>
          <w:p w:rsidR="00223342" w:rsidRDefault="00223342" w:rsidP="00326F37"/>
        </w:tc>
      </w:tr>
      <w:tr w:rsidR="00223342" w:rsidTr="00223342">
        <w:trPr>
          <w:trHeight w:val="2423"/>
        </w:trPr>
        <w:tc>
          <w:tcPr>
            <w:tcW w:w="4139" w:type="dxa"/>
          </w:tcPr>
          <w:p w:rsidR="00223342" w:rsidRDefault="002D124E" w:rsidP="00326F37">
            <w:r w:rsidRPr="002D124E">
              <w:rPr>
                <w:noProof/>
                <w:lang w:eastAsia="es-MX"/>
              </w:rPr>
              <w:pict>
                <v:shape id="_x0000_s1031" type="#_x0000_t32" style="position:absolute;left:0;text-align:left;margin-left:33.45pt;margin-top:73.4pt;width:97.5pt;height:0;z-index:251663360;mso-position-horizontal-relative:text;mso-position-vertical-relative:text" o:connectortype="straight"/>
              </w:pict>
            </w:r>
            <w:r w:rsidRPr="002D124E">
              <w:rPr>
                <w:noProof/>
                <w:lang w:eastAsia="es-MX"/>
              </w:rPr>
              <w:pict>
                <v:shape id="_x0000_s1030" type="#_x0000_t32" style="position:absolute;left:0;text-align:left;margin-left:33.45pt;margin-top:46.4pt;width:97.5pt;height:0;z-index:251662336;mso-position-horizontal-relative:text;mso-position-vertical-relative:text" o:connectortype="straight"/>
              </w:pict>
            </w:r>
          </w:p>
        </w:tc>
        <w:tc>
          <w:tcPr>
            <w:tcW w:w="4139" w:type="dxa"/>
          </w:tcPr>
          <w:p w:rsidR="00223342" w:rsidRDefault="00223342" w:rsidP="00326F37"/>
        </w:tc>
      </w:tr>
      <w:tr w:rsidR="00223342" w:rsidTr="00223342">
        <w:trPr>
          <w:trHeight w:val="2423"/>
        </w:trPr>
        <w:tc>
          <w:tcPr>
            <w:tcW w:w="4139" w:type="dxa"/>
          </w:tcPr>
          <w:p w:rsidR="00223342" w:rsidRDefault="002D124E" w:rsidP="00326F37">
            <w:r w:rsidRPr="002D124E">
              <w:rPr>
                <w:noProof/>
                <w:lang w:eastAsia="es-MX"/>
              </w:rPr>
              <w:lastRenderedPageBreak/>
              <w:pict>
                <v:shape id="_x0000_s1034" type="#_x0000_t32" style="position:absolute;left:0;text-align:left;margin-left:49.95pt;margin-top:58.25pt;width:97.5pt;height:0;z-index:251665408;mso-position-horizontal-relative:text;mso-position-vertical-relative:text" o:connectortype="straight"/>
              </w:pict>
            </w:r>
            <w:r w:rsidRPr="002D124E">
              <w:rPr>
                <w:noProof/>
                <w:lang w:eastAsia="es-MX"/>
              </w:rPr>
              <w:pict>
                <v:shape id="_x0000_s1032" type="#_x0000_t32" style="position:absolute;left:0;text-align:left;margin-left:97.2pt;margin-top:17pt;width:0;height:87pt;z-index:251664384;mso-position-horizontal-relative:text;mso-position-vertical-relative:text" o:connectortype="straight"/>
              </w:pict>
            </w:r>
          </w:p>
        </w:tc>
        <w:tc>
          <w:tcPr>
            <w:tcW w:w="4139" w:type="dxa"/>
          </w:tcPr>
          <w:p w:rsidR="00223342" w:rsidRDefault="00223342" w:rsidP="00326F37"/>
        </w:tc>
      </w:tr>
      <w:tr w:rsidR="00223342" w:rsidTr="00223342">
        <w:trPr>
          <w:trHeight w:val="2423"/>
        </w:trPr>
        <w:tc>
          <w:tcPr>
            <w:tcW w:w="4139" w:type="dxa"/>
          </w:tcPr>
          <w:p w:rsidR="00223342" w:rsidRDefault="002D124E" w:rsidP="00326F37">
            <w:r w:rsidRPr="002D124E">
              <w:rPr>
                <w:noProof/>
                <w:lang w:eastAsia="es-MX"/>
              </w:rPr>
              <w:pict>
                <v:oval id="_x0000_s1035" style="position:absolute;left:0;text-align:left;margin-left:58.95pt;margin-top:23.6pt;width:1in;height:1in;z-index:251666432;mso-position-horizontal-relative:text;mso-position-vertical-relative:text"/>
              </w:pict>
            </w:r>
          </w:p>
        </w:tc>
        <w:tc>
          <w:tcPr>
            <w:tcW w:w="4139" w:type="dxa"/>
          </w:tcPr>
          <w:p w:rsidR="00223342" w:rsidRDefault="00223342" w:rsidP="00326F37"/>
        </w:tc>
      </w:tr>
      <w:tr w:rsidR="00223342" w:rsidTr="00223342">
        <w:trPr>
          <w:trHeight w:val="2423"/>
        </w:trPr>
        <w:tc>
          <w:tcPr>
            <w:tcW w:w="4139" w:type="dxa"/>
          </w:tcPr>
          <w:p w:rsidR="00223342" w:rsidRDefault="002D124E" w:rsidP="00326F37">
            <w:r w:rsidRPr="002D124E">
              <w:rPr>
                <w:noProof/>
                <w:lang w:eastAsia="es-MX"/>
              </w:rPr>
              <w:pict>
                <v:rect id="_x0000_s1036" style="position:absolute;left:0;text-align:left;margin-left:54.45pt;margin-top:23.45pt;width:1in;height:1in;z-index:251667456;mso-position-horizontal-relative:text;mso-position-vertical-relative:text"/>
              </w:pict>
            </w:r>
          </w:p>
        </w:tc>
        <w:tc>
          <w:tcPr>
            <w:tcW w:w="4139" w:type="dxa"/>
          </w:tcPr>
          <w:p w:rsidR="00223342" w:rsidRDefault="00223342" w:rsidP="00326F37"/>
        </w:tc>
      </w:tr>
    </w:tbl>
    <w:p w:rsidR="00326F37" w:rsidRDefault="00326F37" w:rsidP="00231202"/>
    <w:p w:rsidR="00326F37" w:rsidRDefault="00326F37" w:rsidP="00326F37"/>
    <w:tbl>
      <w:tblPr>
        <w:tblW w:w="0" w:type="auto"/>
        <w:tblLook w:val="04A0"/>
      </w:tblPr>
      <w:tblGrid>
        <w:gridCol w:w="4139"/>
        <w:gridCol w:w="4139"/>
      </w:tblGrid>
      <w:tr w:rsidR="00223342" w:rsidTr="0006174C">
        <w:trPr>
          <w:trHeight w:val="2075"/>
        </w:trPr>
        <w:tc>
          <w:tcPr>
            <w:tcW w:w="4139" w:type="dxa"/>
          </w:tcPr>
          <w:p w:rsidR="00223342" w:rsidRDefault="002D124E" w:rsidP="0006174C">
            <w:r w:rsidRPr="002D124E">
              <w:rPr>
                <w:noProof/>
                <w:lang w:eastAsia="es-MX"/>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4" type="#_x0000_t5" style="position:absolute;left:0;text-align:left;margin-left:52.95pt;margin-top:16.45pt;width:83.25pt;height:1in;z-index:251668480"/>
              </w:pict>
            </w:r>
          </w:p>
        </w:tc>
        <w:tc>
          <w:tcPr>
            <w:tcW w:w="4139" w:type="dxa"/>
          </w:tcPr>
          <w:p w:rsidR="00223342" w:rsidRDefault="00223342" w:rsidP="0006174C"/>
        </w:tc>
      </w:tr>
      <w:tr w:rsidR="00223342" w:rsidTr="0006174C">
        <w:trPr>
          <w:trHeight w:val="2423"/>
        </w:trPr>
        <w:tc>
          <w:tcPr>
            <w:tcW w:w="4139" w:type="dxa"/>
          </w:tcPr>
          <w:p w:rsidR="00223342" w:rsidRDefault="002D124E" w:rsidP="005F4064">
            <w:r w:rsidRPr="002D124E">
              <w:rPr>
                <w:noProof/>
                <w:lang w:eastAsia="es-MX"/>
              </w:rPr>
              <w:pict>
                <v:shape id="_x0000_s1047" type="#_x0000_t32" style="position:absolute;left:0;text-align:left;margin-left:60.45pt;margin-top:25.45pt;width:66.75pt;height:66pt;flip:x y;z-index:251669504;mso-position-horizontal-relative:text;mso-position-vertical-relative:text" o:connectortype="straight" strokeweight="1.5pt"/>
              </w:pict>
            </w:r>
            <w:r w:rsidRPr="002D124E">
              <w:rPr>
                <w:noProof/>
                <w:lang w:eastAsia="es-MX"/>
              </w:rPr>
              <w:pict>
                <v:shape id="_x0000_s1048" type="#_x0000_t32" style="position:absolute;left:0;text-align:left;margin-left:58.2pt;margin-top:26.95pt;width:66.75pt;height:66pt;flip:y;z-index:251670528;mso-position-horizontal-relative:text;mso-position-vertical-relative:text" o:connectortype="straight" strokeweight="1.5pt"/>
              </w:pict>
            </w:r>
          </w:p>
        </w:tc>
        <w:tc>
          <w:tcPr>
            <w:tcW w:w="4139" w:type="dxa"/>
          </w:tcPr>
          <w:p w:rsidR="00223342" w:rsidRDefault="00223342" w:rsidP="0006174C"/>
        </w:tc>
      </w:tr>
      <w:tr w:rsidR="00223342" w:rsidTr="0006174C">
        <w:trPr>
          <w:trHeight w:val="2423"/>
        </w:trPr>
        <w:tc>
          <w:tcPr>
            <w:tcW w:w="4139" w:type="dxa"/>
          </w:tcPr>
          <w:p w:rsidR="00223342" w:rsidRDefault="002D124E" w:rsidP="000D7730">
            <w:r w:rsidRPr="002D124E">
              <w:rPr>
                <w:noProof/>
                <w:lang w:eastAsia="es-MX"/>
              </w:rPr>
              <w:lastRenderedPageBreak/>
              <w:pict>
                <v:shape id="_x0000_s1056" style="position:absolute;left:0;text-align:left;margin-left:17.7pt;margin-top:22.7pt;width:145.5pt;height:73.2pt;z-index:251671552;mso-position-horizontal-relative:text;mso-position-vertical-relative:text" coordsize="2910,1464" path="m,757c27,587,55,417,165,292,275,167,465,14,660,7,855,,1193,130,1335,247v142,117,125,302,180,465c1570,875,1560,1097,1665,1222v105,125,298,242,480,240c2327,1460,2633,1304,2760,1207v127,-97,138,-214,150,-330e" filled="f" strokeweight="1.5pt">
                  <v:path arrowok="t"/>
                </v:shape>
              </w:pict>
            </w:r>
          </w:p>
        </w:tc>
        <w:tc>
          <w:tcPr>
            <w:tcW w:w="4139" w:type="dxa"/>
          </w:tcPr>
          <w:p w:rsidR="00223342" w:rsidRDefault="00223342" w:rsidP="0006174C"/>
        </w:tc>
      </w:tr>
      <w:tr w:rsidR="00223342" w:rsidTr="0006174C">
        <w:trPr>
          <w:trHeight w:val="2423"/>
        </w:trPr>
        <w:tc>
          <w:tcPr>
            <w:tcW w:w="4139" w:type="dxa"/>
          </w:tcPr>
          <w:p w:rsidR="00223342" w:rsidRDefault="002D124E" w:rsidP="0006174C">
            <w:r w:rsidRPr="002D124E">
              <w:rPr>
                <w:noProof/>
                <w:lang w:eastAsia="es-MX"/>
              </w:rPr>
              <w:pict>
                <v:shape id="_x0000_s1059" type="#_x0000_t32" style="position:absolute;left:0;text-align:left;margin-left:17.7pt;margin-top:24.4pt;width:145.5pt;height:78.75pt;z-index:251674624;mso-position-horizontal-relative:text;mso-position-vertical-relative:text" o:connectortype="straight"/>
              </w:pict>
            </w:r>
            <w:r w:rsidRPr="002D124E">
              <w:rPr>
                <w:noProof/>
                <w:lang w:eastAsia="es-MX"/>
              </w:rPr>
              <w:pict>
                <v:shape id="_x0000_s1058" type="#_x0000_t32" style="position:absolute;left:0;text-align:left;margin-left:17.7pt;margin-top:24.4pt;width:145.5pt;height:78.75pt;flip:y;z-index:251673600;mso-position-horizontal-relative:text;mso-position-vertical-relative:text" o:connectortype="straight"/>
              </w:pict>
            </w:r>
            <w:r w:rsidRPr="002D124E">
              <w:rPr>
                <w:noProof/>
                <w:lang w:eastAsia="es-MX"/>
              </w:rPr>
              <w:pict>
                <v:rect id="_x0000_s1057" style="position:absolute;left:0;text-align:left;margin-left:17.7pt;margin-top:24.4pt;width:145.5pt;height:78.75pt;z-index:251672576;mso-position-horizontal-relative:text;mso-position-vertical-relative:text"/>
              </w:pict>
            </w:r>
          </w:p>
        </w:tc>
        <w:tc>
          <w:tcPr>
            <w:tcW w:w="4139" w:type="dxa"/>
          </w:tcPr>
          <w:p w:rsidR="00223342" w:rsidRDefault="00223342" w:rsidP="0006174C"/>
        </w:tc>
      </w:tr>
      <w:tr w:rsidR="00223342" w:rsidTr="0006174C">
        <w:trPr>
          <w:trHeight w:val="2423"/>
        </w:trPr>
        <w:tc>
          <w:tcPr>
            <w:tcW w:w="4139" w:type="dxa"/>
          </w:tcPr>
          <w:p w:rsidR="00223342" w:rsidRDefault="002D124E" w:rsidP="0006174C">
            <w:r w:rsidRPr="002D124E">
              <w:rPr>
                <w:noProof/>
                <w:lang w:eastAsia="es-MX"/>
              </w:rPr>
              <w:pict>
                <v:shapetype id="_x0000_t4" coordsize="21600,21600" o:spt="4" path="m10800,l,10800,10800,21600,21600,10800xe">
                  <v:stroke joinstyle="miter"/>
                  <v:path gradientshapeok="t" o:connecttype="rect" textboxrect="5400,5400,16200,16200"/>
                </v:shapetype>
                <v:shape id="_x0000_s1060" type="#_x0000_t4" style="position:absolute;left:0;text-align:left;margin-left:40.95pt;margin-top:13.75pt;width:95.65pt;height:95.65pt;z-index:251675648;mso-position-horizontal-relative:text;mso-position-vertical-relative:text"/>
              </w:pict>
            </w:r>
          </w:p>
        </w:tc>
        <w:tc>
          <w:tcPr>
            <w:tcW w:w="4139" w:type="dxa"/>
          </w:tcPr>
          <w:p w:rsidR="00223342" w:rsidRDefault="00223342" w:rsidP="0006174C"/>
        </w:tc>
      </w:tr>
    </w:tbl>
    <w:p w:rsidR="00326F37" w:rsidRDefault="00326F37" w:rsidP="00326F37"/>
    <w:p w:rsidR="00326F37" w:rsidRDefault="00326F37" w:rsidP="00326F37"/>
    <w:tbl>
      <w:tblPr>
        <w:tblW w:w="0" w:type="auto"/>
        <w:tblLook w:val="04A0"/>
      </w:tblPr>
      <w:tblGrid>
        <w:gridCol w:w="4139"/>
        <w:gridCol w:w="4139"/>
      </w:tblGrid>
      <w:tr w:rsidR="000D7730" w:rsidTr="0006174C">
        <w:trPr>
          <w:trHeight w:val="2075"/>
        </w:trPr>
        <w:tc>
          <w:tcPr>
            <w:tcW w:w="4139" w:type="dxa"/>
          </w:tcPr>
          <w:p w:rsidR="000D7730" w:rsidRDefault="002D124E" w:rsidP="0006174C">
            <w:r w:rsidRPr="002D124E">
              <w:rPr>
                <w:noProof/>
                <w:lang w:eastAsia="es-MX"/>
              </w:rPr>
              <w:pict>
                <v:oval id="_x0000_s1070" style="position:absolute;left:0;text-align:left;margin-left:71.15pt;margin-top:7.7pt;width:43.6pt;height:42.1pt;z-index:251677696"/>
              </w:pict>
            </w:r>
            <w:r w:rsidRPr="002D124E">
              <w:rPr>
                <w:noProof/>
                <w:lang w:eastAsia="es-MX"/>
              </w:rPr>
              <w:pict>
                <v:shape id="_x0000_s1069" type="#_x0000_t5" style="position:absolute;left:0;text-align:left;margin-left:67.05pt;margin-top:49.8pt;width:51.25pt;height:42.35pt;z-index:251676672"/>
              </w:pict>
            </w:r>
          </w:p>
        </w:tc>
        <w:tc>
          <w:tcPr>
            <w:tcW w:w="4139" w:type="dxa"/>
          </w:tcPr>
          <w:p w:rsidR="000D7730" w:rsidRDefault="000D7730" w:rsidP="0006174C"/>
        </w:tc>
      </w:tr>
      <w:tr w:rsidR="000D7730" w:rsidTr="0006174C">
        <w:trPr>
          <w:trHeight w:val="2423"/>
        </w:trPr>
        <w:tc>
          <w:tcPr>
            <w:tcW w:w="4139" w:type="dxa"/>
          </w:tcPr>
          <w:p w:rsidR="000D7730" w:rsidRDefault="002D124E" w:rsidP="0006174C">
            <w:r w:rsidRPr="002D124E">
              <w:rPr>
                <w:noProof/>
                <w:lang w:eastAsia="es-MX"/>
              </w:rPr>
              <w:pict>
                <v:shape id="_x0000_s1072" type="#_x0000_t32" style="position:absolute;left:0;text-align:left;margin-left:21.95pt;margin-top:87.9pt;width:129.3pt;height:0;z-index:251679744;mso-position-horizontal-relative:text;mso-position-vertical-relative:text" o:connectortype="straight"/>
              </w:pict>
            </w:r>
            <w:r w:rsidRPr="002D124E">
              <w:rPr>
                <w:noProof/>
                <w:lang w:eastAsia="es-MX"/>
              </w:rPr>
              <w:pict>
                <v:shape id="_x0000_s1071" style="position:absolute;left:0;text-align:left;margin-left:60.65pt;margin-top:39.6pt;width:55.05pt;height:48.3pt;z-index:251678720;mso-position-horizontal-relative:text;mso-position-vertical-relative:text" coordsize="1101,966" path="m47,c23,209,,418,47,568,94,718,226,840,331,903v105,63,239,62,345,40c782,921,902,860,970,771v68,-89,93,-238,112,-365c1101,279,1091,144,1082,10e" filled="f">
                  <v:path arrowok="t"/>
                </v:shape>
              </w:pict>
            </w:r>
          </w:p>
        </w:tc>
        <w:tc>
          <w:tcPr>
            <w:tcW w:w="4139" w:type="dxa"/>
          </w:tcPr>
          <w:p w:rsidR="000D7730" w:rsidRDefault="000D7730" w:rsidP="0006174C"/>
        </w:tc>
      </w:tr>
      <w:tr w:rsidR="000D7730" w:rsidTr="0006174C">
        <w:trPr>
          <w:trHeight w:val="2423"/>
        </w:trPr>
        <w:tc>
          <w:tcPr>
            <w:tcW w:w="4139" w:type="dxa"/>
          </w:tcPr>
          <w:p w:rsidR="000D7730" w:rsidRDefault="002D124E" w:rsidP="0006174C">
            <w:r w:rsidRPr="002D124E">
              <w:rPr>
                <w:noProof/>
                <w:lang w:eastAsia="es-MX"/>
              </w:rPr>
              <w:lastRenderedPageBreak/>
              <w:pict>
                <v:shape id="_x0000_s1074" style="position:absolute;left:0;text-align:left;margin-left:89.55pt;margin-top:32.15pt;width:55.05pt;height:48.3pt;rotation:90;z-index:251680768;mso-position-horizontal-relative:text;mso-position-vertical-relative:text" coordsize="1101,966" path="m47,c23,209,,418,47,568,94,718,226,840,331,903v105,63,239,62,345,40c782,921,902,860,970,771v68,-89,93,-238,112,-365c1101,279,1091,144,1082,10e" filled="f">
                  <v:path arrowok="t"/>
                </v:shape>
              </w:pict>
            </w:r>
            <w:r w:rsidRPr="002D124E">
              <w:rPr>
                <w:noProof/>
                <w:lang w:eastAsia="es-MX"/>
              </w:rPr>
              <w:pict>
                <v:shape id="_x0000_s1075" style="position:absolute;left:0;text-align:left;margin-left:41.75pt;margin-top:32.15pt;width:55.05pt;height:48.3pt;rotation:-90;z-index:251681792;mso-position-horizontal-relative:text;mso-position-vertical-relative:text" coordsize="1101,966" path="m47,c23,209,,418,47,568,94,718,226,840,331,903v105,63,239,62,345,40c782,921,902,860,970,771v68,-89,93,-238,112,-365c1101,279,1091,144,1082,10e" filled="f">
                  <v:path arrowok="t"/>
                </v:shape>
              </w:pict>
            </w:r>
          </w:p>
        </w:tc>
        <w:tc>
          <w:tcPr>
            <w:tcW w:w="4139" w:type="dxa"/>
          </w:tcPr>
          <w:p w:rsidR="000D7730" w:rsidRDefault="000D7730" w:rsidP="0006174C"/>
        </w:tc>
      </w:tr>
      <w:tr w:rsidR="000D7730" w:rsidTr="0006174C">
        <w:trPr>
          <w:trHeight w:val="2423"/>
        </w:trPr>
        <w:tc>
          <w:tcPr>
            <w:tcW w:w="4139" w:type="dxa"/>
          </w:tcPr>
          <w:p w:rsidR="000D7730" w:rsidRDefault="002D124E" w:rsidP="00DF0FE8">
            <w:r w:rsidRPr="002D124E">
              <w:rPr>
                <w:noProof/>
                <w:lang w:eastAsia="es-MX"/>
              </w:rPr>
              <w:pict>
                <v:shape id="_x0000_s1080" style="position:absolute;left:0;text-align:left;margin-left:29.65pt;margin-top:47.9pt;width:115.65pt;height:33.95pt;z-index:251684864;mso-position-horizontal-relative:text;mso-position-vertical-relative:text" coordsize="2313,679" path="m,371c8,303,16,235,41,188,66,141,106,116,152,87,198,58,258,21,315,16v57,-5,133,22,182,40c546,74,577,96,609,127v32,31,64,78,81,112c707,273,697,296,710,330v13,34,38,75,61,112c794,479,808,518,850,553v42,35,102,87,175,102c1098,670,1209,679,1288,644v79,-35,167,-133,213,-202c1547,373,1532,295,1562,229v30,-66,63,-146,122,-183c1743,9,1841,,1917,5v76,5,166,27,223,71c2197,120,2232,217,2261,269v29,52,40,87,52,122e" filled="f">
                  <v:path arrowok="t"/>
                </v:shape>
              </w:pict>
            </w:r>
            <w:r w:rsidRPr="002D124E">
              <w:rPr>
                <w:noProof/>
                <w:lang w:eastAsia="es-MX"/>
              </w:rPr>
              <w:pict>
                <v:shape id="_x0000_s1078" type="#_x0000_t32" style="position:absolute;left:0;text-align:left;margin-left:86.85pt;margin-top:24pt;width:42.05pt;height:66.4pt;z-index:251683840;mso-position-horizontal-relative:text;mso-position-vertical-relative:text" o:connectortype="straight"/>
              </w:pict>
            </w:r>
            <w:r w:rsidRPr="002D124E">
              <w:rPr>
                <w:noProof/>
                <w:lang w:eastAsia="es-MX"/>
              </w:rPr>
              <w:pict>
                <v:shape id="_x0000_s1077" type="#_x0000_t32" style="position:absolute;left:0;text-align:left;margin-left:49.3pt;margin-top:24pt;width:37.55pt;height:66.4pt;flip:y;z-index:251682816;mso-position-horizontal-relative:text;mso-position-vertical-relative:text" o:connectortype="straight"/>
              </w:pict>
            </w:r>
          </w:p>
        </w:tc>
        <w:tc>
          <w:tcPr>
            <w:tcW w:w="4139" w:type="dxa"/>
          </w:tcPr>
          <w:p w:rsidR="000D7730" w:rsidRDefault="000D7730" w:rsidP="0006174C"/>
        </w:tc>
      </w:tr>
      <w:tr w:rsidR="000D7730" w:rsidTr="0006174C">
        <w:trPr>
          <w:trHeight w:val="2423"/>
        </w:trPr>
        <w:tc>
          <w:tcPr>
            <w:tcW w:w="4139" w:type="dxa"/>
          </w:tcPr>
          <w:p w:rsidR="000D7730" w:rsidRDefault="002D124E" w:rsidP="0006174C">
            <w:r w:rsidRPr="002D124E">
              <w:rPr>
                <w:noProof/>
                <w:lang w:eastAsia="es-MX"/>
              </w:rPr>
              <w:pict>
                <v:oval id="_x0000_s1082" style="position:absolute;left:0;text-align:left;margin-left:80.95pt;margin-top:47.35pt;width:51.85pt;height:47.15pt;z-index:251657215;mso-position-horizontal-relative:text;mso-position-vertical-relative:text" filled="f"/>
              </w:pict>
            </w:r>
            <w:r w:rsidRPr="002D124E">
              <w:rPr>
                <w:noProof/>
                <w:lang w:eastAsia="es-MX"/>
              </w:rPr>
              <w:pict>
                <v:rect id="_x0000_s1081" style="position:absolute;left:0;text-align:left;margin-left:60.65pt;margin-top:29.1pt;width:47.5pt;height:43.1pt;z-index:251685888;mso-position-horizontal-relative:text;mso-position-vertical-relative:text" filled="f"/>
              </w:pict>
            </w:r>
          </w:p>
        </w:tc>
        <w:tc>
          <w:tcPr>
            <w:tcW w:w="4139" w:type="dxa"/>
          </w:tcPr>
          <w:p w:rsidR="000D7730" w:rsidRDefault="000D7730" w:rsidP="0006174C"/>
        </w:tc>
      </w:tr>
    </w:tbl>
    <w:p w:rsidR="00231202" w:rsidRDefault="00231202" w:rsidP="00326F37"/>
    <w:p w:rsidR="00223342" w:rsidRDefault="00BC17E1" w:rsidP="00BC17E1">
      <w:pPr>
        <w:pStyle w:val="Heading1"/>
        <w:jc w:val="center"/>
      </w:pPr>
      <w:bookmarkStart w:id="87" w:name="_Toc225176878"/>
      <w:r>
        <w:t>ANEXO 2</w:t>
      </w:r>
      <w:bookmarkEnd w:id="87"/>
    </w:p>
    <w:p w:rsidR="00BC17E1" w:rsidRDefault="00BC17E1" w:rsidP="00BC17E1">
      <w:pPr>
        <w:pStyle w:val="Heading2"/>
        <w:jc w:val="center"/>
      </w:pPr>
      <w:bookmarkStart w:id="88" w:name="_Toc225176879"/>
      <w:r>
        <w:t>INSTRUCCIONES</w:t>
      </w:r>
      <w:bookmarkEnd w:id="88"/>
    </w:p>
    <w:tbl>
      <w:tblPr>
        <w:tblW w:w="0" w:type="auto"/>
        <w:tblLook w:val="04A0"/>
      </w:tblPr>
      <w:tblGrid>
        <w:gridCol w:w="1270"/>
        <w:gridCol w:w="1470"/>
        <w:gridCol w:w="3929"/>
        <w:gridCol w:w="2385"/>
      </w:tblGrid>
      <w:tr w:rsidR="00E95639" w:rsidTr="00E95639">
        <w:tc>
          <w:tcPr>
            <w:tcW w:w="9054" w:type="dxa"/>
            <w:gridSpan w:val="4"/>
          </w:tcPr>
          <w:p w:rsidR="00E95639" w:rsidRDefault="00E95639" w:rsidP="00733A92">
            <w:r>
              <w:t>Lenguaje articulatorio</w:t>
            </w:r>
          </w:p>
        </w:tc>
      </w:tr>
      <w:tr w:rsidR="00E95639" w:rsidTr="00E95639">
        <w:tc>
          <w:tcPr>
            <w:tcW w:w="1242" w:type="dxa"/>
          </w:tcPr>
          <w:p w:rsidR="00E95639" w:rsidRDefault="00E95639" w:rsidP="00733A92">
            <w:r>
              <w:t>Reactivo</w:t>
            </w:r>
          </w:p>
        </w:tc>
        <w:tc>
          <w:tcPr>
            <w:tcW w:w="1418" w:type="dxa"/>
          </w:tcPr>
          <w:p w:rsidR="00E95639" w:rsidRDefault="00E95639" w:rsidP="00733A92">
            <w:r>
              <w:t>Descripción</w:t>
            </w:r>
          </w:p>
        </w:tc>
        <w:tc>
          <w:tcPr>
            <w:tcW w:w="3993" w:type="dxa"/>
          </w:tcPr>
          <w:p w:rsidR="00E95639" w:rsidRDefault="00E95639" w:rsidP="00733A92">
            <w:r>
              <w:t>Instrucciones</w:t>
            </w:r>
          </w:p>
        </w:tc>
        <w:tc>
          <w:tcPr>
            <w:tcW w:w="2401" w:type="dxa"/>
          </w:tcPr>
          <w:p w:rsidR="00E95639" w:rsidRDefault="00E95639" w:rsidP="00733A92">
            <w:r>
              <w:t>Calificación</w:t>
            </w:r>
          </w:p>
        </w:tc>
      </w:tr>
      <w:tr w:rsidR="00E95639" w:rsidTr="00E95639">
        <w:tc>
          <w:tcPr>
            <w:tcW w:w="1242" w:type="dxa"/>
          </w:tcPr>
          <w:p w:rsidR="00E95639" w:rsidRDefault="00E95639" w:rsidP="00733A92">
            <w:r>
              <w:t>15 palabras diferentes</w:t>
            </w:r>
          </w:p>
        </w:tc>
        <w:tc>
          <w:tcPr>
            <w:tcW w:w="1418" w:type="dxa"/>
          </w:tcPr>
          <w:p w:rsidR="00E95639" w:rsidRDefault="00E95639" w:rsidP="00733A92">
            <w:r>
              <w:t>Decir cada palabra con claridad.</w:t>
            </w:r>
          </w:p>
        </w:tc>
        <w:tc>
          <w:tcPr>
            <w:tcW w:w="3993" w:type="dxa"/>
          </w:tcPr>
          <w:p w:rsidR="00E95639" w:rsidRDefault="00E95639" w:rsidP="00733A92">
            <w:r>
              <w:t>Te voy a decir unas palabras, y tú las vas a repetir. Por ejemplo: “casa” (el niño repite). Bien. Vamos a seguir con otras palabras:</w:t>
            </w:r>
          </w:p>
        </w:tc>
        <w:tc>
          <w:tcPr>
            <w:tcW w:w="2401" w:type="dxa"/>
          </w:tcPr>
          <w:p w:rsidR="00E95639" w:rsidRDefault="00E95639" w:rsidP="00733A92">
            <w:r>
              <w:t>Un punto por cada palabra pronunciada correctamente.</w:t>
            </w:r>
          </w:p>
        </w:tc>
      </w:tr>
    </w:tbl>
    <w:p w:rsidR="00E95639" w:rsidRDefault="00E95639" w:rsidP="00733A92"/>
    <w:tbl>
      <w:tblPr>
        <w:tblW w:w="0" w:type="auto"/>
        <w:tblLook w:val="04A0"/>
      </w:tblPr>
      <w:tblGrid>
        <w:gridCol w:w="1257"/>
        <w:gridCol w:w="1470"/>
        <w:gridCol w:w="4063"/>
        <w:gridCol w:w="2264"/>
      </w:tblGrid>
      <w:tr w:rsidR="00E95639" w:rsidTr="00E95639">
        <w:tc>
          <w:tcPr>
            <w:tcW w:w="9054" w:type="dxa"/>
            <w:gridSpan w:val="4"/>
          </w:tcPr>
          <w:p w:rsidR="00E95639" w:rsidRDefault="00E95639" w:rsidP="00733A92">
            <w:r>
              <w:t>Lenguaje expresivo</w:t>
            </w:r>
          </w:p>
        </w:tc>
      </w:tr>
      <w:tr w:rsidR="00E95639" w:rsidTr="00E95639">
        <w:tc>
          <w:tcPr>
            <w:tcW w:w="1242" w:type="dxa"/>
          </w:tcPr>
          <w:p w:rsidR="00E95639" w:rsidRDefault="00E95639" w:rsidP="00733A92">
            <w:r>
              <w:t>Reactivo</w:t>
            </w:r>
          </w:p>
        </w:tc>
        <w:tc>
          <w:tcPr>
            <w:tcW w:w="1418" w:type="dxa"/>
          </w:tcPr>
          <w:p w:rsidR="00E95639" w:rsidRDefault="00E95639" w:rsidP="00733A92">
            <w:r>
              <w:t>Descripción</w:t>
            </w:r>
          </w:p>
        </w:tc>
        <w:tc>
          <w:tcPr>
            <w:tcW w:w="4114" w:type="dxa"/>
          </w:tcPr>
          <w:p w:rsidR="00E95639" w:rsidRDefault="00E95639" w:rsidP="00733A92">
            <w:r>
              <w:t>Instrucciones</w:t>
            </w:r>
          </w:p>
        </w:tc>
        <w:tc>
          <w:tcPr>
            <w:tcW w:w="2280" w:type="dxa"/>
          </w:tcPr>
          <w:p w:rsidR="00E95639" w:rsidRDefault="00E95639" w:rsidP="00733A92">
            <w:r>
              <w:t>Calificación</w:t>
            </w:r>
          </w:p>
        </w:tc>
      </w:tr>
      <w:tr w:rsidR="00E95639" w:rsidTr="00E95639">
        <w:tc>
          <w:tcPr>
            <w:tcW w:w="1242" w:type="dxa"/>
          </w:tcPr>
          <w:p w:rsidR="00E95639" w:rsidRDefault="00E95639" w:rsidP="00733A92">
            <w:r>
              <w:t>4 oraciones</w:t>
            </w:r>
          </w:p>
        </w:tc>
        <w:tc>
          <w:tcPr>
            <w:tcW w:w="1418" w:type="dxa"/>
          </w:tcPr>
          <w:p w:rsidR="00E95639" w:rsidRDefault="00E95639" w:rsidP="00733A92">
            <w:r>
              <w:t>Repetir frases con exactitud.</w:t>
            </w:r>
          </w:p>
        </w:tc>
        <w:tc>
          <w:tcPr>
            <w:tcW w:w="4114" w:type="dxa"/>
          </w:tcPr>
          <w:p w:rsidR="00E95639" w:rsidRDefault="00E95639" w:rsidP="00733A92">
            <w:r>
              <w:t>Pon mucha atención. Te voy a decir cuatro frases, y tú las vas a repetir como yo las digo. Por ejemplo: “Mi casa tiene ventanas” (el niño repite)</w:t>
            </w:r>
          </w:p>
        </w:tc>
        <w:tc>
          <w:tcPr>
            <w:tcW w:w="2280" w:type="dxa"/>
          </w:tcPr>
          <w:p w:rsidR="00E95639" w:rsidRDefault="00E95639" w:rsidP="00733A92">
            <w:r>
              <w:t>Un punto si repite todas las palabras en el mismo orden sin tomar en cuenta la articulación.</w:t>
            </w:r>
          </w:p>
        </w:tc>
      </w:tr>
    </w:tbl>
    <w:p w:rsidR="00E95639" w:rsidRDefault="00E95639" w:rsidP="00733A92"/>
    <w:tbl>
      <w:tblPr>
        <w:tblW w:w="0" w:type="auto"/>
        <w:tblLayout w:type="fixed"/>
        <w:tblLook w:val="04A0"/>
      </w:tblPr>
      <w:tblGrid>
        <w:gridCol w:w="1242"/>
        <w:gridCol w:w="3402"/>
        <w:gridCol w:w="2694"/>
        <w:gridCol w:w="1716"/>
      </w:tblGrid>
      <w:tr w:rsidR="00E95639" w:rsidTr="00E95639">
        <w:tc>
          <w:tcPr>
            <w:tcW w:w="9054" w:type="dxa"/>
            <w:gridSpan w:val="4"/>
          </w:tcPr>
          <w:p w:rsidR="00E95639" w:rsidRDefault="00E95639" w:rsidP="00733A92">
            <w:r>
              <w:t>Lenguaje comprensivo</w:t>
            </w:r>
          </w:p>
        </w:tc>
      </w:tr>
      <w:tr w:rsidR="00E95639" w:rsidTr="00E95639">
        <w:tc>
          <w:tcPr>
            <w:tcW w:w="1242" w:type="dxa"/>
          </w:tcPr>
          <w:p w:rsidR="00E95639" w:rsidRDefault="00E95639" w:rsidP="00733A92">
            <w:r>
              <w:t>Reactivo</w:t>
            </w:r>
          </w:p>
        </w:tc>
        <w:tc>
          <w:tcPr>
            <w:tcW w:w="3402" w:type="dxa"/>
          </w:tcPr>
          <w:p w:rsidR="00E95639" w:rsidRDefault="00E95639" w:rsidP="00733A92">
            <w:r>
              <w:t>Descripción</w:t>
            </w:r>
          </w:p>
        </w:tc>
        <w:tc>
          <w:tcPr>
            <w:tcW w:w="2694" w:type="dxa"/>
          </w:tcPr>
          <w:p w:rsidR="00E95639" w:rsidRDefault="00E95639" w:rsidP="00733A92">
            <w:r>
              <w:t>Instrucciones</w:t>
            </w:r>
          </w:p>
        </w:tc>
        <w:tc>
          <w:tcPr>
            <w:tcW w:w="1716" w:type="dxa"/>
          </w:tcPr>
          <w:p w:rsidR="00E95639" w:rsidRDefault="00E95639" w:rsidP="00733A92">
            <w:r>
              <w:t>Calificación</w:t>
            </w:r>
          </w:p>
        </w:tc>
      </w:tr>
      <w:tr w:rsidR="00E95639" w:rsidTr="00E95639">
        <w:tc>
          <w:tcPr>
            <w:tcW w:w="1242" w:type="dxa"/>
          </w:tcPr>
          <w:p w:rsidR="00E95639" w:rsidRDefault="00E95639" w:rsidP="00733A92">
            <w:r>
              <w:t>9 preguntas</w:t>
            </w:r>
          </w:p>
        </w:tc>
        <w:tc>
          <w:tcPr>
            <w:tcW w:w="3402" w:type="dxa"/>
          </w:tcPr>
          <w:p w:rsidR="00E95639" w:rsidRPr="00E95639" w:rsidRDefault="00E95639" w:rsidP="00733A92">
            <w:pPr>
              <w:rPr>
                <w:sz w:val="20"/>
                <w:szCs w:val="20"/>
              </w:rPr>
            </w:pPr>
            <w:r w:rsidRPr="00E95639">
              <w:rPr>
                <w:sz w:val="20"/>
                <w:szCs w:val="20"/>
              </w:rPr>
              <w:t>Cuento:</w:t>
            </w:r>
          </w:p>
          <w:p w:rsidR="00E95639" w:rsidRPr="00E95639" w:rsidRDefault="00E95639" w:rsidP="00733A92">
            <w:pPr>
              <w:rPr>
                <w:sz w:val="20"/>
                <w:szCs w:val="20"/>
              </w:rPr>
            </w:pPr>
            <w:r w:rsidRPr="00E95639">
              <w:rPr>
                <w:sz w:val="20"/>
                <w:szCs w:val="20"/>
              </w:rPr>
              <w:t>Raquel fue al circo el domingo por la tarde. El circo estaba en la plaza. Su papá le compró palomitas. Actuó un domador de leones, que llevaba una capa, y también payasos muy divertidos. Uno de los trapecistas se cayó sobre la red, y la gente se asustó mucho. Al terminar la función la niña se fue a casa de sus abuelos y les contó que lo que más le había gustado fue la actuación de las focas.</w:t>
            </w:r>
          </w:p>
        </w:tc>
        <w:tc>
          <w:tcPr>
            <w:tcW w:w="2694" w:type="dxa"/>
          </w:tcPr>
          <w:p w:rsidR="00E95639" w:rsidRPr="00E95639" w:rsidRDefault="00E95639" w:rsidP="00733A92">
            <w:pPr>
              <w:rPr>
                <w:sz w:val="20"/>
                <w:szCs w:val="20"/>
              </w:rPr>
            </w:pPr>
            <w:r w:rsidRPr="00E95639">
              <w:rPr>
                <w:sz w:val="20"/>
                <w:szCs w:val="20"/>
              </w:rPr>
              <w:t>Escúchame atentamente. Te voy a leer un cuento, y cuando termine, tienes que responder las preguntas que yo te haga. Por ejemplo, si te digo en el cuento que “Juan tiene una pelota”, y después te pregunto “¿qué tiene Juan”, ¿qué me contestarías? Ahora, pon atención, te voy a leer el cuento.</w:t>
            </w:r>
          </w:p>
        </w:tc>
        <w:tc>
          <w:tcPr>
            <w:tcW w:w="1716" w:type="dxa"/>
          </w:tcPr>
          <w:p w:rsidR="00E95639" w:rsidRDefault="00E95639" w:rsidP="00733A92">
            <w:r>
              <w:t>Un punto por cada pregunta contestada correctamente.</w:t>
            </w:r>
          </w:p>
        </w:tc>
      </w:tr>
    </w:tbl>
    <w:p w:rsidR="00E95639" w:rsidRPr="00E95639" w:rsidRDefault="00E95639" w:rsidP="00733A92"/>
    <w:tbl>
      <w:tblPr>
        <w:tblW w:w="0" w:type="auto"/>
        <w:tblLayout w:type="fixed"/>
        <w:tblLook w:val="04A0"/>
      </w:tblPr>
      <w:tblGrid>
        <w:gridCol w:w="2235"/>
        <w:gridCol w:w="2649"/>
        <w:gridCol w:w="1996"/>
        <w:gridCol w:w="2174"/>
      </w:tblGrid>
      <w:tr w:rsidR="00E95639" w:rsidTr="00E95639">
        <w:tc>
          <w:tcPr>
            <w:tcW w:w="9054" w:type="dxa"/>
            <w:gridSpan w:val="4"/>
          </w:tcPr>
          <w:p w:rsidR="00E95639" w:rsidRDefault="00E95639" w:rsidP="00733A92">
            <w:r>
              <w:t>Psicomotricidad</w:t>
            </w:r>
          </w:p>
        </w:tc>
      </w:tr>
      <w:tr w:rsidR="00E95639" w:rsidTr="00E95639">
        <w:tc>
          <w:tcPr>
            <w:tcW w:w="2235" w:type="dxa"/>
          </w:tcPr>
          <w:p w:rsidR="00E95639" w:rsidRDefault="00E95639" w:rsidP="00733A92">
            <w:r>
              <w:lastRenderedPageBreak/>
              <w:t>Reactivo</w:t>
            </w:r>
          </w:p>
        </w:tc>
        <w:tc>
          <w:tcPr>
            <w:tcW w:w="2649" w:type="dxa"/>
          </w:tcPr>
          <w:p w:rsidR="00E95639" w:rsidRDefault="00E95639" w:rsidP="00733A92">
            <w:r>
              <w:t>Descripción</w:t>
            </w:r>
          </w:p>
        </w:tc>
        <w:tc>
          <w:tcPr>
            <w:tcW w:w="1996" w:type="dxa"/>
          </w:tcPr>
          <w:p w:rsidR="00E95639" w:rsidRDefault="00E95639" w:rsidP="00733A92">
            <w:r>
              <w:t>Instrucciones</w:t>
            </w:r>
          </w:p>
        </w:tc>
        <w:tc>
          <w:tcPr>
            <w:tcW w:w="2174" w:type="dxa"/>
          </w:tcPr>
          <w:p w:rsidR="00E95639" w:rsidRDefault="00E95639" w:rsidP="00733A92">
            <w:r>
              <w:t>Calificación</w:t>
            </w:r>
          </w:p>
        </w:tc>
      </w:tr>
      <w:tr w:rsidR="00E95639" w:rsidTr="00E95639">
        <w:tc>
          <w:tcPr>
            <w:tcW w:w="2235" w:type="dxa"/>
          </w:tcPr>
          <w:p w:rsidR="00E95639" w:rsidRDefault="00E95639" w:rsidP="00733A92">
            <w:r>
              <w:t>Parado en un pie</w:t>
            </w:r>
          </w:p>
        </w:tc>
        <w:tc>
          <w:tcPr>
            <w:tcW w:w="2649" w:type="dxa"/>
          </w:tcPr>
          <w:p w:rsidR="00E95639" w:rsidRDefault="00E95639" w:rsidP="00733A92">
            <w:r>
              <w:t>Primero hace la tarea el examinador. El niño tiene que estar parado en un pie por 5 segundos.</w:t>
            </w:r>
          </w:p>
        </w:tc>
        <w:tc>
          <w:tcPr>
            <w:tcW w:w="1996" w:type="dxa"/>
          </w:tcPr>
          <w:p w:rsidR="00E95639" w:rsidRDefault="00E95639" w:rsidP="00733A92">
            <w:r>
              <w:t>Quiero ver cuánto aguantas parado en un pie. Hazlo como yo. Empieza cuando quieras.</w:t>
            </w:r>
          </w:p>
        </w:tc>
        <w:tc>
          <w:tcPr>
            <w:tcW w:w="2174" w:type="dxa"/>
          </w:tcPr>
          <w:p w:rsidR="00E95639" w:rsidRDefault="00E95639" w:rsidP="00733A92">
            <w:r>
              <w:t>2 intentos, con que lo haga bien en uno tiene 1 punto. Si no 0.</w:t>
            </w:r>
          </w:p>
          <w:p w:rsidR="00E95639" w:rsidRDefault="00E95639" w:rsidP="00733A92"/>
        </w:tc>
      </w:tr>
      <w:tr w:rsidR="00E95639" w:rsidTr="00E95639">
        <w:tc>
          <w:tcPr>
            <w:tcW w:w="2235" w:type="dxa"/>
          </w:tcPr>
          <w:p w:rsidR="00E95639" w:rsidRDefault="00E95639" w:rsidP="00733A92">
            <w:r>
              <w:t>Tocar la nariz con el dedo</w:t>
            </w:r>
          </w:p>
        </w:tc>
        <w:tc>
          <w:tcPr>
            <w:tcW w:w="2649" w:type="dxa"/>
          </w:tcPr>
          <w:p w:rsidR="00E95639" w:rsidRDefault="00E95639" w:rsidP="00733A92">
            <w:r>
              <w:t>Primero hace la tarea el examinador. El niño tiene que tocarse la nariz con el índice con los ojos cerrados.</w:t>
            </w:r>
          </w:p>
          <w:p w:rsidR="00E95639" w:rsidRDefault="00E95639" w:rsidP="00733A92">
            <w:r>
              <w:t xml:space="preserve">Brazo extendido por delante de la cara, y el dedo índice apuntando hacia el frente, con el resto del puño cerrado y hacia arriba. En la posición final, el dedo índice tocará la punta de la nariz. </w:t>
            </w:r>
          </w:p>
        </w:tc>
        <w:tc>
          <w:tcPr>
            <w:tcW w:w="1996" w:type="dxa"/>
          </w:tcPr>
          <w:p w:rsidR="00E95639" w:rsidRDefault="00E95639" w:rsidP="00733A92">
            <w:r>
              <w:t>Mira bien lo que yo hago. (El examinador hace el modelo). A ver si tú puedes hacer lo mismo que yo.</w:t>
            </w:r>
          </w:p>
        </w:tc>
        <w:tc>
          <w:tcPr>
            <w:tcW w:w="2174" w:type="dxa"/>
          </w:tcPr>
          <w:p w:rsidR="00E95639" w:rsidRDefault="00E95639" w:rsidP="00733A92">
            <w:r>
              <w:t>El niño deberá realizar el ejercicio correctamente 5 veces seguidas para obtener 1 punto.</w:t>
            </w:r>
          </w:p>
          <w:p w:rsidR="00E95639" w:rsidRDefault="00E95639" w:rsidP="00733A92">
            <w:r>
              <w:t>Cada vez que el niño falle se comienza otra vez, con un máximo de 5 intentos.</w:t>
            </w:r>
          </w:p>
          <w:p w:rsidR="00E95639" w:rsidRDefault="00E95639" w:rsidP="00733A92"/>
        </w:tc>
      </w:tr>
      <w:tr w:rsidR="00E95639" w:rsidTr="00E95639">
        <w:tc>
          <w:tcPr>
            <w:tcW w:w="2235" w:type="dxa"/>
          </w:tcPr>
          <w:p w:rsidR="00E95639" w:rsidRDefault="00E95639" w:rsidP="00733A92">
            <w:r>
              <w:t>Estimulación de los dedos</w:t>
            </w:r>
          </w:p>
        </w:tc>
        <w:tc>
          <w:tcPr>
            <w:tcW w:w="2649" w:type="dxa"/>
          </w:tcPr>
          <w:p w:rsidR="00E95639" w:rsidRDefault="00E95639" w:rsidP="00733A92">
            <w:r>
              <w:t xml:space="preserve">El examinador pone las manos sobre la mesa, con los dedos extendidos, y las palmas hacia abajo. Pedirle al niño que haga lo mismo y que </w:t>
            </w:r>
            <w:r>
              <w:lastRenderedPageBreak/>
              <w:t>cierre los ojos. El examinador le tocará con un lápiz, desplazándolo a lo largo de toda la superficie de uno o más de sus dedos. Después de cada intento el niño deberá indicar cuál ha sido el dedo donde ha sido estimulado. Para hacerlo el niño puede abrir los ojos.</w:t>
            </w:r>
          </w:p>
        </w:tc>
        <w:tc>
          <w:tcPr>
            <w:tcW w:w="1996" w:type="dxa"/>
          </w:tcPr>
          <w:p w:rsidR="00E95639" w:rsidRDefault="00E95639" w:rsidP="00733A92"/>
        </w:tc>
        <w:tc>
          <w:tcPr>
            <w:tcW w:w="2174" w:type="dxa"/>
          </w:tcPr>
          <w:p w:rsidR="00E95639" w:rsidRDefault="00E95639" w:rsidP="00733A92">
            <w:r>
              <w:t xml:space="preserve">Cada secuencia se considera superada si el niño reconoce qué dedos le fueron tocados, y en el mismo </w:t>
            </w:r>
            <w:r>
              <w:lastRenderedPageBreak/>
              <w:t>orden.</w:t>
            </w:r>
          </w:p>
        </w:tc>
      </w:tr>
      <w:tr w:rsidR="00E95639" w:rsidTr="00E95639">
        <w:tc>
          <w:tcPr>
            <w:tcW w:w="2235" w:type="dxa"/>
          </w:tcPr>
          <w:p w:rsidR="00E95639" w:rsidRDefault="00E95639" w:rsidP="00733A92">
            <w:r>
              <w:lastRenderedPageBreak/>
              <w:t>Andar en equilibrio</w:t>
            </w:r>
          </w:p>
        </w:tc>
        <w:tc>
          <w:tcPr>
            <w:tcW w:w="2649" w:type="dxa"/>
          </w:tcPr>
          <w:p w:rsidR="00E95639" w:rsidRDefault="00E95639" w:rsidP="00733A92">
            <w:r>
              <w:t>El examinador caminará de gallo gallina en línea recta por trayecto de un metro.</w:t>
            </w:r>
          </w:p>
        </w:tc>
        <w:tc>
          <w:tcPr>
            <w:tcW w:w="1996" w:type="dxa"/>
          </w:tcPr>
          <w:p w:rsidR="00E95639" w:rsidRDefault="00E95639" w:rsidP="00733A92">
            <w:r>
              <w:t>Intenta caminar como yo lo hago, procurando que un pie toque al otro.</w:t>
            </w:r>
          </w:p>
        </w:tc>
        <w:tc>
          <w:tcPr>
            <w:tcW w:w="2174" w:type="dxa"/>
          </w:tcPr>
          <w:p w:rsidR="00E95639" w:rsidRDefault="00E95639" w:rsidP="00733A92">
            <w:r>
              <w:t>Dos intentos. Un punto si el niño no pierde el equilibrio. Puede haber una desviación de 30°</w:t>
            </w:r>
          </w:p>
        </w:tc>
      </w:tr>
      <w:tr w:rsidR="00E95639" w:rsidTr="00E95639">
        <w:tc>
          <w:tcPr>
            <w:tcW w:w="2235" w:type="dxa"/>
          </w:tcPr>
          <w:p w:rsidR="00E95639" w:rsidRDefault="00E95639" w:rsidP="00733A92">
            <w:r>
              <w:t>Saltar con los pies juntos</w:t>
            </w:r>
          </w:p>
        </w:tc>
        <w:tc>
          <w:tcPr>
            <w:tcW w:w="2649" w:type="dxa"/>
          </w:tcPr>
          <w:p w:rsidR="00E95639" w:rsidRDefault="00E95639" w:rsidP="00733A92">
            <w:r>
              <w:t xml:space="preserve">El examinador lo hace primero. </w:t>
            </w:r>
          </w:p>
        </w:tc>
        <w:tc>
          <w:tcPr>
            <w:tcW w:w="1996" w:type="dxa"/>
          </w:tcPr>
          <w:p w:rsidR="00E95639" w:rsidRDefault="00E95639" w:rsidP="00733A92">
            <w:r>
              <w:t>Ahora voy a saltar con los pies juntos, y voy a caer en el mismo sitio. Mira cómo lo hago, a ver si tú también lo puedes hacer.</w:t>
            </w:r>
          </w:p>
        </w:tc>
        <w:tc>
          <w:tcPr>
            <w:tcW w:w="2174" w:type="dxa"/>
          </w:tcPr>
          <w:p w:rsidR="00E95639" w:rsidRDefault="00E95639" w:rsidP="00733A92">
            <w:r>
              <w:t>Dos intentos. Un punto si lo hace correctamente en cualquier intento.  Se permite un desplazamiento no &gt; a 20 cms.</w:t>
            </w:r>
          </w:p>
        </w:tc>
      </w:tr>
      <w:tr w:rsidR="00E95639" w:rsidTr="00E95639">
        <w:tc>
          <w:tcPr>
            <w:tcW w:w="2235" w:type="dxa"/>
          </w:tcPr>
          <w:p w:rsidR="00E95639" w:rsidRDefault="00E95639" w:rsidP="00733A92">
            <w:r>
              <w:lastRenderedPageBreak/>
              <w:t>En cuclillas con los brazos en cruz</w:t>
            </w:r>
          </w:p>
        </w:tc>
        <w:tc>
          <w:tcPr>
            <w:tcW w:w="2649" w:type="dxa"/>
          </w:tcPr>
          <w:p w:rsidR="00E95639" w:rsidRDefault="00E95639" w:rsidP="00733A92"/>
        </w:tc>
        <w:tc>
          <w:tcPr>
            <w:tcW w:w="1996" w:type="dxa"/>
          </w:tcPr>
          <w:p w:rsidR="00E95639" w:rsidRDefault="00E95639" w:rsidP="00733A92">
            <w:r>
              <w:t>Ahora voy aponerme en cuclillas con los brazos cruzados. Mira cómo lo hago, a ver si tú también lo puedes hacer.</w:t>
            </w:r>
          </w:p>
        </w:tc>
        <w:tc>
          <w:tcPr>
            <w:tcW w:w="2174" w:type="dxa"/>
          </w:tcPr>
          <w:p w:rsidR="00E95639" w:rsidRDefault="000E5FFF" w:rsidP="00733A92">
            <w:r>
              <w:t>Dos intent</w:t>
            </w:r>
            <w:r w:rsidR="00E95639">
              <w:t>os. Deberá mantener la posición por 10 segundos.</w:t>
            </w:r>
          </w:p>
        </w:tc>
      </w:tr>
      <w:tr w:rsidR="00E95639" w:rsidTr="00E95639">
        <w:tc>
          <w:tcPr>
            <w:tcW w:w="2235" w:type="dxa"/>
          </w:tcPr>
          <w:p w:rsidR="00E95639" w:rsidRDefault="00E95639" w:rsidP="00733A92">
            <w:r>
              <w:t>Tocar con el pulgar todos los dedos de la mano.</w:t>
            </w:r>
          </w:p>
        </w:tc>
        <w:tc>
          <w:tcPr>
            <w:tcW w:w="2649" w:type="dxa"/>
          </w:tcPr>
          <w:p w:rsidR="00E95639" w:rsidRDefault="00E95639" w:rsidP="00733A92"/>
        </w:tc>
        <w:tc>
          <w:tcPr>
            <w:tcW w:w="1996" w:type="dxa"/>
          </w:tcPr>
          <w:p w:rsidR="00E95639" w:rsidRDefault="00E95639" w:rsidP="00733A92">
            <w:r>
              <w:t>Ahora me voy a tocar todos los dedos de la mano con el dedo “gordo”; intenta hacerlo tú</w:t>
            </w:r>
            <w:r w:rsidR="000E5FFF">
              <w:t>.</w:t>
            </w:r>
          </w:p>
        </w:tc>
        <w:tc>
          <w:tcPr>
            <w:tcW w:w="2174" w:type="dxa"/>
          </w:tcPr>
          <w:p w:rsidR="00E95639" w:rsidRDefault="00E95639" w:rsidP="00733A92">
            <w:r>
              <w:t xml:space="preserve">Dos intentos. 5 segundos para cada intento. 1 punto si lo realiza bien en cualquier intento. </w:t>
            </w:r>
          </w:p>
        </w:tc>
      </w:tr>
    </w:tbl>
    <w:p w:rsidR="00E95639" w:rsidRDefault="00E95639" w:rsidP="00733A92"/>
    <w:p w:rsidR="00E95639" w:rsidRDefault="00E95639" w:rsidP="00733A92"/>
    <w:tbl>
      <w:tblPr>
        <w:tblW w:w="0" w:type="auto"/>
        <w:tblLook w:val="04A0"/>
      </w:tblPr>
      <w:tblGrid>
        <w:gridCol w:w="2144"/>
        <w:gridCol w:w="2334"/>
        <w:gridCol w:w="2341"/>
        <w:gridCol w:w="2235"/>
      </w:tblGrid>
      <w:tr w:rsidR="00E95639" w:rsidTr="006452EC">
        <w:tc>
          <w:tcPr>
            <w:tcW w:w="13146" w:type="dxa"/>
            <w:gridSpan w:val="4"/>
          </w:tcPr>
          <w:p w:rsidR="00E95639" w:rsidRDefault="00E95639" w:rsidP="00733A92">
            <w:r>
              <w:t>Estructuración espacial</w:t>
            </w:r>
          </w:p>
        </w:tc>
      </w:tr>
      <w:tr w:rsidR="00E95639" w:rsidTr="006452EC">
        <w:tc>
          <w:tcPr>
            <w:tcW w:w="3286" w:type="dxa"/>
          </w:tcPr>
          <w:p w:rsidR="00E95639" w:rsidRDefault="00E95639" w:rsidP="00733A92">
            <w:r>
              <w:t>Reactivo</w:t>
            </w:r>
          </w:p>
        </w:tc>
        <w:tc>
          <w:tcPr>
            <w:tcW w:w="3286" w:type="dxa"/>
          </w:tcPr>
          <w:p w:rsidR="00E95639" w:rsidRDefault="00E95639" w:rsidP="00733A92">
            <w:r>
              <w:t>Descripción</w:t>
            </w:r>
          </w:p>
        </w:tc>
        <w:tc>
          <w:tcPr>
            <w:tcW w:w="3287" w:type="dxa"/>
          </w:tcPr>
          <w:p w:rsidR="00E95639" w:rsidRDefault="00E95639" w:rsidP="00733A92">
            <w:r>
              <w:t>Instrucciones</w:t>
            </w:r>
          </w:p>
        </w:tc>
        <w:tc>
          <w:tcPr>
            <w:tcW w:w="3287" w:type="dxa"/>
          </w:tcPr>
          <w:p w:rsidR="00E95639" w:rsidRDefault="00E95639" w:rsidP="00733A92">
            <w:r>
              <w:t>Calificación</w:t>
            </w:r>
          </w:p>
        </w:tc>
      </w:tr>
      <w:tr w:rsidR="00E95639" w:rsidTr="006452EC">
        <w:tc>
          <w:tcPr>
            <w:tcW w:w="3286" w:type="dxa"/>
          </w:tcPr>
          <w:p w:rsidR="00E95639" w:rsidRDefault="00E95639" w:rsidP="00733A92">
            <w:r>
              <w:t>11 preguntas</w:t>
            </w:r>
          </w:p>
          <w:p w:rsidR="00E95639" w:rsidRDefault="00E95639" w:rsidP="00733A92"/>
          <w:p w:rsidR="00E95639" w:rsidRDefault="00E95639" w:rsidP="00733A92">
            <w:r>
              <w:t>Anexo 1 (Tarea 12)</w:t>
            </w:r>
          </w:p>
        </w:tc>
        <w:tc>
          <w:tcPr>
            <w:tcW w:w="3286" w:type="dxa"/>
          </w:tcPr>
          <w:p w:rsidR="00E95639" w:rsidRDefault="00E95639" w:rsidP="00733A92">
            <w:r>
              <w:t>El niño realiza las órdenes que se le indican.</w:t>
            </w:r>
          </w:p>
          <w:p w:rsidR="00E95639" w:rsidRDefault="00E95639" w:rsidP="00733A92">
            <w:r>
              <w:t xml:space="preserve">Para la tarea 12 se le da el cuaderno.  El examinador dice las instrucciones y el niño hace el trazo en el ejemplo </w:t>
            </w:r>
            <w:r>
              <w:lastRenderedPageBreak/>
              <w:t>hasta hacerlo bien.</w:t>
            </w:r>
          </w:p>
        </w:tc>
        <w:tc>
          <w:tcPr>
            <w:tcW w:w="3287" w:type="dxa"/>
          </w:tcPr>
          <w:p w:rsidR="00E95639" w:rsidRDefault="00E95639" w:rsidP="00733A92">
            <w:r>
              <w:lastRenderedPageBreak/>
              <w:t>Ahora, te voy a decir unas cosas que tienes que hacer.</w:t>
            </w:r>
          </w:p>
          <w:p w:rsidR="00E95639" w:rsidRDefault="00E95639" w:rsidP="00733A92">
            <w:r>
              <w:t>Para tarea 12:</w:t>
            </w:r>
          </w:p>
          <w:p w:rsidR="00E95639" w:rsidRDefault="00E95639" w:rsidP="00733A92">
            <w:r>
              <w:t xml:space="preserve">Ahora te voy a enseñar un dibujo y tú tienes que </w:t>
            </w:r>
            <w:r>
              <w:lastRenderedPageBreak/>
              <w:t>escucharme atentamente. Te voy a dar una serie de órdenes y tú las tienes que realizar con tu lápiz en el dibujo de la hoja  que te voy a dar. Tienes que empezar por el punto que está señalado.</w:t>
            </w:r>
          </w:p>
          <w:p w:rsidR="00E95639" w:rsidRDefault="000E5FFF" w:rsidP="00733A92">
            <w:r>
              <w:t>Un cuadrito a</w:t>
            </w:r>
            <w:r w:rsidR="00E95639">
              <w:t xml:space="preserve"> la derecha</w:t>
            </w:r>
          </w:p>
          <w:p w:rsidR="00E95639" w:rsidRDefault="000E5FFF" w:rsidP="00733A92">
            <w:r>
              <w:t>Dos cuadritos</w:t>
            </w:r>
            <w:r w:rsidR="00E95639">
              <w:t xml:space="preserve"> </w:t>
            </w:r>
            <w:r>
              <w:t>para</w:t>
            </w:r>
            <w:r w:rsidR="00E95639">
              <w:t xml:space="preserve"> arriba</w:t>
            </w:r>
          </w:p>
          <w:p w:rsidR="00E95639" w:rsidRDefault="000E5FFF" w:rsidP="00733A92">
            <w:r>
              <w:t>Dos cuadritos a</w:t>
            </w:r>
            <w:r w:rsidR="00E95639">
              <w:t xml:space="preserve"> la izquierda</w:t>
            </w:r>
          </w:p>
          <w:p w:rsidR="00E95639" w:rsidRDefault="000E5FFF" w:rsidP="00733A92">
            <w:r>
              <w:t>Un cuadrito para</w:t>
            </w:r>
            <w:r w:rsidR="00E95639">
              <w:t xml:space="preserve"> abajo</w:t>
            </w:r>
          </w:p>
        </w:tc>
        <w:tc>
          <w:tcPr>
            <w:tcW w:w="3287" w:type="dxa"/>
          </w:tcPr>
          <w:p w:rsidR="00E95639" w:rsidRDefault="00E95639" w:rsidP="00733A92">
            <w:r>
              <w:lastRenderedPageBreak/>
              <w:t xml:space="preserve">Las 11 tareas se califican con 1 punto cada una. </w:t>
            </w:r>
          </w:p>
          <w:p w:rsidR="00E95639" w:rsidRDefault="00E95639" w:rsidP="00733A92">
            <w:r>
              <w:t>La tarea 12 se califica entre 0 y 4.</w:t>
            </w:r>
          </w:p>
          <w:p w:rsidR="00E95639" w:rsidRDefault="00E95639" w:rsidP="00733A92"/>
        </w:tc>
      </w:tr>
    </w:tbl>
    <w:p w:rsidR="00E95639" w:rsidRDefault="00E95639" w:rsidP="00733A92"/>
    <w:p w:rsidR="000E5FFF" w:rsidRDefault="000E5FFF" w:rsidP="00733A92"/>
    <w:tbl>
      <w:tblPr>
        <w:tblW w:w="0" w:type="auto"/>
        <w:tblLook w:val="04A0"/>
      </w:tblPr>
      <w:tblGrid>
        <w:gridCol w:w="2113"/>
        <w:gridCol w:w="2289"/>
        <w:gridCol w:w="2377"/>
        <w:gridCol w:w="2275"/>
      </w:tblGrid>
      <w:tr w:rsidR="00E95639" w:rsidTr="006452EC">
        <w:tc>
          <w:tcPr>
            <w:tcW w:w="13146" w:type="dxa"/>
            <w:gridSpan w:val="4"/>
          </w:tcPr>
          <w:p w:rsidR="00E95639" w:rsidRDefault="00E95639" w:rsidP="00733A92">
            <w:r>
              <w:t>Visopercepción</w:t>
            </w:r>
          </w:p>
        </w:tc>
      </w:tr>
      <w:tr w:rsidR="00E95639" w:rsidTr="006452EC">
        <w:tc>
          <w:tcPr>
            <w:tcW w:w="3286" w:type="dxa"/>
          </w:tcPr>
          <w:p w:rsidR="00E95639" w:rsidRDefault="00E95639" w:rsidP="00733A92">
            <w:r>
              <w:t>Reactivo</w:t>
            </w:r>
          </w:p>
        </w:tc>
        <w:tc>
          <w:tcPr>
            <w:tcW w:w="3286" w:type="dxa"/>
          </w:tcPr>
          <w:p w:rsidR="00E95639" w:rsidRDefault="00E95639" w:rsidP="00733A92">
            <w:r>
              <w:t>Descripción</w:t>
            </w:r>
          </w:p>
        </w:tc>
        <w:tc>
          <w:tcPr>
            <w:tcW w:w="3287" w:type="dxa"/>
          </w:tcPr>
          <w:p w:rsidR="00E95639" w:rsidRDefault="00E95639" w:rsidP="00733A92">
            <w:r>
              <w:t>Instrucciones</w:t>
            </w:r>
          </w:p>
        </w:tc>
        <w:tc>
          <w:tcPr>
            <w:tcW w:w="3287" w:type="dxa"/>
          </w:tcPr>
          <w:p w:rsidR="00E95639" w:rsidRDefault="00E95639" w:rsidP="00733A92">
            <w:r>
              <w:t>Calificación</w:t>
            </w:r>
          </w:p>
        </w:tc>
      </w:tr>
      <w:tr w:rsidR="00E95639" w:rsidTr="006452EC">
        <w:tc>
          <w:tcPr>
            <w:tcW w:w="3286" w:type="dxa"/>
          </w:tcPr>
          <w:p w:rsidR="00E95639" w:rsidRDefault="00E95639" w:rsidP="00733A92">
            <w:r>
              <w:t>Anexo 2</w:t>
            </w:r>
          </w:p>
        </w:tc>
        <w:tc>
          <w:tcPr>
            <w:tcW w:w="3286" w:type="dxa"/>
          </w:tcPr>
          <w:p w:rsidR="00E95639" w:rsidRDefault="00E95639" w:rsidP="00733A92">
            <w:r>
              <w:t xml:space="preserve">Copiará el dibujo en el recuadro de </w:t>
            </w:r>
            <w:r w:rsidR="000E5FFF">
              <w:lastRenderedPageBreak/>
              <w:t>alado</w:t>
            </w:r>
          </w:p>
        </w:tc>
        <w:tc>
          <w:tcPr>
            <w:tcW w:w="3287" w:type="dxa"/>
          </w:tcPr>
          <w:p w:rsidR="00E95639" w:rsidRDefault="00E95639" w:rsidP="00733A92">
            <w:r>
              <w:lastRenderedPageBreak/>
              <w:t xml:space="preserve">Copia estos dibujos lo mejor que </w:t>
            </w:r>
            <w:r>
              <w:lastRenderedPageBreak/>
              <w:t>puedas.</w:t>
            </w:r>
          </w:p>
        </w:tc>
        <w:tc>
          <w:tcPr>
            <w:tcW w:w="3287" w:type="dxa"/>
          </w:tcPr>
          <w:p w:rsidR="00E95639" w:rsidRDefault="000E5FFF" w:rsidP="00733A92">
            <w:r>
              <w:lastRenderedPageBreak/>
              <w:t>Ver cuadro de calificación</w:t>
            </w:r>
          </w:p>
        </w:tc>
      </w:tr>
    </w:tbl>
    <w:p w:rsidR="00E95639" w:rsidRDefault="00E95639" w:rsidP="00733A92"/>
    <w:tbl>
      <w:tblPr>
        <w:tblW w:w="0" w:type="auto"/>
        <w:tblLook w:val="04A0"/>
      </w:tblPr>
      <w:tblGrid>
        <w:gridCol w:w="2113"/>
        <w:gridCol w:w="2289"/>
        <w:gridCol w:w="2377"/>
        <w:gridCol w:w="2275"/>
      </w:tblGrid>
      <w:tr w:rsidR="00E95639" w:rsidTr="006452EC">
        <w:tc>
          <w:tcPr>
            <w:tcW w:w="13146" w:type="dxa"/>
            <w:gridSpan w:val="4"/>
          </w:tcPr>
          <w:p w:rsidR="00E95639" w:rsidRDefault="00E95639" w:rsidP="00733A92">
            <w:r>
              <w:t>Memoria icónica</w:t>
            </w:r>
          </w:p>
        </w:tc>
      </w:tr>
      <w:tr w:rsidR="00E95639" w:rsidTr="006452EC">
        <w:tc>
          <w:tcPr>
            <w:tcW w:w="3286" w:type="dxa"/>
          </w:tcPr>
          <w:p w:rsidR="00E95639" w:rsidRDefault="00E95639" w:rsidP="00733A92">
            <w:r>
              <w:t>Reactivo</w:t>
            </w:r>
          </w:p>
        </w:tc>
        <w:tc>
          <w:tcPr>
            <w:tcW w:w="3286" w:type="dxa"/>
          </w:tcPr>
          <w:p w:rsidR="00E95639" w:rsidRDefault="00E95639" w:rsidP="00733A92">
            <w:r>
              <w:t>Descripción</w:t>
            </w:r>
          </w:p>
        </w:tc>
        <w:tc>
          <w:tcPr>
            <w:tcW w:w="3287" w:type="dxa"/>
          </w:tcPr>
          <w:p w:rsidR="00E95639" w:rsidRDefault="00E95639" w:rsidP="00733A92">
            <w:r>
              <w:t>Instrucciones</w:t>
            </w:r>
          </w:p>
        </w:tc>
        <w:tc>
          <w:tcPr>
            <w:tcW w:w="3287" w:type="dxa"/>
          </w:tcPr>
          <w:p w:rsidR="00E95639" w:rsidRDefault="00E95639" w:rsidP="00733A92">
            <w:r>
              <w:t>Calificación</w:t>
            </w:r>
          </w:p>
        </w:tc>
      </w:tr>
      <w:tr w:rsidR="00E95639" w:rsidTr="006452EC">
        <w:tc>
          <w:tcPr>
            <w:tcW w:w="3286" w:type="dxa"/>
          </w:tcPr>
          <w:p w:rsidR="00E95639" w:rsidRDefault="00E95639" w:rsidP="00733A92">
            <w:r>
              <w:t>Lámina con 10 dibujos</w:t>
            </w:r>
          </w:p>
        </w:tc>
        <w:tc>
          <w:tcPr>
            <w:tcW w:w="3286" w:type="dxa"/>
          </w:tcPr>
          <w:p w:rsidR="00E95639" w:rsidRDefault="00E95639" w:rsidP="00733A92">
            <w:r>
              <w:t>Presentar la lámina durante 1 minuto.</w:t>
            </w:r>
          </w:p>
        </w:tc>
        <w:tc>
          <w:tcPr>
            <w:tcW w:w="3287" w:type="dxa"/>
          </w:tcPr>
          <w:p w:rsidR="00E95639" w:rsidRDefault="00E95639" w:rsidP="00733A92">
            <w:r>
              <w:t>Te voy a enseñar una lámina con unos dibujos durante un rato. Presta atención porque, después tienes que decirme todos los dibujos que recuerdes.</w:t>
            </w:r>
          </w:p>
        </w:tc>
        <w:tc>
          <w:tcPr>
            <w:tcW w:w="3287" w:type="dxa"/>
          </w:tcPr>
          <w:p w:rsidR="00E95639" w:rsidRDefault="00E95639" w:rsidP="00733A92">
            <w:r>
              <w:t>Un punto por cada objeto bien recordado. La prueba termina a los 90 segundos desde que se retira la lámina.</w:t>
            </w:r>
          </w:p>
        </w:tc>
      </w:tr>
    </w:tbl>
    <w:p w:rsidR="00E95639" w:rsidRDefault="00E95639" w:rsidP="00733A92"/>
    <w:tbl>
      <w:tblPr>
        <w:tblW w:w="0" w:type="auto"/>
        <w:tblLook w:val="04A0"/>
      </w:tblPr>
      <w:tblGrid>
        <w:gridCol w:w="2113"/>
        <w:gridCol w:w="2289"/>
        <w:gridCol w:w="2377"/>
        <w:gridCol w:w="2275"/>
      </w:tblGrid>
      <w:tr w:rsidR="00E95639" w:rsidTr="006452EC">
        <w:tc>
          <w:tcPr>
            <w:tcW w:w="13146" w:type="dxa"/>
            <w:gridSpan w:val="4"/>
          </w:tcPr>
          <w:p w:rsidR="00E95639" w:rsidRDefault="00E95639" w:rsidP="00733A92">
            <w:r>
              <w:t>Ritmo</w:t>
            </w:r>
          </w:p>
        </w:tc>
      </w:tr>
      <w:tr w:rsidR="00E95639" w:rsidTr="006452EC">
        <w:tc>
          <w:tcPr>
            <w:tcW w:w="3286" w:type="dxa"/>
          </w:tcPr>
          <w:p w:rsidR="00E95639" w:rsidRDefault="00E95639" w:rsidP="00733A92">
            <w:r>
              <w:t>Reactivo</w:t>
            </w:r>
          </w:p>
        </w:tc>
        <w:tc>
          <w:tcPr>
            <w:tcW w:w="3286" w:type="dxa"/>
          </w:tcPr>
          <w:p w:rsidR="00E95639" w:rsidRDefault="00E95639" w:rsidP="00733A92">
            <w:r>
              <w:t>Descripción</w:t>
            </w:r>
          </w:p>
        </w:tc>
        <w:tc>
          <w:tcPr>
            <w:tcW w:w="3287" w:type="dxa"/>
          </w:tcPr>
          <w:p w:rsidR="00E95639" w:rsidRDefault="00E95639" w:rsidP="00733A92">
            <w:r>
              <w:t>Instrucciones</w:t>
            </w:r>
          </w:p>
        </w:tc>
        <w:tc>
          <w:tcPr>
            <w:tcW w:w="3287" w:type="dxa"/>
          </w:tcPr>
          <w:p w:rsidR="00E95639" w:rsidRDefault="00E95639" w:rsidP="00733A92">
            <w:r>
              <w:t>Calificación</w:t>
            </w:r>
          </w:p>
        </w:tc>
      </w:tr>
      <w:tr w:rsidR="00E95639" w:rsidTr="006452EC">
        <w:tc>
          <w:tcPr>
            <w:tcW w:w="3286" w:type="dxa"/>
          </w:tcPr>
          <w:p w:rsidR="00E95639" w:rsidRDefault="00E95639" w:rsidP="00733A92">
            <w:r>
              <w:t>7 items</w:t>
            </w:r>
          </w:p>
        </w:tc>
        <w:tc>
          <w:tcPr>
            <w:tcW w:w="3286" w:type="dxa"/>
          </w:tcPr>
          <w:p w:rsidR="00E95639" w:rsidRDefault="00E95639" w:rsidP="00733A92">
            <w:r>
              <w:t>Golpear en la mesa con el lápiz. El niño reproducirá la serie.</w:t>
            </w:r>
          </w:p>
        </w:tc>
        <w:tc>
          <w:tcPr>
            <w:tcW w:w="3287" w:type="dxa"/>
          </w:tcPr>
          <w:p w:rsidR="00E95639" w:rsidRDefault="00E95639" w:rsidP="00733A92">
            <w:r>
              <w:t>Voy a dar golpes en la mesa con el lápiz, y tu vas a hacerlo de la misma manera que yo lo hago. Mira:  o - - o - - o ahora, hazlo tu.</w:t>
            </w:r>
          </w:p>
        </w:tc>
        <w:tc>
          <w:tcPr>
            <w:tcW w:w="3287" w:type="dxa"/>
          </w:tcPr>
          <w:p w:rsidR="00E95639" w:rsidRDefault="00E95639" w:rsidP="00733A92">
            <w:r>
              <w:t>Un punto por cada serie correcta.</w:t>
            </w:r>
          </w:p>
        </w:tc>
      </w:tr>
    </w:tbl>
    <w:p w:rsidR="00E95639" w:rsidRDefault="00E95639" w:rsidP="00E95639"/>
    <w:p w:rsidR="00223342" w:rsidRDefault="00223342" w:rsidP="00326F37"/>
    <w:p w:rsidR="00457FAF" w:rsidRDefault="00457FAF" w:rsidP="00326F37"/>
    <w:p w:rsidR="00457FAF" w:rsidRDefault="00457FAF" w:rsidP="00457FAF">
      <w:pPr>
        <w:pStyle w:val="Heading2"/>
      </w:pPr>
    </w:p>
    <w:p w:rsidR="00223342" w:rsidRDefault="000E5FFF" w:rsidP="000E5FFF">
      <w:pPr>
        <w:pStyle w:val="Heading2"/>
        <w:jc w:val="center"/>
      </w:pPr>
      <w:bookmarkStart w:id="89" w:name="_Toc225176880"/>
      <w:r>
        <w:t>MEMORIA ICÓNICA</w:t>
      </w:r>
      <w:bookmarkEnd w:id="89"/>
    </w:p>
    <w:p w:rsidR="00223342" w:rsidRDefault="00457FAF" w:rsidP="00326F37">
      <w:r w:rsidRPr="00457FAF">
        <w:rPr>
          <w:noProof/>
          <w:lang w:val="en-US"/>
        </w:rPr>
        <w:drawing>
          <wp:inline distT="0" distB="0" distL="0" distR="0">
            <wp:extent cx="5612130" cy="7478395"/>
            <wp:effectExtent l="19050" t="0" r="7620" b="0"/>
            <wp:docPr id="15"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07398" cy="8005025"/>
                      <a:chOff x="421998" y="428596"/>
                      <a:chExt cx="6007398" cy="8005025"/>
                    </a:xfrm>
                  </a:grpSpPr>
                  <a:sp>
                    <a:nvSpPr>
                      <a:cNvPr id="4" name="3 Luna"/>
                      <a:cNvSpPr/>
                    </a:nvSpPr>
                    <a:spPr>
                      <a:xfrm>
                        <a:off x="428604" y="500034"/>
                        <a:ext cx="928694" cy="1500198"/>
                      </a:xfrm>
                      <a:prstGeom prst="moon">
                        <a:avLst/>
                      </a:prstGeom>
                      <a:noFill/>
                      <a:ln>
                        <a:solidFill>
                          <a:schemeClr val="tx1"/>
                        </a:solid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pic>
                    <a:nvPicPr>
                      <a:cNvPr id="5" name="4 Imagen" descr="bebe.gif"/>
                      <a:cNvPicPr>
                        <a:picLocks noChangeAspect="1"/>
                      </a:cNvPicPr>
                    </a:nvPicPr>
                    <a:blipFill>
                      <a:blip r:embed="rId31">
                        <a:biLevel thresh="50000"/>
                      </a:blip>
                      <a:stretch>
                        <a:fillRect/>
                      </a:stretch>
                    </a:blipFill>
                    <a:spPr>
                      <a:xfrm>
                        <a:off x="5086368" y="2678384"/>
                        <a:ext cx="1271590" cy="1750740"/>
                      </a:xfrm>
                      <a:prstGeom prst="rect">
                        <a:avLst/>
                      </a:prstGeom>
                    </a:spPr>
                  </a:pic>
                  <a:pic>
                    <a:nvPicPr>
                      <a:cNvPr id="6" name="5 Imagen" descr="globos.gif"/>
                      <a:cNvPicPr>
                        <a:picLocks noChangeAspect="1"/>
                      </a:cNvPicPr>
                    </a:nvPicPr>
                    <a:blipFill>
                      <a:blip r:embed="rId32">
                        <a:biLevel thresh="50000"/>
                      </a:blip>
                      <a:stretch>
                        <a:fillRect/>
                      </a:stretch>
                    </a:blipFill>
                    <a:spPr>
                      <a:xfrm>
                        <a:off x="3143248" y="428596"/>
                        <a:ext cx="1614494" cy="2141447"/>
                      </a:xfrm>
                      <a:prstGeom prst="rect">
                        <a:avLst/>
                      </a:prstGeom>
                    </a:spPr>
                  </a:pic>
                  <a:pic>
                    <a:nvPicPr>
                      <a:cNvPr id="7" name="6 Imagen" descr="bici.gif"/>
                      <a:cNvPicPr>
                        <a:picLocks noChangeAspect="1"/>
                      </a:cNvPicPr>
                    </a:nvPicPr>
                    <a:blipFill>
                      <a:blip r:embed="rId33">
                        <a:grayscl/>
                      </a:blip>
                      <a:stretch>
                        <a:fillRect/>
                      </a:stretch>
                    </a:blipFill>
                    <a:spPr>
                      <a:xfrm>
                        <a:off x="4066865" y="4786314"/>
                        <a:ext cx="2362531" cy="1495432"/>
                      </a:xfrm>
                      <a:prstGeom prst="rect">
                        <a:avLst/>
                      </a:prstGeom>
                    </a:spPr>
                  </a:pic>
                  <a:pic>
                    <a:nvPicPr>
                      <a:cNvPr id="8" name="7 Imagen" descr="casas.gif"/>
                      <a:cNvPicPr>
                        <a:picLocks noChangeAspect="1"/>
                      </a:cNvPicPr>
                    </a:nvPicPr>
                    <a:blipFill>
                      <a:blip r:embed="rId34">
                        <a:biLevel thresh="50000"/>
                      </a:blip>
                      <a:stretch>
                        <a:fillRect/>
                      </a:stretch>
                    </a:blipFill>
                    <a:spPr>
                      <a:xfrm>
                        <a:off x="500042" y="7000892"/>
                        <a:ext cx="1357322" cy="1432729"/>
                      </a:xfrm>
                      <a:prstGeom prst="rect">
                        <a:avLst/>
                      </a:prstGeom>
                    </a:spPr>
                  </a:pic>
                  <a:pic>
                    <a:nvPicPr>
                      <a:cNvPr id="9" name="8 Imagen" descr="lapiz.gif"/>
                      <a:cNvPicPr>
                        <a:picLocks noChangeAspect="1"/>
                      </a:cNvPicPr>
                    </a:nvPicPr>
                    <a:blipFill>
                      <a:blip r:embed="rId35"/>
                      <a:stretch>
                        <a:fillRect/>
                      </a:stretch>
                    </a:blipFill>
                    <a:spPr>
                      <a:xfrm>
                        <a:off x="2857496" y="3500430"/>
                        <a:ext cx="852491" cy="1416002"/>
                      </a:xfrm>
                      <a:prstGeom prst="rect">
                        <a:avLst/>
                      </a:prstGeom>
                    </a:spPr>
                  </a:pic>
                  <a:pic>
                    <a:nvPicPr>
                      <a:cNvPr id="10" name="9 Imagen" descr="paraguas.gif"/>
                      <a:cNvPicPr>
                        <a:picLocks noChangeAspect="1"/>
                      </a:cNvPicPr>
                    </a:nvPicPr>
                    <a:blipFill>
                      <a:blip r:embed="rId36"/>
                      <a:stretch>
                        <a:fillRect/>
                      </a:stretch>
                    </a:blipFill>
                    <a:spPr>
                      <a:xfrm>
                        <a:off x="421998" y="4891093"/>
                        <a:ext cx="1578242" cy="1681171"/>
                      </a:xfrm>
                      <a:prstGeom prst="rect">
                        <a:avLst/>
                      </a:prstGeom>
                    </a:spPr>
                  </a:pic>
                  <a:pic>
                    <a:nvPicPr>
                      <a:cNvPr id="11" name="10 Imagen" descr="pelota.gif"/>
                      <a:cNvPicPr>
                        <a:picLocks noChangeAspect="1"/>
                      </a:cNvPicPr>
                    </a:nvPicPr>
                    <a:blipFill>
                      <a:blip r:embed="rId37">
                        <a:biLevel thresh="50000"/>
                      </a:blip>
                      <a:stretch>
                        <a:fillRect/>
                      </a:stretch>
                    </a:blipFill>
                    <a:spPr>
                      <a:xfrm>
                        <a:off x="2719389" y="6585110"/>
                        <a:ext cx="1566867" cy="1558790"/>
                      </a:xfrm>
                      <a:prstGeom prst="rect">
                        <a:avLst/>
                      </a:prstGeom>
                    </a:spPr>
                  </a:pic>
                  <a:pic>
                    <a:nvPicPr>
                      <a:cNvPr id="12" name="11 Imagen" descr="perro.gif"/>
                      <a:cNvPicPr>
                        <a:picLocks noChangeAspect="1"/>
                      </a:cNvPicPr>
                    </a:nvPicPr>
                    <a:blipFill>
                      <a:blip r:embed="rId38">
                        <a:biLevel thresh="50000"/>
                      </a:blip>
                      <a:stretch>
                        <a:fillRect/>
                      </a:stretch>
                    </a:blipFill>
                    <a:spPr>
                      <a:xfrm>
                        <a:off x="5038742" y="6953968"/>
                        <a:ext cx="890588" cy="1475684"/>
                      </a:xfrm>
                      <a:prstGeom prst="rect">
                        <a:avLst/>
                      </a:prstGeom>
                    </a:spPr>
                  </a:pic>
                  <a:pic>
                    <a:nvPicPr>
                      <a:cNvPr id="13" name="12 Imagen" descr="tele.gif"/>
                      <a:cNvPicPr>
                        <a:picLocks noChangeAspect="1"/>
                      </a:cNvPicPr>
                    </a:nvPicPr>
                    <a:blipFill>
                      <a:blip r:embed="rId39">
                        <a:grayscl/>
                      </a:blip>
                      <a:stretch>
                        <a:fillRect/>
                      </a:stretch>
                    </a:blipFill>
                    <a:spPr>
                      <a:xfrm>
                        <a:off x="428604" y="2643174"/>
                        <a:ext cx="2014542" cy="1894866"/>
                      </a:xfrm>
                      <a:prstGeom prst="rect">
                        <a:avLst/>
                      </a:prstGeom>
                    </a:spPr>
                  </a:pic>
                </lc:lockedCanvas>
              </a:graphicData>
            </a:graphic>
          </wp:inline>
        </w:drawing>
      </w:r>
    </w:p>
    <w:p w:rsidR="00733A92" w:rsidRDefault="00733A92" w:rsidP="000E5FFF">
      <w:pPr>
        <w:pStyle w:val="Heading2"/>
        <w:jc w:val="center"/>
      </w:pPr>
    </w:p>
    <w:p w:rsidR="00223342" w:rsidRDefault="000E5FFF" w:rsidP="000E5FFF">
      <w:pPr>
        <w:pStyle w:val="Heading2"/>
        <w:jc w:val="center"/>
      </w:pPr>
      <w:bookmarkStart w:id="90" w:name="_Toc225176881"/>
      <w:r>
        <w:t>CORRECCIÓN  VISOPERCEPCION</w:t>
      </w:r>
      <w:bookmarkEnd w:id="90"/>
    </w:p>
    <w:tbl>
      <w:tblPr>
        <w:tblW w:w="0" w:type="auto"/>
        <w:tblLook w:val="04A0"/>
      </w:tblPr>
      <w:tblGrid>
        <w:gridCol w:w="959"/>
        <w:gridCol w:w="8019"/>
      </w:tblGrid>
      <w:tr w:rsidR="000E5FFF" w:rsidTr="000E5FFF">
        <w:tc>
          <w:tcPr>
            <w:tcW w:w="959" w:type="dxa"/>
          </w:tcPr>
          <w:p w:rsidR="000E5FFF" w:rsidRDefault="000E5FFF" w:rsidP="00326F37">
            <w:r>
              <w:t xml:space="preserve">Figura </w:t>
            </w:r>
          </w:p>
        </w:tc>
        <w:tc>
          <w:tcPr>
            <w:tcW w:w="8019" w:type="dxa"/>
          </w:tcPr>
          <w:p w:rsidR="000E5FFF" w:rsidRDefault="000E5FFF" w:rsidP="00326F37">
            <w:r>
              <w:t xml:space="preserve">Criterios </w:t>
            </w:r>
          </w:p>
        </w:tc>
      </w:tr>
      <w:tr w:rsidR="000E5FFF" w:rsidTr="000E5FFF">
        <w:tc>
          <w:tcPr>
            <w:tcW w:w="959" w:type="dxa"/>
          </w:tcPr>
          <w:p w:rsidR="000E5FFF" w:rsidRDefault="000E5FFF" w:rsidP="00733A92">
            <w:r>
              <w:t>1</w:t>
            </w:r>
          </w:p>
        </w:tc>
        <w:tc>
          <w:tcPr>
            <w:tcW w:w="8019" w:type="dxa"/>
          </w:tcPr>
          <w:p w:rsidR="000E5FFF" w:rsidRDefault="000E5FFF" w:rsidP="00733A92">
            <w:r>
              <w:t>Una sola línea recta dibujada en posición vertical</w:t>
            </w:r>
          </w:p>
          <w:p w:rsidR="000E5FFF" w:rsidRDefault="000E5FFF" w:rsidP="00733A92">
            <w:r>
              <w:t>Inclinación igual o menor a 45° sobre el eje vertical</w:t>
            </w:r>
          </w:p>
          <w:p w:rsidR="000E5FFF" w:rsidRPr="000E5FFF" w:rsidRDefault="000E5FFF" w:rsidP="00733A92">
            <w:r>
              <w:t>No se admiten líneas con ángulos o curvas</w:t>
            </w:r>
          </w:p>
        </w:tc>
      </w:tr>
      <w:tr w:rsidR="000E5FFF" w:rsidTr="000E5FFF">
        <w:tc>
          <w:tcPr>
            <w:tcW w:w="959" w:type="dxa"/>
          </w:tcPr>
          <w:p w:rsidR="000E5FFF" w:rsidRDefault="000E5FFF" w:rsidP="00733A92">
            <w:r>
              <w:t>2</w:t>
            </w:r>
          </w:p>
        </w:tc>
        <w:tc>
          <w:tcPr>
            <w:tcW w:w="8019" w:type="dxa"/>
          </w:tcPr>
          <w:p w:rsidR="000E5FFF" w:rsidRDefault="000E5FFF" w:rsidP="00733A92">
            <w:r>
              <w:t>Deben estar dibujadas dos líneas horizontales</w:t>
            </w:r>
          </w:p>
          <w:p w:rsidR="000E5FFF" w:rsidRDefault="000E5FFF" w:rsidP="00733A92">
            <w:r>
              <w:t>No deben tener ningún punto de convercercencia</w:t>
            </w:r>
          </w:p>
          <w:p w:rsidR="000E5FFF" w:rsidRDefault="000E5FFF" w:rsidP="00733A92">
            <w:r>
              <w:t>Su inclinación debe sr igual o menor a 45° sobre el eje horizontal</w:t>
            </w:r>
          </w:p>
          <w:p w:rsidR="000E5FFF" w:rsidRPr="000E5FFF" w:rsidRDefault="000E5FFF" w:rsidP="00733A92">
            <w:r>
              <w:t>Ninguna de las dos líneas tiene que ser curva</w:t>
            </w:r>
          </w:p>
        </w:tc>
      </w:tr>
      <w:tr w:rsidR="000E5FFF" w:rsidTr="000E5FFF">
        <w:tc>
          <w:tcPr>
            <w:tcW w:w="959" w:type="dxa"/>
          </w:tcPr>
          <w:p w:rsidR="000E5FFF" w:rsidRDefault="000E5FFF" w:rsidP="00733A92">
            <w:r>
              <w:t>3</w:t>
            </w:r>
          </w:p>
        </w:tc>
        <w:tc>
          <w:tcPr>
            <w:tcW w:w="8019" w:type="dxa"/>
          </w:tcPr>
          <w:p w:rsidR="000E5FFF" w:rsidRDefault="00C45B75" w:rsidP="00733A92">
            <w:r>
              <w:t>Deben estar dibujadas dos líneas entrecruzadas</w:t>
            </w:r>
          </w:p>
          <w:p w:rsidR="00C45B75" w:rsidRDefault="00C45B75" w:rsidP="00733A92">
            <w:r>
              <w:t>No se tiene en cuenta la longitud de las líneas</w:t>
            </w:r>
          </w:p>
          <w:p w:rsidR="00C45B75" w:rsidRDefault="00C45B75" w:rsidP="00733A92">
            <w:r>
              <w:t>No tienen que existir líneas entrecortadas o separadas</w:t>
            </w:r>
          </w:p>
          <w:p w:rsidR="00C45B75" w:rsidRPr="00C45B75" w:rsidRDefault="00C45B75" w:rsidP="00733A92">
            <w:r>
              <w:t>Se admiten ligeras irregularidades en los trazos aunque no líneas curvas.</w:t>
            </w:r>
          </w:p>
        </w:tc>
      </w:tr>
      <w:tr w:rsidR="000E5FFF" w:rsidTr="000E5FFF">
        <w:tc>
          <w:tcPr>
            <w:tcW w:w="959" w:type="dxa"/>
          </w:tcPr>
          <w:p w:rsidR="000E5FFF" w:rsidRDefault="000E5FFF" w:rsidP="00733A92">
            <w:r>
              <w:t>4</w:t>
            </w:r>
          </w:p>
        </w:tc>
        <w:tc>
          <w:tcPr>
            <w:tcW w:w="8019" w:type="dxa"/>
          </w:tcPr>
          <w:p w:rsidR="000E5FFF" w:rsidRDefault="00C45B75" w:rsidP="00733A92">
            <w:r>
              <w:t>La figura tiene que estar cerrada</w:t>
            </w:r>
          </w:p>
          <w:p w:rsidR="00C45B75" w:rsidRDefault="00C45B75" w:rsidP="00733A92">
            <w:r>
              <w:t>No se exige que sea estrictamente circular, pudiendo ser ovalada</w:t>
            </w:r>
          </w:p>
          <w:p w:rsidR="00C45B75" w:rsidRPr="00C45B75" w:rsidRDefault="00C45B75" w:rsidP="00733A92">
            <w:r>
              <w:t>No se admiten líneas rectas o ángulos</w:t>
            </w:r>
          </w:p>
        </w:tc>
      </w:tr>
      <w:tr w:rsidR="000E5FFF" w:rsidTr="000E5FFF">
        <w:tc>
          <w:tcPr>
            <w:tcW w:w="959" w:type="dxa"/>
          </w:tcPr>
          <w:p w:rsidR="000E5FFF" w:rsidRDefault="000E5FFF" w:rsidP="00733A92">
            <w:r>
              <w:t>5</w:t>
            </w:r>
          </w:p>
        </w:tc>
        <w:tc>
          <w:tcPr>
            <w:tcW w:w="8019" w:type="dxa"/>
          </w:tcPr>
          <w:p w:rsidR="000E5FFF" w:rsidRDefault="00C45B75" w:rsidP="00733A92">
            <w:r>
              <w:t>La figura tiene que estar formada por 4 ladas y 4 ángulos</w:t>
            </w:r>
          </w:p>
          <w:p w:rsidR="00C45B75" w:rsidRDefault="00C45B75" w:rsidP="00733A92">
            <w:r>
              <w:t>Tiene que estar cerrada</w:t>
            </w:r>
          </w:p>
          <w:p w:rsidR="00C45B75" w:rsidRDefault="00C45B75" w:rsidP="00733A92">
            <w:r>
              <w:t>Los 4 ángulos tienen que ser aproximadamente rectos</w:t>
            </w:r>
          </w:p>
          <w:p w:rsidR="00C45B75" w:rsidRDefault="00C45B75" w:rsidP="00733A92">
            <w:r>
              <w:lastRenderedPageBreak/>
              <w:t>No se tiene en cuenta la equiliateralidad</w:t>
            </w:r>
          </w:p>
          <w:p w:rsidR="00C45B75" w:rsidRDefault="00C45B75" w:rsidP="00733A92">
            <w:r>
              <w:t>No tiene que existir ondulación en las líneas</w:t>
            </w:r>
          </w:p>
          <w:p w:rsidR="00C45B75" w:rsidRPr="00C45B75" w:rsidRDefault="00C45B75" w:rsidP="00733A92">
            <w:r>
              <w:t>La rotación del dibujo debe ser aproximadamente horizontal</w:t>
            </w:r>
          </w:p>
        </w:tc>
      </w:tr>
      <w:tr w:rsidR="000E5FFF" w:rsidTr="000E5FFF">
        <w:tc>
          <w:tcPr>
            <w:tcW w:w="959" w:type="dxa"/>
          </w:tcPr>
          <w:p w:rsidR="000E5FFF" w:rsidRDefault="000E5FFF" w:rsidP="00733A92">
            <w:r>
              <w:lastRenderedPageBreak/>
              <w:t>6</w:t>
            </w:r>
          </w:p>
        </w:tc>
        <w:tc>
          <w:tcPr>
            <w:tcW w:w="8019" w:type="dxa"/>
          </w:tcPr>
          <w:p w:rsidR="000E5FFF" w:rsidRDefault="00C45B75" w:rsidP="00733A92">
            <w:r>
              <w:t>La figura debe tener 3 lados y 3 vértices</w:t>
            </w:r>
          </w:p>
          <w:p w:rsidR="00C45B75" w:rsidRDefault="00C45B75" w:rsidP="00733A92">
            <w:r>
              <w:t>Debe estar cerrada</w:t>
            </w:r>
          </w:p>
          <w:p w:rsidR="00C45B75" w:rsidRDefault="00C45B75" w:rsidP="00733A92">
            <w:r>
              <w:t>No debe existir ondulación de líneas</w:t>
            </w:r>
          </w:p>
          <w:p w:rsidR="00C45B75" w:rsidRPr="00C45B75" w:rsidRDefault="00C45B75" w:rsidP="00733A92">
            <w:r>
              <w:t>La dimensión de los lados no se tiene en cuenta</w:t>
            </w:r>
          </w:p>
        </w:tc>
      </w:tr>
      <w:tr w:rsidR="000E5FFF" w:rsidTr="000E5FFF">
        <w:tc>
          <w:tcPr>
            <w:tcW w:w="959" w:type="dxa"/>
          </w:tcPr>
          <w:p w:rsidR="000E5FFF" w:rsidRDefault="000E5FFF" w:rsidP="00733A92">
            <w:r>
              <w:t>7</w:t>
            </w:r>
          </w:p>
        </w:tc>
        <w:tc>
          <w:tcPr>
            <w:tcW w:w="8019" w:type="dxa"/>
          </w:tcPr>
          <w:p w:rsidR="000E5FFF" w:rsidRDefault="00C45B75" w:rsidP="00733A92">
            <w:r>
              <w:t>Deben estar dibujadas dos líneas entrecruzadas</w:t>
            </w:r>
          </w:p>
          <w:p w:rsidR="00C45B75" w:rsidRDefault="00C45B75" w:rsidP="00733A92">
            <w:r>
              <w:t>La intersección no tiene que estar situada en uno de los extremos</w:t>
            </w:r>
          </w:p>
          <w:p w:rsidR="00C45B75" w:rsidRDefault="00C45B75" w:rsidP="00733A92">
            <w:r>
              <w:t>Inclinación inferior a 45°</w:t>
            </w:r>
          </w:p>
          <w:p w:rsidR="00C45B75" w:rsidRDefault="00C45B75" w:rsidP="00733A92">
            <w:r>
              <w:t>No se tiene en cuenta la longitud de las líneas</w:t>
            </w:r>
          </w:p>
          <w:p w:rsidR="00457FAF" w:rsidRDefault="00457FAF" w:rsidP="00733A92"/>
          <w:p w:rsidR="00457FAF" w:rsidRPr="00C45B75" w:rsidRDefault="00457FAF" w:rsidP="00733A92"/>
        </w:tc>
      </w:tr>
      <w:tr w:rsidR="000E5FFF" w:rsidTr="000E5FFF">
        <w:tc>
          <w:tcPr>
            <w:tcW w:w="959" w:type="dxa"/>
          </w:tcPr>
          <w:p w:rsidR="000E5FFF" w:rsidRDefault="000E5FFF" w:rsidP="00733A92">
            <w:r>
              <w:t>8</w:t>
            </w:r>
          </w:p>
        </w:tc>
        <w:tc>
          <w:tcPr>
            <w:tcW w:w="8019" w:type="dxa"/>
          </w:tcPr>
          <w:p w:rsidR="000E5FFF" w:rsidRDefault="00C45B75" w:rsidP="00733A92">
            <w:r>
              <w:t>Debe estar dibujada una sola línea con dos ondulaciones</w:t>
            </w:r>
          </w:p>
          <w:p w:rsidR="00C45B75" w:rsidRDefault="00C45B75" w:rsidP="00733A92">
            <w:r>
              <w:t>La ondulación izquierda debe ser convexa y la derecha cóncava</w:t>
            </w:r>
          </w:p>
          <w:p w:rsidR="00C45B75" w:rsidRDefault="00C45B75" w:rsidP="00733A92">
            <w:r>
              <w:t>No se admiten más de dos ondulaciones</w:t>
            </w:r>
          </w:p>
          <w:p w:rsidR="00C45B75" w:rsidRDefault="00C45B75" w:rsidP="00733A92">
            <w:r>
              <w:t>Inclinación menor de 45° sobre el eje horizontal</w:t>
            </w:r>
          </w:p>
          <w:p w:rsidR="00C45B75" w:rsidRDefault="00C45B75" w:rsidP="00733A92">
            <w:r>
              <w:t>No se tiene en cuenta el tamaño de la ondulaciones</w:t>
            </w:r>
          </w:p>
          <w:p w:rsidR="00C45B75" w:rsidRPr="00C45B75" w:rsidRDefault="00C45B75" w:rsidP="00733A92">
            <w:r>
              <w:t>Es incorrecta la reproducción de las dos ondulaciones separadas entre si.</w:t>
            </w:r>
          </w:p>
        </w:tc>
      </w:tr>
      <w:tr w:rsidR="000E5FFF" w:rsidTr="000E5FFF">
        <w:tc>
          <w:tcPr>
            <w:tcW w:w="959" w:type="dxa"/>
          </w:tcPr>
          <w:p w:rsidR="000E5FFF" w:rsidRDefault="000E5FFF" w:rsidP="00733A92">
            <w:r>
              <w:t>9</w:t>
            </w:r>
          </w:p>
        </w:tc>
        <w:tc>
          <w:tcPr>
            <w:tcW w:w="8019" w:type="dxa"/>
          </w:tcPr>
          <w:p w:rsidR="000E5FFF" w:rsidRDefault="00C45B75" w:rsidP="00733A92">
            <w:r>
              <w:t>Tiene que estar dibujada una figura cerrada, con 4 lados y 4 ángulos.</w:t>
            </w:r>
          </w:p>
          <w:p w:rsidR="00C45B75" w:rsidRDefault="00C45B75" w:rsidP="00733A92">
            <w:r>
              <w:lastRenderedPageBreak/>
              <w:t>En su interior debe estar dibujada una figura de 2 líneas que se entrecruzan en el interior del dibujo.</w:t>
            </w:r>
          </w:p>
          <w:p w:rsidR="00C45B75" w:rsidRDefault="00C45B75" w:rsidP="00733A92">
            <w:r>
              <w:t>Al menos dos de las líneas tienen que finalizar en los vértices</w:t>
            </w:r>
          </w:p>
          <w:p w:rsidR="00C45B75" w:rsidRDefault="00C45B75" w:rsidP="00733A92">
            <w:r>
              <w:t>Se admite que una de las dos líneas o ambas sobresalgan al exterior del rectángulo</w:t>
            </w:r>
          </w:p>
          <w:p w:rsidR="00C45B75" w:rsidRDefault="00C45B75" w:rsidP="00733A92">
            <w:r>
              <w:t>No es imprescindible que el entrecruzamiento se produzca en el centro del rectángulo</w:t>
            </w:r>
          </w:p>
          <w:p w:rsidR="00C45B75" w:rsidRPr="00C45B75" w:rsidRDefault="00C45B75" w:rsidP="00733A92">
            <w:r>
              <w:t>No se tiene en cuenta la longitud de los lados del rectángulo (se admite un cuadrado).</w:t>
            </w:r>
          </w:p>
        </w:tc>
      </w:tr>
      <w:tr w:rsidR="000E5FFF" w:rsidTr="000E5FFF">
        <w:tc>
          <w:tcPr>
            <w:tcW w:w="959" w:type="dxa"/>
          </w:tcPr>
          <w:p w:rsidR="000E5FFF" w:rsidRDefault="000E5FFF" w:rsidP="00733A92">
            <w:r>
              <w:lastRenderedPageBreak/>
              <w:t>10</w:t>
            </w:r>
          </w:p>
        </w:tc>
        <w:tc>
          <w:tcPr>
            <w:tcW w:w="8019" w:type="dxa"/>
          </w:tcPr>
          <w:p w:rsidR="000E5FFF" w:rsidRDefault="00C45B75" w:rsidP="00733A92">
            <w:r>
              <w:t>Tiene que estar dibujada una figura con 4 lados y 4 ángulos</w:t>
            </w:r>
          </w:p>
          <w:p w:rsidR="00C45B75" w:rsidRDefault="00C45B75" w:rsidP="00733A92">
            <w:r>
              <w:t>Tiene que estar cerrada</w:t>
            </w:r>
          </w:p>
          <w:p w:rsidR="00C45B75" w:rsidRDefault="00C45B75" w:rsidP="00733A92">
            <w:r>
              <w:t>Debe estar apoyada por su parte inferior sobre uno de sus vértices</w:t>
            </w:r>
          </w:p>
          <w:p w:rsidR="00C45B75" w:rsidRPr="00C45B75" w:rsidRDefault="00C45B75" w:rsidP="00733A92">
            <w:r>
              <w:t>No se tiene en cuenta la equilateralidad ni la igualdad de los ángulos.</w:t>
            </w:r>
          </w:p>
        </w:tc>
      </w:tr>
      <w:tr w:rsidR="000E5FFF" w:rsidTr="000E5FFF">
        <w:tc>
          <w:tcPr>
            <w:tcW w:w="959" w:type="dxa"/>
          </w:tcPr>
          <w:p w:rsidR="000E5FFF" w:rsidRDefault="000E5FFF" w:rsidP="00733A92">
            <w:r>
              <w:t>11</w:t>
            </w:r>
          </w:p>
        </w:tc>
        <w:tc>
          <w:tcPr>
            <w:tcW w:w="8019" w:type="dxa"/>
          </w:tcPr>
          <w:p w:rsidR="000E5FFF" w:rsidRDefault="00C45B75" w:rsidP="00733A92">
            <w:r>
              <w:t xml:space="preserve">Deben estar </w:t>
            </w:r>
            <w:r w:rsidR="0096530E">
              <w:t>dibujados</w:t>
            </w:r>
            <w:r>
              <w:t xml:space="preserve"> un círculo y un triángulo, que se valorarán siguiendo los criterio</w:t>
            </w:r>
            <w:r w:rsidR="0096530E">
              <w:t>s expuestos en las Figuras 4 y6.</w:t>
            </w:r>
          </w:p>
          <w:p w:rsidR="0096530E" w:rsidRDefault="003A2BDD" w:rsidP="00733A92">
            <w:r>
              <w:t>Ambas figuras tienen que ser tangentes</w:t>
            </w:r>
          </w:p>
          <w:p w:rsidR="003A2BDD" w:rsidRDefault="003A2BDD" w:rsidP="00733A92">
            <w:r>
              <w:t>El círculo tiene que estar situado en la parte superior y el triángulo en la parte inferior</w:t>
            </w:r>
          </w:p>
          <w:p w:rsidR="003A2BDD" w:rsidRPr="00C45B75" w:rsidRDefault="003A2BDD" w:rsidP="00733A92">
            <w:r>
              <w:t>Inclinación menor a 45° sobre el eje vertical</w:t>
            </w:r>
          </w:p>
        </w:tc>
      </w:tr>
      <w:tr w:rsidR="000E5FFF" w:rsidTr="000E5FFF">
        <w:tc>
          <w:tcPr>
            <w:tcW w:w="959" w:type="dxa"/>
          </w:tcPr>
          <w:p w:rsidR="000E5FFF" w:rsidRDefault="000E5FFF" w:rsidP="00733A92">
            <w:r>
              <w:t>12</w:t>
            </w:r>
          </w:p>
        </w:tc>
        <w:tc>
          <w:tcPr>
            <w:tcW w:w="8019" w:type="dxa"/>
          </w:tcPr>
          <w:p w:rsidR="000E5FFF" w:rsidRDefault="003A2BDD" w:rsidP="00733A92">
            <w:r>
              <w:t>Tienen que estar dibujadas dos líneas, una recta y otra curva</w:t>
            </w:r>
          </w:p>
          <w:p w:rsidR="003A2BDD" w:rsidRDefault="003A2BDD" w:rsidP="00733A92">
            <w:r>
              <w:t>La línea curva tiene que ser cóncava</w:t>
            </w:r>
          </w:p>
          <w:p w:rsidR="003A2BDD" w:rsidRDefault="003A2BDD" w:rsidP="00733A92">
            <w:r>
              <w:t>Ambas líneas tienen que ser tangentes en un punto</w:t>
            </w:r>
          </w:p>
          <w:p w:rsidR="003A2BDD" w:rsidRDefault="003A2BDD" w:rsidP="00733A92">
            <w:r>
              <w:t>No deben estar superpuestas</w:t>
            </w:r>
          </w:p>
          <w:p w:rsidR="003A2BDD" w:rsidRPr="003A2BDD" w:rsidRDefault="003A2BDD" w:rsidP="00733A92">
            <w:r>
              <w:lastRenderedPageBreak/>
              <w:t>La inclinación tiene que ser inferior a 45° sobre el eje horizontal</w:t>
            </w:r>
          </w:p>
        </w:tc>
      </w:tr>
      <w:tr w:rsidR="000E5FFF" w:rsidTr="000E5FFF">
        <w:tc>
          <w:tcPr>
            <w:tcW w:w="959" w:type="dxa"/>
          </w:tcPr>
          <w:p w:rsidR="000E5FFF" w:rsidRDefault="000E5FFF" w:rsidP="00733A92">
            <w:r>
              <w:lastRenderedPageBreak/>
              <w:t>13</w:t>
            </w:r>
          </w:p>
        </w:tc>
        <w:tc>
          <w:tcPr>
            <w:tcW w:w="8019" w:type="dxa"/>
          </w:tcPr>
          <w:p w:rsidR="000E5FFF" w:rsidRDefault="003A2BDD" w:rsidP="00733A92">
            <w:r>
              <w:t>Deben estar dibujadas dos líneas curvas</w:t>
            </w:r>
          </w:p>
          <w:p w:rsidR="003A2BDD" w:rsidRDefault="003A2BDD" w:rsidP="00733A92">
            <w:r>
              <w:t>Tienen que ser tangentes en su parte media</w:t>
            </w:r>
          </w:p>
          <w:p w:rsidR="003A2BDD" w:rsidRDefault="003A2BDD" w:rsidP="00733A92">
            <w:r>
              <w:t>La zona de contacto tiene que realizarse por su zona convexa</w:t>
            </w:r>
          </w:p>
          <w:p w:rsidR="003A2BDD" w:rsidRDefault="003A2BDD" w:rsidP="00733A92">
            <w:r>
              <w:t>No debe existir superposición</w:t>
            </w:r>
          </w:p>
          <w:p w:rsidR="003A2BDD" w:rsidRPr="003A2BDD" w:rsidRDefault="003A2BDD" w:rsidP="00733A92">
            <w:r>
              <w:t>La inclinación tiene que ser menor a 45° sobre el eje horizontal</w:t>
            </w:r>
          </w:p>
        </w:tc>
      </w:tr>
      <w:tr w:rsidR="000E5FFF" w:rsidTr="000E5FFF">
        <w:tc>
          <w:tcPr>
            <w:tcW w:w="959" w:type="dxa"/>
          </w:tcPr>
          <w:p w:rsidR="000E5FFF" w:rsidRDefault="000E5FFF" w:rsidP="00733A92">
            <w:r>
              <w:t>14</w:t>
            </w:r>
          </w:p>
        </w:tc>
        <w:tc>
          <w:tcPr>
            <w:tcW w:w="8019" w:type="dxa"/>
          </w:tcPr>
          <w:p w:rsidR="000E5FFF" w:rsidRDefault="003A2BDD" w:rsidP="00733A92">
            <w:r>
              <w:t>Tienen que estar dibujadas dos líneas rectas convergentes en su parte superior</w:t>
            </w:r>
          </w:p>
          <w:p w:rsidR="003A2BDD" w:rsidRDefault="003A2BDD" w:rsidP="00733A92">
            <w:r>
              <w:t>Tiene que estar dibujada una línea curva formada por tres ondulaciones</w:t>
            </w:r>
          </w:p>
          <w:p w:rsidR="003A2BDD" w:rsidRDefault="003A2BDD" w:rsidP="00733A92">
            <w:r>
              <w:t>Las dos ondulacioens laterales tienen que ser convexas y la central cóncava</w:t>
            </w:r>
          </w:p>
          <w:p w:rsidR="003A2BDD" w:rsidRDefault="003A2BDD" w:rsidP="00733A92">
            <w:r>
              <w:t>La figura recta y curva tiene que ser secantes en dos puntos, uno en cada una de las dos líneas rectas</w:t>
            </w:r>
          </w:p>
          <w:p w:rsidR="003A2BDD" w:rsidRDefault="003A2BDD" w:rsidP="00733A92">
            <w:r>
              <w:t>No se admiten más de tres ondulaciones</w:t>
            </w:r>
          </w:p>
          <w:p w:rsidR="003A2BDD" w:rsidRDefault="003A2BDD" w:rsidP="00733A92">
            <w:r>
              <w:t>Inclinación menor a 45° sobre el eje horizontal</w:t>
            </w:r>
          </w:p>
          <w:p w:rsidR="003A2BDD" w:rsidRDefault="003A2BDD" w:rsidP="00733A92">
            <w:r>
              <w:t>Se admiten reproducciones realizadas fragmentariamente</w:t>
            </w:r>
          </w:p>
          <w:p w:rsidR="003A2BDD" w:rsidRPr="003A2BDD" w:rsidRDefault="003A2BDD" w:rsidP="00733A92">
            <w:r>
              <w:t>No se tiene en cuenta la longitud de las líneas rectas</w:t>
            </w:r>
          </w:p>
        </w:tc>
      </w:tr>
      <w:tr w:rsidR="000E5FFF" w:rsidTr="000E5FFF">
        <w:tc>
          <w:tcPr>
            <w:tcW w:w="959" w:type="dxa"/>
          </w:tcPr>
          <w:p w:rsidR="000E5FFF" w:rsidRDefault="000E5FFF" w:rsidP="00733A92">
            <w:r>
              <w:t>15</w:t>
            </w:r>
          </w:p>
        </w:tc>
        <w:tc>
          <w:tcPr>
            <w:tcW w:w="8019" w:type="dxa"/>
          </w:tcPr>
          <w:p w:rsidR="000E5FFF" w:rsidRDefault="003A2BDD" w:rsidP="00733A92">
            <w:r>
              <w:t>Deben estar dibujados un círculo y un cuadrado, que se corregirán siguiendo los criterios expuestos para las Figuras 4 y 5 respectivamente</w:t>
            </w:r>
          </w:p>
          <w:p w:rsidR="003A2BDD" w:rsidRDefault="003A2BDD" w:rsidP="00733A92">
            <w:r>
              <w:t>El cuadrado etiene que estar dibujado en la parte superior y el círculo en la parte inferior derecha del cuadrado.</w:t>
            </w:r>
          </w:p>
          <w:p w:rsidR="003A2BDD" w:rsidRDefault="003A2BDD" w:rsidP="00733A92">
            <w:r>
              <w:t>Ambas figuras tienen que ser secantes, con dos puntos de contacto</w:t>
            </w:r>
          </w:p>
          <w:p w:rsidR="003A2BDD" w:rsidRDefault="003A2BDD" w:rsidP="00733A92">
            <w:r>
              <w:lastRenderedPageBreak/>
              <w:t>Un solo vértice del cuadrado debe estar incluido en el interior del círculo</w:t>
            </w:r>
          </w:p>
          <w:p w:rsidR="003A2BDD" w:rsidRDefault="003A2BDD" w:rsidP="00733A92">
            <w:r>
              <w:t>La inclinación debe ser inferior a 45° con respecto al eje vertical</w:t>
            </w:r>
          </w:p>
          <w:p w:rsidR="003A2BDD" w:rsidRPr="003A2BDD" w:rsidRDefault="003A2BDD" w:rsidP="00733A92">
            <w:r>
              <w:t>Se acepta que exista desproporción entre el tamaño de ambas figuras.</w:t>
            </w:r>
          </w:p>
        </w:tc>
      </w:tr>
    </w:tbl>
    <w:p w:rsidR="00223342" w:rsidRDefault="00223342" w:rsidP="00733A92"/>
    <w:p w:rsidR="00223342" w:rsidRDefault="00223342" w:rsidP="00733A92"/>
    <w:p w:rsidR="00326F37" w:rsidRDefault="00326F37" w:rsidP="00326F37"/>
    <w:p w:rsidR="00DF0FE8" w:rsidRDefault="00DF0FE8" w:rsidP="00326F37"/>
    <w:p w:rsidR="00DF0FE8" w:rsidRDefault="00DF0FE8" w:rsidP="00326F37"/>
    <w:p w:rsidR="00DF0FE8" w:rsidRDefault="00DF0FE8" w:rsidP="00326F37"/>
    <w:p w:rsidR="003370FC" w:rsidRDefault="003370FC" w:rsidP="00326F37"/>
    <w:p w:rsidR="003370FC" w:rsidRDefault="003370FC" w:rsidP="00326F37"/>
    <w:p w:rsidR="00DF0FE8" w:rsidRDefault="00DF0FE8" w:rsidP="00326F37"/>
    <w:p w:rsidR="006452EC" w:rsidRDefault="006452EC" w:rsidP="003370FC">
      <w:pPr>
        <w:pStyle w:val="Heading1"/>
        <w:jc w:val="center"/>
      </w:pPr>
      <w:bookmarkStart w:id="91" w:name="_Toc225176882"/>
      <w:r>
        <w:t>ANEXO 3</w:t>
      </w:r>
      <w:bookmarkEnd w:id="91"/>
    </w:p>
    <w:p w:rsidR="006452EC" w:rsidRDefault="006452EC" w:rsidP="003370FC">
      <w:pPr>
        <w:pStyle w:val="Heading2"/>
        <w:jc w:val="center"/>
      </w:pPr>
      <w:bookmarkStart w:id="92" w:name="_Toc225176883"/>
      <w:r>
        <w:t>CONVERSIÓN PUNTUACIÓN DIRECTA A PERCENTIL</w:t>
      </w:r>
      <w:bookmarkEnd w:id="92"/>
    </w:p>
    <w:p w:rsidR="006452EC" w:rsidRPr="00B4383C" w:rsidRDefault="006452EC" w:rsidP="003370FC">
      <w:pPr>
        <w:pStyle w:val="Heading3"/>
        <w:jc w:val="center"/>
      </w:pPr>
      <w:bookmarkStart w:id="93" w:name="_Toc225176884"/>
      <w:r>
        <w:t>36 – 42 MESES</w:t>
      </w:r>
      <w:bookmarkEnd w:id="93"/>
    </w:p>
    <w:tbl>
      <w:tblPr>
        <w:tblStyle w:val="Sombreadoclaro1"/>
        <w:tblW w:w="11581" w:type="dxa"/>
        <w:tblInd w:w="-1168" w:type="dxa"/>
        <w:tblLook w:val="04A0"/>
      </w:tblPr>
      <w:tblGrid>
        <w:gridCol w:w="1853"/>
        <w:gridCol w:w="821"/>
        <w:gridCol w:w="841"/>
        <w:gridCol w:w="837"/>
        <w:gridCol w:w="839"/>
        <w:gridCol w:w="840"/>
        <w:gridCol w:w="845"/>
        <w:gridCol w:w="846"/>
        <w:gridCol w:w="655"/>
        <w:gridCol w:w="1042"/>
        <w:gridCol w:w="1042"/>
        <w:gridCol w:w="1120"/>
      </w:tblGrid>
      <w:tr w:rsidR="006452EC" w:rsidRPr="001302B8" w:rsidTr="003370FC">
        <w:trPr>
          <w:cnfStyle w:val="100000000000"/>
          <w:trHeight w:val="273"/>
        </w:trPr>
        <w:tc>
          <w:tcPr>
            <w:cnfStyle w:val="001000000000"/>
            <w:tcW w:w="1853" w:type="dxa"/>
            <w:tcBorders>
              <w:right w:val="single" w:sz="4" w:space="0" w:color="auto"/>
            </w:tcBorders>
          </w:tcPr>
          <w:p w:rsidR="006452EC" w:rsidRPr="001302B8" w:rsidRDefault="006452EC" w:rsidP="00733A92">
            <w:pPr>
              <w:jc w:val="center"/>
              <w:rPr>
                <w:b w:val="0"/>
              </w:rPr>
            </w:pPr>
            <w:r w:rsidRPr="001302B8">
              <w:rPr>
                <w:b w:val="0"/>
              </w:rPr>
              <w:t>Pc</w:t>
            </w:r>
          </w:p>
        </w:tc>
        <w:tc>
          <w:tcPr>
            <w:tcW w:w="821" w:type="dxa"/>
            <w:tcBorders>
              <w:left w:val="single" w:sz="4" w:space="0" w:color="auto"/>
              <w:right w:val="single" w:sz="4" w:space="0" w:color="auto"/>
            </w:tcBorders>
          </w:tcPr>
          <w:p w:rsidR="006452EC" w:rsidRPr="001302B8" w:rsidRDefault="006452EC" w:rsidP="00733A92">
            <w:pPr>
              <w:jc w:val="center"/>
              <w:cnfStyle w:val="100000000000"/>
              <w:rPr>
                <w:b w:val="0"/>
              </w:rPr>
            </w:pPr>
            <w:r w:rsidRPr="001302B8">
              <w:rPr>
                <w:b w:val="0"/>
              </w:rPr>
              <w:t>P</w:t>
            </w:r>
          </w:p>
        </w:tc>
        <w:tc>
          <w:tcPr>
            <w:tcW w:w="841" w:type="dxa"/>
            <w:tcBorders>
              <w:left w:val="single" w:sz="4" w:space="0" w:color="auto"/>
              <w:right w:val="single" w:sz="4" w:space="0" w:color="auto"/>
            </w:tcBorders>
          </w:tcPr>
          <w:p w:rsidR="006452EC" w:rsidRPr="001302B8" w:rsidRDefault="006452EC" w:rsidP="00733A92">
            <w:pPr>
              <w:jc w:val="center"/>
              <w:cnfStyle w:val="100000000000"/>
              <w:rPr>
                <w:b w:val="0"/>
              </w:rPr>
            </w:pPr>
            <w:r w:rsidRPr="001302B8">
              <w:rPr>
                <w:b w:val="0"/>
              </w:rPr>
              <w:t>LA</w:t>
            </w:r>
          </w:p>
        </w:tc>
        <w:tc>
          <w:tcPr>
            <w:tcW w:w="837" w:type="dxa"/>
            <w:tcBorders>
              <w:left w:val="single" w:sz="4" w:space="0" w:color="auto"/>
              <w:right w:val="single" w:sz="4" w:space="0" w:color="auto"/>
            </w:tcBorders>
          </w:tcPr>
          <w:p w:rsidR="006452EC" w:rsidRPr="001302B8" w:rsidRDefault="006452EC" w:rsidP="00733A92">
            <w:pPr>
              <w:jc w:val="center"/>
              <w:cnfStyle w:val="100000000000"/>
              <w:rPr>
                <w:b w:val="0"/>
              </w:rPr>
            </w:pPr>
            <w:r w:rsidRPr="001302B8">
              <w:rPr>
                <w:b w:val="0"/>
              </w:rPr>
              <w:t>LE</w:t>
            </w:r>
          </w:p>
        </w:tc>
        <w:tc>
          <w:tcPr>
            <w:tcW w:w="839" w:type="dxa"/>
            <w:tcBorders>
              <w:left w:val="single" w:sz="4" w:space="0" w:color="auto"/>
              <w:right w:val="single" w:sz="4" w:space="0" w:color="auto"/>
            </w:tcBorders>
          </w:tcPr>
          <w:p w:rsidR="006452EC" w:rsidRPr="001302B8" w:rsidRDefault="006452EC" w:rsidP="00733A92">
            <w:pPr>
              <w:jc w:val="center"/>
              <w:cnfStyle w:val="100000000000"/>
              <w:rPr>
                <w:b w:val="0"/>
              </w:rPr>
            </w:pPr>
            <w:r w:rsidRPr="001302B8">
              <w:rPr>
                <w:b w:val="0"/>
              </w:rPr>
              <w:t>LC</w:t>
            </w:r>
          </w:p>
        </w:tc>
        <w:tc>
          <w:tcPr>
            <w:tcW w:w="840" w:type="dxa"/>
            <w:tcBorders>
              <w:left w:val="single" w:sz="4" w:space="0" w:color="auto"/>
              <w:right w:val="single" w:sz="4" w:space="0" w:color="auto"/>
            </w:tcBorders>
          </w:tcPr>
          <w:p w:rsidR="006452EC" w:rsidRPr="001302B8" w:rsidRDefault="006452EC" w:rsidP="00733A92">
            <w:pPr>
              <w:jc w:val="center"/>
              <w:cnfStyle w:val="100000000000"/>
              <w:rPr>
                <w:b w:val="0"/>
              </w:rPr>
            </w:pPr>
            <w:r w:rsidRPr="001302B8">
              <w:rPr>
                <w:b w:val="0"/>
              </w:rPr>
              <w:t>EE</w:t>
            </w:r>
          </w:p>
        </w:tc>
        <w:tc>
          <w:tcPr>
            <w:tcW w:w="845" w:type="dxa"/>
            <w:tcBorders>
              <w:left w:val="single" w:sz="4" w:space="0" w:color="auto"/>
              <w:right w:val="single" w:sz="4" w:space="0" w:color="auto"/>
            </w:tcBorders>
          </w:tcPr>
          <w:p w:rsidR="006452EC" w:rsidRPr="001302B8" w:rsidRDefault="006452EC" w:rsidP="00733A92">
            <w:pPr>
              <w:jc w:val="center"/>
              <w:cnfStyle w:val="100000000000"/>
              <w:rPr>
                <w:b w:val="0"/>
              </w:rPr>
            </w:pPr>
            <w:r w:rsidRPr="001302B8">
              <w:rPr>
                <w:b w:val="0"/>
              </w:rPr>
              <w:t>VP</w:t>
            </w:r>
          </w:p>
        </w:tc>
        <w:tc>
          <w:tcPr>
            <w:tcW w:w="846" w:type="dxa"/>
            <w:tcBorders>
              <w:left w:val="single" w:sz="4" w:space="0" w:color="auto"/>
              <w:right w:val="single" w:sz="4" w:space="0" w:color="auto"/>
            </w:tcBorders>
          </w:tcPr>
          <w:p w:rsidR="006452EC" w:rsidRPr="001302B8" w:rsidRDefault="006452EC" w:rsidP="00733A92">
            <w:pPr>
              <w:jc w:val="center"/>
              <w:cnfStyle w:val="100000000000"/>
              <w:rPr>
                <w:b w:val="0"/>
              </w:rPr>
            </w:pPr>
            <w:r w:rsidRPr="001302B8">
              <w:rPr>
                <w:b w:val="0"/>
              </w:rPr>
              <w:t>MI</w:t>
            </w:r>
          </w:p>
        </w:tc>
        <w:tc>
          <w:tcPr>
            <w:tcW w:w="655" w:type="dxa"/>
            <w:tcBorders>
              <w:left w:val="single" w:sz="4" w:space="0" w:color="auto"/>
              <w:right w:val="single" w:sz="4" w:space="0" w:color="auto"/>
            </w:tcBorders>
          </w:tcPr>
          <w:p w:rsidR="006452EC" w:rsidRPr="001302B8" w:rsidRDefault="006452EC" w:rsidP="00733A92">
            <w:pPr>
              <w:jc w:val="center"/>
              <w:cnfStyle w:val="100000000000"/>
              <w:rPr>
                <w:b w:val="0"/>
              </w:rPr>
            </w:pPr>
            <w:r w:rsidRPr="001302B8">
              <w:rPr>
                <w:b w:val="0"/>
              </w:rPr>
              <w:t>R</w:t>
            </w:r>
          </w:p>
        </w:tc>
        <w:tc>
          <w:tcPr>
            <w:tcW w:w="1042" w:type="dxa"/>
            <w:tcBorders>
              <w:left w:val="single" w:sz="4" w:space="0" w:color="auto"/>
              <w:right w:val="single" w:sz="4" w:space="0" w:color="auto"/>
            </w:tcBorders>
          </w:tcPr>
          <w:p w:rsidR="006452EC" w:rsidRPr="001302B8" w:rsidRDefault="006452EC" w:rsidP="00733A92">
            <w:pPr>
              <w:jc w:val="center"/>
              <w:cnfStyle w:val="100000000000"/>
              <w:rPr>
                <w:b w:val="0"/>
              </w:rPr>
            </w:pPr>
            <w:r w:rsidRPr="001302B8">
              <w:rPr>
                <w:b w:val="0"/>
              </w:rPr>
              <w:t>DV</w:t>
            </w:r>
          </w:p>
        </w:tc>
        <w:tc>
          <w:tcPr>
            <w:tcW w:w="1042" w:type="dxa"/>
            <w:tcBorders>
              <w:left w:val="single" w:sz="4" w:space="0" w:color="auto"/>
              <w:right w:val="single" w:sz="4" w:space="0" w:color="auto"/>
            </w:tcBorders>
          </w:tcPr>
          <w:p w:rsidR="006452EC" w:rsidRPr="001302B8" w:rsidRDefault="006452EC" w:rsidP="00733A92">
            <w:pPr>
              <w:jc w:val="center"/>
              <w:cnfStyle w:val="100000000000"/>
              <w:rPr>
                <w:b w:val="0"/>
              </w:rPr>
            </w:pPr>
            <w:r w:rsidRPr="001302B8">
              <w:rPr>
                <w:b w:val="0"/>
              </w:rPr>
              <w:t>DNV</w:t>
            </w:r>
          </w:p>
        </w:tc>
        <w:tc>
          <w:tcPr>
            <w:tcW w:w="1120" w:type="dxa"/>
            <w:tcBorders>
              <w:left w:val="single" w:sz="4" w:space="0" w:color="auto"/>
            </w:tcBorders>
          </w:tcPr>
          <w:p w:rsidR="006452EC" w:rsidRPr="001302B8" w:rsidRDefault="006452EC" w:rsidP="00733A92">
            <w:pPr>
              <w:jc w:val="center"/>
              <w:cnfStyle w:val="100000000000"/>
              <w:rPr>
                <w:b w:val="0"/>
              </w:rPr>
            </w:pPr>
            <w:r w:rsidRPr="001302B8">
              <w:rPr>
                <w:b w:val="0"/>
              </w:rPr>
              <w:t>DT</w:t>
            </w:r>
          </w:p>
        </w:tc>
      </w:tr>
      <w:tr w:rsidR="003370FC" w:rsidTr="003370FC">
        <w:trPr>
          <w:cnfStyle w:val="000000100000"/>
          <w:trHeight w:val="307"/>
        </w:trPr>
        <w:tc>
          <w:tcPr>
            <w:cnfStyle w:val="001000000000"/>
            <w:tcW w:w="1853" w:type="dxa"/>
            <w:tcBorders>
              <w:right w:val="single" w:sz="4" w:space="0" w:color="auto"/>
            </w:tcBorders>
          </w:tcPr>
          <w:p w:rsidR="006452EC" w:rsidRDefault="006452EC" w:rsidP="00733A92">
            <w:pPr>
              <w:jc w:val="center"/>
            </w:pPr>
            <w:r>
              <w:t>99</w:t>
            </w:r>
          </w:p>
        </w:tc>
        <w:tc>
          <w:tcPr>
            <w:tcW w:w="821" w:type="dxa"/>
            <w:tcBorders>
              <w:left w:val="single" w:sz="4" w:space="0" w:color="auto"/>
              <w:right w:val="single" w:sz="4" w:space="0" w:color="auto"/>
            </w:tcBorders>
          </w:tcPr>
          <w:p w:rsidR="006452EC" w:rsidRDefault="006452EC" w:rsidP="00733A92">
            <w:pPr>
              <w:jc w:val="center"/>
              <w:cnfStyle w:val="000000100000"/>
            </w:pPr>
            <w:r>
              <w:t>9-11</w:t>
            </w:r>
          </w:p>
        </w:tc>
        <w:tc>
          <w:tcPr>
            <w:tcW w:w="841" w:type="dxa"/>
            <w:tcBorders>
              <w:left w:val="single" w:sz="4" w:space="0" w:color="auto"/>
              <w:right w:val="single" w:sz="4" w:space="0" w:color="auto"/>
            </w:tcBorders>
          </w:tcPr>
          <w:p w:rsidR="006452EC" w:rsidRDefault="006452EC" w:rsidP="00733A92">
            <w:pPr>
              <w:jc w:val="center"/>
              <w:cnfStyle w:val="000000100000"/>
            </w:pPr>
            <w:r>
              <w:t>15</w:t>
            </w:r>
          </w:p>
        </w:tc>
        <w:tc>
          <w:tcPr>
            <w:tcW w:w="837" w:type="dxa"/>
            <w:tcBorders>
              <w:left w:val="single" w:sz="4" w:space="0" w:color="auto"/>
              <w:right w:val="single" w:sz="4" w:space="0" w:color="auto"/>
            </w:tcBorders>
          </w:tcPr>
          <w:p w:rsidR="006452EC" w:rsidRDefault="006452EC" w:rsidP="00733A92">
            <w:pPr>
              <w:jc w:val="center"/>
              <w:cnfStyle w:val="000000100000"/>
            </w:pPr>
            <w:r>
              <w:t>4</w:t>
            </w:r>
          </w:p>
        </w:tc>
        <w:tc>
          <w:tcPr>
            <w:tcW w:w="839" w:type="dxa"/>
            <w:tcBorders>
              <w:left w:val="single" w:sz="4" w:space="0" w:color="auto"/>
              <w:right w:val="single" w:sz="4" w:space="0" w:color="auto"/>
            </w:tcBorders>
          </w:tcPr>
          <w:p w:rsidR="006452EC" w:rsidRDefault="006452EC" w:rsidP="00733A92">
            <w:pPr>
              <w:jc w:val="center"/>
              <w:cnfStyle w:val="000000100000"/>
            </w:pPr>
            <w:r>
              <w:t>6-9</w:t>
            </w:r>
          </w:p>
        </w:tc>
        <w:tc>
          <w:tcPr>
            <w:tcW w:w="840" w:type="dxa"/>
            <w:tcBorders>
              <w:left w:val="single" w:sz="4" w:space="0" w:color="auto"/>
              <w:right w:val="single" w:sz="4" w:space="0" w:color="auto"/>
            </w:tcBorders>
          </w:tcPr>
          <w:p w:rsidR="006452EC" w:rsidRDefault="006452EC" w:rsidP="00733A92">
            <w:pPr>
              <w:jc w:val="center"/>
              <w:cnfStyle w:val="000000100000"/>
            </w:pPr>
            <w:r>
              <w:t>9-15</w:t>
            </w:r>
          </w:p>
        </w:tc>
        <w:tc>
          <w:tcPr>
            <w:tcW w:w="845" w:type="dxa"/>
            <w:tcBorders>
              <w:left w:val="single" w:sz="4" w:space="0" w:color="auto"/>
              <w:right w:val="single" w:sz="4" w:space="0" w:color="auto"/>
            </w:tcBorders>
          </w:tcPr>
          <w:p w:rsidR="006452EC" w:rsidRDefault="006452EC" w:rsidP="00733A92">
            <w:pPr>
              <w:jc w:val="center"/>
              <w:cnfStyle w:val="000000100000"/>
            </w:pPr>
            <w:r>
              <w:t>5 – 15</w:t>
            </w:r>
          </w:p>
        </w:tc>
        <w:tc>
          <w:tcPr>
            <w:tcW w:w="846" w:type="dxa"/>
            <w:tcBorders>
              <w:left w:val="single" w:sz="4" w:space="0" w:color="auto"/>
              <w:right w:val="single" w:sz="4" w:space="0" w:color="auto"/>
            </w:tcBorders>
          </w:tcPr>
          <w:p w:rsidR="006452EC" w:rsidRDefault="006452EC" w:rsidP="00733A92">
            <w:pPr>
              <w:jc w:val="center"/>
              <w:cnfStyle w:val="000000100000"/>
            </w:pPr>
            <w:r>
              <w:t>9-10</w:t>
            </w:r>
          </w:p>
        </w:tc>
        <w:tc>
          <w:tcPr>
            <w:tcW w:w="655" w:type="dxa"/>
            <w:tcBorders>
              <w:left w:val="single" w:sz="4" w:space="0" w:color="auto"/>
              <w:right w:val="single" w:sz="4" w:space="0" w:color="auto"/>
            </w:tcBorders>
          </w:tcPr>
          <w:p w:rsidR="006452EC" w:rsidRDefault="006452EC" w:rsidP="00733A92">
            <w:pPr>
              <w:jc w:val="center"/>
              <w:cnfStyle w:val="000000100000"/>
            </w:pPr>
            <w:r>
              <w:t>4</w:t>
            </w:r>
          </w:p>
        </w:tc>
        <w:tc>
          <w:tcPr>
            <w:tcW w:w="1042" w:type="dxa"/>
            <w:tcBorders>
              <w:left w:val="single" w:sz="4" w:space="0" w:color="auto"/>
              <w:right w:val="single" w:sz="4" w:space="0" w:color="auto"/>
            </w:tcBorders>
          </w:tcPr>
          <w:p w:rsidR="006452EC" w:rsidRDefault="006452EC" w:rsidP="00733A92">
            <w:pPr>
              <w:jc w:val="center"/>
              <w:cnfStyle w:val="000000100000"/>
            </w:pPr>
            <w:r>
              <w:t>23 - 28</w:t>
            </w:r>
          </w:p>
        </w:tc>
        <w:tc>
          <w:tcPr>
            <w:tcW w:w="1042" w:type="dxa"/>
            <w:tcBorders>
              <w:left w:val="single" w:sz="4" w:space="0" w:color="auto"/>
              <w:right w:val="single" w:sz="4" w:space="0" w:color="auto"/>
            </w:tcBorders>
          </w:tcPr>
          <w:p w:rsidR="006452EC" w:rsidRDefault="006452EC" w:rsidP="00733A92">
            <w:pPr>
              <w:jc w:val="center"/>
              <w:cnfStyle w:val="000000100000"/>
            </w:pPr>
            <w:r>
              <w:t>23 - 58</w:t>
            </w:r>
          </w:p>
        </w:tc>
        <w:tc>
          <w:tcPr>
            <w:tcW w:w="1120" w:type="dxa"/>
            <w:tcBorders>
              <w:left w:val="single" w:sz="4" w:space="0" w:color="auto"/>
            </w:tcBorders>
          </w:tcPr>
          <w:p w:rsidR="006452EC" w:rsidRDefault="006452EC" w:rsidP="00733A92">
            <w:pPr>
              <w:jc w:val="center"/>
              <w:cnfStyle w:val="000000100000"/>
            </w:pPr>
            <w:r>
              <w:t>&gt; 35</w:t>
            </w:r>
          </w:p>
        </w:tc>
      </w:tr>
      <w:tr w:rsidR="006452EC" w:rsidTr="003370FC">
        <w:trPr>
          <w:trHeight w:val="307"/>
        </w:trPr>
        <w:tc>
          <w:tcPr>
            <w:cnfStyle w:val="001000000000"/>
            <w:tcW w:w="1853" w:type="dxa"/>
            <w:tcBorders>
              <w:right w:val="single" w:sz="4" w:space="0" w:color="auto"/>
            </w:tcBorders>
          </w:tcPr>
          <w:p w:rsidR="006452EC" w:rsidRDefault="006452EC" w:rsidP="00733A92">
            <w:pPr>
              <w:jc w:val="center"/>
            </w:pPr>
            <w:r>
              <w:t>95</w:t>
            </w:r>
          </w:p>
        </w:tc>
        <w:tc>
          <w:tcPr>
            <w:tcW w:w="821" w:type="dxa"/>
            <w:tcBorders>
              <w:left w:val="single" w:sz="4" w:space="0" w:color="auto"/>
              <w:right w:val="single" w:sz="4" w:space="0" w:color="auto"/>
            </w:tcBorders>
          </w:tcPr>
          <w:p w:rsidR="006452EC" w:rsidRDefault="006452EC" w:rsidP="00733A92">
            <w:pPr>
              <w:jc w:val="center"/>
              <w:cnfStyle w:val="000000000000"/>
            </w:pPr>
            <w:r>
              <w:t>7-8</w:t>
            </w:r>
          </w:p>
        </w:tc>
        <w:tc>
          <w:tcPr>
            <w:tcW w:w="841" w:type="dxa"/>
            <w:tcBorders>
              <w:left w:val="single" w:sz="4" w:space="0" w:color="auto"/>
              <w:right w:val="single" w:sz="4" w:space="0" w:color="auto"/>
            </w:tcBorders>
          </w:tcPr>
          <w:p w:rsidR="006452EC" w:rsidRDefault="006452EC" w:rsidP="00733A92">
            <w:pPr>
              <w:jc w:val="center"/>
              <w:cnfStyle w:val="000000000000"/>
            </w:pPr>
          </w:p>
        </w:tc>
        <w:tc>
          <w:tcPr>
            <w:tcW w:w="837" w:type="dxa"/>
            <w:tcBorders>
              <w:left w:val="single" w:sz="4" w:space="0" w:color="auto"/>
              <w:right w:val="single" w:sz="4" w:space="0" w:color="auto"/>
            </w:tcBorders>
          </w:tcPr>
          <w:p w:rsidR="006452EC" w:rsidRDefault="006452EC" w:rsidP="00733A92">
            <w:pPr>
              <w:jc w:val="center"/>
              <w:cnfStyle w:val="000000000000"/>
            </w:pPr>
            <w:r>
              <w:t>3</w:t>
            </w:r>
          </w:p>
        </w:tc>
        <w:tc>
          <w:tcPr>
            <w:tcW w:w="839" w:type="dxa"/>
            <w:tcBorders>
              <w:left w:val="single" w:sz="4" w:space="0" w:color="auto"/>
              <w:right w:val="single" w:sz="4" w:space="0" w:color="auto"/>
            </w:tcBorders>
          </w:tcPr>
          <w:p w:rsidR="006452EC" w:rsidRDefault="006452EC" w:rsidP="00733A92">
            <w:pPr>
              <w:jc w:val="center"/>
              <w:cnfStyle w:val="000000000000"/>
            </w:pPr>
            <w:r>
              <w:t>5</w:t>
            </w:r>
          </w:p>
        </w:tc>
        <w:tc>
          <w:tcPr>
            <w:tcW w:w="840" w:type="dxa"/>
            <w:tcBorders>
              <w:left w:val="single" w:sz="4" w:space="0" w:color="auto"/>
              <w:right w:val="single" w:sz="4" w:space="0" w:color="auto"/>
            </w:tcBorders>
          </w:tcPr>
          <w:p w:rsidR="006452EC" w:rsidRDefault="006452EC" w:rsidP="00733A92">
            <w:pPr>
              <w:jc w:val="center"/>
              <w:cnfStyle w:val="000000000000"/>
            </w:pPr>
          </w:p>
        </w:tc>
        <w:tc>
          <w:tcPr>
            <w:tcW w:w="845" w:type="dxa"/>
            <w:tcBorders>
              <w:left w:val="single" w:sz="4" w:space="0" w:color="auto"/>
              <w:right w:val="single" w:sz="4" w:space="0" w:color="auto"/>
            </w:tcBorders>
          </w:tcPr>
          <w:p w:rsidR="006452EC" w:rsidRDefault="006452EC" w:rsidP="00733A92">
            <w:pPr>
              <w:jc w:val="center"/>
              <w:cnfStyle w:val="000000000000"/>
            </w:pPr>
          </w:p>
        </w:tc>
        <w:tc>
          <w:tcPr>
            <w:tcW w:w="846" w:type="dxa"/>
            <w:tcBorders>
              <w:left w:val="single" w:sz="4" w:space="0" w:color="auto"/>
              <w:right w:val="single" w:sz="4" w:space="0" w:color="auto"/>
            </w:tcBorders>
          </w:tcPr>
          <w:p w:rsidR="006452EC" w:rsidRDefault="006452EC" w:rsidP="00733A92">
            <w:pPr>
              <w:jc w:val="center"/>
              <w:cnfStyle w:val="000000000000"/>
            </w:pPr>
          </w:p>
        </w:tc>
        <w:tc>
          <w:tcPr>
            <w:tcW w:w="655" w:type="dxa"/>
            <w:tcBorders>
              <w:left w:val="single" w:sz="4" w:space="0" w:color="auto"/>
              <w:right w:val="single" w:sz="4" w:space="0" w:color="auto"/>
            </w:tcBorders>
          </w:tcPr>
          <w:p w:rsidR="006452EC" w:rsidRDefault="006452EC" w:rsidP="00733A92">
            <w:pPr>
              <w:jc w:val="center"/>
              <w:cnfStyle w:val="000000000000"/>
            </w:pPr>
          </w:p>
        </w:tc>
        <w:tc>
          <w:tcPr>
            <w:tcW w:w="1042" w:type="dxa"/>
            <w:tcBorders>
              <w:left w:val="single" w:sz="4" w:space="0" w:color="auto"/>
              <w:right w:val="single" w:sz="4" w:space="0" w:color="auto"/>
            </w:tcBorders>
          </w:tcPr>
          <w:p w:rsidR="006452EC" w:rsidRDefault="006452EC" w:rsidP="00733A92">
            <w:pPr>
              <w:jc w:val="center"/>
              <w:cnfStyle w:val="000000000000"/>
            </w:pPr>
          </w:p>
        </w:tc>
        <w:tc>
          <w:tcPr>
            <w:tcW w:w="1042" w:type="dxa"/>
            <w:tcBorders>
              <w:left w:val="single" w:sz="4" w:space="0" w:color="auto"/>
              <w:right w:val="single" w:sz="4" w:space="0" w:color="auto"/>
            </w:tcBorders>
          </w:tcPr>
          <w:p w:rsidR="006452EC" w:rsidRDefault="006452EC" w:rsidP="00733A92">
            <w:pPr>
              <w:jc w:val="center"/>
              <w:cnfStyle w:val="000000000000"/>
            </w:pPr>
          </w:p>
        </w:tc>
        <w:tc>
          <w:tcPr>
            <w:tcW w:w="1120" w:type="dxa"/>
            <w:tcBorders>
              <w:left w:val="single" w:sz="4" w:space="0" w:color="auto"/>
            </w:tcBorders>
          </w:tcPr>
          <w:p w:rsidR="006452EC" w:rsidRDefault="006452EC" w:rsidP="00733A92">
            <w:pPr>
              <w:jc w:val="center"/>
              <w:cnfStyle w:val="000000000000"/>
            </w:pPr>
            <w:r>
              <w:t>30 – 34</w:t>
            </w:r>
          </w:p>
        </w:tc>
      </w:tr>
      <w:tr w:rsidR="003370FC" w:rsidTr="003370FC">
        <w:trPr>
          <w:cnfStyle w:val="000000100000"/>
          <w:trHeight w:val="307"/>
        </w:trPr>
        <w:tc>
          <w:tcPr>
            <w:cnfStyle w:val="001000000000"/>
            <w:tcW w:w="1853" w:type="dxa"/>
            <w:tcBorders>
              <w:right w:val="single" w:sz="4" w:space="0" w:color="auto"/>
            </w:tcBorders>
          </w:tcPr>
          <w:p w:rsidR="006452EC" w:rsidRDefault="006452EC" w:rsidP="00733A92">
            <w:pPr>
              <w:jc w:val="center"/>
            </w:pPr>
            <w:r>
              <w:t>90</w:t>
            </w:r>
          </w:p>
        </w:tc>
        <w:tc>
          <w:tcPr>
            <w:tcW w:w="821" w:type="dxa"/>
            <w:tcBorders>
              <w:left w:val="single" w:sz="4" w:space="0" w:color="auto"/>
              <w:right w:val="single" w:sz="4" w:space="0" w:color="auto"/>
            </w:tcBorders>
          </w:tcPr>
          <w:p w:rsidR="006452EC" w:rsidRDefault="006452EC" w:rsidP="00733A92">
            <w:pPr>
              <w:jc w:val="center"/>
              <w:cnfStyle w:val="000000100000"/>
            </w:pPr>
            <w:r>
              <w:t>6</w:t>
            </w:r>
          </w:p>
        </w:tc>
        <w:tc>
          <w:tcPr>
            <w:tcW w:w="841" w:type="dxa"/>
            <w:tcBorders>
              <w:left w:val="single" w:sz="4" w:space="0" w:color="auto"/>
              <w:right w:val="single" w:sz="4" w:space="0" w:color="auto"/>
            </w:tcBorders>
          </w:tcPr>
          <w:p w:rsidR="006452EC" w:rsidRDefault="006452EC" w:rsidP="00733A92">
            <w:pPr>
              <w:jc w:val="center"/>
              <w:cnfStyle w:val="000000100000"/>
            </w:pPr>
          </w:p>
        </w:tc>
        <w:tc>
          <w:tcPr>
            <w:tcW w:w="837" w:type="dxa"/>
            <w:tcBorders>
              <w:left w:val="single" w:sz="4" w:space="0" w:color="auto"/>
              <w:right w:val="single" w:sz="4" w:space="0" w:color="auto"/>
            </w:tcBorders>
          </w:tcPr>
          <w:p w:rsidR="006452EC" w:rsidRDefault="006452EC" w:rsidP="00733A92">
            <w:pPr>
              <w:jc w:val="center"/>
              <w:cnfStyle w:val="000000100000"/>
            </w:pPr>
          </w:p>
        </w:tc>
        <w:tc>
          <w:tcPr>
            <w:tcW w:w="839" w:type="dxa"/>
            <w:tcBorders>
              <w:left w:val="single" w:sz="4" w:space="0" w:color="auto"/>
              <w:right w:val="single" w:sz="4" w:space="0" w:color="auto"/>
            </w:tcBorders>
          </w:tcPr>
          <w:p w:rsidR="006452EC" w:rsidRDefault="006452EC" w:rsidP="00733A92">
            <w:pPr>
              <w:jc w:val="center"/>
              <w:cnfStyle w:val="000000100000"/>
            </w:pPr>
          </w:p>
        </w:tc>
        <w:tc>
          <w:tcPr>
            <w:tcW w:w="840" w:type="dxa"/>
            <w:tcBorders>
              <w:left w:val="single" w:sz="4" w:space="0" w:color="auto"/>
              <w:right w:val="single" w:sz="4" w:space="0" w:color="auto"/>
            </w:tcBorders>
          </w:tcPr>
          <w:p w:rsidR="006452EC" w:rsidRDefault="006452EC" w:rsidP="00733A92">
            <w:pPr>
              <w:jc w:val="center"/>
              <w:cnfStyle w:val="000000100000"/>
            </w:pPr>
          </w:p>
        </w:tc>
        <w:tc>
          <w:tcPr>
            <w:tcW w:w="845" w:type="dxa"/>
            <w:tcBorders>
              <w:left w:val="single" w:sz="4" w:space="0" w:color="auto"/>
              <w:right w:val="single" w:sz="4" w:space="0" w:color="auto"/>
            </w:tcBorders>
          </w:tcPr>
          <w:p w:rsidR="006452EC" w:rsidRDefault="006452EC" w:rsidP="00733A92">
            <w:pPr>
              <w:jc w:val="center"/>
              <w:cnfStyle w:val="000000100000"/>
            </w:pPr>
          </w:p>
        </w:tc>
        <w:tc>
          <w:tcPr>
            <w:tcW w:w="846" w:type="dxa"/>
            <w:tcBorders>
              <w:left w:val="single" w:sz="4" w:space="0" w:color="auto"/>
              <w:right w:val="single" w:sz="4" w:space="0" w:color="auto"/>
            </w:tcBorders>
          </w:tcPr>
          <w:p w:rsidR="006452EC" w:rsidRDefault="006452EC" w:rsidP="00733A92">
            <w:pPr>
              <w:jc w:val="center"/>
              <w:cnfStyle w:val="000000100000"/>
            </w:pPr>
          </w:p>
        </w:tc>
        <w:tc>
          <w:tcPr>
            <w:tcW w:w="655" w:type="dxa"/>
            <w:tcBorders>
              <w:left w:val="single" w:sz="4" w:space="0" w:color="auto"/>
              <w:right w:val="single" w:sz="4" w:space="0" w:color="auto"/>
            </w:tcBorders>
          </w:tcPr>
          <w:p w:rsidR="006452EC" w:rsidRDefault="006452EC" w:rsidP="00733A92">
            <w:pPr>
              <w:jc w:val="center"/>
              <w:cnfStyle w:val="000000100000"/>
            </w:pPr>
            <w:r>
              <w:t>2</w:t>
            </w:r>
          </w:p>
        </w:tc>
        <w:tc>
          <w:tcPr>
            <w:tcW w:w="1042" w:type="dxa"/>
            <w:tcBorders>
              <w:left w:val="single" w:sz="4" w:space="0" w:color="auto"/>
              <w:right w:val="single" w:sz="4" w:space="0" w:color="auto"/>
            </w:tcBorders>
          </w:tcPr>
          <w:p w:rsidR="006452EC" w:rsidRDefault="006452EC" w:rsidP="00733A92">
            <w:pPr>
              <w:jc w:val="center"/>
              <w:cnfStyle w:val="000000100000"/>
            </w:pPr>
          </w:p>
        </w:tc>
        <w:tc>
          <w:tcPr>
            <w:tcW w:w="1042" w:type="dxa"/>
            <w:tcBorders>
              <w:left w:val="single" w:sz="4" w:space="0" w:color="auto"/>
              <w:right w:val="single" w:sz="4" w:space="0" w:color="auto"/>
            </w:tcBorders>
          </w:tcPr>
          <w:p w:rsidR="006452EC" w:rsidRDefault="006452EC" w:rsidP="00733A92">
            <w:pPr>
              <w:jc w:val="center"/>
              <w:cnfStyle w:val="000000100000"/>
            </w:pPr>
          </w:p>
        </w:tc>
        <w:tc>
          <w:tcPr>
            <w:tcW w:w="1120" w:type="dxa"/>
            <w:tcBorders>
              <w:left w:val="single" w:sz="4" w:space="0" w:color="auto"/>
            </w:tcBorders>
          </w:tcPr>
          <w:p w:rsidR="006452EC" w:rsidRDefault="006452EC" w:rsidP="00733A92">
            <w:pPr>
              <w:jc w:val="center"/>
              <w:cnfStyle w:val="000000100000"/>
            </w:pPr>
            <w:r>
              <w:t>27 – 29</w:t>
            </w:r>
          </w:p>
        </w:tc>
      </w:tr>
      <w:tr w:rsidR="006452EC" w:rsidTr="003370FC">
        <w:trPr>
          <w:trHeight w:val="307"/>
        </w:trPr>
        <w:tc>
          <w:tcPr>
            <w:cnfStyle w:val="001000000000"/>
            <w:tcW w:w="1853" w:type="dxa"/>
            <w:tcBorders>
              <w:right w:val="single" w:sz="4" w:space="0" w:color="auto"/>
            </w:tcBorders>
          </w:tcPr>
          <w:p w:rsidR="006452EC" w:rsidRDefault="006452EC" w:rsidP="00733A92">
            <w:pPr>
              <w:jc w:val="center"/>
            </w:pPr>
            <w:r>
              <w:t>85</w:t>
            </w:r>
          </w:p>
        </w:tc>
        <w:tc>
          <w:tcPr>
            <w:tcW w:w="821" w:type="dxa"/>
            <w:tcBorders>
              <w:left w:val="single" w:sz="4" w:space="0" w:color="auto"/>
              <w:right w:val="single" w:sz="4" w:space="0" w:color="auto"/>
            </w:tcBorders>
          </w:tcPr>
          <w:p w:rsidR="006452EC" w:rsidRDefault="006452EC" w:rsidP="00733A92">
            <w:pPr>
              <w:jc w:val="center"/>
              <w:cnfStyle w:val="000000000000"/>
            </w:pPr>
          </w:p>
        </w:tc>
        <w:tc>
          <w:tcPr>
            <w:tcW w:w="841" w:type="dxa"/>
            <w:tcBorders>
              <w:left w:val="single" w:sz="4" w:space="0" w:color="auto"/>
              <w:right w:val="single" w:sz="4" w:space="0" w:color="auto"/>
            </w:tcBorders>
          </w:tcPr>
          <w:p w:rsidR="006452EC" w:rsidRDefault="006452EC" w:rsidP="00733A92">
            <w:pPr>
              <w:jc w:val="center"/>
              <w:cnfStyle w:val="000000000000"/>
            </w:pPr>
            <w:r>
              <w:t>14</w:t>
            </w:r>
          </w:p>
        </w:tc>
        <w:tc>
          <w:tcPr>
            <w:tcW w:w="837" w:type="dxa"/>
            <w:tcBorders>
              <w:left w:val="single" w:sz="4" w:space="0" w:color="auto"/>
              <w:right w:val="single" w:sz="4" w:space="0" w:color="auto"/>
            </w:tcBorders>
          </w:tcPr>
          <w:p w:rsidR="006452EC" w:rsidRDefault="006452EC" w:rsidP="00733A92">
            <w:pPr>
              <w:jc w:val="center"/>
              <w:cnfStyle w:val="000000000000"/>
            </w:pPr>
          </w:p>
        </w:tc>
        <w:tc>
          <w:tcPr>
            <w:tcW w:w="839" w:type="dxa"/>
            <w:tcBorders>
              <w:left w:val="single" w:sz="4" w:space="0" w:color="auto"/>
              <w:right w:val="single" w:sz="4" w:space="0" w:color="auto"/>
            </w:tcBorders>
          </w:tcPr>
          <w:p w:rsidR="006452EC" w:rsidRDefault="006452EC" w:rsidP="00733A92">
            <w:pPr>
              <w:jc w:val="center"/>
              <w:cnfStyle w:val="000000000000"/>
            </w:pPr>
            <w:r>
              <w:t>4</w:t>
            </w:r>
          </w:p>
        </w:tc>
        <w:tc>
          <w:tcPr>
            <w:tcW w:w="840" w:type="dxa"/>
            <w:tcBorders>
              <w:left w:val="single" w:sz="4" w:space="0" w:color="auto"/>
              <w:right w:val="single" w:sz="4" w:space="0" w:color="auto"/>
            </w:tcBorders>
          </w:tcPr>
          <w:p w:rsidR="006452EC" w:rsidRDefault="006452EC" w:rsidP="00733A92">
            <w:pPr>
              <w:jc w:val="center"/>
              <w:cnfStyle w:val="000000000000"/>
            </w:pPr>
          </w:p>
        </w:tc>
        <w:tc>
          <w:tcPr>
            <w:tcW w:w="845" w:type="dxa"/>
            <w:tcBorders>
              <w:left w:val="single" w:sz="4" w:space="0" w:color="auto"/>
              <w:right w:val="single" w:sz="4" w:space="0" w:color="auto"/>
            </w:tcBorders>
          </w:tcPr>
          <w:p w:rsidR="006452EC" w:rsidRDefault="006452EC" w:rsidP="00733A92">
            <w:pPr>
              <w:jc w:val="center"/>
              <w:cnfStyle w:val="000000000000"/>
            </w:pPr>
          </w:p>
        </w:tc>
        <w:tc>
          <w:tcPr>
            <w:tcW w:w="846" w:type="dxa"/>
            <w:tcBorders>
              <w:left w:val="single" w:sz="4" w:space="0" w:color="auto"/>
              <w:right w:val="single" w:sz="4" w:space="0" w:color="auto"/>
            </w:tcBorders>
          </w:tcPr>
          <w:p w:rsidR="006452EC" w:rsidRDefault="006452EC" w:rsidP="00733A92">
            <w:pPr>
              <w:jc w:val="center"/>
              <w:cnfStyle w:val="000000000000"/>
            </w:pPr>
          </w:p>
        </w:tc>
        <w:tc>
          <w:tcPr>
            <w:tcW w:w="655" w:type="dxa"/>
            <w:tcBorders>
              <w:left w:val="single" w:sz="4" w:space="0" w:color="auto"/>
              <w:right w:val="single" w:sz="4" w:space="0" w:color="auto"/>
            </w:tcBorders>
          </w:tcPr>
          <w:p w:rsidR="006452EC" w:rsidRDefault="006452EC" w:rsidP="00733A92">
            <w:pPr>
              <w:jc w:val="center"/>
              <w:cnfStyle w:val="000000000000"/>
            </w:pPr>
          </w:p>
        </w:tc>
        <w:tc>
          <w:tcPr>
            <w:tcW w:w="1042" w:type="dxa"/>
            <w:tcBorders>
              <w:left w:val="single" w:sz="4" w:space="0" w:color="auto"/>
              <w:right w:val="single" w:sz="4" w:space="0" w:color="auto"/>
            </w:tcBorders>
          </w:tcPr>
          <w:p w:rsidR="006452EC" w:rsidRDefault="006452EC" w:rsidP="00733A92">
            <w:pPr>
              <w:jc w:val="center"/>
              <w:cnfStyle w:val="000000000000"/>
            </w:pPr>
          </w:p>
        </w:tc>
        <w:tc>
          <w:tcPr>
            <w:tcW w:w="1042" w:type="dxa"/>
            <w:tcBorders>
              <w:left w:val="single" w:sz="4" w:space="0" w:color="auto"/>
              <w:right w:val="single" w:sz="4" w:space="0" w:color="auto"/>
            </w:tcBorders>
          </w:tcPr>
          <w:p w:rsidR="006452EC" w:rsidRDefault="006452EC" w:rsidP="00733A92">
            <w:pPr>
              <w:jc w:val="center"/>
              <w:cnfStyle w:val="000000000000"/>
            </w:pPr>
          </w:p>
        </w:tc>
        <w:tc>
          <w:tcPr>
            <w:tcW w:w="1120" w:type="dxa"/>
            <w:tcBorders>
              <w:left w:val="single" w:sz="4" w:space="0" w:color="auto"/>
            </w:tcBorders>
          </w:tcPr>
          <w:p w:rsidR="006452EC" w:rsidRDefault="006452EC" w:rsidP="00733A92">
            <w:pPr>
              <w:jc w:val="center"/>
              <w:cnfStyle w:val="000000000000"/>
            </w:pPr>
            <w:r>
              <w:t>25 – 26</w:t>
            </w:r>
          </w:p>
        </w:tc>
      </w:tr>
      <w:tr w:rsidR="003370FC" w:rsidTr="003370FC">
        <w:trPr>
          <w:cnfStyle w:val="000000100000"/>
          <w:trHeight w:val="307"/>
        </w:trPr>
        <w:tc>
          <w:tcPr>
            <w:cnfStyle w:val="001000000000"/>
            <w:tcW w:w="1853" w:type="dxa"/>
            <w:tcBorders>
              <w:right w:val="single" w:sz="4" w:space="0" w:color="auto"/>
            </w:tcBorders>
          </w:tcPr>
          <w:p w:rsidR="006452EC" w:rsidRDefault="006452EC" w:rsidP="00733A92">
            <w:pPr>
              <w:jc w:val="center"/>
            </w:pPr>
            <w:r>
              <w:t>80</w:t>
            </w:r>
          </w:p>
        </w:tc>
        <w:tc>
          <w:tcPr>
            <w:tcW w:w="821" w:type="dxa"/>
            <w:tcBorders>
              <w:left w:val="single" w:sz="4" w:space="0" w:color="auto"/>
              <w:right w:val="single" w:sz="4" w:space="0" w:color="auto"/>
            </w:tcBorders>
          </w:tcPr>
          <w:p w:rsidR="006452EC" w:rsidRDefault="006452EC" w:rsidP="00733A92">
            <w:pPr>
              <w:jc w:val="center"/>
              <w:cnfStyle w:val="000000100000"/>
            </w:pPr>
          </w:p>
        </w:tc>
        <w:tc>
          <w:tcPr>
            <w:tcW w:w="841" w:type="dxa"/>
            <w:tcBorders>
              <w:left w:val="single" w:sz="4" w:space="0" w:color="auto"/>
              <w:right w:val="single" w:sz="4" w:space="0" w:color="auto"/>
            </w:tcBorders>
          </w:tcPr>
          <w:p w:rsidR="006452EC" w:rsidRDefault="006452EC" w:rsidP="00733A92">
            <w:pPr>
              <w:jc w:val="center"/>
              <w:cnfStyle w:val="000000100000"/>
            </w:pPr>
            <w:r>
              <w:t>11-13</w:t>
            </w:r>
          </w:p>
        </w:tc>
        <w:tc>
          <w:tcPr>
            <w:tcW w:w="837" w:type="dxa"/>
            <w:tcBorders>
              <w:left w:val="single" w:sz="4" w:space="0" w:color="auto"/>
              <w:right w:val="single" w:sz="4" w:space="0" w:color="auto"/>
            </w:tcBorders>
          </w:tcPr>
          <w:p w:rsidR="006452EC" w:rsidRDefault="006452EC" w:rsidP="00733A92">
            <w:pPr>
              <w:jc w:val="center"/>
              <w:cnfStyle w:val="000000100000"/>
            </w:pPr>
          </w:p>
        </w:tc>
        <w:tc>
          <w:tcPr>
            <w:tcW w:w="839" w:type="dxa"/>
            <w:tcBorders>
              <w:left w:val="single" w:sz="4" w:space="0" w:color="auto"/>
              <w:right w:val="single" w:sz="4" w:space="0" w:color="auto"/>
            </w:tcBorders>
          </w:tcPr>
          <w:p w:rsidR="006452EC" w:rsidRDefault="006452EC" w:rsidP="00733A92">
            <w:pPr>
              <w:jc w:val="center"/>
              <w:cnfStyle w:val="000000100000"/>
            </w:pPr>
          </w:p>
        </w:tc>
        <w:tc>
          <w:tcPr>
            <w:tcW w:w="840" w:type="dxa"/>
            <w:tcBorders>
              <w:left w:val="single" w:sz="4" w:space="0" w:color="auto"/>
              <w:right w:val="single" w:sz="4" w:space="0" w:color="auto"/>
            </w:tcBorders>
          </w:tcPr>
          <w:p w:rsidR="006452EC" w:rsidRDefault="006452EC" w:rsidP="00733A92">
            <w:pPr>
              <w:jc w:val="center"/>
              <w:cnfStyle w:val="000000100000"/>
            </w:pPr>
            <w:r>
              <w:t>8</w:t>
            </w:r>
          </w:p>
        </w:tc>
        <w:tc>
          <w:tcPr>
            <w:tcW w:w="845" w:type="dxa"/>
            <w:tcBorders>
              <w:left w:val="single" w:sz="4" w:space="0" w:color="auto"/>
              <w:right w:val="single" w:sz="4" w:space="0" w:color="auto"/>
            </w:tcBorders>
          </w:tcPr>
          <w:p w:rsidR="006452EC" w:rsidRDefault="006452EC" w:rsidP="00733A92">
            <w:pPr>
              <w:jc w:val="center"/>
              <w:cnfStyle w:val="000000100000"/>
            </w:pPr>
            <w:r>
              <w:t>4</w:t>
            </w:r>
          </w:p>
        </w:tc>
        <w:tc>
          <w:tcPr>
            <w:tcW w:w="846" w:type="dxa"/>
            <w:tcBorders>
              <w:left w:val="single" w:sz="4" w:space="0" w:color="auto"/>
              <w:right w:val="single" w:sz="4" w:space="0" w:color="auto"/>
            </w:tcBorders>
          </w:tcPr>
          <w:p w:rsidR="006452EC" w:rsidRDefault="006452EC" w:rsidP="00733A92">
            <w:pPr>
              <w:jc w:val="center"/>
              <w:cnfStyle w:val="000000100000"/>
            </w:pPr>
            <w:r>
              <w:t>7-8</w:t>
            </w:r>
          </w:p>
        </w:tc>
        <w:tc>
          <w:tcPr>
            <w:tcW w:w="655" w:type="dxa"/>
            <w:tcBorders>
              <w:left w:val="single" w:sz="4" w:space="0" w:color="auto"/>
              <w:right w:val="single" w:sz="4" w:space="0" w:color="auto"/>
            </w:tcBorders>
          </w:tcPr>
          <w:p w:rsidR="006452EC" w:rsidRDefault="006452EC" w:rsidP="00733A92">
            <w:pPr>
              <w:jc w:val="center"/>
              <w:cnfStyle w:val="000000100000"/>
            </w:pPr>
          </w:p>
        </w:tc>
        <w:tc>
          <w:tcPr>
            <w:tcW w:w="1042" w:type="dxa"/>
            <w:tcBorders>
              <w:left w:val="single" w:sz="4" w:space="0" w:color="auto"/>
              <w:right w:val="single" w:sz="4" w:space="0" w:color="auto"/>
            </w:tcBorders>
          </w:tcPr>
          <w:p w:rsidR="006452EC" w:rsidRDefault="006452EC" w:rsidP="00733A92">
            <w:pPr>
              <w:jc w:val="center"/>
              <w:cnfStyle w:val="000000100000"/>
            </w:pPr>
            <w:r>
              <w:t>20 - 22</w:t>
            </w:r>
          </w:p>
        </w:tc>
        <w:tc>
          <w:tcPr>
            <w:tcW w:w="1042" w:type="dxa"/>
            <w:tcBorders>
              <w:left w:val="single" w:sz="4" w:space="0" w:color="auto"/>
              <w:right w:val="single" w:sz="4" w:space="0" w:color="auto"/>
            </w:tcBorders>
          </w:tcPr>
          <w:p w:rsidR="006452EC" w:rsidRDefault="006452EC" w:rsidP="00733A92">
            <w:pPr>
              <w:jc w:val="center"/>
              <w:cnfStyle w:val="000000100000"/>
            </w:pPr>
            <w:r>
              <w:t>20 – 22</w:t>
            </w:r>
          </w:p>
        </w:tc>
        <w:tc>
          <w:tcPr>
            <w:tcW w:w="1120" w:type="dxa"/>
            <w:tcBorders>
              <w:left w:val="single" w:sz="4" w:space="0" w:color="auto"/>
            </w:tcBorders>
          </w:tcPr>
          <w:p w:rsidR="006452EC" w:rsidRDefault="006452EC" w:rsidP="00733A92">
            <w:pPr>
              <w:jc w:val="center"/>
              <w:cnfStyle w:val="000000100000"/>
            </w:pPr>
          </w:p>
        </w:tc>
      </w:tr>
      <w:tr w:rsidR="006452EC" w:rsidTr="003370FC">
        <w:trPr>
          <w:trHeight w:val="307"/>
        </w:trPr>
        <w:tc>
          <w:tcPr>
            <w:cnfStyle w:val="001000000000"/>
            <w:tcW w:w="1853" w:type="dxa"/>
            <w:tcBorders>
              <w:right w:val="single" w:sz="4" w:space="0" w:color="auto"/>
            </w:tcBorders>
          </w:tcPr>
          <w:p w:rsidR="006452EC" w:rsidRDefault="006452EC" w:rsidP="00733A92">
            <w:pPr>
              <w:jc w:val="center"/>
            </w:pPr>
            <w:r>
              <w:t>75</w:t>
            </w:r>
          </w:p>
        </w:tc>
        <w:tc>
          <w:tcPr>
            <w:tcW w:w="821" w:type="dxa"/>
            <w:tcBorders>
              <w:left w:val="single" w:sz="4" w:space="0" w:color="auto"/>
              <w:right w:val="single" w:sz="4" w:space="0" w:color="auto"/>
            </w:tcBorders>
          </w:tcPr>
          <w:p w:rsidR="006452EC" w:rsidRDefault="006452EC" w:rsidP="00733A92">
            <w:pPr>
              <w:jc w:val="center"/>
              <w:cnfStyle w:val="000000000000"/>
            </w:pPr>
          </w:p>
        </w:tc>
        <w:tc>
          <w:tcPr>
            <w:tcW w:w="841" w:type="dxa"/>
            <w:tcBorders>
              <w:left w:val="single" w:sz="4" w:space="0" w:color="auto"/>
              <w:right w:val="single" w:sz="4" w:space="0" w:color="auto"/>
            </w:tcBorders>
          </w:tcPr>
          <w:p w:rsidR="006452EC" w:rsidRDefault="006452EC" w:rsidP="00733A92">
            <w:pPr>
              <w:jc w:val="center"/>
              <w:cnfStyle w:val="000000000000"/>
            </w:pPr>
          </w:p>
        </w:tc>
        <w:tc>
          <w:tcPr>
            <w:tcW w:w="837" w:type="dxa"/>
            <w:tcBorders>
              <w:left w:val="single" w:sz="4" w:space="0" w:color="auto"/>
              <w:right w:val="single" w:sz="4" w:space="0" w:color="auto"/>
            </w:tcBorders>
          </w:tcPr>
          <w:p w:rsidR="006452EC" w:rsidRDefault="006452EC" w:rsidP="00733A92">
            <w:pPr>
              <w:jc w:val="center"/>
              <w:cnfStyle w:val="000000000000"/>
            </w:pPr>
            <w:r>
              <w:t>2</w:t>
            </w:r>
          </w:p>
        </w:tc>
        <w:tc>
          <w:tcPr>
            <w:tcW w:w="839" w:type="dxa"/>
            <w:tcBorders>
              <w:left w:val="single" w:sz="4" w:space="0" w:color="auto"/>
              <w:right w:val="single" w:sz="4" w:space="0" w:color="auto"/>
            </w:tcBorders>
          </w:tcPr>
          <w:p w:rsidR="006452EC" w:rsidRDefault="006452EC" w:rsidP="00733A92">
            <w:pPr>
              <w:jc w:val="center"/>
              <w:cnfStyle w:val="000000000000"/>
            </w:pPr>
          </w:p>
        </w:tc>
        <w:tc>
          <w:tcPr>
            <w:tcW w:w="840" w:type="dxa"/>
            <w:tcBorders>
              <w:left w:val="single" w:sz="4" w:space="0" w:color="auto"/>
              <w:right w:val="single" w:sz="4" w:space="0" w:color="auto"/>
            </w:tcBorders>
          </w:tcPr>
          <w:p w:rsidR="006452EC" w:rsidRDefault="006452EC" w:rsidP="00733A92">
            <w:pPr>
              <w:jc w:val="center"/>
              <w:cnfStyle w:val="000000000000"/>
            </w:pPr>
            <w:r>
              <w:t>7</w:t>
            </w:r>
          </w:p>
        </w:tc>
        <w:tc>
          <w:tcPr>
            <w:tcW w:w="845" w:type="dxa"/>
            <w:tcBorders>
              <w:left w:val="single" w:sz="4" w:space="0" w:color="auto"/>
              <w:right w:val="single" w:sz="4" w:space="0" w:color="auto"/>
            </w:tcBorders>
          </w:tcPr>
          <w:p w:rsidR="006452EC" w:rsidRDefault="006452EC" w:rsidP="00733A92">
            <w:pPr>
              <w:jc w:val="center"/>
              <w:cnfStyle w:val="000000000000"/>
            </w:pPr>
          </w:p>
        </w:tc>
        <w:tc>
          <w:tcPr>
            <w:tcW w:w="846" w:type="dxa"/>
            <w:tcBorders>
              <w:left w:val="single" w:sz="4" w:space="0" w:color="auto"/>
              <w:right w:val="single" w:sz="4" w:space="0" w:color="auto"/>
            </w:tcBorders>
          </w:tcPr>
          <w:p w:rsidR="006452EC" w:rsidRDefault="006452EC" w:rsidP="00733A92">
            <w:pPr>
              <w:jc w:val="center"/>
              <w:cnfStyle w:val="000000000000"/>
            </w:pPr>
          </w:p>
        </w:tc>
        <w:tc>
          <w:tcPr>
            <w:tcW w:w="655" w:type="dxa"/>
            <w:tcBorders>
              <w:left w:val="single" w:sz="4" w:space="0" w:color="auto"/>
              <w:right w:val="single" w:sz="4" w:space="0" w:color="auto"/>
            </w:tcBorders>
          </w:tcPr>
          <w:p w:rsidR="006452EC" w:rsidRDefault="006452EC" w:rsidP="00733A92">
            <w:pPr>
              <w:jc w:val="center"/>
              <w:cnfStyle w:val="000000000000"/>
            </w:pPr>
          </w:p>
        </w:tc>
        <w:tc>
          <w:tcPr>
            <w:tcW w:w="1042" w:type="dxa"/>
            <w:tcBorders>
              <w:left w:val="single" w:sz="4" w:space="0" w:color="auto"/>
              <w:right w:val="single" w:sz="4" w:space="0" w:color="auto"/>
            </w:tcBorders>
          </w:tcPr>
          <w:p w:rsidR="006452EC" w:rsidRDefault="006452EC" w:rsidP="00733A92">
            <w:pPr>
              <w:jc w:val="center"/>
              <w:cnfStyle w:val="000000000000"/>
            </w:pPr>
            <w:r>
              <w:t>11 - 16</w:t>
            </w:r>
          </w:p>
        </w:tc>
        <w:tc>
          <w:tcPr>
            <w:tcW w:w="1042" w:type="dxa"/>
            <w:tcBorders>
              <w:left w:val="single" w:sz="4" w:space="0" w:color="auto"/>
              <w:right w:val="single" w:sz="4" w:space="0" w:color="auto"/>
            </w:tcBorders>
          </w:tcPr>
          <w:p w:rsidR="006452EC" w:rsidRDefault="006452EC" w:rsidP="00733A92">
            <w:pPr>
              <w:jc w:val="center"/>
              <w:cnfStyle w:val="000000000000"/>
            </w:pPr>
          </w:p>
        </w:tc>
        <w:tc>
          <w:tcPr>
            <w:tcW w:w="1120" w:type="dxa"/>
            <w:tcBorders>
              <w:left w:val="single" w:sz="4" w:space="0" w:color="auto"/>
            </w:tcBorders>
          </w:tcPr>
          <w:p w:rsidR="006452EC" w:rsidRDefault="006452EC" w:rsidP="00733A92">
            <w:pPr>
              <w:jc w:val="center"/>
              <w:cnfStyle w:val="000000000000"/>
            </w:pPr>
          </w:p>
        </w:tc>
      </w:tr>
      <w:tr w:rsidR="003370FC" w:rsidTr="003370FC">
        <w:trPr>
          <w:cnfStyle w:val="000000100000"/>
          <w:trHeight w:val="307"/>
        </w:trPr>
        <w:tc>
          <w:tcPr>
            <w:cnfStyle w:val="001000000000"/>
            <w:tcW w:w="1853" w:type="dxa"/>
            <w:tcBorders>
              <w:right w:val="single" w:sz="4" w:space="0" w:color="auto"/>
            </w:tcBorders>
          </w:tcPr>
          <w:p w:rsidR="006452EC" w:rsidRDefault="006452EC" w:rsidP="00733A92">
            <w:pPr>
              <w:jc w:val="center"/>
            </w:pPr>
            <w:r>
              <w:t>70</w:t>
            </w:r>
          </w:p>
        </w:tc>
        <w:tc>
          <w:tcPr>
            <w:tcW w:w="821" w:type="dxa"/>
            <w:tcBorders>
              <w:left w:val="single" w:sz="4" w:space="0" w:color="auto"/>
              <w:right w:val="single" w:sz="4" w:space="0" w:color="auto"/>
            </w:tcBorders>
          </w:tcPr>
          <w:p w:rsidR="006452EC" w:rsidRDefault="006452EC" w:rsidP="00733A92">
            <w:pPr>
              <w:jc w:val="center"/>
              <w:cnfStyle w:val="000000100000"/>
            </w:pPr>
          </w:p>
        </w:tc>
        <w:tc>
          <w:tcPr>
            <w:tcW w:w="841" w:type="dxa"/>
            <w:tcBorders>
              <w:left w:val="single" w:sz="4" w:space="0" w:color="auto"/>
              <w:right w:val="single" w:sz="4" w:space="0" w:color="auto"/>
            </w:tcBorders>
          </w:tcPr>
          <w:p w:rsidR="006452EC" w:rsidRDefault="006452EC" w:rsidP="00733A92">
            <w:pPr>
              <w:jc w:val="center"/>
              <w:cnfStyle w:val="000000100000"/>
            </w:pPr>
            <w:r>
              <w:t>8</w:t>
            </w:r>
          </w:p>
        </w:tc>
        <w:tc>
          <w:tcPr>
            <w:tcW w:w="837" w:type="dxa"/>
            <w:tcBorders>
              <w:left w:val="single" w:sz="4" w:space="0" w:color="auto"/>
              <w:right w:val="single" w:sz="4" w:space="0" w:color="auto"/>
            </w:tcBorders>
          </w:tcPr>
          <w:p w:rsidR="006452EC" w:rsidRDefault="006452EC" w:rsidP="00733A92">
            <w:pPr>
              <w:jc w:val="center"/>
              <w:cnfStyle w:val="000000100000"/>
            </w:pPr>
          </w:p>
        </w:tc>
        <w:tc>
          <w:tcPr>
            <w:tcW w:w="839" w:type="dxa"/>
            <w:tcBorders>
              <w:left w:val="single" w:sz="4" w:space="0" w:color="auto"/>
              <w:right w:val="single" w:sz="4" w:space="0" w:color="auto"/>
            </w:tcBorders>
          </w:tcPr>
          <w:p w:rsidR="006452EC" w:rsidRDefault="006452EC" w:rsidP="00733A92">
            <w:pPr>
              <w:jc w:val="center"/>
              <w:cnfStyle w:val="000000100000"/>
            </w:pPr>
          </w:p>
        </w:tc>
        <w:tc>
          <w:tcPr>
            <w:tcW w:w="840" w:type="dxa"/>
            <w:tcBorders>
              <w:left w:val="single" w:sz="4" w:space="0" w:color="auto"/>
              <w:right w:val="single" w:sz="4" w:space="0" w:color="auto"/>
            </w:tcBorders>
          </w:tcPr>
          <w:p w:rsidR="006452EC" w:rsidRDefault="006452EC" w:rsidP="00733A92">
            <w:pPr>
              <w:jc w:val="center"/>
              <w:cnfStyle w:val="000000100000"/>
            </w:pPr>
          </w:p>
        </w:tc>
        <w:tc>
          <w:tcPr>
            <w:tcW w:w="845" w:type="dxa"/>
            <w:tcBorders>
              <w:left w:val="single" w:sz="4" w:space="0" w:color="auto"/>
              <w:right w:val="single" w:sz="4" w:space="0" w:color="auto"/>
            </w:tcBorders>
          </w:tcPr>
          <w:p w:rsidR="006452EC" w:rsidRDefault="006452EC" w:rsidP="00733A92">
            <w:pPr>
              <w:jc w:val="center"/>
              <w:cnfStyle w:val="000000100000"/>
            </w:pPr>
          </w:p>
        </w:tc>
        <w:tc>
          <w:tcPr>
            <w:tcW w:w="846" w:type="dxa"/>
            <w:tcBorders>
              <w:left w:val="single" w:sz="4" w:space="0" w:color="auto"/>
              <w:right w:val="single" w:sz="4" w:space="0" w:color="auto"/>
            </w:tcBorders>
          </w:tcPr>
          <w:p w:rsidR="006452EC" w:rsidRDefault="006452EC" w:rsidP="00733A92">
            <w:pPr>
              <w:jc w:val="center"/>
              <w:cnfStyle w:val="000000100000"/>
            </w:pPr>
          </w:p>
        </w:tc>
        <w:tc>
          <w:tcPr>
            <w:tcW w:w="655" w:type="dxa"/>
            <w:tcBorders>
              <w:left w:val="single" w:sz="4" w:space="0" w:color="auto"/>
              <w:right w:val="single" w:sz="4" w:space="0" w:color="auto"/>
            </w:tcBorders>
          </w:tcPr>
          <w:p w:rsidR="006452EC" w:rsidRDefault="006452EC" w:rsidP="00733A92">
            <w:pPr>
              <w:jc w:val="center"/>
              <w:cnfStyle w:val="000000100000"/>
            </w:pPr>
          </w:p>
        </w:tc>
        <w:tc>
          <w:tcPr>
            <w:tcW w:w="1042" w:type="dxa"/>
            <w:tcBorders>
              <w:left w:val="single" w:sz="4" w:space="0" w:color="auto"/>
              <w:right w:val="single" w:sz="4" w:space="0" w:color="auto"/>
            </w:tcBorders>
          </w:tcPr>
          <w:p w:rsidR="006452EC" w:rsidRDefault="006452EC" w:rsidP="00733A92">
            <w:pPr>
              <w:jc w:val="center"/>
              <w:cnfStyle w:val="000000100000"/>
            </w:pPr>
            <w:r>
              <w:t>10</w:t>
            </w:r>
          </w:p>
        </w:tc>
        <w:tc>
          <w:tcPr>
            <w:tcW w:w="1042" w:type="dxa"/>
            <w:tcBorders>
              <w:left w:val="single" w:sz="4" w:space="0" w:color="auto"/>
              <w:right w:val="single" w:sz="4" w:space="0" w:color="auto"/>
            </w:tcBorders>
          </w:tcPr>
          <w:p w:rsidR="006452EC" w:rsidRDefault="006452EC" w:rsidP="00733A92">
            <w:pPr>
              <w:jc w:val="center"/>
              <w:cnfStyle w:val="000000100000"/>
            </w:pPr>
          </w:p>
        </w:tc>
        <w:tc>
          <w:tcPr>
            <w:tcW w:w="1120" w:type="dxa"/>
            <w:tcBorders>
              <w:left w:val="single" w:sz="4" w:space="0" w:color="auto"/>
            </w:tcBorders>
          </w:tcPr>
          <w:p w:rsidR="006452EC" w:rsidRDefault="006452EC" w:rsidP="00733A92">
            <w:pPr>
              <w:jc w:val="center"/>
              <w:cnfStyle w:val="000000100000"/>
            </w:pPr>
          </w:p>
        </w:tc>
      </w:tr>
      <w:tr w:rsidR="006452EC" w:rsidTr="003370FC">
        <w:trPr>
          <w:trHeight w:val="307"/>
        </w:trPr>
        <w:tc>
          <w:tcPr>
            <w:cnfStyle w:val="001000000000"/>
            <w:tcW w:w="1853" w:type="dxa"/>
            <w:tcBorders>
              <w:right w:val="single" w:sz="4" w:space="0" w:color="auto"/>
            </w:tcBorders>
          </w:tcPr>
          <w:p w:rsidR="006452EC" w:rsidRDefault="006452EC" w:rsidP="00733A92">
            <w:pPr>
              <w:jc w:val="center"/>
            </w:pPr>
            <w:r>
              <w:t>65</w:t>
            </w:r>
          </w:p>
        </w:tc>
        <w:tc>
          <w:tcPr>
            <w:tcW w:w="821" w:type="dxa"/>
            <w:tcBorders>
              <w:left w:val="single" w:sz="4" w:space="0" w:color="auto"/>
              <w:right w:val="single" w:sz="4" w:space="0" w:color="auto"/>
            </w:tcBorders>
          </w:tcPr>
          <w:p w:rsidR="006452EC" w:rsidRDefault="006452EC" w:rsidP="00733A92">
            <w:pPr>
              <w:jc w:val="center"/>
              <w:cnfStyle w:val="000000000000"/>
            </w:pPr>
            <w:r>
              <w:t>5</w:t>
            </w:r>
          </w:p>
        </w:tc>
        <w:tc>
          <w:tcPr>
            <w:tcW w:w="841" w:type="dxa"/>
            <w:tcBorders>
              <w:left w:val="single" w:sz="4" w:space="0" w:color="auto"/>
              <w:right w:val="single" w:sz="4" w:space="0" w:color="auto"/>
            </w:tcBorders>
          </w:tcPr>
          <w:p w:rsidR="006452EC" w:rsidRDefault="006452EC" w:rsidP="00733A92">
            <w:pPr>
              <w:jc w:val="center"/>
              <w:cnfStyle w:val="000000000000"/>
            </w:pPr>
            <w:r>
              <w:t>7</w:t>
            </w:r>
          </w:p>
        </w:tc>
        <w:tc>
          <w:tcPr>
            <w:tcW w:w="837" w:type="dxa"/>
            <w:tcBorders>
              <w:left w:val="single" w:sz="4" w:space="0" w:color="auto"/>
              <w:right w:val="single" w:sz="4" w:space="0" w:color="auto"/>
            </w:tcBorders>
          </w:tcPr>
          <w:p w:rsidR="006452EC" w:rsidRDefault="006452EC" w:rsidP="00733A92">
            <w:pPr>
              <w:jc w:val="center"/>
              <w:cnfStyle w:val="000000000000"/>
            </w:pPr>
          </w:p>
        </w:tc>
        <w:tc>
          <w:tcPr>
            <w:tcW w:w="839" w:type="dxa"/>
            <w:tcBorders>
              <w:left w:val="single" w:sz="4" w:space="0" w:color="auto"/>
              <w:right w:val="single" w:sz="4" w:space="0" w:color="auto"/>
            </w:tcBorders>
          </w:tcPr>
          <w:p w:rsidR="006452EC" w:rsidRDefault="006452EC" w:rsidP="00733A92">
            <w:pPr>
              <w:jc w:val="center"/>
              <w:cnfStyle w:val="000000000000"/>
            </w:pPr>
            <w:r>
              <w:t>3</w:t>
            </w:r>
          </w:p>
        </w:tc>
        <w:tc>
          <w:tcPr>
            <w:tcW w:w="840" w:type="dxa"/>
            <w:tcBorders>
              <w:left w:val="single" w:sz="4" w:space="0" w:color="auto"/>
              <w:right w:val="single" w:sz="4" w:space="0" w:color="auto"/>
            </w:tcBorders>
          </w:tcPr>
          <w:p w:rsidR="006452EC" w:rsidRDefault="006452EC" w:rsidP="00733A92">
            <w:pPr>
              <w:jc w:val="center"/>
              <w:cnfStyle w:val="000000000000"/>
            </w:pPr>
          </w:p>
        </w:tc>
        <w:tc>
          <w:tcPr>
            <w:tcW w:w="845" w:type="dxa"/>
            <w:tcBorders>
              <w:left w:val="single" w:sz="4" w:space="0" w:color="auto"/>
              <w:right w:val="single" w:sz="4" w:space="0" w:color="auto"/>
            </w:tcBorders>
          </w:tcPr>
          <w:p w:rsidR="006452EC" w:rsidRDefault="006452EC" w:rsidP="00733A92">
            <w:pPr>
              <w:jc w:val="center"/>
              <w:cnfStyle w:val="000000000000"/>
            </w:pPr>
          </w:p>
        </w:tc>
        <w:tc>
          <w:tcPr>
            <w:tcW w:w="846" w:type="dxa"/>
            <w:tcBorders>
              <w:left w:val="single" w:sz="4" w:space="0" w:color="auto"/>
              <w:right w:val="single" w:sz="4" w:space="0" w:color="auto"/>
            </w:tcBorders>
          </w:tcPr>
          <w:p w:rsidR="006452EC" w:rsidRDefault="006452EC" w:rsidP="00733A92">
            <w:pPr>
              <w:jc w:val="center"/>
              <w:cnfStyle w:val="000000000000"/>
            </w:pPr>
            <w:r>
              <w:t>6</w:t>
            </w:r>
          </w:p>
        </w:tc>
        <w:tc>
          <w:tcPr>
            <w:tcW w:w="655" w:type="dxa"/>
            <w:tcBorders>
              <w:left w:val="single" w:sz="4" w:space="0" w:color="auto"/>
              <w:right w:val="single" w:sz="4" w:space="0" w:color="auto"/>
            </w:tcBorders>
          </w:tcPr>
          <w:p w:rsidR="006452EC" w:rsidRDefault="006452EC" w:rsidP="00733A92">
            <w:pPr>
              <w:jc w:val="center"/>
              <w:cnfStyle w:val="000000000000"/>
            </w:pPr>
          </w:p>
        </w:tc>
        <w:tc>
          <w:tcPr>
            <w:tcW w:w="1042" w:type="dxa"/>
            <w:tcBorders>
              <w:left w:val="single" w:sz="4" w:space="0" w:color="auto"/>
              <w:right w:val="single" w:sz="4" w:space="0" w:color="auto"/>
            </w:tcBorders>
          </w:tcPr>
          <w:p w:rsidR="006452EC" w:rsidRDefault="006452EC" w:rsidP="00733A92">
            <w:pPr>
              <w:jc w:val="center"/>
              <w:cnfStyle w:val="000000000000"/>
            </w:pPr>
          </w:p>
        </w:tc>
        <w:tc>
          <w:tcPr>
            <w:tcW w:w="1042" w:type="dxa"/>
            <w:tcBorders>
              <w:left w:val="single" w:sz="4" w:space="0" w:color="auto"/>
              <w:right w:val="single" w:sz="4" w:space="0" w:color="auto"/>
            </w:tcBorders>
          </w:tcPr>
          <w:p w:rsidR="006452EC" w:rsidRDefault="006452EC" w:rsidP="00733A92">
            <w:pPr>
              <w:jc w:val="center"/>
              <w:cnfStyle w:val="000000000000"/>
            </w:pPr>
            <w:r>
              <w:t>19</w:t>
            </w:r>
          </w:p>
        </w:tc>
        <w:tc>
          <w:tcPr>
            <w:tcW w:w="1120" w:type="dxa"/>
            <w:tcBorders>
              <w:left w:val="single" w:sz="4" w:space="0" w:color="auto"/>
            </w:tcBorders>
          </w:tcPr>
          <w:p w:rsidR="006452EC" w:rsidRDefault="006452EC" w:rsidP="00733A92">
            <w:pPr>
              <w:jc w:val="center"/>
              <w:cnfStyle w:val="000000000000"/>
            </w:pPr>
          </w:p>
        </w:tc>
      </w:tr>
      <w:tr w:rsidR="003370FC" w:rsidTr="003370FC">
        <w:trPr>
          <w:cnfStyle w:val="000000100000"/>
          <w:trHeight w:val="307"/>
        </w:trPr>
        <w:tc>
          <w:tcPr>
            <w:cnfStyle w:val="001000000000"/>
            <w:tcW w:w="1853" w:type="dxa"/>
            <w:tcBorders>
              <w:right w:val="single" w:sz="4" w:space="0" w:color="auto"/>
            </w:tcBorders>
          </w:tcPr>
          <w:p w:rsidR="006452EC" w:rsidRDefault="006452EC" w:rsidP="00733A92">
            <w:pPr>
              <w:jc w:val="center"/>
            </w:pPr>
            <w:r>
              <w:lastRenderedPageBreak/>
              <w:t>60</w:t>
            </w:r>
          </w:p>
        </w:tc>
        <w:tc>
          <w:tcPr>
            <w:tcW w:w="821" w:type="dxa"/>
            <w:tcBorders>
              <w:left w:val="single" w:sz="4" w:space="0" w:color="auto"/>
              <w:right w:val="single" w:sz="4" w:space="0" w:color="auto"/>
            </w:tcBorders>
          </w:tcPr>
          <w:p w:rsidR="006452EC" w:rsidRDefault="006452EC" w:rsidP="00733A92">
            <w:pPr>
              <w:jc w:val="center"/>
              <w:cnfStyle w:val="000000100000"/>
            </w:pPr>
            <w:r>
              <w:t>4</w:t>
            </w:r>
          </w:p>
        </w:tc>
        <w:tc>
          <w:tcPr>
            <w:tcW w:w="841" w:type="dxa"/>
            <w:tcBorders>
              <w:left w:val="single" w:sz="4" w:space="0" w:color="auto"/>
              <w:right w:val="single" w:sz="4" w:space="0" w:color="auto"/>
            </w:tcBorders>
          </w:tcPr>
          <w:p w:rsidR="006452EC" w:rsidRDefault="006452EC" w:rsidP="00733A92">
            <w:pPr>
              <w:jc w:val="center"/>
              <w:cnfStyle w:val="000000100000"/>
            </w:pPr>
            <w:r>
              <w:t>6</w:t>
            </w:r>
          </w:p>
        </w:tc>
        <w:tc>
          <w:tcPr>
            <w:tcW w:w="837" w:type="dxa"/>
            <w:tcBorders>
              <w:left w:val="single" w:sz="4" w:space="0" w:color="auto"/>
              <w:right w:val="single" w:sz="4" w:space="0" w:color="auto"/>
            </w:tcBorders>
          </w:tcPr>
          <w:p w:rsidR="006452EC" w:rsidRDefault="006452EC" w:rsidP="00733A92">
            <w:pPr>
              <w:jc w:val="center"/>
              <w:cnfStyle w:val="000000100000"/>
            </w:pPr>
          </w:p>
        </w:tc>
        <w:tc>
          <w:tcPr>
            <w:tcW w:w="839" w:type="dxa"/>
            <w:tcBorders>
              <w:left w:val="single" w:sz="4" w:space="0" w:color="auto"/>
              <w:right w:val="single" w:sz="4" w:space="0" w:color="auto"/>
            </w:tcBorders>
          </w:tcPr>
          <w:p w:rsidR="006452EC" w:rsidRDefault="006452EC" w:rsidP="00733A92">
            <w:pPr>
              <w:jc w:val="center"/>
              <w:cnfStyle w:val="000000100000"/>
            </w:pPr>
          </w:p>
        </w:tc>
        <w:tc>
          <w:tcPr>
            <w:tcW w:w="840" w:type="dxa"/>
            <w:tcBorders>
              <w:left w:val="single" w:sz="4" w:space="0" w:color="auto"/>
              <w:right w:val="single" w:sz="4" w:space="0" w:color="auto"/>
            </w:tcBorders>
          </w:tcPr>
          <w:p w:rsidR="006452EC" w:rsidRDefault="006452EC" w:rsidP="00733A92">
            <w:pPr>
              <w:jc w:val="center"/>
              <w:cnfStyle w:val="000000100000"/>
            </w:pPr>
          </w:p>
        </w:tc>
        <w:tc>
          <w:tcPr>
            <w:tcW w:w="845" w:type="dxa"/>
            <w:tcBorders>
              <w:left w:val="single" w:sz="4" w:space="0" w:color="auto"/>
              <w:right w:val="single" w:sz="4" w:space="0" w:color="auto"/>
            </w:tcBorders>
          </w:tcPr>
          <w:p w:rsidR="006452EC" w:rsidRDefault="006452EC" w:rsidP="00733A92">
            <w:pPr>
              <w:jc w:val="center"/>
              <w:cnfStyle w:val="000000100000"/>
            </w:pPr>
          </w:p>
        </w:tc>
        <w:tc>
          <w:tcPr>
            <w:tcW w:w="846" w:type="dxa"/>
            <w:tcBorders>
              <w:left w:val="single" w:sz="4" w:space="0" w:color="auto"/>
              <w:right w:val="single" w:sz="4" w:space="0" w:color="auto"/>
            </w:tcBorders>
          </w:tcPr>
          <w:p w:rsidR="006452EC" w:rsidRDefault="006452EC" w:rsidP="00733A92">
            <w:pPr>
              <w:jc w:val="center"/>
              <w:cnfStyle w:val="000000100000"/>
            </w:pPr>
          </w:p>
        </w:tc>
        <w:tc>
          <w:tcPr>
            <w:tcW w:w="655" w:type="dxa"/>
            <w:tcBorders>
              <w:left w:val="single" w:sz="4" w:space="0" w:color="auto"/>
              <w:right w:val="single" w:sz="4" w:space="0" w:color="auto"/>
            </w:tcBorders>
          </w:tcPr>
          <w:p w:rsidR="006452EC" w:rsidRDefault="006452EC" w:rsidP="00733A92">
            <w:pPr>
              <w:jc w:val="center"/>
              <w:cnfStyle w:val="000000100000"/>
            </w:pPr>
          </w:p>
        </w:tc>
        <w:tc>
          <w:tcPr>
            <w:tcW w:w="1042" w:type="dxa"/>
            <w:tcBorders>
              <w:left w:val="single" w:sz="4" w:space="0" w:color="auto"/>
              <w:right w:val="single" w:sz="4" w:space="0" w:color="auto"/>
            </w:tcBorders>
          </w:tcPr>
          <w:p w:rsidR="006452EC" w:rsidRDefault="006452EC" w:rsidP="00733A92">
            <w:pPr>
              <w:jc w:val="center"/>
              <w:cnfStyle w:val="000000100000"/>
            </w:pPr>
            <w:r>
              <w:t>9</w:t>
            </w:r>
          </w:p>
        </w:tc>
        <w:tc>
          <w:tcPr>
            <w:tcW w:w="1042" w:type="dxa"/>
            <w:tcBorders>
              <w:left w:val="single" w:sz="4" w:space="0" w:color="auto"/>
              <w:right w:val="single" w:sz="4" w:space="0" w:color="auto"/>
            </w:tcBorders>
          </w:tcPr>
          <w:p w:rsidR="006452EC" w:rsidRDefault="006452EC" w:rsidP="00733A92">
            <w:pPr>
              <w:jc w:val="center"/>
              <w:cnfStyle w:val="000000100000"/>
            </w:pPr>
            <w:r>
              <w:t>17 - 18</w:t>
            </w:r>
          </w:p>
        </w:tc>
        <w:tc>
          <w:tcPr>
            <w:tcW w:w="1120" w:type="dxa"/>
            <w:tcBorders>
              <w:left w:val="single" w:sz="4" w:space="0" w:color="auto"/>
            </w:tcBorders>
          </w:tcPr>
          <w:p w:rsidR="006452EC" w:rsidRDefault="006452EC" w:rsidP="00733A92">
            <w:pPr>
              <w:jc w:val="center"/>
              <w:cnfStyle w:val="000000100000"/>
            </w:pPr>
          </w:p>
        </w:tc>
      </w:tr>
      <w:tr w:rsidR="006452EC" w:rsidTr="003370FC">
        <w:trPr>
          <w:trHeight w:val="307"/>
        </w:trPr>
        <w:tc>
          <w:tcPr>
            <w:cnfStyle w:val="001000000000"/>
            <w:tcW w:w="1853" w:type="dxa"/>
            <w:tcBorders>
              <w:right w:val="single" w:sz="4" w:space="0" w:color="auto"/>
            </w:tcBorders>
          </w:tcPr>
          <w:p w:rsidR="006452EC" w:rsidRDefault="006452EC" w:rsidP="00733A92">
            <w:pPr>
              <w:jc w:val="center"/>
            </w:pPr>
            <w:r>
              <w:t>55</w:t>
            </w:r>
          </w:p>
        </w:tc>
        <w:tc>
          <w:tcPr>
            <w:tcW w:w="821" w:type="dxa"/>
            <w:tcBorders>
              <w:left w:val="single" w:sz="4" w:space="0" w:color="auto"/>
              <w:right w:val="single" w:sz="4" w:space="0" w:color="auto"/>
            </w:tcBorders>
          </w:tcPr>
          <w:p w:rsidR="006452EC" w:rsidRDefault="006452EC" w:rsidP="00733A92">
            <w:pPr>
              <w:jc w:val="center"/>
              <w:cnfStyle w:val="000000000000"/>
            </w:pPr>
          </w:p>
        </w:tc>
        <w:tc>
          <w:tcPr>
            <w:tcW w:w="841" w:type="dxa"/>
            <w:tcBorders>
              <w:left w:val="single" w:sz="4" w:space="0" w:color="auto"/>
              <w:right w:val="single" w:sz="4" w:space="0" w:color="auto"/>
            </w:tcBorders>
          </w:tcPr>
          <w:p w:rsidR="006452EC" w:rsidRDefault="006452EC" w:rsidP="00733A92">
            <w:pPr>
              <w:jc w:val="center"/>
              <w:cnfStyle w:val="000000000000"/>
            </w:pPr>
          </w:p>
        </w:tc>
        <w:tc>
          <w:tcPr>
            <w:tcW w:w="837" w:type="dxa"/>
            <w:tcBorders>
              <w:left w:val="single" w:sz="4" w:space="0" w:color="auto"/>
              <w:right w:val="single" w:sz="4" w:space="0" w:color="auto"/>
            </w:tcBorders>
          </w:tcPr>
          <w:p w:rsidR="006452EC" w:rsidRDefault="006452EC" w:rsidP="00733A92">
            <w:pPr>
              <w:jc w:val="center"/>
              <w:cnfStyle w:val="000000000000"/>
            </w:pPr>
            <w:r>
              <w:t>1</w:t>
            </w:r>
          </w:p>
        </w:tc>
        <w:tc>
          <w:tcPr>
            <w:tcW w:w="839" w:type="dxa"/>
            <w:tcBorders>
              <w:left w:val="single" w:sz="4" w:space="0" w:color="auto"/>
              <w:right w:val="single" w:sz="4" w:space="0" w:color="auto"/>
            </w:tcBorders>
          </w:tcPr>
          <w:p w:rsidR="006452EC" w:rsidRDefault="006452EC" w:rsidP="00733A92">
            <w:pPr>
              <w:jc w:val="center"/>
              <w:cnfStyle w:val="000000000000"/>
            </w:pPr>
            <w:r>
              <w:t>2</w:t>
            </w:r>
          </w:p>
        </w:tc>
        <w:tc>
          <w:tcPr>
            <w:tcW w:w="840" w:type="dxa"/>
            <w:tcBorders>
              <w:left w:val="single" w:sz="4" w:space="0" w:color="auto"/>
              <w:right w:val="single" w:sz="4" w:space="0" w:color="auto"/>
            </w:tcBorders>
          </w:tcPr>
          <w:p w:rsidR="006452EC" w:rsidRDefault="006452EC" w:rsidP="00733A92">
            <w:pPr>
              <w:jc w:val="center"/>
              <w:cnfStyle w:val="000000000000"/>
            </w:pPr>
          </w:p>
        </w:tc>
        <w:tc>
          <w:tcPr>
            <w:tcW w:w="845" w:type="dxa"/>
            <w:tcBorders>
              <w:left w:val="single" w:sz="4" w:space="0" w:color="auto"/>
              <w:right w:val="single" w:sz="4" w:space="0" w:color="auto"/>
            </w:tcBorders>
          </w:tcPr>
          <w:p w:rsidR="006452EC" w:rsidRDefault="006452EC" w:rsidP="00733A92">
            <w:pPr>
              <w:jc w:val="center"/>
              <w:cnfStyle w:val="000000000000"/>
            </w:pPr>
            <w:r>
              <w:t>3</w:t>
            </w:r>
          </w:p>
        </w:tc>
        <w:tc>
          <w:tcPr>
            <w:tcW w:w="846" w:type="dxa"/>
            <w:tcBorders>
              <w:left w:val="single" w:sz="4" w:space="0" w:color="auto"/>
              <w:right w:val="single" w:sz="4" w:space="0" w:color="auto"/>
            </w:tcBorders>
          </w:tcPr>
          <w:p w:rsidR="006452EC" w:rsidRDefault="006452EC" w:rsidP="00733A92">
            <w:pPr>
              <w:jc w:val="center"/>
              <w:cnfStyle w:val="000000000000"/>
            </w:pPr>
            <w:r>
              <w:t>5</w:t>
            </w:r>
          </w:p>
        </w:tc>
        <w:tc>
          <w:tcPr>
            <w:tcW w:w="655" w:type="dxa"/>
            <w:tcBorders>
              <w:left w:val="single" w:sz="4" w:space="0" w:color="auto"/>
              <w:right w:val="single" w:sz="4" w:space="0" w:color="auto"/>
            </w:tcBorders>
          </w:tcPr>
          <w:p w:rsidR="006452EC" w:rsidRDefault="006452EC" w:rsidP="00733A92">
            <w:pPr>
              <w:jc w:val="center"/>
              <w:cnfStyle w:val="000000000000"/>
            </w:pPr>
            <w:r>
              <w:t>1</w:t>
            </w:r>
          </w:p>
        </w:tc>
        <w:tc>
          <w:tcPr>
            <w:tcW w:w="1042" w:type="dxa"/>
            <w:tcBorders>
              <w:left w:val="single" w:sz="4" w:space="0" w:color="auto"/>
              <w:right w:val="single" w:sz="4" w:space="0" w:color="auto"/>
            </w:tcBorders>
          </w:tcPr>
          <w:p w:rsidR="006452EC" w:rsidRDefault="006452EC" w:rsidP="00733A92">
            <w:pPr>
              <w:jc w:val="center"/>
              <w:cnfStyle w:val="000000000000"/>
            </w:pPr>
            <w:r>
              <w:t>8</w:t>
            </w:r>
          </w:p>
        </w:tc>
        <w:tc>
          <w:tcPr>
            <w:tcW w:w="1042" w:type="dxa"/>
            <w:tcBorders>
              <w:left w:val="single" w:sz="4" w:space="0" w:color="auto"/>
              <w:right w:val="single" w:sz="4" w:space="0" w:color="auto"/>
            </w:tcBorders>
          </w:tcPr>
          <w:p w:rsidR="006452EC" w:rsidRDefault="006452EC" w:rsidP="00733A92">
            <w:pPr>
              <w:jc w:val="center"/>
              <w:cnfStyle w:val="000000000000"/>
            </w:pPr>
          </w:p>
        </w:tc>
        <w:tc>
          <w:tcPr>
            <w:tcW w:w="1120" w:type="dxa"/>
            <w:tcBorders>
              <w:left w:val="single" w:sz="4" w:space="0" w:color="auto"/>
            </w:tcBorders>
          </w:tcPr>
          <w:p w:rsidR="006452EC" w:rsidRDefault="006452EC" w:rsidP="00733A92">
            <w:pPr>
              <w:jc w:val="center"/>
              <w:cnfStyle w:val="000000000000"/>
            </w:pPr>
            <w:r>
              <w:t>24</w:t>
            </w:r>
          </w:p>
        </w:tc>
      </w:tr>
      <w:tr w:rsidR="003370FC" w:rsidTr="003370FC">
        <w:trPr>
          <w:cnfStyle w:val="000000100000"/>
          <w:trHeight w:val="307"/>
        </w:trPr>
        <w:tc>
          <w:tcPr>
            <w:cnfStyle w:val="001000000000"/>
            <w:tcW w:w="1853" w:type="dxa"/>
            <w:tcBorders>
              <w:right w:val="single" w:sz="4" w:space="0" w:color="auto"/>
            </w:tcBorders>
          </w:tcPr>
          <w:p w:rsidR="006452EC" w:rsidRDefault="006452EC" w:rsidP="00733A92">
            <w:pPr>
              <w:jc w:val="center"/>
            </w:pPr>
            <w:r>
              <w:t>50</w:t>
            </w:r>
          </w:p>
        </w:tc>
        <w:tc>
          <w:tcPr>
            <w:tcW w:w="821" w:type="dxa"/>
            <w:tcBorders>
              <w:left w:val="single" w:sz="4" w:space="0" w:color="auto"/>
              <w:right w:val="single" w:sz="4" w:space="0" w:color="auto"/>
            </w:tcBorders>
          </w:tcPr>
          <w:p w:rsidR="006452EC" w:rsidRDefault="006452EC" w:rsidP="00733A92">
            <w:pPr>
              <w:jc w:val="center"/>
              <w:cnfStyle w:val="000000100000"/>
            </w:pPr>
          </w:p>
        </w:tc>
        <w:tc>
          <w:tcPr>
            <w:tcW w:w="841" w:type="dxa"/>
            <w:tcBorders>
              <w:left w:val="single" w:sz="4" w:space="0" w:color="auto"/>
              <w:right w:val="single" w:sz="4" w:space="0" w:color="auto"/>
            </w:tcBorders>
          </w:tcPr>
          <w:p w:rsidR="006452EC" w:rsidRDefault="006452EC" w:rsidP="00733A92">
            <w:pPr>
              <w:jc w:val="center"/>
              <w:cnfStyle w:val="000000100000"/>
            </w:pPr>
            <w:r>
              <w:t>5</w:t>
            </w:r>
          </w:p>
        </w:tc>
        <w:tc>
          <w:tcPr>
            <w:tcW w:w="837" w:type="dxa"/>
            <w:tcBorders>
              <w:left w:val="single" w:sz="4" w:space="0" w:color="auto"/>
              <w:right w:val="single" w:sz="4" w:space="0" w:color="auto"/>
            </w:tcBorders>
          </w:tcPr>
          <w:p w:rsidR="006452EC" w:rsidRDefault="006452EC" w:rsidP="00733A92">
            <w:pPr>
              <w:jc w:val="center"/>
              <w:cnfStyle w:val="000000100000"/>
            </w:pPr>
          </w:p>
        </w:tc>
        <w:tc>
          <w:tcPr>
            <w:tcW w:w="839" w:type="dxa"/>
            <w:tcBorders>
              <w:left w:val="single" w:sz="4" w:space="0" w:color="auto"/>
              <w:right w:val="single" w:sz="4" w:space="0" w:color="auto"/>
            </w:tcBorders>
          </w:tcPr>
          <w:p w:rsidR="006452EC" w:rsidRDefault="006452EC" w:rsidP="00733A92">
            <w:pPr>
              <w:jc w:val="center"/>
              <w:cnfStyle w:val="000000100000"/>
            </w:pPr>
          </w:p>
        </w:tc>
        <w:tc>
          <w:tcPr>
            <w:tcW w:w="840" w:type="dxa"/>
            <w:tcBorders>
              <w:left w:val="single" w:sz="4" w:space="0" w:color="auto"/>
              <w:right w:val="single" w:sz="4" w:space="0" w:color="auto"/>
            </w:tcBorders>
          </w:tcPr>
          <w:p w:rsidR="006452EC" w:rsidRDefault="006452EC" w:rsidP="00733A92">
            <w:pPr>
              <w:jc w:val="center"/>
              <w:cnfStyle w:val="000000100000"/>
            </w:pPr>
          </w:p>
        </w:tc>
        <w:tc>
          <w:tcPr>
            <w:tcW w:w="845" w:type="dxa"/>
            <w:tcBorders>
              <w:left w:val="single" w:sz="4" w:space="0" w:color="auto"/>
              <w:right w:val="single" w:sz="4" w:space="0" w:color="auto"/>
            </w:tcBorders>
          </w:tcPr>
          <w:p w:rsidR="006452EC" w:rsidRDefault="006452EC" w:rsidP="00733A92">
            <w:pPr>
              <w:jc w:val="center"/>
              <w:cnfStyle w:val="000000100000"/>
            </w:pPr>
          </w:p>
        </w:tc>
        <w:tc>
          <w:tcPr>
            <w:tcW w:w="846" w:type="dxa"/>
            <w:tcBorders>
              <w:left w:val="single" w:sz="4" w:space="0" w:color="auto"/>
              <w:right w:val="single" w:sz="4" w:space="0" w:color="auto"/>
            </w:tcBorders>
          </w:tcPr>
          <w:p w:rsidR="006452EC" w:rsidRDefault="006452EC" w:rsidP="00733A92">
            <w:pPr>
              <w:jc w:val="center"/>
              <w:cnfStyle w:val="000000100000"/>
            </w:pPr>
            <w:r>
              <w:t>4</w:t>
            </w:r>
          </w:p>
        </w:tc>
        <w:tc>
          <w:tcPr>
            <w:tcW w:w="655" w:type="dxa"/>
            <w:tcBorders>
              <w:left w:val="single" w:sz="4" w:space="0" w:color="auto"/>
              <w:right w:val="single" w:sz="4" w:space="0" w:color="auto"/>
            </w:tcBorders>
          </w:tcPr>
          <w:p w:rsidR="006452EC" w:rsidRDefault="006452EC" w:rsidP="00733A92">
            <w:pPr>
              <w:jc w:val="center"/>
              <w:cnfStyle w:val="000000100000"/>
            </w:pPr>
          </w:p>
        </w:tc>
        <w:tc>
          <w:tcPr>
            <w:tcW w:w="1042" w:type="dxa"/>
            <w:tcBorders>
              <w:left w:val="single" w:sz="4" w:space="0" w:color="auto"/>
              <w:right w:val="single" w:sz="4" w:space="0" w:color="auto"/>
            </w:tcBorders>
          </w:tcPr>
          <w:p w:rsidR="006452EC" w:rsidRDefault="006452EC" w:rsidP="00733A92">
            <w:pPr>
              <w:jc w:val="center"/>
              <w:cnfStyle w:val="000000100000"/>
            </w:pPr>
          </w:p>
        </w:tc>
        <w:tc>
          <w:tcPr>
            <w:tcW w:w="1042" w:type="dxa"/>
            <w:tcBorders>
              <w:left w:val="single" w:sz="4" w:space="0" w:color="auto"/>
              <w:right w:val="single" w:sz="4" w:space="0" w:color="auto"/>
            </w:tcBorders>
          </w:tcPr>
          <w:p w:rsidR="006452EC" w:rsidRDefault="006452EC" w:rsidP="00733A92">
            <w:pPr>
              <w:jc w:val="center"/>
              <w:cnfStyle w:val="000000100000"/>
            </w:pPr>
            <w:r>
              <w:t>16</w:t>
            </w:r>
          </w:p>
        </w:tc>
        <w:tc>
          <w:tcPr>
            <w:tcW w:w="1120" w:type="dxa"/>
            <w:tcBorders>
              <w:left w:val="single" w:sz="4" w:space="0" w:color="auto"/>
            </w:tcBorders>
          </w:tcPr>
          <w:p w:rsidR="006452EC" w:rsidRDefault="006452EC" w:rsidP="00733A92">
            <w:pPr>
              <w:jc w:val="center"/>
              <w:cnfStyle w:val="000000100000"/>
            </w:pPr>
            <w:r>
              <w:t>22 – 23</w:t>
            </w:r>
          </w:p>
        </w:tc>
      </w:tr>
      <w:tr w:rsidR="006452EC" w:rsidTr="003370FC">
        <w:trPr>
          <w:trHeight w:val="307"/>
        </w:trPr>
        <w:tc>
          <w:tcPr>
            <w:cnfStyle w:val="001000000000"/>
            <w:tcW w:w="1853" w:type="dxa"/>
            <w:tcBorders>
              <w:right w:val="single" w:sz="4" w:space="0" w:color="auto"/>
            </w:tcBorders>
          </w:tcPr>
          <w:p w:rsidR="006452EC" w:rsidRDefault="006452EC" w:rsidP="00733A92">
            <w:pPr>
              <w:jc w:val="center"/>
            </w:pPr>
            <w:r>
              <w:t>45</w:t>
            </w:r>
          </w:p>
        </w:tc>
        <w:tc>
          <w:tcPr>
            <w:tcW w:w="821" w:type="dxa"/>
            <w:tcBorders>
              <w:left w:val="single" w:sz="4" w:space="0" w:color="auto"/>
              <w:right w:val="single" w:sz="4" w:space="0" w:color="auto"/>
            </w:tcBorders>
          </w:tcPr>
          <w:p w:rsidR="006452EC" w:rsidRDefault="006452EC" w:rsidP="00733A92">
            <w:pPr>
              <w:jc w:val="center"/>
              <w:cnfStyle w:val="000000000000"/>
            </w:pPr>
          </w:p>
        </w:tc>
        <w:tc>
          <w:tcPr>
            <w:tcW w:w="841" w:type="dxa"/>
            <w:tcBorders>
              <w:left w:val="single" w:sz="4" w:space="0" w:color="auto"/>
              <w:right w:val="single" w:sz="4" w:space="0" w:color="auto"/>
            </w:tcBorders>
          </w:tcPr>
          <w:p w:rsidR="006452EC" w:rsidRDefault="006452EC" w:rsidP="00733A92">
            <w:pPr>
              <w:jc w:val="center"/>
              <w:cnfStyle w:val="000000000000"/>
            </w:pPr>
            <w:r>
              <w:t>4</w:t>
            </w:r>
          </w:p>
        </w:tc>
        <w:tc>
          <w:tcPr>
            <w:tcW w:w="837" w:type="dxa"/>
            <w:tcBorders>
              <w:left w:val="single" w:sz="4" w:space="0" w:color="auto"/>
              <w:right w:val="single" w:sz="4" w:space="0" w:color="auto"/>
            </w:tcBorders>
          </w:tcPr>
          <w:p w:rsidR="006452EC" w:rsidRDefault="006452EC" w:rsidP="00733A92">
            <w:pPr>
              <w:jc w:val="center"/>
              <w:cnfStyle w:val="000000000000"/>
            </w:pPr>
          </w:p>
        </w:tc>
        <w:tc>
          <w:tcPr>
            <w:tcW w:w="839" w:type="dxa"/>
            <w:tcBorders>
              <w:left w:val="single" w:sz="4" w:space="0" w:color="auto"/>
              <w:right w:val="single" w:sz="4" w:space="0" w:color="auto"/>
            </w:tcBorders>
          </w:tcPr>
          <w:p w:rsidR="006452EC" w:rsidRDefault="006452EC" w:rsidP="00733A92">
            <w:pPr>
              <w:jc w:val="center"/>
              <w:cnfStyle w:val="000000000000"/>
            </w:pPr>
            <w:r>
              <w:t>1</w:t>
            </w:r>
          </w:p>
        </w:tc>
        <w:tc>
          <w:tcPr>
            <w:tcW w:w="840" w:type="dxa"/>
            <w:tcBorders>
              <w:left w:val="single" w:sz="4" w:space="0" w:color="auto"/>
              <w:right w:val="single" w:sz="4" w:space="0" w:color="auto"/>
            </w:tcBorders>
          </w:tcPr>
          <w:p w:rsidR="006452EC" w:rsidRDefault="006452EC" w:rsidP="00733A92">
            <w:pPr>
              <w:jc w:val="center"/>
              <w:cnfStyle w:val="000000000000"/>
            </w:pPr>
          </w:p>
        </w:tc>
        <w:tc>
          <w:tcPr>
            <w:tcW w:w="845" w:type="dxa"/>
            <w:tcBorders>
              <w:left w:val="single" w:sz="4" w:space="0" w:color="auto"/>
              <w:right w:val="single" w:sz="4" w:space="0" w:color="auto"/>
            </w:tcBorders>
          </w:tcPr>
          <w:p w:rsidR="006452EC" w:rsidRDefault="006452EC" w:rsidP="00733A92">
            <w:pPr>
              <w:jc w:val="center"/>
              <w:cnfStyle w:val="000000000000"/>
            </w:pPr>
          </w:p>
        </w:tc>
        <w:tc>
          <w:tcPr>
            <w:tcW w:w="846" w:type="dxa"/>
            <w:tcBorders>
              <w:left w:val="single" w:sz="4" w:space="0" w:color="auto"/>
              <w:right w:val="single" w:sz="4" w:space="0" w:color="auto"/>
            </w:tcBorders>
          </w:tcPr>
          <w:p w:rsidR="006452EC" w:rsidRDefault="006452EC" w:rsidP="00733A92">
            <w:pPr>
              <w:jc w:val="center"/>
              <w:cnfStyle w:val="000000000000"/>
            </w:pPr>
          </w:p>
        </w:tc>
        <w:tc>
          <w:tcPr>
            <w:tcW w:w="655" w:type="dxa"/>
            <w:tcBorders>
              <w:left w:val="single" w:sz="4" w:space="0" w:color="auto"/>
              <w:right w:val="single" w:sz="4" w:space="0" w:color="auto"/>
            </w:tcBorders>
          </w:tcPr>
          <w:p w:rsidR="006452EC" w:rsidRDefault="006452EC" w:rsidP="00733A92">
            <w:pPr>
              <w:jc w:val="center"/>
              <w:cnfStyle w:val="000000000000"/>
            </w:pPr>
          </w:p>
        </w:tc>
        <w:tc>
          <w:tcPr>
            <w:tcW w:w="1042" w:type="dxa"/>
            <w:tcBorders>
              <w:left w:val="single" w:sz="4" w:space="0" w:color="auto"/>
              <w:right w:val="single" w:sz="4" w:space="0" w:color="auto"/>
            </w:tcBorders>
          </w:tcPr>
          <w:p w:rsidR="006452EC" w:rsidRDefault="006452EC" w:rsidP="00733A92">
            <w:pPr>
              <w:jc w:val="center"/>
              <w:cnfStyle w:val="000000000000"/>
            </w:pPr>
          </w:p>
        </w:tc>
        <w:tc>
          <w:tcPr>
            <w:tcW w:w="1042" w:type="dxa"/>
            <w:tcBorders>
              <w:left w:val="single" w:sz="4" w:space="0" w:color="auto"/>
              <w:right w:val="single" w:sz="4" w:space="0" w:color="auto"/>
            </w:tcBorders>
          </w:tcPr>
          <w:p w:rsidR="006452EC" w:rsidRDefault="006452EC" w:rsidP="00733A92">
            <w:pPr>
              <w:jc w:val="center"/>
              <w:cnfStyle w:val="000000000000"/>
            </w:pPr>
          </w:p>
        </w:tc>
        <w:tc>
          <w:tcPr>
            <w:tcW w:w="1120" w:type="dxa"/>
            <w:tcBorders>
              <w:left w:val="single" w:sz="4" w:space="0" w:color="auto"/>
            </w:tcBorders>
          </w:tcPr>
          <w:p w:rsidR="006452EC" w:rsidRDefault="006452EC" w:rsidP="00733A92">
            <w:pPr>
              <w:jc w:val="center"/>
              <w:cnfStyle w:val="000000000000"/>
            </w:pPr>
            <w:r>
              <w:t>21</w:t>
            </w:r>
          </w:p>
        </w:tc>
      </w:tr>
      <w:tr w:rsidR="003370FC" w:rsidTr="003370FC">
        <w:trPr>
          <w:cnfStyle w:val="000000100000"/>
          <w:trHeight w:val="307"/>
        </w:trPr>
        <w:tc>
          <w:tcPr>
            <w:cnfStyle w:val="001000000000"/>
            <w:tcW w:w="1853" w:type="dxa"/>
            <w:tcBorders>
              <w:right w:val="single" w:sz="4" w:space="0" w:color="auto"/>
            </w:tcBorders>
          </w:tcPr>
          <w:p w:rsidR="006452EC" w:rsidRDefault="006452EC" w:rsidP="00733A92">
            <w:pPr>
              <w:jc w:val="center"/>
            </w:pPr>
            <w:r>
              <w:t>40</w:t>
            </w:r>
          </w:p>
        </w:tc>
        <w:tc>
          <w:tcPr>
            <w:tcW w:w="821" w:type="dxa"/>
            <w:tcBorders>
              <w:left w:val="single" w:sz="4" w:space="0" w:color="auto"/>
              <w:right w:val="single" w:sz="4" w:space="0" w:color="auto"/>
            </w:tcBorders>
          </w:tcPr>
          <w:p w:rsidR="006452EC" w:rsidRDefault="006452EC" w:rsidP="00733A92">
            <w:pPr>
              <w:jc w:val="center"/>
              <w:cnfStyle w:val="000000100000"/>
            </w:pPr>
          </w:p>
        </w:tc>
        <w:tc>
          <w:tcPr>
            <w:tcW w:w="841" w:type="dxa"/>
            <w:tcBorders>
              <w:left w:val="single" w:sz="4" w:space="0" w:color="auto"/>
              <w:right w:val="single" w:sz="4" w:space="0" w:color="auto"/>
            </w:tcBorders>
          </w:tcPr>
          <w:p w:rsidR="006452EC" w:rsidRDefault="006452EC" w:rsidP="00733A92">
            <w:pPr>
              <w:jc w:val="center"/>
              <w:cnfStyle w:val="000000100000"/>
            </w:pPr>
          </w:p>
        </w:tc>
        <w:tc>
          <w:tcPr>
            <w:tcW w:w="837" w:type="dxa"/>
            <w:tcBorders>
              <w:left w:val="single" w:sz="4" w:space="0" w:color="auto"/>
              <w:right w:val="single" w:sz="4" w:space="0" w:color="auto"/>
            </w:tcBorders>
          </w:tcPr>
          <w:p w:rsidR="006452EC" w:rsidRDefault="006452EC" w:rsidP="00733A92">
            <w:pPr>
              <w:jc w:val="center"/>
              <w:cnfStyle w:val="000000100000"/>
            </w:pPr>
          </w:p>
        </w:tc>
        <w:tc>
          <w:tcPr>
            <w:tcW w:w="839" w:type="dxa"/>
            <w:tcBorders>
              <w:left w:val="single" w:sz="4" w:space="0" w:color="auto"/>
              <w:right w:val="single" w:sz="4" w:space="0" w:color="auto"/>
            </w:tcBorders>
          </w:tcPr>
          <w:p w:rsidR="006452EC" w:rsidRDefault="006452EC" w:rsidP="00733A92">
            <w:pPr>
              <w:jc w:val="center"/>
              <w:cnfStyle w:val="000000100000"/>
            </w:pPr>
          </w:p>
        </w:tc>
        <w:tc>
          <w:tcPr>
            <w:tcW w:w="840" w:type="dxa"/>
            <w:tcBorders>
              <w:left w:val="single" w:sz="4" w:space="0" w:color="auto"/>
              <w:right w:val="single" w:sz="4" w:space="0" w:color="auto"/>
            </w:tcBorders>
          </w:tcPr>
          <w:p w:rsidR="006452EC" w:rsidRDefault="006452EC" w:rsidP="00733A92">
            <w:pPr>
              <w:jc w:val="center"/>
              <w:cnfStyle w:val="000000100000"/>
            </w:pPr>
          </w:p>
        </w:tc>
        <w:tc>
          <w:tcPr>
            <w:tcW w:w="845" w:type="dxa"/>
            <w:tcBorders>
              <w:left w:val="single" w:sz="4" w:space="0" w:color="auto"/>
              <w:right w:val="single" w:sz="4" w:space="0" w:color="auto"/>
            </w:tcBorders>
          </w:tcPr>
          <w:p w:rsidR="006452EC" w:rsidRDefault="006452EC" w:rsidP="00733A92">
            <w:pPr>
              <w:jc w:val="center"/>
              <w:cnfStyle w:val="000000100000"/>
            </w:pPr>
          </w:p>
        </w:tc>
        <w:tc>
          <w:tcPr>
            <w:tcW w:w="846" w:type="dxa"/>
            <w:tcBorders>
              <w:left w:val="single" w:sz="4" w:space="0" w:color="auto"/>
              <w:right w:val="single" w:sz="4" w:space="0" w:color="auto"/>
            </w:tcBorders>
          </w:tcPr>
          <w:p w:rsidR="006452EC" w:rsidRDefault="006452EC" w:rsidP="00733A92">
            <w:pPr>
              <w:jc w:val="center"/>
              <w:cnfStyle w:val="000000100000"/>
            </w:pPr>
          </w:p>
        </w:tc>
        <w:tc>
          <w:tcPr>
            <w:tcW w:w="655" w:type="dxa"/>
            <w:tcBorders>
              <w:left w:val="single" w:sz="4" w:space="0" w:color="auto"/>
              <w:right w:val="single" w:sz="4" w:space="0" w:color="auto"/>
            </w:tcBorders>
          </w:tcPr>
          <w:p w:rsidR="006452EC" w:rsidRDefault="006452EC" w:rsidP="00733A92">
            <w:pPr>
              <w:jc w:val="center"/>
              <w:cnfStyle w:val="000000100000"/>
            </w:pPr>
          </w:p>
        </w:tc>
        <w:tc>
          <w:tcPr>
            <w:tcW w:w="1042" w:type="dxa"/>
            <w:tcBorders>
              <w:left w:val="single" w:sz="4" w:space="0" w:color="auto"/>
              <w:right w:val="single" w:sz="4" w:space="0" w:color="auto"/>
            </w:tcBorders>
          </w:tcPr>
          <w:p w:rsidR="006452EC" w:rsidRDefault="006452EC" w:rsidP="00733A92">
            <w:pPr>
              <w:jc w:val="center"/>
              <w:cnfStyle w:val="000000100000"/>
            </w:pPr>
            <w:r>
              <w:t>7</w:t>
            </w:r>
          </w:p>
        </w:tc>
        <w:tc>
          <w:tcPr>
            <w:tcW w:w="1042" w:type="dxa"/>
            <w:tcBorders>
              <w:left w:val="single" w:sz="4" w:space="0" w:color="auto"/>
              <w:right w:val="single" w:sz="4" w:space="0" w:color="auto"/>
            </w:tcBorders>
          </w:tcPr>
          <w:p w:rsidR="006452EC" w:rsidRDefault="006452EC" w:rsidP="00733A92">
            <w:pPr>
              <w:jc w:val="center"/>
              <w:cnfStyle w:val="000000100000"/>
            </w:pPr>
          </w:p>
        </w:tc>
        <w:tc>
          <w:tcPr>
            <w:tcW w:w="1120" w:type="dxa"/>
            <w:tcBorders>
              <w:left w:val="single" w:sz="4" w:space="0" w:color="auto"/>
            </w:tcBorders>
          </w:tcPr>
          <w:p w:rsidR="006452EC" w:rsidRDefault="006452EC" w:rsidP="00733A92">
            <w:pPr>
              <w:jc w:val="center"/>
              <w:cnfStyle w:val="000000100000"/>
            </w:pPr>
            <w:r>
              <w:t>18 – 20</w:t>
            </w:r>
          </w:p>
        </w:tc>
      </w:tr>
      <w:tr w:rsidR="006452EC" w:rsidTr="003370FC">
        <w:trPr>
          <w:trHeight w:val="307"/>
        </w:trPr>
        <w:tc>
          <w:tcPr>
            <w:cnfStyle w:val="001000000000"/>
            <w:tcW w:w="1853" w:type="dxa"/>
            <w:tcBorders>
              <w:right w:val="single" w:sz="4" w:space="0" w:color="auto"/>
            </w:tcBorders>
          </w:tcPr>
          <w:p w:rsidR="006452EC" w:rsidRDefault="006452EC" w:rsidP="00733A92">
            <w:pPr>
              <w:jc w:val="center"/>
            </w:pPr>
            <w:r>
              <w:t>35</w:t>
            </w:r>
          </w:p>
        </w:tc>
        <w:tc>
          <w:tcPr>
            <w:tcW w:w="821" w:type="dxa"/>
            <w:tcBorders>
              <w:left w:val="single" w:sz="4" w:space="0" w:color="auto"/>
              <w:right w:val="single" w:sz="4" w:space="0" w:color="auto"/>
            </w:tcBorders>
          </w:tcPr>
          <w:p w:rsidR="006452EC" w:rsidRDefault="006452EC" w:rsidP="00733A92">
            <w:pPr>
              <w:jc w:val="center"/>
              <w:cnfStyle w:val="000000000000"/>
            </w:pPr>
          </w:p>
        </w:tc>
        <w:tc>
          <w:tcPr>
            <w:tcW w:w="841" w:type="dxa"/>
            <w:tcBorders>
              <w:left w:val="single" w:sz="4" w:space="0" w:color="auto"/>
              <w:right w:val="single" w:sz="4" w:space="0" w:color="auto"/>
            </w:tcBorders>
          </w:tcPr>
          <w:p w:rsidR="006452EC" w:rsidRDefault="006452EC" w:rsidP="00733A92">
            <w:pPr>
              <w:jc w:val="center"/>
              <w:cnfStyle w:val="000000000000"/>
            </w:pPr>
            <w:r>
              <w:t>3</w:t>
            </w:r>
          </w:p>
        </w:tc>
        <w:tc>
          <w:tcPr>
            <w:tcW w:w="837" w:type="dxa"/>
            <w:tcBorders>
              <w:left w:val="single" w:sz="4" w:space="0" w:color="auto"/>
              <w:right w:val="single" w:sz="4" w:space="0" w:color="auto"/>
            </w:tcBorders>
          </w:tcPr>
          <w:p w:rsidR="006452EC" w:rsidRDefault="006452EC" w:rsidP="00733A92">
            <w:pPr>
              <w:jc w:val="center"/>
              <w:cnfStyle w:val="000000000000"/>
            </w:pPr>
          </w:p>
        </w:tc>
        <w:tc>
          <w:tcPr>
            <w:tcW w:w="839" w:type="dxa"/>
            <w:tcBorders>
              <w:left w:val="single" w:sz="4" w:space="0" w:color="auto"/>
              <w:right w:val="single" w:sz="4" w:space="0" w:color="auto"/>
            </w:tcBorders>
          </w:tcPr>
          <w:p w:rsidR="006452EC" w:rsidRDefault="006452EC" w:rsidP="00733A92">
            <w:pPr>
              <w:jc w:val="center"/>
              <w:cnfStyle w:val="000000000000"/>
            </w:pPr>
          </w:p>
        </w:tc>
        <w:tc>
          <w:tcPr>
            <w:tcW w:w="840" w:type="dxa"/>
            <w:tcBorders>
              <w:left w:val="single" w:sz="4" w:space="0" w:color="auto"/>
              <w:right w:val="single" w:sz="4" w:space="0" w:color="auto"/>
            </w:tcBorders>
          </w:tcPr>
          <w:p w:rsidR="006452EC" w:rsidRDefault="006452EC" w:rsidP="00733A92">
            <w:pPr>
              <w:jc w:val="center"/>
              <w:cnfStyle w:val="000000000000"/>
            </w:pPr>
            <w:r>
              <w:t>6</w:t>
            </w:r>
          </w:p>
        </w:tc>
        <w:tc>
          <w:tcPr>
            <w:tcW w:w="845" w:type="dxa"/>
            <w:tcBorders>
              <w:left w:val="single" w:sz="4" w:space="0" w:color="auto"/>
              <w:right w:val="single" w:sz="4" w:space="0" w:color="auto"/>
            </w:tcBorders>
          </w:tcPr>
          <w:p w:rsidR="006452EC" w:rsidRDefault="006452EC" w:rsidP="00733A92">
            <w:pPr>
              <w:jc w:val="center"/>
              <w:cnfStyle w:val="000000000000"/>
            </w:pPr>
          </w:p>
        </w:tc>
        <w:tc>
          <w:tcPr>
            <w:tcW w:w="846" w:type="dxa"/>
            <w:tcBorders>
              <w:left w:val="single" w:sz="4" w:space="0" w:color="auto"/>
              <w:right w:val="single" w:sz="4" w:space="0" w:color="auto"/>
            </w:tcBorders>
          </w:tcPr>
          <w:p w:rsidR="006452EC" w:rsidRDefault="006452EC" w:rsidP="00733A92">
            <w:pPr>
              <w:jc w:val="center"/>
              <w:cnfStyle w:val="000000000000"/>
            </w:pPr>
            <w:r>
              <w:t>3</w:t>
            </w:r>
          </w:p>
        </w:tc>
        <w:tc>
          <w:tcPr>
            <w:tcW w:w="655" w:type="dxa"/>
            <w:tcBorders>
              <w:left w:val="single" w:sz="4" w:space="0" w:color="auto"/>
              <w:right w:val="single" w:sz="4" w:space="0" w:color="auto"/>
            </w:tcBorders>
          </w:tcPr>
          <w:p w:rsidR="006452EC" w:rsidRDefault="006452EC" w:rsidP="00733A92">
            <w:pPr>
              <w:jc w:val="center"/>
              <w:cnfStyle w:val="000000000000"/>
            </w:pPr>
          </w:p>
        </w:tc>
        <w:tc>
          <w:tcPr>
            <w:tcW w:w="1042" w:type="dxa"/>
            <w:tcBorders>
              <w:left w:val="single" w:sz="4" w:space="0" w:color="auto"/>
              <w:right w:val="single" w:sz="4" w:space="0" w:color="auto"/>
            </w:tcBorders>
          </w:tcPr>
          <w:p w:rsidR="006452EC" w:rsidRDefault="006452EC" w:rsidP="00733A92">
            <w:pPr>
              <w:jc w:val="center"/>
              <w:cnfStyle w:val="000000000000"/>
            </w:pPr>
            <w:r>
              <w:t>6</w:t>
            </w:r>
          </w:p>
        </w:tc>
        <w:tc>
          <w:tcPr>
            <w:tcW w:w="1042" w:type="dxa"/>
            <w:tcBorders>
              <w:left w:val="single" w:sz="4" w:space="0" w:color="auto"/>
              <w:right w:val="single" w:sz="4" w:space="0" w:color="auto"/>
            </w:tcBorders>
          </w:tcPr>
          <w:p w:rsidR="006452EC" w:rsidRDefault="006452EC" w:rsidP="00733A92">
            <w:pPr>
              <w:jc w:val="center"/>
              <w:cnfStyle w:val="000000000000"/>
            </w:pPr>
            <w:r>
              <w:t>14 - 15</w:t>
            </w:r>
          </w:p>
        </w:tc>
        <w:tc>
          <w:tcPr>
            <w:tcW w:w="1120" w:type="dxa"/>
            <w:tcBorders>
              <w:left w:val="single" w:sz="4" w:space="0" w:color="auto"/>
            </w:tcBorders>
          </w:tcPr>
          <w:p w:rsidR="006452EC" w:rsidRDefault="006452EC" w:rsidP="00733A92">
            <w:pPr>
              <w:jc w:val="center"/>
              <w:cnfStyle w:val="000000000000"/>
            </w:pPr>
            <w:r>
              <w:t>17</w:t>
            </w:r>
          </w:p>
        </w:tc>
      </w:tr>
      <w:tr w:rsidR="003370FC" w:rsidTr="003370FC">
        <w:trPr>
          <w:cnfStyle w:val="000000100000"/>
          <w:trHeight w:val="307"/>
        </w:trPr>
        <w:tc>
          <w:tcPr>
            <w:cnfStyle w:val="001000000000"/>
            <w:tcW w:w="1853" w:type="dxa"/>
            <w:tcBorders>
              <w:right w:val="single" w:sz="4" w:space="0" w:color="auto"/>
            </w:tcBorders>
          </w:tcPr>
          <w:p w:rsidR="006452EC" w:rsidRDefault="006452EC" w:rsidP="00733A92">
            <w:pPr>
              <w:jc w:val="center"/>
            </w:pPr>
            <w:r>
              <w:t>30</w:t>
            </w:r>
          </w:p>
        </w:tc>
        <w:tc>
          <w:tcPr>
            <w:tcW w:w="821" w:type="dxa"/>
            <w:tcBorders>
              <w:left w:val="single" w:sz="4" w:space="0" w:color="auto"/>
              <w:right w:val="single" w:sz="4" w:space="0" w:color="auto"/>
            </w:tcBorders>
          </w:tcPr>
          <w:p w:rsidR="006452EC" w:rsidRDefault="006452EC" w:rsidP="00733A92">
            <w:pPr>
              <w:jc w:val="center"/>
              <w:cnfStyle w:val="000000100000"/>
            </w:pPr>
            <w:r>
              <w:t>3</w:t>
            </w:r>
          </w:p>
        </w:tc>
        <w:tc>
          <w:tcPr>
            <w:tcW w:w="841" w:type="dxa"/>
            <w:tcBorders>
              <w:left w:val="single" w:sz="4" w:space="0" w:color="auto"/>
              <w:right w:val="single" w:sz="4" w:space="0" w:color="auto"/>
            </w:tcBorders>
          </w:tcPr>
          <w:p w:rsidR="006452EC" w:rsidRDefault="006452EC" w:rsidP="00733A92">
            <w:pPr>
              <w:jc w:val="center"/>
              <w:cnfStyle w:val="000000100000"/>
            </w:pPr>
            <w:r>
              <w:t>2</w:t>
            </w:r>
          </w:p>
        </w:tc>
        <w:tc>
          <w:tcPr>
            <w:tcW w:w="837" w:type="dxa"/>
            <w:tcBorders>
              <w:left w:val="single" w:sz="4" w:space="0" w:color="auto"/>
              <w:right w:val="single" w:sz="4" w:space="0" w:color="auto"/>
            </w:tcBorders>
          </w:tcPr>
          <w:p w:rsidR="006452EC" w:rsidRDefault="006452EC" w:rsidP="00733A92">
            <w:pPr>
              <w:jc w:val="center"/>
              <w:cnfStyle w:val="000000100000"/>
            </w:pPr>
          </w:p>
        </w:tc>
        <w:tc>
          <w:tcPr>
            <w:tcW w:w="839" w:type="dxa"/>
            <w:tcBorders>
              <w:left w:val="single" w:sz="4" w:space="0" w:color="auto"/>
              <w:right w:val="single" w:sz="4" w:space="0" w:color="auto"/>
            </w:tcBorders>
          </w:tcPr>
          <w:p w:rsidR="006452EC" w:rsidRDefault="006452EC" w:rsidP="00733A92">
            <w:pPr>
              <w:jc w:val="center"/>
              <w:cnfStyle w:val="000000100000"/>
            </w:pPr>
          </w:p>
        </w:tc>
        <w:tc>
          <w:tcPr>
            <w:tcW w:w="840" w:type="dxa"/>
            <w:tcBorders>
              <w:left w:val="single" w:sz="4" w:space="0" w:color="auto"/>
              <w:right w:val="single" w:sz="4" w:space="0" w:color="auto"/>
            </w:tcBorders>
          </w:tcPr>
          <w:p w:rsidR="006452EC" w:rsidRDefault="006452EC" w:rsidP="00733A92">
            <w:pPr>
              <w:jc w:val="center"/>
              <w:cnfStyle w:val="000000100000"/>
            </w:pPr>
          </w:p>
        </w:tc>
        <w:tc>
          <w:tcPr>
            <w:tcW w:w="845" w:type="dxa"/>
            <w:tcBorders>
              <w:left w:val="single" w:sz="4" w:space="0" w:color="auto"/>
              <w:right w:val="single" w:sz="4" w:space="0" w:color="auto"/>
            </w:tcBorders>
          </w:tcPr>
          <w:p w:rsidR="006452EC" w:rsidRDefault="006452EC" w:rsidP="00733A92">
            <w:pPr>
              <w:jc w:val="center"/>
              <w:cnfStyle w:val="000000100000"/>
            </w:pPr>
          </w:p>
        </w:tc>
        <w:tc>
          <w:tcPr>
            <w:tcW w:w="846" w:type="dxa"/>
            <w:tcBorders>
              <w:left w:val="single" w:sz="4" w:space="0" w:color="auto"/>
              <w:right w:val="single" w:sz="4" w:space="0" w:color="auto"/>
            </w:tcBorders>
          </w:tcPr>
          <w:p w:rsidR="006452EC" w:rsidRDefault="006452EC" w:rsidP="00733A92">
            <w:pPr>
              <w:jc w:val="center"/>
              <w:cnfStyle w:val="000000100000"/>
            </w:pPr>
            <w:r>
              <w:t>2</w:t>
            </w:r>
          </w:p>
        </w:tc>
        <w:tc>
          <w:tcPr>
            <w:tcW w:w="655" w:type="dxa"/>
            <w:tcBorders>
              <w:left w:val="single" w:sz="4" w:space="0" w:color="auto"/>
              <w:right w:val="single" w:sz="4" w:space="0" w:color="auto"/>
            </w:tcBorders>
          </w:tcPr>
          <w:p w:rsidR="006452EC" w:rsidRDefault="006452EC" w:rsidP="00733A92">
            <w:pPr>
              <w:jc w:val="center"/>
              <w:cnfStyle w:val="000000100000"/>
            </w:pPr>
          </w:p>
        </w:tc>
        <w:tc>
          <w:tcPr>
            <w:tcW w:w="1042" w:type="dxa"/>
            <w:tcBorders>
              <w:left w:val="single" w:sz="4" w:space="0" w:color="auto"/>
              <w:right w:val="single" w:sz="4" w:space="0" w:color="auto"/>
            </w:tcBorders>
          </w:tcPr>
          <w:p w:rsidR="006452EC" w:rsidRDefault="006452EC" w:rsidP="00733A92">
            <w:pPr>
              <w:jc w:val="center"/>
              <w:cnfStyle w:val="000000100000"/>
            </w:pPr>
            <w:r>
              <w:t>4 – 5</w:t>
            </w:r>
          </w:p>
        </w:tc>
        <w:tc>
          <w:tcPr>
            <w:tcW w:w="1042" w:type="dxa"/>
            <w:tcBorders>
              <w:left w:val="single" w:sz="4" w:space="0" w:color="auto"/>
              <w:right w:val="single" w:sz="4" w:space="0" w:color="auto"/>
            </w:tcBorders>
          </w:tcPr>
          <w:p w:rsidR="006452EC" w:rsidRDefault="006452EC" w:rsidP="00733A92">
            <w:pPr>
              <w:jc w:val="center"/>
              <w:cnfStyle w:val="000000100000"/>
            </w:pPr>
          </w:p>
        </w:tc>
        <w:tc>
          <w:tcPr>
            <w:tcW w:w="1120" w:type="dxa"/>
            <w:tcBorders>
              <w:left w:val="single" w:sz="4" w:space="0" w:color="auto"/>
            </w:tcBorders>
          </w:tcPr>
          <w:p w:rsidR="006452EC" w:rsidRDefault="006452EC" w:rsidP="00733A92">
            <w:pPr>
              <w:jc w:val="center"/>
              <w:cnfStyle w:val="000000100000"/>
            </w:pPr>
          </w:p>
        </w:tc>
      </w:tr>
      <w:tr w:rsidR="006452EC" w:rsidTr="003370FC">
        <w:trPr>
          <w:trHeight w:val="307"/>
        </w:trPr>
        <w:tc>
          <w:tcPr>
            <w:cnfStyle w:val="001000000000"/>
            <w:tcW w:w="1853" w:type="dxa"/>
            <w:tcBorders>
              <w:right w:val="single" w:sz="4" w:space="0" w:color="auto"/>
            </w:tcBorders>
          </w:tcPr>
          <w:p w:rsidR="006452EC" w:rsidRDefault="006452EC" w:rsidP="00733A92">
            <w:pPr>
              <w:jc w:val="center"/>
            </w:pPr>
            <w:r>
              <w:t>25</w:t>
            </w:r>
          </w:p>
        </w:tc>
        <w:tc>
          <w:tcPr>
            <w:tcW w:w="821" w:type="dxa"/>
            <w:tcBorders>
              <w:left w:val="single" w:sz="4" w:space="0" w:color="auto"/>
              <w:right w:val="single" w:sz="4" w:space="0" w:color="auto"/>
            </w:tcBorders>
          </w:tcPr>
          <w:p w:rsidR="006452EC" w:rsidRDefault="006452EC" w:rsidP="00733A92">
            <w:pPr>
              <w:jc w:val="center"/>
              <w:cnfStyle w:val="000000000000"/>
            </w:pPr>
          </w:p>
        </w:tc>
        <w:tc>
          <w:tcPr>
            <w:tcW w:w="841" w:type="dxa"/>
            <w:tcBorders>
              <w:left w:val="single" w:sz="4" w:space="0" w:color="auto"/>
              <w:right w:val="single" w:sz="4" w:space="0" w:color="auto"/>
            </w:tcBorders>
          </w:tcPr>
          <w:p w:rsidR="006452EC" w:rsidRDefault="006452EC" w:rsidP="00733A92">
            <w:pPr>
              <w:jc w:val="center"/>
              <w:cnfStyle w:val="000000000000"/>
            </w:pPr>
          </w:p>
        </w:tc>
        <w:tc>
          <w:tcPr>
            <w:tcW w:w="837" w:type="dxa"/>
            <w:tcBorders>
              <w:left w:val="single" w:sz="4" w:space="0" w:color="auto"/>
              <w:right w:val="single" w:sz="4" w:space="0" w:color="auto"/>
            </w:tcBorders>
          </w:tcPr>
          <w:p w:rsidR="006452EC" w:rsidRDefault="006452EC" w:rsidP="00733A92">
            <w:pPr>
              <w:jc w:val="center"/>
              <w:cnfStyle w:val="000000000000"/>
            </w:pPr>
          </w:p>
        </w:tc>
        <w:tc>
          <w:tcPr>
            <w:tcW w:w="839" w:type="dxa"/>
            <w:tcBorders>
              <w:left w:val="single" w:sz="4" w:space="0" w:color="auto"/>
              <w:right w:val="single" w:sz="4" w:space="0" w:color="auto"/>
            </w:tcBorders>
          </w:tcPr>
          <w:p w:rsidR="006452EC" w:rsidRDefault="006452EC" w:rsidP="00733A92">
            <w:pPr>
              <w:jc w:val="center"/>
              <w:cnfStyle w:val="000000000000"/>
            </w:pPr>
          </w:p>
        </w:tc>
        <w:tc>
          <w:tcPr>
            <w:tcW w:w="840" w:type="dxa"/>
            <w:tcBorders>
              <w:left w:val="single" w:sz="4" w:space="0" w:color="auto"/>
              <w:right w:val="single" w:sz="4" w:space="0" w:color="auto"/>
            </w:tcBorders>
          </w:tcPr>
          <w:p w:rsidR="006452EC" w:rsidRDefault="006452EC" w:rsidP="00733A92">
            <w:pPr>
              <w:jc w:val="center"/>
              <w:cnfStyle w:val="000000000000"/>
            </w:pPr>
          </w:p>
        </w:tc>
        <w:tc>
          <w:tcPr>
            <w:tcW w:w="845" w:type="dxa"/>
            <w:tcBorders>
              <w:left w:val="single" w:sz="4" w:space="0" w:color="auto"/>
              <w:right w:val="single" w:sz="4" w:space="0" w:color="auto"/>
            </w:tcBorders>
          </w:tcPr>
          <w:p w:rsidR="006452EC" w:rsidRDefault="006452EC" w:rsidP="00733A92">
            <w:pPr>
              <w:jc w:val="center"/>
              <w:cnfStyle w:val="000000000000"/>
            </w:pPr>
            <w:r>
              <w:t>2</w:t>
            </w:r>
          </w:p>
        </w:tc>
        <w:tc>
          <w:tcPr>
            <w:tcW w:w="846" w:type="dxa"/>
            <w:tcBorders>
              <w:left w:val="single" w:sz="4" w:space="0" w:color="auto"/>
              <w:right w:val="single" w:sz="4" w:space="0" w:color="auto"/>
            </w:tcBorders>
          </w:tcPr>
          <w:p w:rsidR="006452EC" w:rsidRDefault="006452EC" w:rsidP="00733A92">
            <w:pPr>
              <w:jc w:val="center"/>
              <w:cnfStyle w:val="000000000000"/>
            </w:pPr>
          </w:p>
        </w:tc>
        <w:tc>
          <w:tcPr>
            <w:tcW w:w="655" w:type="dxa"/>
            <w:tcBorders>
              <w:left w:val="single" w:sz="4" w:space="0" w:color="auto"/>
              <w:right w:val="single" w:sz="4" w:space="0" w:color="auto"/>
            </w:tcBorders>
          </w:tcPr>
          <w:p w:rsidR="006452EC" w:rsidRDefault="006452EC" w:rsidP="00733A92">
            <w:pPr>
              <w:jc w:val="center"/>
              <w:cnfStyle w:val="000000000000"/>
            </w:pPr>
          </w:p>
        </w:tc>
        <w:tc>
          <w:tcPr>
            <w:tcW w:w="1042" w:type="dxa"/>
            <w:tcBorders>
              <w:left w:val="single" w:sz="4" w:space="0" w:color="auto"/>
              <w:right w:val="single" w:sz="4" w:space="0" w:color="auto"/>
            </w:tcBorders>
          </w:tcPr>
          <w:p w:rsidR="006452EC" w:rsidRDefault="006452EC" w:rsidP="00733A92">
            <w:pPr>
              <w:jc w:val="center"/>
              <w:cnfStyle w:val="000000000000"/>
            </w:pPr>
          </w:p>
        </w:tc>
        <w:tc>
          <w:tcPr>
            <w:tcW w:w="1042" w:type="dxa"/>
            <w:tcBorders>
              <w:left w:val="single" w:sz="4" w:space="0" w:color="auto"/>
              <w:right w:val="single" w:sz="4" w:space="0" w:color="auto"/>
            </w:tcBorders>
          </w:tcPr>
          <w:p w:rsidR="006452EC" w:rsidRDefault="006452EC" w:rsidP="00733A92">
            <w:pPr>
              <w:jc w:val="center"/>
              <w:cnfStyle w:val="000000000000"/>
            </w:pPr>
            <w:r>
              <w:t>13</w:t>
            </w:r>
          </w:p>
        </w:tc>
        <w:tc>
          <w:tcPr>
            <w:tcW w:w="1120" w:type="dxa"/>
            <w:tcBorders>
              <w:left w:val="single" w:sz="4" w:space="0" w:color="auto"/>
            </w:tcBorders>
          </w:tcPr>
          <w:p w:rsidR="006452EC" w:rsidRDefault="006452EC" w:rsidP="00733A92">
            <w:pPr>
              <w:jc w:val="center"/>
              <w:cnfStyle w:val="000000000000"/>
            </w:pPr>
            <w:r>
              <w:t>15 – 16</w:t>
            </w:r>
          </w:p>
        </w:tc>
      </w:tr>
      <w:tr w:rsidR="003370FC" w:rsidTr="003370FC">
        <w:trPr>
          <w:cnfStyle w:val="000000100000"/>
          <w:trHeight w:val="307"/>
        </w:trPr>
        <w:tc>
          <w:tcPr>
            <w:cnfStyle w:val="001000000000"/>
            <w:tcW w:w="1853" w:type="dxa"/>
            <w:tcBorders>
              <w:right w:val="single" w:sz="4" w:space="0" w:color="auto"/>
            </w:tcBorders>
          </w:tcPr>
          <w:p w:rsidR="006452EC" w:rsidRDefault="006452EC" w:rsidP="00733A92">
            <w:pPr>
              <w:jc w:val="center"/>
            </w:pPr>
            <w:r>
              <w:t>20</w:t>
            </w:r>
          </w:p>
        </w:tc>
        <w:tc>
          <w:tcPr>
            <w:tcW w:w="821" w:type="dxa"/>
            <w:tcBorders>
              <w:left w:val="single" w:sz="4" w:space="0" w:color="auto"/>
              <w:right w:val="single" w:sz="4" w:space="0" w:color="auto"/>
            </w:tcBorders>
          </w:tcPr>
          <w:p w:rsidR="006452EC" w:rsidRDefault="006452EC" w:rsidP="00733A92">
            <w:pPr>
              <w:jc w:val="center"/>
              <w:cnfStyle w:val="000000100000"/>
            </w:pPr>
          </w:p>
        </w:tc>
        <w:tc>
          <w:tcPr>
            <w:tcW w:w="841" w:type="dxa"/>
            <w:tcBorders>
              <w:left w:val="single" w:sz="4" w:space="0" w:color="auto"/>
              <w:right w:val="single" w:sz="4" w:space="0" w:color="auto"/>
            </w:tcBorders>
          </w:tcPr>
          <w:p w:rsidR="006452EC" w:rsidRDefault="006452EC" w:rsidP="00733A92">
            <w:pPr>
              <w:jc w:val="center"/>
              <w:cnfStyle w:val="000000100000"/>
            </w:pPr>
            <w:r>
              <w:t>1</w:t>
            </w:r>
          </w:p>
        </w:tc>
        <w:tc>
          <w:tcPr>
            <w:tcW w:w="837" w:type="dxa"/>
            <w:tcBorders>
              <w:left w:val="single" w:sz="4" w:space="0" w:color="auto"/>
              <w:right w:val="single" w:sz="4" w:space="0" w:color="auto"/>
            </w:tcBorders>
          </w:tcPr>
          <w:p w:rsidR="006452EC" w:rsidRDefault="006452EC" w:rsidP="00733A92">
            <w:pPr>
              <w:jc w:val="center"/>
              <w:cnfStyle w:val="000000100000"/>
            </w:pPr>
          </w:p>
        </w:tc>
        <w:tc>
          <w:tcPr>
            <w:tcW w:w="839" w:type="dxa"/>
            <w:tcBorders>
              <w:left w:val="single" w:sz="4" w:space="0" w:color="auto"/>
              <w:right w:val="single" w:sz="4" w:space="0" w:color="auto"/>
            </w:tcBorders>
          </w:tcPr>
          <w:p w:rsidR="006452EC" w:rsidRDefault="006452EC" w:rsidP="00733A92">
            <w:pPr>
              <w:jc w:val="center"/>
              <w:cnfStyle w:val="000000100000"/>
            </w:pPr>
          </w:p>
        </w:tc>
        <w:tc>
          <w:tcPr>
            <w:tcW w:w="840" w:type="dxa"/>
            <w:tcBorders>
              <w:left w:val="single" w:sz="4" w:space="0" w:color="auto"/>
              <w:right w:val="single" w:sz="4" w:space="0" w:color="auto"/>
            </w:tcBorders>
          </w:tcPr>
          <w:p w:rsidR="006452EC" w:rsidRDefault="006452EC" w:rsidP="00733A92">
            <w:pPr>
              <w:jc w:val="center"/>
              <w:cnfStyle w:val="000000100000"/>
            </w:pPr>
            <w:r>
              <w:t>5</w:t>
            </w:r>
          </w:p>
        </w:tc>
        <w:tc>
          <w:tcPr>
            <w:tcW w:w="845" w:type="dxa"/>
            <w:tcBorders>
              <w:left w:val="single" w:sz="4" w:space="0" w:color="auto"/>
              <w:right w:val="single" w:sz="4" w:space="0" w:color="auto"/>
            </w:tcBorders>
          </w:tcPr>
          <w:p w:rsidR="006452EC" w:rsidRDefault="006452EC" w:rsidP="00733A92">
            <w:pPr>
              <w:jc w:val="center"/>
              <w:cnfStyle w:val="000000100000"/>
            </w:pPr>
            <w:r>
              <w:t>1</w:t>
            </w:r>
          </w:p>
        </w:tc>
        <w:tc>
          <w:tcPr>
            <w:tcW w:w="846" w:type="dxa"/>
            <w:tcBorders>
              <w:left w:val="single" w:sz="4" w:space="0" w:color="auto"/>
              <w:right w:val="single" w:sz="4" w:space="0" w:color="auto"/>
            </w:tcBorders>
          </w:tcPr>
          <w:p w:rsidR="006452EC" w:rsidRDefault="006452EC" w:rsidP="00733A92">
            <w:pPr>
              <w:jc w:val="center"/>
              <w:cnfStyle w:val="000000100000"/>
            </w:pPr>
            <w:r>
              <w:t>1</w:t>
            </w:r>
          </w:p>
        </w:tc>
        <w:tc>
          <w:tcPr>
            <w:tcW w:w="655" w:type="dxa"/>
            <w:tcBorders>
              <w:left w:val="single" w:sz="4" w:space="0" w:color="auto"/>
              <w:right w:val="single" w:sz="4" w:space="0" w:color="auto"/>
            </w:tcBorders>
          </w:tcPr>
          <w:p w:rsidR="006452EC" w:rsidRDefault="006452EC" w:rsidP="00733A92">
            <w:pPr>
              <w:jc w:val="center"/>
              <w:cnfStyle w:val="000000100000"/>
            </w:pPr>
          </w:p>
        </w:tc>
        <w:tc>
          <w:tcPr>
            <w:tcW w:w="1042" w:type="dxa"/>
            <w:tcBorders>
              <w:left w:val="single" w:sz="4" w:space="0" w:color="auto"/>
              <w:right w:val="single" w:sz="4" w:space="0" w:color="auto"/>
            </w:tcBorders>
          </w:tcPr>
          <w:p w:rsidR="006452EC" w:rsidRDefault="006452EC" w:rsidP="00733A92">
            <w:pPr>
              <w:jc w:val="center"/>
              <w:cnfStyle w:val="000000100000"/>
            </w:pPr>
            <w:r>
              <w:t>2 – 3</w:t>
            </w:r>
          </w:p>
        </w:tc>
        <w:tc>
          <w:tcPr>
            <w:tcW w:w="1042" w:type="dxa"/>
            <w:tcBorders>
              <w:left w:val="single" w:sz="4" w:space="0" w:color="auto"/>
              <w:right w:val="single" w:sz="4" w:space="0" w:color="auto"/>
            </w:tcBorders>
          </w:tcPr>
          <w:p w:rsidR="006452EC" w:rsidRDefault="006452EC" w:rsidP="00733A92">
            <w:pPr>
              <w:jc w:val="center"/>
              <w:cnfStyle w:val="000000100000"/>
            </w:pPr>
            <w:r>
              <w:t>11 - 12</w:t>
            </w:r>
          </w:p>
        </w:tc>
        <w:tc>
          <w:tcPr>
            <w:tcW w:w="1120" w:type="dxa"/>
            <w:tcBorders>
              <w:left w:val="single" w:sz="4" w:space="0" w:color="auto"/>
            </w:tcBorders>
          </w:tcPr>
          <w:p w:rsidR="006452EC" w:rsidRDefault="006452EC" w:rsidP="00733A92">
            <w:pPr>
              <w:jc w:val="center"/>
              <w:cnfStyle w:val="000000100000"/>
            </w:pPr>
            <w:r>
              <w:t>14</w:t>
            </w:r>
          </w:p>
        </w:tc>
      </w:tr>
      <w:tr w:rsidR="006452EC" w:rsidTr="003370FC">
        <w:trPr>
          <w:trHeight w:val="307"/>
        </w:trPr>
        <w:tc>
          <w:tcPr>
            <w:cnfStyle w:val="001000000000"/>
            <w:tcW w:w="1853" w:type="dxa"/>
            <w:tcBorders>
              <w:right w:val="single" w:sz="4" w:space="0" w:color="auto"/>
            </w:tcBorders>
          </w:tcPr>
          <w:p w:rsidR="006452EC" w:rsidRDefault="006452EC" w:rsidP="00733A92">
            <w:pPr>
              <w:jc w:val="center"/>
            </w:pPr>
            <w:r>
              <w:t>15</w:t>
            </w:r>
          </w:p>
        </w:tc>
        <w:tc>
          <w:tcPr>
            <w:tcW w:w="821" w:type="dxa"/>
            <w:tcBorders>
              <w:left w:val="single" w:sz="4" w:space="0" w:color="auto"/>
              <w:right w:val="single" w:sz="4" w:space="0" w:color="auto"/>
            </w:tcBorders>
          </w:tcPr>
          <w:p w:rsidR="006452EC" w:rsidRDefault="006452EC" w:rsidP="00733A92">
            <w:pPr>
              <w:jc w:val="center"/>
              <w:cnfStyle w:val="000000000000"/>
            </w:pPr>
          </w:p>
        </w:tc>
        <w:tc>
          <w:tcPr>
            <w:tcW w:w="841" w:type="dxa"/>
            <w:tcBorders>
              <w:left w:val="single" w:sz="4" w:space="0" w:color="auto"/>
              <w:right w:val="single" w:sz="4" w:space="0" w:color="auto"/>
            </w:tcBorders>
          </w:tcPr>
          <w:p w:rsidR="006452EC" w:rsidRDefault="006452EC" w:rsidP="00733A92">
            <w:pPr>
              <w:jc w:val="center"/>
              <w:cnfStyle w:val="000000000000"/>
            </w:pPr>
          </w:p>
        </w:tc>
        <w:tc>
          <w:tcPr>
            <w:tcW w:w="837" w:type="dxa"/>
            <w:tcBorders>
              <w:left w:val="single" w:sz="4" w:space="0" w:color="auto"/>
              <w:right w:val="single" w:sz="4" w:space="0" w:color="auto"/>
            </w:tcBorders>
          </w:tcPr>
          <w:p w:rsidR="006452EC" w:rsidRDefault="006452EC" w:rsidP="00733A92">
            <w:pPr>
              <w:jc w:val="center"/>
              <w:cnfStyle w:val="000000000000"/>
            </w:pPr>
          </w:p>
        </w:tc>
        <w:tc>
          <w:tcPr>
            <w:tcW w:w="839" w:type="dxa"/>
            <w:tcBorders>
              <w:left w:val="single" w:sz="4" w:space="0" w:color="auto"/>
              <w:right w:val="single" w:sz="4" w:space="0" w:color="auto"/>
            </w:tcBorders>
          </w:tcPr>
          <w:p w:rsidR="006452EC" w:rsidRDefault="006452EC" w:rsidP="00733A92">
            <w:pPr>
              <w:jc w:val="center"/>
              <w:cnfStyle w:val="000000000000"/>
            </w:pPr>
          </w:p>
        </w:tc>
        <w:tc>
          <w:tcPr>
            <w:tcW w:w="840" w:type="dxa"/>
            <w:tcBorders>
              <w:left w:val="single" w:sz="4" w:space="0" w:color="auto"/>
              <w:right w:val="single" w:sz="4" w:space="0" w:color="auto"/>
            </w:tcBorders>
          </w:tcPr>
          <w:p w:rsidR="006452EC" w:rsidRDefault="006452EC" w:rsidP="00733A92">
            <w:pPr>
              <w:jc w:val="center"/>
              <w:cnfStyle w:val="000000000000"/>
            </w:pPr>
            <w:r>
              <w:t>4</w:t>
            </w:r>
          </w:p>
        </w:tc>
        <w:tc>
          <w:tcPr>
            <w:tcW w:w="845" w:type="dxa"/>
            <w:tcBorders>
              <w:left w:val="single" w:sz="4" w:space="0" w:color="auto"/>
              <w:right w:val="single" w:sz="4" w:space="0" w:color="auto"/>
            </w:tcBorders>
          </w:tcPr>
          <w:p w:rsidR="006452EC" w:rsidRDefault="006452EC" w:rsidP="00733A92">
            <w:pPr>
              <w:jc w:val="center"/>
              <w:cnfStyle w:val="000000000000"/>
            </w:pPr>
          </w:p>
        </w:tc>
        <w:tc>
          <w:tcPr>
            <w:tcW w:w="846" w:type="dxa"/>
            <w:tcBorders>
              <w:left w:val="single" w:sz="4" w:space="0" w:color="auto"/>
              <w:right w:val="single" w:sz="4" w:space="0" w:color="auto"/>
            </w:tcBorders>
          </w:tcPr>
          <w:p w:rsidR="006452EC" w:rsidRDefault="006452EC" w:rsidP="00733A92">
            <w:pPr>
              <w:jc w:val="center"/>
              <w:cnfStyle w:val="000000000000"/>
            </w:pPr>
          </w:p>
        </w:tc>
        <w:tc>
          <w:tcPr>
            <w:tcW w:w="655" w:type="dxa"/>
            <w:tcBorders>
              <w:left w:val="single" w:sz="4" w:space="0" w:color="auto"/>
              <w:right w:val="single" w:sz="4" w:space="0" w:color="auto"/>
            </w:tcBorders>
          </w:tcPr>
          <w:p w:rsidR="006452EC" w:rsidRDefault="006452EC" w:rsidP="00733A92">
            <w:pPr>
              <w:jc w:val="center"/>
              <w:cnfStyle w:val="000000000000"/>
            </w:pPr>
          </w:p>
        </w:tc>
        <w:tc>
          <w:tcPr>
            <w:tcW w:w="1042" w:type="dxa"/>
            <w:tcBorders>
              <w:left w:val="single" w:sz="4" w:space="0" w:color="auto"/>
              <w:right w:val="single" w:sz="4" w:space="0" w:color="auto"/>
            </w:tcBorders>
          </w:tcPr>
          <w:p w:rsidR="006452EC" w:rsidRDefault="006452EC" w:rsidP="00733A92">
            <w:pPr>
              <w:jc w:val="center"/>
              <w:cnfStyle w:val="000000000000"/>
            </w:pPr>
            <w:r>
              <w:t>1</w:t>
            </w:r>
          </w:p>
        </w:tc>
        <w:tc>
          <w:tcPr>
            <w:tcW w:w="1042" w:type="dxa"/>
            <w:tcBorders>
              <w:left w:val="single" w:sz="4" w:space="0" w:color="auto"/>
              <w:right w:val="single" w:sz="4" w:space="0" w:color="auto"/>
            </w:tcBorders>
          </w:tcPr>
          <w:p w:rsidR="006452EC" w:rsidRDefault="006452EC" w:rsidP="00733A92">
            <w:pPr>
              <w:jc w:val="center"/>
              <w:cnfStyle w:val="000000000000"/>
            </w:pPr>
            <w:r>
              <w:t>10</w:t>
            </w:r>
          </w:p>
        </w:tc>
        <w:tc>
          <w:tcPr>
            <w:tcW w:w="1120" w:type="dxa"/>
            <w:tcBorders>
              <w:left w:val="single" w:sz="4" w:space="0" w:color="auto"/>
            </w:tcBorders>
          </w:tcPr>
          <w:p w:rsidR="006452EC" w:rsidRDefault="006452EC" w:rsidP="00733A92">
            <w:pPr>
              <w:jc w:val="center"/>
              <w:cnfStyle w:val="000000000000"/>
            </w:pPr>
            <w:r>
              <w:t>12 – 13</w:t>
            </w:r>
          </w:p>
        </w:tc>
      </w:tr>
      <w:tr w:rsidR="003370FC" w:rsidTr="003370FC">
        <w:trPr>
          <w:cnfStyle w:val="000000100000"/>
          <w:trHeight w:val="307"/>
        </w:trPr>
        <w:tc>
          <w:tcPr>
            <w:cnfStyle w:val="001000000000"/>
            <w:tcW w:w="1853" w:type="dxa"/>
            <w:tcBorders>
              <w:right w:val="single" w:sz="4" w:space="0" w:color="auto"/>
            </w:tcBorders>
          </w:tcPr>
          <w:p w:rsidR="006452EC" w:rsidRDefault="006452EC" w:rsidP="00733A92">
            <w:pPr>
              <w:jc w:val="center"/>
            </w:pPr>
            <w:r>
              <w:t>10</w:t>
            </w:r>
          </w:p>
        </w:tc>
        <w:tc>
          <w:tcPr>
            <w:tcW w:w="821" w:type="dxa"/>
            <w:tcBorders>
              <w:left w:val="single" w:sz="4" w:space="0" w:color="auto"/>
              <w:right w:val="single" w:sz="4" w:space="0" w:color="auto"/>
            </w:tcBorders>
          </w:tcPr>
          <w:p w:rsidR="006452EC" w:rsidRDefault="006452EC" w:rsidP="00733A92">
            <w:pPr>
              <w:jc w:val="center"/>
              <w:cnfStyle w:val="000000100000"/>
            </w:pPr>
          </w:p>
        </w:tc>
        <w:tc>
          <w:tcPr>
            <w:tcW w:w="841" w:type="dxa"/>
            <w:tcBorders>
              <w:left w:val="single" w:sz="4" w:space="0" w:color="auto"/>
              <w:right w:val="single" w:sz="4" w:space="0" w:color="auto"/>
            </w:tcBorders>
          </w:tcPr>
          <w:p w:rsidR="006452EC" w:rsidRDefault="006452EC" w:rsidP="00733A92">
            <w:pPr>
              <w:jc w:val="center"/>
              <w:cnfStyle w:val="000000100000"/>
            </w:pPr>
          </w:p>
        </w:tc>
        <w:tc>
          <w:tcPr>
            <w:tcW w:w="837" w:type="dxa"/>
            <w:tcBorders>
              <w:left w:val="single" w:sz="4" w:space="0" w:color="auto"/>
              <w:right w:val="single" w:sz="4" w:space="0" w:color="auto"/>
            </w:tcBorders>
          </w:tcPr>
          <w:p w:rsidR="006452EC" w:rsidRDefault="006452EC" w:rsidP="00733A92">
            <w:pPr>
              <w:jc w:val="center"/>
              <w:cnfStyle w:val="000000100000"/>
            </w:pPr>
          </w:p>
        </w:tc>
        <w:tc>
          <w:tcPr>
            <w:tcW w:w="839" w:type="dxa"/>
            <w:tcBorders>
              <w:left w:val="single" w:sz="4" w:space="0" w:color="auto"/>
              <w:right w:val="single" w:sz="4" w:space="0" w:color="auto"/>
            </w:tcBorders>
          </w:tcPr>
          <w:p w:rsidR="006452EC" w:rsidRDefault="006452EC" w:rsidP="00733A92">
            <w:pPr>
              <w:jc w:val="center"/>
              <w:cnfStyle w:val="000000100000"/>
            </w:pPr>
          </w:p>
        </w:tc>
        <w:tc>
          <w:tcPr>
            <w:tcW w:w="840" w:type="dxa"/>
            <w:tcBorders>
              <w:left w:val="single" w:sz="4" w:space="0" w:color="auto"/>
              <w:right w:val="single" w:sz="4" w:space="0" w:color="auto"/>
            </w:tcBorders>
          </w:tcPr>
          <w:p w:rsidR="006452EC" w:rsidRDefault="006452EC" w:rsidP="00733A92">
            <w:pPr>
              <w:jc w:val="center"/>
              <w:cnfStyle w:val="000000100000"/>
            </w:pPr>
            <w:r>
              <w:t>3</w:t>
            </w:r>
          </w:p>
        </w:tc>
        <w:tc>
          <w:tcPr>
            <w:tcW w:w="845" w:type="dxa"/>
            <w:tcBorders>
              <w:left w:val="single" w:sz="4" w:space="0" w:color="auto"/>
              <w:right w:val="single" w:sz="4" w:space="0" w:color="auto"/>
            </w:tcBorders>
          </w:tcPr>
          <w:p w:rsidR="006452EC" w:rsidRDefault="006452EC" w:rsidP="00733A92">
            <w:pPr>
              <w:jc w:val="center"/>
              <w:cnfStyle w:val="000000100000"/>
            </w:pPr>
          </w:p>
        </w:tc>
        <w:tc>
          <w:tcPr>
            <w:tcW w:w="846" w:type="dxa"/>
            <w:tcBorders>
              <w:left w:val="single" w:sz="4" w:space="0" w:color="auto"/>
              <w:right w:val="single" w:sz="4" w:space="0" w:color="auto"/>
            </w:tcBorders>
          </w:tcPr>
          <w:p w:rsidR="006452EC" w:rsidRDefault="006452EC" w:rsidP="00733A92">
            <w:pPr>
              <w:jc w:val="center"/>
              <w:cnfStyle w:val="000000100000"/>
            </w:pPr>
          </w:p>
        </w:tc>
        <w:tc>
          <w:tcPr>
            <w:tcW w:w="655" w:type="dxa"/>
            <w:tcBorders>
              <w:left w:val="single" w:sz="4" w:space="0" w:color="auto"/>
              <w:right w:val="single" w:sz="4" w:space="0" w:color="auto"/>
            </w:tcBorders>
          </w:tcPr>
          <w:p w:rsidR="006452EC" w:rsidRDefault="006452EC" w:rsidP="00733A92">
            <w:pPr>
              <w:jc w:val="center"/>
              <w:cnfStyle w:val="000000100000"/>
            </w:pPr>
          </w:p>
        </w:tc>
        <w:tc>
          <w:tcPr>
            <w:tcW w:w="1042" w:type="dxa"/>
            <w:tcBorders>
              <w:left w:val="single" w:sz="4" w:space="0" w:color="auto"/>
              <w:right w:val="single" w:sz="4" w:space="0" w:color="auto"/>
            </w:tcBorders>
          </w:tcPr>
          <w:p w:rsidR="006452EC" w:rsidRDefault="006452EC" w:rsidP="00733A92">
            <w:pPr>
              <w:jc w:val="center"/>
              <w:cnfStyle w:val="000000100000"/>
            </w:pPr>
          </w:p>
        </w:tc>
        <w:tc>
          <w:tcPr>
            <w:tcW w:w="1042" w:type="dxa"/>
            <w:tcBorders>
              <w:left w:val="single" w:sz="4" w:space="0" w:color="auto"/>
              <w:right w:val="single" w:sz="4" w:space="0" w:color="auto"/>
            </w:tcBorders>
          </w:tcPr>
          <w:p w:rsidR="006452EC" w:rsidRDefault="006452EC" w:rsidP="00733A92">
            <w:pPr>
              <w:jc w:val="center"/>
              <w:cnfStyle w:val="000000100000"/>
            </w:pPr>
            <w:r>
              <w:t>7 - 9</w:t>
            </w:r>
          </w:p>
        </w:tc>
        <w:tc>
          <w:tcPr>
            <w:tcW w:w="1120" w:type="dxa"/>
            <w:tcBorders>
              <w:left w:val="single" w:sz="4" w:space="0" w:color="auto"/>
            </w:tcBorders>
          </w:tcPr>
          <w:p w:rsidR="006452EC" w:rsidRDefault="006452EC" w:rsidP="00733A92">
            <w:pPr>
              <w:jc w:val="center"/>
              <w:cnfStyle w:val="000000100000"/>
            </w:pPr>
            <w:r>
              <w:t>9-11</w:t>
            </w:r>
          </w:p>
        </w:tc>
      </w:tr>
      <w:tr w:rsidR="006452EC" w:rsidTr="003370FC">
        <w:trPr>
          <w:trHeight w:val="307"/>
        </w:trPr>
        <w:tc>
          <w:tcPr>
            <w:cnfStyle w:val="001000000000"/>
            <w:tcW w:w="1853" w:type="dxa"/>
            <w:tcBorders>
              <w:bottom w:val="single" w:sz="8" w:space="0" w:color="000000" w:themeColor="text1"/>
              <w:right w:val="single" w:sz="4" w:space="0" w:color="auto"/>
            </w:tcBorders>
          </w:tcPr>
          <w:p w:rsidR="006452EC" w:rsidRDefault="006452EC" w:rsidP="00733A92">
            <w:pPr>
              <w:jc w:val="center"/>
            </w:pPr>
            <w:r>
              <w:t>5</w:t>
            </w:r>
          </w:p>
        </w:tc>
        <w:tc>
          <w:tcPr>
            <w:tcW w:w="821" w:type="dxa"/>
            <w:tcBorders>
              <w:left w:val="single" w:sz="4" w:space="0" w:color="auto"/>
              <w:bottom w:val="single" w:sz="8" w:space="0" w:color="000000" w:themeColor="text1"/>
              <w:right w:val="single" w:sz="4" w:space="0" w:color="auto"/>
            </w:tcBorders>
          </w:tcPr>
          <w:p w:rsidR="006452EC" w:rsidRDefault="006452EC" w:rsidP="00733A92">
            <w:pPr>
              <w:jc w:val="center"/>
              <w:cnfStyle w:val="000000000000"/>
            </w:pPr>
            <w:r>
              <w:t>0 – 2</w:t>
            </w:r>
          </w:p>
        </w:tc>
        <w:tc>
          <w:tcPr>
            <w:tcW w:w="841" w:type="dxa"/>
            <w:tcBorders>
              <w:left w:val="single" w:sz="4" w:space="0" w:color="auto"/>
              <w:bottom w:val="single" w:sz="8" w:space="0" w:color="000000" w:themeColor="text1"/>
              <w:right w:val="single" w:sz="4" w:space="0" w:color="auto"/>
            </w:tcBorders>
          </w:tcPr>
          <w:p w:rsidR="006452EC" w:rsidRDefault="006452EC" w:rsidP="00733A92">
            <w:pPr>
              <w:jc w:val="center"/>
              <w:cnfStyle w:val="000000000000"/>
            </w:pPr>
            <w:r>
              <w:t>0</w:t>
            </w:r>
          </w:p>
        </w:tc>
        <w:tc>
          <w:tcPr>
            <w:tcW w:w="837" w:type="dxa"/>
            <w:tcBorders>
              <w:left w:val="single" w:sz="4" w:space="0" w:color="auto"/>
              <w:bottom w:val="single" w:sz="8" w:space="0" w:color="000000" w:themeColor="text1"/>
              <w:right w:val="single" w:sz="4" w:space="0" w:color="auto"/>
            </w:tcBorders>
          </w:tcPr>
          <w:p w:rsidR="006452EC" w:rsidRDefault="006452EC" w:rsidP="00733A92">
            <w:pPr>
              <w:jc w:val="center"/>
              <w:cnfStyle w:val="000000000000"/>
            </w:pPr>
            <w:r>
              <w:t>0</w:t>
            </w:r>
          </w:p>
        </w:tc>
        <w:tc>
          <w:tcPr>
            <w:tcW w:w="839" w:type="dxa"/>
            <w:tcBorders>
              <w:left w:val="single" w:sz="4" w:space="0" w:color="auto"/>
              <w:bottom w:val="single" w:sz="8" w:space="0" w:color="000000" w:themeColor="text1"/>
              <w:right w:val="single" w:sz="4" w:space="0" w:color="auto"/>
            </w:tcBorders>
          </w:tcPr>
          <w:p w:rsidR="006452EC" w:rsidRDefault="006452EC" w:rsidP="00733A92">
            <w:pPr>
              <w:jc w:val="center"/>
              <w:cnfStyle w:val="000000000000"/>
            </w:pPr>
            <w:r>
              <w:t>0</w:t>
            </w:r>
          </w:p>
        </w:tc>
        <w:tc>
          <w:tcPr>
            <w:tcW w:w="840" w:type="dxa"/>
            <w:tcBorders>
              <w:left w:val="single" w:sz="4" w:space="0" w:color="auto"/>
              <w:bottom w:val="single" w:sz="8" w:space="0" w:color="000000" w:themeColor="text1"/>
              <w:right w:val="single" w:sz="4" w:space="0" w:color="auto"/>
            </w:tcBorders>
          </w:tcPr>
          <w:p w:rsidR="006452EC" w:rsidRDefault="006452EC" w:rsidP="00733A92">
            <w:pPr>
              <w:jc w:val="center"/>
              <w:cnfStyle w:val="000000000000"/>
            </w:pPr>
            <w:r>
              <w:t xml:space="preserve">0 </w:t>
            </w:r>
            <w:r w:rsidR="003370FC">
              <w:t>–</w:t>
            </w:r>
            <w:r>
              <w:t xml:space="preserve"> 2</w:t>
            </w:r>
          </w:p>
        </w:tc>
        <w:tc>
          <w:tcPr>
            <w:tcW w:w="845" w:type="dxa"/>
            <w:tcBorders>
              <w:left w:val="single" w:sz="4" w:space="0" w:color="auto"/>
              <w:bottom w:val="single" w:sz="8" w:space="0" w:color="000000" w:themeColor="text1"/>
              <w:right w:val="single" w:sz="4" w:space="0" w:color="auto"/>
            </w:tcBorders>
          </w:tcPr>
          <w:p w:rsidR="006452EC" w:rsidRDefault="006452EC" w:rsidP="00733A92">
            <w:pPr>
              <w:jc w:val="center"/>
              <w:cnfStyle w:val="000000000000"/>
            </w:pPr>
            <w:r>
              <w:t>0</w:t>
            </w:r>
          </w:p>
        </w:tc>
        <w:tc>
          <w:tcPr>
            <w:tcW w:w="846" w:type="dxa"/>
            <w:tcBorders>
              <w:left w:val="single" w:sz="4" w:space="0" w:color="auto"/>
              <w:bottom w:val="single" w:sz="8" w:space="0" w:color="000000" w:themeColor="text1"/>
              <w:right w:val="single" w:sz="4" w:space="0" w:color="auto"/>
            </w:tcBorders>
          </w:tcPr>
          <w:p w:rsidR="006452EC" w:rsidRDefault="006452EC" w:rsidP="00733A92">
            <w:pPr>
              <w:jc w:val="center"/>
              <w:cnfStyle w:val="000000000000"/>
            </w:pPr>
            <w:r>
              <w:t>0</w:t>
            </w:r>
          </w:p>
        </w:tc>
        <w:tc>
          <w:tcPr>
            <w:tcW w:w="655" w:type="dxa"/>
            <w:tcBorders>
              <w:left w:val="single" w:sz="4" w:space="0" w:color="auto"/>
              <w:bottom w:val="single" w:sz="8" w:space="0" w:color="000000" w:themeColor="text1"/>
              <w:right w:val="single" w:sz="4" w:space="0" w:color="auto"/>
            </w:tcBorders>
          </w:tcPr>
          <w:p w:rsidR="006452EC" w:rsidRDefault="006452EC" w:rsidP="00733A92">
            <w:pPr>
              <w:jc w:val="center"/>
              <w:cnfStyle w:val="000000000000"/>
            </w:pPr>
            <w:r>
              <w:t>0</w:t>
            </w:r>
          </w:p>
        </w:tc>
        <w:tc>
          <w:tcPr>
            <w:tcW w:w="1042" w:type="dxa"/>
            <w:tcBorders>
              <w:left w:val="single" w:sz="4" w:space="0" w:color="auto"/>
              <w:bottom w:val="single" w:sz="8" w:space="0" w:color="000000" w:themeColor="text1"/>
              <w:right w:val="single" w:sz="4" w:space="0" w:color="auto"/>
            </w:tcBorders>
          </w:tcPr>
          <w:p w:rsidR="006452EC" w:rsidRDefault="006452EC" w:rsidP="00733A92">
            <w:pPr>
              <w:jc w:val="center"/>
              <w:cnfStyle w:val="000000000000"/>
            </w:pPr>
            <w:r>
              <w:t>0</w:t>
            </w:r>
          </w:p>
        </w:tc>
        <w:tc>
          <w:tcPr>
            <w:tcW w:w="1042" w:type="dxa"/>
            <w:tcBorders>
              <w:left w:val="single" w:sz="4" w:space="0" w:color="auto"/>
              <w:bottom w:val="single" w:sz="8" w:space="0" w:color="000000" w:themeColor="text1"/>
              <w:right w:val="single" w:sz="4" w:space="0" w:color="auto"/>
            </w:tcBorders>
          </w:tcPr>
          <w:p w:rsidR="006452EC" w:rsidRDefault="006452EC" w:rsidP="00733A92">
            <w:pPr>
              <w:jc w:val="center"/>
              <w:cnfStyle w:val="000000000000"/>
            </w:pPr>
            <w:r>
              <w:t>0 - 6</w:t>
            </w:r>
          </w:p>
        </w:tc>
        <w:tc>
          <w:tcPr>
            <w:tcW w:w="1120" w:type="dxa"/>
            <w:tcBorders>
              <w:left w:val="single" w:sz="4" w:space="0" w:color="auto"/>
              <w:bottom w:val="single" w:sz="8" w:space="0" w:color="000000" w:themeColor="text1"/>
            </w:tcBorders>
          </w:tcPr>
          <w:p w:rsidR="006452EC" w:rsidRDefault="006452EC" w:rsidP="00733A92">
            <w:pPr>
              <w:jc w:val="center"/>
              <w:cnfStyle w:val="000000000000"/>
            </w:pPr>
            <w:r>
              <w:t>0-8</w:t>
            </w:r>
          </w:p>
        </w:tc>
      </w:tr>
    </w:tbl>
    <w:p w:rsidR="006452EC" w:rsidRDefault="006452EC" w:rsidP="006452EC">
      <w:pPr>
        <w:jc w:val="center"/>
      </w:pPr>
    </w:p>
    <w:p w:rsidR="003370FC" w:rsidRDefault="003370FC" w:rsidP="006452EC">
      <w:pPr>
        <w:jc w:val="center"/>
        <w:rPr>
          <w:b/>
        </w:rPr>
      </w:pPr>
    </w:p>
    <w:p w:rsidR="003370FC" w:rsidRDefault="003370FC" w:rsidP="006452EC">
      <w:pPr>
        <w:jc w:val="center"/>
        <w:rPr>
          <w:b/>
        </w:rPr>
      </w:pPr>
    </w:p>
    <w:p w:rsidR="003370FC" w:rsidRDefault="003370FC" w:rsidP="006452EC">
      <w:pPr>
        <w:jc w:val="center"/>
        <w:rPr>
          <w:b/>
        </w:rPr>
      </w:pPr>
    </w:p>
    <w:p w:rsidR="003370FC" w:rsidRDefault="003370FC" w:rsidP="006452EC">
      <w:pPr>
        <w:jc w:val="center"/>
        <w:rPr>
          <w:b/>
        </w:rPr>
      </w:pPr>
    </w:p>
    <w:p w:rsidR="006452EC" w:rsidRDefault="006452EC" w:rsidP="003370FC">
      <w:pPr>
        <w:pStyle w:val="Heading1"/>
        <w:jc w:val="center"/>
      </w:pPr>
      <w:bookmarkStart w:id="94" w:name="_Toc225176885"/>
      <w:r>
        <w:t>ANEXO</w:t>
      </w:r>
      <w:r w:rsidR="003370FC">
        <w:t xml:space="preserve"> 4</w:t>
      </w:r>
      <w:bookmarkEnd w:id="94"/>
    </w:p>
    <w:p w:rsidR="006452EC" w:rsidRDefault="006452EC" w:rsidP="003370FC">
      <w:pPr>
        <w:pStyle w:val="Heading2"/>
        <w:jc w:val="center"/>
      </w:pPr>
      <w:bookmarkStart w:id="95" w:name="_Toc225176886"/>
      <w:r>
        <w:t>CONVERSIÓN PUNTUACIÓN DIRECTA A PERCENTIL</w:t>
      </w:r>
      <w:bookmarkEnd w:id="95"/>
    </w:p>
    <w:p w:rsidR="006452EC" w:rsidRPr="00B4383C" w:rsidRDefault="006452EC" w:rsidP="003370FC">
      <w:pPr>
        <w:pStyle w:val="Heading3"/>
        <w:jc w:val="center"/>
      </w:pPr>
      <w:bookmarkStart w:id="96" w:name="_Toc225176887"/>
      <w:r>
        <w:t>43 – 48 MESES</w:t>
      </w:r>
      <w:bookmarkEnd w:id="96"/>
    </w:p>
    <w:tbl>
      <w:tblPr>
        <w:tblStyle w:val="Sombreadoclaro1"/>
        <w:tblW w:w="11340" w:type="dxa"/>
        <w:tblInd w:w="-1026" w:type="dxa"/>
        <w:tblLook w:val="04A0"/>
      </w:tblPr>
      <w:tblGrid>
        <w:gridCol w:w="708"/>
        <w:gridCol w:w="993"/>
        <w:gridCol w:w="993"/>
        <w:gridCol w:w="708"/>
        <w:gridCol w:w="851"/>
        <w:gridCol w:w="992"/>
        <w:gridCol w:w="992"/>
        <w:gridCol w:w="851"/>
        <w:gridCol w:w="709"/>
        <w:gridCol w:w="992"/>
        <w:gridCol w:w="992"/>
        <w:gridCol w:w="1559"/>
      </w:tblGrid>
      <w:tr w:rsidR="003370FC" w:rsidRPr="001302B8" w:rsidTr="003370FC">
        <w:trPr>
          <w:cnfStyle w:val="100000000000"/>
          <w:trHeight w:val="266"/>
        </w:trPr>
        <w:tc>
          <w:tcPr>
            <w:cnfStyle w:val="001000000000"/>
            <w:tcW w:w="708" w:type="dxa"/>
            <w:tcBorders>
              <w:right w:val="single" w:sz="4" w:space="0" w:color="auto"/>
            </w:tcBorders>
          </w:tcPr>
          <w:p w:rsidR="006452EC" w:rsidRPr="001302B8" w:rsidRDefault="006452EC" w:rsidP="006452EC">
            <w:pPr>
              <w:jc w:val="center"/>
              <w:rPr>
                <w:b w:val="0"/>
              </w:rPr>
            </w:pPr>
            <w:r w:rsidRPr="001302B8">
              <w:rPr>
                <w:b w:val="0"/>
              </w:rPr>
              <w:t>Pc</w:t>
            </w:r>
          </w:p>
        </w:tc>
        <w:tc>
          <w:tcPr>
            <w:tcW w:w="993"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P</w:t>
            </w:r>
          </w:p>
        </w:tc>
        <w:tc>
          <w:tcPr>
            <w:tcW w:w="993"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LA</w:t>
            </w:r>
          </w:p>
        </w:tc>
        <w:tc>
          <w:tcPr>
            <w:tcW w:w="708"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LE</w:t>
            </w:r>
          </w:p>
        </w:tc>
        <w:tc>
          <w:tcPr>
            <w:tcW w:w="851"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LC</w:t>
            </w:r>
          </w:p>
        </w:tc>
        <w:tc>
          <w:tcPr>
            <w:tcW w:w="992"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EE</w:t>
            </w:r>
          </w:p>
        </w:tc>
        <w:tc>
          <w:tcPr>
            <w:tcW w:w="992"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VP</w:t>
            </w:r>
          </w:p>
        </w:tc>
        <w:tc>
          <w:tcPr>
            <w:tcW w:w="851"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MI</w:t>
            </w:r>
          </w:p>
        </w:tc>
        <w:tc>
          <w:tcPr>
            <w:tcW w:w="709"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R</w:t>
            </w:r>
          </w:p>
        </w:tc>
        <w:tc>
          <w:tcPr>
            <w:tcW w:w="992"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DV</w:t>
            </w:r>
          </w:p>
        </w:tc>
        <w:tc>
          <w:tcPr>
            <w:tcW w:w="992"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DNV</w:t>
            </w:r>
          </w:p>
        </w:tc>
        <w:tc>
          <w:tcPr>
            <w:tcW w:w="1559" w:type="dxa"/>
            <w:tcBorders>
              <w:left w:val="single" w:sz="4" w:space="0" w:color="auto"/>
            </w:tcBorders>
          </w:tcPr>
          <w:p w:rsidR="006452EC" w:rsidRPr="001302B8" w:rsidRDefault="006452EC" w:rsidP="006452EC">
            <w:pPr>
              <w:jc w:val="center"/>
              <w:cnfStyle w:val="100000000000"/>
              <w:rPr>
                <w:b w:val="0"/>
              </w:rPr>
            </w:pPr>
            <w:r w:rsidRPr="001302B8">
              <w:rPr>
                <w:b w:val="0"/>
              </w:rPr>
              <w:t>DT</w:t>
            </w:r>
          </w:p>
        </w:tc>
      </w:tr>
      <w:tr w:rsidR="003370FC" w:rsidTr="003370FC">
        <w:trPr>
          <w:cnfStyle w:val="000000100000"/>
          <w:trHeight w:val="298"/>
        </w:trPr>
        <w:tc>
          <w:tcPr>
            <w:cnfStyle w:val="001000000000"/>
            <w:tcW w:w="708" w:type="dxa"/>
            <w:tcBorders>
              <w:right w:val="single" w:sz="4" w:space="0" w:color="auto"/>
            </w:tcBorders>
          </w:tcPr>
          <w:p w:rsidR="006452EC" w:rsidRDefault="006452EC" w:rsidP="006452EC">
            <w:pPr>
              <w:jc w:val="center"/>
            </w:pPr>
            <w:r>
              <w:t>99</w:t>
            </w: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993" w:type="dxa"/>
            <w:tcBorders>
              <w:left w:val="single" w:sz="4" w:space="0" w:color="auto"/>
              <w:right w:val="single" w:sz="4" w:space="0" w:color="auto"/>
            </w:tcBorders>
          </w:tcPr>
          <w:p w:rsidR="006452EC" w:rsidRDefault="006452EC" w:rsidP="006452EC">
            <w:pPr>
              <w:jc w:val="center"/>
              <w:cnfStyle w:val="000000100000"/>
            </w:pPr>
            <w:r>
              <w:t>14 – 15</w:t>
            </w: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r>
              <w:t>9</w:t>
            </w:r>
          </w:p>
        </w:tc>
        <w:tc>
          <w:tcPr>
            <w:tcW w:w="992" w:type="dxa"/>
            <w:tcBorders>
              <w:left w:val="single" w:sz="4" w:space="0" w:color="auto"/>
              <w:right w:val="single" w:sz="4" w:space="0" w:color="auto"/>
            </w:tcBorders>
          </w:tcPr>
          <w:p w:rsidR="006452EC" w:rsidRDefault="006452EC" w:rsidP="006452EC">
            <w:pPr>
              <w:jc w:val="center"/>
              <w:cnfStyle w:val="000000100000"/>
            </w:pPr>
            <w:r>
              <w:t>12 - 15</w:t>
            </w:r>
          </w:p>
        </w:tc>
        <w:tc>
          <w:tcPr>
            <w:tcW w:w="992" w:type="dxa"/>
            <w:tcBorders>
              <w:left w:val="single" w:sz="4" w:space="0" w:color="auto"/>
              <w:right w:val="single" w:sz="4" w:space="0" w:color="auto"/>
            </w:tcBorders>
          </w:tcPr>
          <w:p w:rsidR="006452EC" w:rsidRDefault="006452EC" w:rsidP="006452EC">
            <w:pPr>
              <w:jc w:val="center"/>
              <w:cnfStyle w:val="000000100000"/>
            </w:pPr>
            <w:r>
              <w:t>9 – 15</w:t>
            </w:r>
          </w:p>
        </w:tc>
        <w:tc>
          <w:tcPr>
            <w:tcW w:w="851" w:type="dxa"/>
            <w:tcBorders>
              <w:left w:val="single" w:sz="4" w:space="0" w:color="auto"/>
              <w:right w:val="single" w:sz="4" w:space="0" w:color="auto"/>
            </w:tcBorders>
          </w:tcPr>
          <w:p w:rsidR="006452EC" w:rsidRDefault="006452EC" w:rsidP="006452EC">
            <w:pPr>
              <w:jc w:val="center"/>
              <w:cnfStyle w:val="000000100000"/>
            </w:pPr>
            <w:r>
              <w:t>9 – 10</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22 – 28</w:t>
            </w:r>
          </w:p>
        </w:tc>
        <w:tc>
          <w:tcPr>
            <w:tcW w:w="992" w:type="dxa"/>
            <w:tcBorders>
              <w:left w:val="single" w:sz="4" w:space="0" w:color="auto"/>
              <w:right w:val="single" w:sz="4" w:space="0" w:color="auto"/>
            </w:tcBorders>
          </w:tcPr>
          <w:p w:rsidR="006452EC" w:rsidRDefault="006452EC" w:rsidP="006452EC">
            <w:pPr>
              <w:jc w:val="center"/>
              <w:cnfStyle w:val="000000100000"/>
            </w:pPr>
            <w:r>
              <w:t>26 – 58</w:t>
            </w:r>
          </w:p>
        </w:tc>
        <w:tc>
          <w:tcPr>
            <w:tcW w:w="1559" w:type="dxa"/>
            <w:tcBorders>
              <w:left w:val="single" w:sz="4" w:space="0" w:color="auto"/>
            </w:tcBorders>
          </w:tcPr>
          <w:p w:rsidR="006452EC" w:rsidRDefault="006452EC" w:rsidP="006452EC">
            <w:pPr>
              <w:jc w:val="center"/>
              <w:cnfStyle w:val="000000100000"/>
            </w:pPr>
            <w:r>
              <w:t>47 – 58</w:t>
            </w:r>
          </w:p>
        </w:tc>
      </w:tr>
      <w:tr w:rsidR="003370FC" w:rsidTr="003370FC">
        <w:trPr>
          <w:trHeight w:val="298"/>
        </w:trPr>
        <w:tc>
          <w:tcPr>
            <w:cnfStyle w:val="001000000000"/>
            <w:tcW w:w="708" w:type="dxa"/>
            <w:tcBorders>
              <w:right w:val="single" w:sz="4" w:space="0" w:color="auto"/>
            </w:tcBorders>
          </w:tcPr>
          <w:p w:rsidR="006452EC" w:rsidRDefault="006452EC" w:rsidP="006452EC">
            <w:pPr>
              <w:jc w:val="center"/>
            </w:pPr>
            <w:r>
              <w:t>95</w:t>
            </w:r>
          </w:p>
        </w:tc>
        <w:tc>
          <w:tcPr>
            <w:tcW w:w="993" w:type="dxa"/>
            <w:tcBorders>
              <w:left w:val="single" w:sz="4" w:space="0" w:color="auto"/>
              <w:right w:val="single" w:sz="4" w:space="0" w:color="auto"/>
            </w:tcBorders>
          </w:tcPr>
          <w:p w:rsidR="006452EC" w:rsidRDefault="006452EC" w:rsidP="006452EC">
            <w:pPr>
              <w:jc w:val="center"/>
              <w:cnfStyle w:val="000000000000"/>
            </w:pPr>
            <w:r>
              <w:t>10 – 11</w:t>
            </w:r>
          </w:p>
        </w:tc>
        <w:tc>
          <w:tcPr>
            <w:tcW w:w="993" w:type="dxa"/>
            <w:tcBorders>
              <w:left w:val="single" w:sz="4" w:space="0" w:color="auto"/>
              <w:right w:val="single" w:sz="4" w:space="0" w:color="auto"/>
            </w:tcBorders>
          </w:tcPr>
          <w:p w:rsidR="006452EC" w:rsidRDefault="006452EC" w:rsidP="006452EC">
            <w:pPr>
              <w:jc w:val="center"/>
              <w:cnfStyle w:val="000000000000"/>
            </w:pPr>
            <w:r>
              <w:t>13</w:t>
            </w: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20</w:t>
            </w:r>
          </w:p>
        </w:tc>
        <w:tc>
          <w:tcPr>
            <w:tcW w:w="992" w:type="dxa"/>
            <w:tcBorders>
              <w:left w:val="single" w:sz="4" w:space="0" w:color="auto"/>
              <w:right w:val="single" w:sz="4" w:space="0" w:color="auto"/>
            </w:tcBorders>
          </w:tcPr>
          <w:p w:rsidR="006452EC" w:rsidRDefault="006452EC" w:rsidP="006452EC">
            <w:pPr>
              <w:jc w:val="center"/>
              <w:cnfStyle w:val="000000000000"/>
            </w:pPr>
            <w:r>
              <w:t>24 – 25</w:t>
            </w:r>
          </w:p>
        </w:tc>
        <w:tc>
          <w:tcPr>
            <w:tcW w:w="1559" w:type="dxa"/>
            <w:tcBorders>
              <w:left w:val="single" w:sz="4" w:space="0" w:color="auto"/>
            </w:tcBorders>
          </w:tcPr>
          <w:p w:rsidR="006452EC" w:rsidRDefault="006452EC" w:rsidP="006452EC">
            <w:pPr>
              <w:jc w:val="center"/>
              <w:cnfStyle w:val="000000000000"/>
            </w:pPr>
            <w:r>
              <w:t>43 – 46</w:t>
            </w:r>
          </w:p>
        </w:tc>
      </w:tr>
      <w:tr w:rsidR="003370FC" w:rsidTr="003370FC">
        <w:trPr>
          <w:cnfStyle w:val="000000100000"/>
          <w:trHeight w:val="298"/>
        </w:trPr>
        <w:tc>
          <w:tcPr>
            <w:cnfStyle w:val="001000000000"/>
            <w:tcW w:w="708" w:type="dxa"/>
            <w:tcBorders>
              <w:right w:val="single" w:sz="4" w:space="0" w:color="auto"/>
            </w:tcBorders>
          </w:tcPr>
          <w:p w:rsidR="006452EC" w:rsidRDefault="006452EC" w:rsidP="006452EC">
            <w:pPr>
              <w:jc w:val="center"/>
            </w:pPr>
            <w:r>
              <w:t>90</w:t>
            </w: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r>
              <w:t>7 – 8</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r>
              <w:t>4</w:t>
            </w:r>
          </w:p>
        </w:tc>
        <w:tc>
          <w:tcPr>
            <w:tcW w:w="992" w:type="dxa"/>
            <w:tcBorders>
              <w:left w:val="single" w:sz="4" w:space="0" w:color="auto"/>
              <w:right w:val="single" w:sz="4" w:space="0" w:color="auto"/>
            </w:tcBorders>
          </w:tcPr>
          <w:p w:rsidR="006452EC" w:rsidRDefault="006452EC" w:rsidP="006452EC">
            <w:pPr>
              <w:jc w:val="center"/>
              <w:cnfStyle w:val="000000100000"/>
            </w:pPr>
            <w:r>
              <w:t>18 – 19</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1559" w:type="dxa"/>
            <w:tcBorders>
              <w:left w:val="single" w:sz="4" w:space="0" w:color="auto"/>
            </w:tcBorders>
          </w:tcPr>
          <w:p w:rsidR="006452EC" w:rsidRDefault="006452EC" w:rsidP="006452EC">
            <w:pPr>
              <w:jc w:val="center"/>
              <w:cnfStyle w:val="000000100000"/>
            </w:pPr>
            <w:r>
              <w:t>41 – 42</w:t>
            </w:r>
          </w:p>
        </w:tc>
      </w:tr>
      <w:tr w:rsidR="003370FC" w:rsidTr="003370FC">
        <w:trPr>
          <w:trHeight w:val="298"/>
        </w:trPr>
        <w:tc>
          <w:tcPr>
            <w:cnfStyle w:val="001000000000"/>
            <w:tcW w:w="708" w:type="dxa"/>
            <w:tcBorders>
              <w:right w:val="single" w:sz="4" w:space="0" w:color="auto"/>
            </w:tcBorders>
          </w:tcPr>
          <w:p w:rsidR="006452EC" w:rsidRDefault="006452EC" w:rsidP="006452EC">
            <w:pPr>
              <w:jc w:val="center"/>
            </w:pPr>
            <w:r>
              <w:t>85</w:t>
            </w: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708" w:type="dxa"/>
            <w:tcBorders>
              <w:left w:val="single" w:sz="4" w:space="0" w:color="auto"/>
              <w:right w:val="single" w:sz="4" w:space="0" w:color="auto"/>
            </w:tcBorders>
          </w:tcPr>
          <w:p w:rsidR="006452EC" w:rsidRDefault="006452EC" w:rsidP="006452EC">
            <w:pPr>
              <w:jc w:val="center"/>
              <w:cnfStyle w:val="000000000000"/>
            </w:pPr>
            <w:r>
              <w:t>4</w:t>
            </w:r>
          </w:p>
        </w:tc>
        <w:tc>
          <w:tcPr>
            <w:tcW w:w="851" w:type="dxa"/>
            <w:tcBorders>
              <w:left w:val="single" w:sz="4" w:space="0" w:color="auto"/>
              <w:right w:val="single" w:sz="4" w:space="0" w:color="auto"/>
            </w:tcBorders>
          </w:tcPr>
          <w:p w:rsidR="006452EC" w:rsidRDefault="006452EC" w:rsidP="006452EC">
            <w:pPr>
              <w:jc w:val="center"/>
              <w:cnfStyle w:val="000000000000"/>
            </w:pPr>
            <w:r>
              <w:t>5 – 6</w:t>
            </w: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6 – 8</w:t>
            </w: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1559" w:type="dxa"/>
            <w:tcBorders>
              <w:left w:val="single" w:sz="4" w:space="0" w:color="auto"/>
            </w:tcBorders>
          </w:tcPr>
          <w:p w:rsidR="006452EC" w:rsidRDefault="006452EC" w:rsidP="006452EC">
            <w:pPr>
              <w:jc w:val="center"/>
              <w:cnfStyle w:val="000000000000"/>
            </w:pPr>
            <w:r>
              <w:t>39</w:t>
            </w:r>
          </w:p>
        </w:tc>
      </w:tr>
      <w:tr w:rsidR="003370FC" w:rsidTr="003370FC">
        <w:trPr>
          <w:cnfStyle w:val="000000100000"/>
          <w:trHeight w:val="298"/>
        </w:trPr>
        <w:tc>
          <w:tcPr>
            <w:cnfStyle w:val="001000000000"/>
            <w:tcW w:w="708" w:type="dxa"/>
            <w:tcBorders>
              <w:right w:val="single" w:sz="4" w:space="0" w:color="auto"/>
            </w:tcBorders>
          </w:tcPr>
          <w:p w:rsidR="006452EC" w:rsidRDefault="006452EC" w:rsidP="006452EC">
            <w:pPr>
              <w:jc w:val="center"/>
            </w:pPr>
            <w:r>
              <w:t>80</w:t>
            </w: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708" w:type="dxa"/>
            <w:tcBorders>
              <w:left w:val="single" w:sz="4" w:space="0" w:color="auto"/>
              <w:right w:val="single" w:sz="4" w:space="0" w:color="auto"/>
            </w:tcBorders>
          </w:tcPr>
          <w:p w:rsidR="006452EC" w:rsidRDefault="006452EC" w:rsidP="006452EC">
            <w:pPr>
              <w:jc w:val="center"/>
              <w:cnfStyle w:val="000000100000"/>
            </w:pPr>
            <w:r>
              <w:t>3</w:t>
            </w: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10 – 11</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r>
              <w:t>3</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1559" w:type="dxa"/>
            <w:tcBorders>
              <w:left w:val="single" w:sz="4" w:space="0" w:color="auto"/>
            </w:tcBorders>
          </w:tcPr>
          <w:p w:rsidR="006452EC" w:rsidRDefault="006452EC" w:rsidP="006452EC">
            <w:pPr>
              <w:jc w:val="center"/>
              <w:cnfStyle w:val="000000100000"/>
            </w:pPr>
            <w:r>
              <w:t>35 – 38</w:t>
            </w:r>
          </w:p>
        </w:tc>
      </w:tr>
      <w:tr w:rsidR="003370FC" w:rsidTr="003370FC">
        <w:trPr>
          <w:trHeight w:val="298"/>
        </w:trPr>
        <w:tc>
          <w:tcPr>
            <w:cnfStyle w:val="001000000000"/>
            <w:tcW w:w="708" w:type="dxa"/>
            <w:tcBorders>
              <w:right w:val="single" w:sz="4" w:space="0" w:color="auto"/>
            </w:tcBorders>
          </w:tcPr>
          <w:p w:rsidR="006452EC" w:rsidRDefault="006452EC" w:rsidP="006452EC">
            <w:pPr>
              <w:jc w:val="center"/>
            </w:pPr>
            <w:r>
              <w:t>75</w:t>
            </w: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9</w:t>
            </w: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1559" w:type="dxa"/>
            <w:tcBorders>
              <w:left w:val="single" w:sz="4" w:space="0" w:color="auto"/>
            </w:tcBorders>
          </w:tcPr>
          <w:p w:rsidR="006452EC" w:rsidRDefault="006452EC" w:rsidP="006452EC">
            <w:pPr>
              <w:jc w:val="center"/>
              <w:cnfStyle w:val="000000000000"/>
            </w:pPr>
            <w:r>
              <w:t>34</w:t>
            </w:r>
          </w:p>
        </w:tc>
      </w:tr>
      <w:tr w:rsidR="003370FC" w:rsidTr="003370FC">
        <w:trPr>
          <w:cnfStyle w:val="000000100000"/>
          <w:trHeight w:val="298"/>
        </w:trPr>
        <w:tc>
          <w:tcPr>
            <w:cnfStyle w:val="001000000000"/>
            <w:tcW w:w="708" w:type="dxa"/>
            <w:tcBorders>
              <w:right w:val="single" w:sz="4" w:space="0" w:color="auto"/>
            </w:tcBorders>
          </w:tcPr>
          <w:p w:rsidR="006452EC" w:rsidRDefault="006452EC" w:rsidP="006452EC">
            <w:pPr>
              <w:jc w:val="center"/>
            </w:pPr>
            <w:r>
              <w:t>70</w:t>
            </w: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r>
              <w:t>4</w:t>
            </w:r>
          </w:p>
        </w:tc>
        <w:tc>
          <w:tcPr>
            <w:tcW w:w="992" w:type="dxa"/>
            <w:tcBorders>
              <w:left w:val="single" w:sz="4" w:space="0" w:color="auto"/>
              <w:right w:val="single" w:sz="4" w:space="0" w:color="auto"/>
            </w:tcBorders>
          </w:tcPr>
          <w:p w:rsidR="006452EC" w:rsidRDefault="006452EC" w:rsidP="006452EC">
            <w:pPr>
              <w:jc w:val="center"/>
              <w:cnfStyle w:val="000000100000"/>
            </w:pPr>
            <w:r>
              <w:t>8</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r>
              <w:t>2</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1559" w:type="dxa"/>
            <w:tcBorders>
              <w:left w:val="single" w:sz="4" w:space="0" w:color="auto"/>
            </w:tcBorders>
          </w:tcPr>
          <w:p w:rsidR="006452EC" w:rsidRDefault="006452EC" w:rsidP="006452EC">
            <w:pPr>
              <w:jc w:val="center"/>
              <w:cnfStyle w:val="000000100000"/>
            </w:pPr>
          </w:p>
        </w:tc>
      </w:tr>
      <w:tr w:rsidR="003370FC" w:rsidTr="003370FC">
        <w:trPr>
          <w:trHeight w:val="298"/>
        </w:trPr>
        <w:tc>
          <w:tcPr>
            <w:cnfStyle w:val="001000000000"/>
            <w:tcW w:w="708" w:type="dxa"/>
            <w:tcBorders>
              <w:right w:val="single" w:sz="4" w:space="0" w:color="auto"/>
            </w:tcBorders>
          </w:tcPr>
          <w:p w:rsidR="006452EC" w:rsidRDefault="006452EC" w:rsidP="006452EC">
            <w:pPr>
              <w:jc w:val="center"/>
            </w:pPr>
            <w:r>
              <w:lastRenderedPageBreak/>
              <w:t>65</w:t>
            </w:r>
          </w:p>
        </w:tc>
        <w:tc>
          <w:tcPr>
            <w:tcW w:w="993" w:type="dxa"/>
            <w:tcBorders>
              <w:left w:val="single" w:sz="4" w:space="0" w:color="auto"/>
              <w:right w:val="single" w:sz="4" w:space="0" w:color="auto"/>
            </w:tcBorders>
          </w:tcPr>
          <w:p w:rsidR="006452EC" w:rsidRDefault="006452EC" w:rsidP="006452EC">
            <w:pPr>
              <w:jc w:val="center"/>
              <w:cnfStyle w:val="000000000000"/>
            </w:pPr>
            <w:r>
              <w:t>9</w:t>
            </w: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5</w:t>
            </w:r>
          </w:p>
        </w:tc>
        <w:tc>
          <w:tcPr>
            <w:tcW w:w="851" w:type="dxa"/>
            <w:tcBorders>
              <w:left w:val="single" w:sz="4" w:space="0" w:color="auto"/>
              <w:right w:val="single" w:sz="4" w:space="0" w:color="auto"/>
            </w:tcBorders>
          </w:tcPr>
          <w:p w:rsidR="006452EC" w:rsidRDefault="006452EC" w:rsidP="006452EC">
            <w:pPr>
              <w:jc w:val="center"/>
              <w:cnfStyle w:val="000000000000"/>
            </w:pPr>
            <w:r>
              <w:t>7 – 8</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1559" w:type="dxa"/>
            <w:tcBorders>
              <w:left w:val="single" w:sz="4" w:space="0" w:color="auto"/>
            </w:tcBorders>
          </w:tcPr>
          <w:p w:rsidR="006452EC" w:rsidRDefault="006452EC" w:rsidP="006452EC">
            <w:pPr>
              <w:jc w:val="center"/>
              <w:cnfStyle w:val="000000000000"/>
            </w:pPr>
          </w:p>
        </w:tc>
      </w:tr>
      <w:tr w:rsidR="003370FC" w:rsidTr="003370FC">
        <w:trPr>
          <w:cnfStyle w:val="000000100000"/>
          <w:trHeight w:val="298"/>
        </w:trPr>
        <w:tc>
          <w:tcPr>
            <w:cnfStyle w:val="001000000000"/>
            <w:tcW w:w="708" w:type="dxa"/>
            <w:tcBorders>
              <w:right w:val="single" w:sz="4" w:space="0" w:color="auto"/>
            </w:tcBorders>
          </w:tcPr>
          <w:p w:rsidR="006452EC" w:rsidRDefault="006452EC" w:rsidP="006452EC">
            <w:pPr>
              <w:jc w:val="center"/>
            </w:pPr>
            <w:r>
              <w:t>60</w:t>
            </w: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4</w:t>
            </w: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16 – 17</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1559" w:type="dxa"/>
            <w:tcBorders>
              <w:left w:val="single" w:sz="4" w:space="0" w:color="auto"/>
            </w:tcBorders>
          </w:tcPr>
          <w:p w:rsidR="006452EC" w:rsidRDefault="006452EC" w:rsidP="006452EC">
            <w:pPr>
              <w:jc w:val="center"/>
              <w:cnfStyle w:val="000000100000"/>
            </w:pPr>
          </w:p>
        </w:tc>
      </w:tr>
      <w:tr w:rsidR="003370FC" w:rsidTr="003370FC">
        <w:trPr>
          <w:trHeight w:val="298"/>
        </w:trPr>
        <w:tc>
          <w:tcPr>
            <w:cnfStyle w:val="001000000000"/>
            <w:tcW w:w="708" w:type="dxa"/>
            <w:tcBorders>
              <w:right w:val="single" w:sz="4" w:space="0" w:color="auto"/>
            </w:tcBorders>
          </w:tcPr>
          <w:p w:rsidR="006452EC" w:rsidRDefault="006452EC" w:rsidP="006452EC">
            <w:pPr>
              <w:jc w:val="center"/>
            </w:pPr>
            <w:r>
              <w:t>55</w:t>
            </w: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r>
              <w:t>11 – 12</w:t>
            </w: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15</w:t>
            </w:r>
          </w:p>
        </w:tc>
        <w:tc>
          <w:tcPr>
            <w:tcW w:w="992" w:type="dxa"/>
            <w:tcBorders>
              <w:left w:val="single" w:sz="4" w:space="0" w:color="auto"/>
              <w:right w:val="single" w:sz="4" w:space="0" w:color="auto"/>
            </w:tcBorders>
          </w:tcPr>
          <w:p w:rsidR="006452EC" w:rsidRDefault="006452EC" w:rsidP="006452EC">
            <w:pPr>
              <w:jc w:val="center"/>
              <w:cnfStyle w:val="000000000000"/>
            </w:pPr>
            <w:r>
              <w:t>23</w:t>
            </w:r>
          </w:p>
        </w:tc>
        <w:tc>
          <w:tcPr>
            <w:tcW w:w="1559" w:type="dxa"/>
            <w:tcBorders>
              <w:left w:val="single" w:sz="4" w:space="0" w:color="auto"/>
            </w:tcBorders>
          </w:tcPr>
          <w:p w:rsidR="006452EC" w:rsidRDefault="006452EC" w:rsidP="006452EC">
            <w:pPr>
              <w:jc w:val="center"/>
              <w:cnfStyle w:val="000000000000"/>
            </w:pPr>
          </w:p>
        </w:tc>
      </w:tr>
      <w:tr w:rsidR="003370FC" w:rsidTr="003370FC">
        <w:trPr>
          <w:cnfStyle w:val="000000100000"/>
          <w:trHeight w:val="298"/>
        </w:trPr>
        <w:tc>
          <w:tcPr>
            <w:cnfStyle w:val="001000000000"/>
            <w:tcW w:w="708" w:type="dxa"/>
            <w:tcBorders>
              <w:right w:val="single" w:sz="4" w:space="0" w:color="auto"/>
            </w:tcBorders>
          </w:tcPr>
          <w:p w:rsidR="006452EC" w:rsidRDefault="006452EC" w:rsidP="006452EC">
            <w:pPr>
              <w:jc w:val="center"/>
            </w:pPr>
            <w:r>
              <w:t>50</w:t>
            </w:r>
          </w:p>
        </w:tc>
        <w:tc>
          <w:tcPr>
            <w:tcW w:w="993" w:type="dxa"/>
            <w:tcBorders>
              <w:left w:val="single" w:sz="4" w:space="0" w:color="auto"/>
              <w:right w:val="single" w:sz="4" w:space="0" w:color="auto"/>
            </w:tcBorders>
          </w:tcPr>
          <w:p w:rsidR="006452EC" w:rsidRDefault="006452EC" w:rsidP="006452EC">
            <w:pPr>
              <w:jc w:val="center"/>
              <w:cnfStyle w:val="000000100000"/>
            </w:pPr>
            <w:r>
              <w:t>8</w:t>
            </w:r>
          </w:p>
        </w:tc>
        <w:tc>
          <w:tcPr>
            <w:tcW w:w="993" w:type="dxa"/>
            <w:tcBorders>
              <w:left w:val="single" w:sz="4" w:space="0" w:color="auto"/>
              <w:right w:val="single" w:sz="4" w:space="0" w:color="auto"/>
            </w:tcBorders>
          </w:tcPr>
          <w:p w:rsidR="006452EC" w:rsidRDefault="006452EC" w:rsidP="006452EC">
            <w:pPr>
              <w:jc w:val="center"/>
              <w:cnfStyle w:val="000000100000"/>
            </w:pPr>
            <w:r>
              <w:t>10</w:t>
            </w:r>
          </w:p>
        </w:tc>
        <w:tc>
          <w:tcPr>
            <w:tcW w:w="708" w:type="dxa"/>
            <w:tcBorders>
              <w:left w:val="single" w:sz="4" w:space="0" w:color="auto"/>
              <w:right w:val="single" w:sz="4" w:space="0" w:color="auto"/>
            </w:tcBorders>
          </w:tcPr>
          <w:p w:rsidR="006452EC" w:rsidRDefault="006452EC" w:rsidP="006452EC">
            <w:pPr>
              <w:jc w:val="center"/>
              <w:cnfStyle w:val="000000100000"/>
            </w:pPr>
            <w:r>
              <w:t>2</w:t>
            </w:r>
          </w:p>
        </w:tc>
        <w:tc>
          <w:tcPr>
            <w:tcW w:w="851" w:type="dxa"/>
            <w:tcBorders>
              <w:left w:val="single" w:sz="4" w:space="0" w:color="auto"/>
              <w:right w:val="single" w:sz="4" w:space="0" w:color="auto"/>
            </w:tcBorders>
          </w:tcPr>
          <w:p w:rsidR="006452EC" w:rsidRDefault="006452EC" w:rsidP="006452EC">
            <w:pPr>
              <w:jc w:val="center"/>
              <w:cnfStyle w:val="000000100000"/>
            </w:pPr>
            <w:r>
              <w:t>3</w:t>
            </w:r>
          </w:p>
        </w:tc>
        <w:tc>
          <w:tcPr>
            <w:tcW w:w="992" w:type="dxa"/>
            <w:tcBorders>
              <w:left w:val="single" w:sz="4" w:space="0" w:color="auto"/>
              <w:right w:val="single" w:sz="4" w:space="0" w:color="auto"/>
            </w:tcBorders>
          </w:tcPr>
          <w:p w:rsidR="006452EC" w:rsidRDefault="006452EC" w:rsidP="006452EC">
            <w:pPr>
              <w:jc w:val="center"/>
              <w:cnfStyle w:val="000000100000"/>
            </w:pPr>
            <w:r>
              <w:t>7</w:t>
            </w:r>
          </w:p>
        </w:tc>
        <w:tc>
          <w:tcPr>
            <w:tcW w:w="992" w:type="dxa"/>
            <w:tcBorders>
              <w:left w:val="single" w:sz="4" w:space="0" w:color="auto"/>
              <w:right w:val="single" w:sz="4" w:space="0" w:color="auto"/>
            </w:tcBorders>
          </w:tcPr>
          <w:p w:rsidR="006452EC" w:rsidRDefault="006452EC" w:rsidP="006452EC">
            <w:pPr>
              <w:jc w:val="center"/>
              <w:cnfStyle w:val="000000100000"/>
            </w:pPr>
            <w:r>
              <w:t>3</w:t>
            </w: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14</w:t>
            </w:r>
          </w:p>
        </w:tc>
        <w:tc>
          <w:tcPr>
            <w:tcW w:w="992" w:type="dxa"/>
            <w:tcBorders>
              <w:left w:val="single" w:sz="4" w:space="0" w:color="auto"/>
              <w:right w:val="single" w:sz="4" w:space="0" w:color="auto"/>
            </w:tcBorders>
          </w:tcPr>
          <w:p w:rsidR="006452EC" w:rsidRDefault="006452EC" w:rsidP="006452EC">
            <w:pPr>
              <w:jc w:val="center"/>
              <w:cnfStyle w:val="000000100000"/>
            </w:pPr>
            <w:r>
              <w:t>21 – 22</w:t>
            </w:r>
          </w:p>
        </w:tc>
        <w:tc>
          <w:tcPr>
            <w:tcW w:w="1559" w:type="dxa"/>
            <w:tcBorders>
              <w:left w:val="single" w:sz="4" w:space="0" w:color="auto"/>
            </w:tcBorders>
          </w:tcPr>
          <w:p w:rsidR="006452EC" w:rsidRDefault="006452EC" w:rsidP="006452EC">
            <w:pPr>
              <w:jc w:val="center"/>
              <w:cnfStyle w:val="000000100000"/>
            </w:pPr>
            <w:r>
              <w:t>32 – 33</w:t>
            </w:r>
          </w:p>
        </w:tc>
      </w:tr>
      <w:tr w:rsidR="003370FC" w:rsidTr="003370FC">
        <w:trPr>
          <w:trHeight w:val="298"/>
        </w:trPr>
        <w:tc>
          <w:tcPr>
            <w:cnfStyle w:val="001000000000"/>
            <w:tcW w:w="708" w:type="dxa"/>
            <w:tcBorders>
              <w:right w:val="single" w:sz="4" w:space="0" w:color="auto"/>
            </w:tcBorders>
          </w:tcPr>
          <w:p w:rsidR="006452EC" w:rsidRDefault="006452EC" w:rsidP="006452EC">
            <w:pPr>
              <w:jc w:val="center"/>
            </w:pPr>
            <w:r>
              <w:t>45</w:t>
            </w: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r>
              <w:t>9</w:t>
            </w: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r>
              <w:t>6</w:t>
            </w:r>
          </w:p>
        </w:tc>
        <w:tc>
          <w:tcPr>
            <w:tcW w:w="709" w:type="dxa"/>
            <w:tcBorders>
              <w:left w:val="single" w:sz="4" w:space="0" w:color="auto"/>
              <w:right w:val="single" w:sz="4" w:space="0" w:color="auto"/>
            </w:tcBorders>
          </w:tcPr>
          <w:p w:rsidR="006452EC" w:rsidRDefault="006452EC" w:rsidP="006452EC">
            <w:pPr>
              <w:jc w:val="center"/>
              <w:cnfStyle w:val="000000000000"/>
            </w:pPr>
            <w:r>
              <w:t>1</w:t>
            </w:r>
          </w:p>
        </w:tc>
        <w:tc>
          <w:tcPr>
            <w:tcW w:w="992" w:type="dxa"/>
            <w:tcBorders>
              <w:left w:val="single" w:sz="4" w:space="0" w:color="auto"/>
              <w:right w:val="single" w:sz="4" w:space="0" w:color="auto"/>
            </w:tcBorders>
          </w:tcPr>
          <w:p w:rsidR="006452EC" w:rsidRDefault="006452EC" w:rsidP="006452EC">
            <w:pPr>
              <w:jc w:val="center"/>
              <w:cnfStyle w:val="000000000000"/>
            </w:pPr>
            <w:r>
              <w:t>12 – 13</w:t>
            </w:r>
          </w:p>
        </w:tc>
        <w:tc>
          <w:tcPr>
            <w:tcW w:w="992" w:type="dxa"/>
            <w:tcBorders>
              <w:left w:val="single" w:sz="4" w:space="0" w:color="auto"/>
              <w:right w:val="single" w:sz="4" w:space="0" w:color="auto"/>
            </w:tcBorders>
          </w:tcPr>
          <w:p w:rsidR="006452EC" w:rsidRDefault="006452EC" w:rsidP="006452EC">
            <w:pPr>
              <w:jc w:val="center"/>
              <w:cnfStyle w:val="000000000000"/>
            </w:pPr>
            <w:r>
              <w:t>20</w:t>
            </w:r>
          </w:p>
        </w:tc>
        <w:tc>
          <w:tcPr>
            <w:tcW w:w="1559" w:type="dxa"/>
            <w:tcBorders>
              <w:left w:val="single" w:sz="4" w:space="0" w:color="auto"/>
            </w:tcBorders>
          </w:tcPr>
          <w:p w:rsidR="006452EC" w:rsidRDefault="006452EC" w:rsidP="006452EC">
            <w:pPr>
              <w:jc w:val="center"/>
              <w:cnfStyle w:val="000000000000"/>
            </w:pPr>
            <w:r>
              <w:t>31</w:t>
            </w:r>
          </w:p>
        </w:tc>
      </w:tr>
      <w:tr w:rsidR="003370FC" w:rsidTr="003370FC">
        <w:trPr>
          <w:cnfStyle w:val="000000100000"/>
          <w:trHeight w:val="298"/>
        </w:trPr>
        <w:tc>
          <w:tcPr>
            <w:cnfStyle w:val="001000000000"/>
            <w:tcW w:w="708" w:type="dxa"/>
            <w:tcBorders>
              <w:right w:val="single" w:sz="4" w:space="0" w:color="auto"/>
            </w:tcBorders>
          </w:tcPr>
          <w:p w:rsidR="006452EC" w:rsidRDefault="006452EC" w:rsidP="006452EC">
            <w:pPr>
              <w:jc w:val="center"/>
            </w:pPr>
            <w:r>
              <w:t>40</w:t>
            </w:r>
          </w:p>
        </w:tc>
        <w:tc>
          <w:tcPr>
            <w:tcW w:w="993" w:type="dxa"/>
            <w:tcBorders>
              <w:left w:val="single" w:sz="4" w:space="0" w:color="auto"/>
              <w:right w:val="single" w:sz="4" w:space="0" w:color="auto"/>
            </w:tcBorders>
          </w:tcPr>
          <w:p w:rsidR="006452EC" w:rsidRDefault="006452EC" w:rsidP="006452EC">
            <w:pPr>
              <w:jc w:val="center"/>
              <w:cnfStyle w:val="000000100000"/>
            </w:pPr>
            <w:r>
              <w:t>7</w:t>
            </w:r>
          </w:p>
        </w:tc>
        <w:tc>
          <w:tcPr>
            <w:tcW w:w="993" w:type="dxa"/>
            <w:tcBorders>
              <w:left w:val="single" w:sz="4" w:space="0" w:color="auto"/>
              <w:right w:val="single" w:sz="4" w:space="0" w:color="auto"/>
            </w:tcBorders>
          </w:tcPr>
          <w:p w:rsidR="006452EC" w:rsidRDefault="006452EC" w:rsidP="006452EC">
            <w:pPr>
              <w:jc w:val="center"/>
              <w:cnfStyle w:val="000000100000"/>
            </w:pPr>
            <w:r>
              <w:t>8</w:t>
            </w: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r>
              <w:t>2</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r>
              <w:t>5</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10 – 11</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1559" w:type="dxa"/>
            <w:tcBorders>
              <w:left w:val="single" w:sz="4" w:space="0" w:color="auto"/>
            </w:tcBorders>
          </w:tcPr>
          <w:p w:rsidR="006452EC" w:rsidRDefault="006452EC" w:rsidP="006452EC">
            <w:pPr>
              <w:jc w:val="center"/>
              <w:cnfStyle w:val="000000100000"/>
            </w:pPr>
            <w:r>
              <w:t>29 – 30</w:t>
            </w:r>
          </w:p>
        </w:tc>
      </w:tr>
      <w:tr w:rsidR="003370FC" w:rsidTr="003370FC">
        <w:trPr>
          <w:trHeight w:val="298"/>
        </w:trPr>
        <w:tc>
          <w:tcPr>
            <w:cnfStyle w:val="001000000000"/>
            <w:tcW w:w="708" w:type="dxa"/>
            <w:tcBorders>
              <w:right w:val="single" w:sz="4" w:space="0" w:color="auto"/>
            </w:tcBorders>
          </w:tcPr>
          <w:p w:rsidR="006452EC" w:rsidRDefault="006452EC" w:rsidP="006452EC">
            <w:pPr>
              <w:jc w:val="center"/>
            </w:pPr>
            <w:r>
              <w:t>35</w:t>
            </w: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r>
              <w:t>6 – 7</w:t>
            </w: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9</w:t>
            </w:r>
          </w:p>
        </w:tc>
        <w:tc>
          <w:tcPr>
            <w:tcW w:w="992" w:type="dxa"/>
            <w:tcBorders>
              <w:left w:val="single" w:sz="4" w:space="0" w:color="auto"/>
              <w:right w:val="single" w:sz="4" w:space="0" w:color="auto"/>
            </w:tcBorders>
          </w:tcPr>
          <w:p w:rsidR="006452EC" w:rsidRDefault="006452EC" w:rsidP="006452EC">
            <w:pPr>
              <w:jc w:val="center"/>
              <w:cnfStyle w:val="000000000000"/>
            </w:pPr>
            <w:r>
              <w:t>18 – 19</w:t>
            </w:r>
          </w:p>
        </w:tc>
        <w:tc>
          <w:tcPr>
            <w:tcW w:w="1559" w:type="dxa"/>
            <w:tcBorders>
              <w:left w:val="single" w:sz="4" w:space="0" w:color="auto"/>
            </w:tcBorders>
          </w:tcPr>
          <w:p w:rsidR="006452EC" w:rsidRDefault="006452EC" w:rsidP="006452EC">
            <w:pPr>
              <w:jc w:val="center"/>
              <w:cnfStyle w:val="000000000000"/>
            </w:pPr>
            <w:r>
              <w:t>26 – 28</w:t>
            </w:r>
          </w:p>
        </w:tc>
      </w:tr>
      <w:tr w:rsidR="003370FC" w:rsidTr="003370FC">
        <w:trPr>
          <w:cnfStyle w:val="000000100000"/>
          <w:trHeight w:val="298"/>
        </w:trPr>
        <w:tc>
          <w:tcPr>
            <w:cnfStyle w:val="001000000000"/>
            <w:tcW w:w="708" w:type="dxa"/>
            <w:tcBorders>
              <w:right w:val="single" w:sz="4" w:space="0" w:color="auto"/>
            </w:tcBorders>
          </w:tcPr>
          <w:p w:rsidR="006452EC" w:rsidRDefault="006452EC" w:rsidP="006452EC">
            <w:pPr>
              <w:jc w:val="center"/>
            </w:pPr>
            <w:r>
              <w:t>30</w:t>
            </w: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708" w:type="dxa"/>
            <w:tcBorders>
              <w:left w:val="single" w:sz="4" w:space="0" w:color="auto"/>
              <w:right w:val="single" w:sz="4" w:space="0" w:color="auto"/>
            </w:tcBorders>
          </w:tcPr>
          <w:p w:rsidR="006452EC" w:rsidRDefault="006452EC" w:rsidP="006452EC">
            <w:pPr>
              <w:jc w:val="center"/>
              <w:cnfStyle w:val="000000100000"/>
            </w:pPr>
            <w:r>
              <w:t>1</w:t>
            </w: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r>
              <w:t>4</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8</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1559" w:type="dxa"/>
            <w:tcBorders>
              <w:left w:val="single" w:sz="4" w:space="0" w:color="auto"/>
            </w:tcBorders>
          </w:tcPr>
          <w:p w:rsidR="006452EC" w:rsidRDefault="006452EC" w:rsidP="006452EC">
            <w:pPr>
              <w:jc w:val="center"/>
              <w:cnfStyle w:val="000000100000"/>
            </w:pPr>
            <w:r>
              <w:t>25</w:t>
            </w:r>
          </w:p>
        </w:tc>
      </w:tr>
      <w:tr w:rsidR="003370FC" w:rsidTr="003370FC">
        <w:trPr>
          <w:trHeight w:val="298"/>
        </w:trPr>
        <w:tc>
          <w:tcPr>
            <w:cnfStyle w:val="001000000000"/>
            <w:tcW w:w="708" w:type="dxa"/>
            <w:tcBorders>
              <w:right w:val="single" w:sz="4" w:space="0" w:color="auto"/>
            </w:tcBorders>
          </w:tcPr>
          <w:p w:rsidR="006452EC" w:rsidRDefault="006452EC" w:rsidP="006452EC">
            <w:pPr>
              <w:jc w:val="center"/>
            </w:pPr>
            <w:r>
              <w:t>25</w:t>
            </w:r>
          </w:p>
        </w:tc>
        <w:tc>
          <w:tcPr>
            <w:tcW w:w="993" w:type="dxa"/>
            <w:tcBorders>
              <w:left w:val="single" w:sz="4" w:space="0" w:color="auto"/>
              <w:right w:val="single" w:sz="4" w:space="0" w:color="auto"/>
            </w:tcBorders>
          </w:tcPr>
          <w:p w:rsidR="006452EC" w:rsidRDefault="006452EC" w:rsidP="006452EC">
            <w:pPr>
              <w:jc w:val="center"/>
              <w:cnfStyle w:val="000000000000"/>
            </w:pPr>
            <w:r>
              <w:t>5 – 6</w:t>
            </w:r>
          </w:p>
        </w:tc>
        <w:tc>
          <w:tcPr>
            <w:tcW w:w="993" w:type="dxa"/>
            <w:tcBorders>
              <w:left w:val="single" w:sz="4" w:space="0" w:color="auto"/>
              <w:right w:val="single" w:sz="4" w:space="0" w:color="auto"/>
            </w:tcBorders>
          </w:tcPr>
          <w:p w:rsidR="006452EC" w:rsidRDefault="006452EC" w:rsidP="006452EC">
            <w:pPr>
              <w:jc w:val="center"/>
              <w:cnfStyle w:val="000000000000"/>
            </w:pPr>
            <w:r>
              <w:t>4 – 5</w:t>
            </w: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7</w:t>
            </w:r>
          </w:p>
        </w:tc>
        <w:tc>
          <w:tcPr>
            <w:tcW w:w="992" w:type="dxa"/>
            <w:tcBorders>
              <w:left w:val="single" w:sz="4" w:space="0" w:color="auto"/>
              <w:right w:val="single" w:sz="4" w:space="0" w:color="auto"/>
            </w:tcBorders>
          </w:tcPr>
          <w:p w:rsidR="006452EC" w:rsidRDefault="006452EC" w:rsidP="006452EC">
            <w:pPr>
              <w:jc w:val="center"/>
              <w:cnfStyle w:val="000000000000"/>
            </w:pPr>
            <w:r>
              <w:t>17</w:t>
            </w:r>
          </w:p>
        </w:tc>
        <w:tc>
          <w:tcPr>
            <w:tcW w:w="1559" w:type="dxa"/>
            <w:tcBorders>
              <w:left w:val="single" w:sz="4" w:space="0" w:color="auto"/>
            </w:tcBorders>
          </w:tcPr>
          <w:p w:rsidR="006452EC" w:rsidRDefault="006452EC" w:rsidP="006452EC">
            <w:pPr>
              <w:jc w:val="center"/>
              <w:cnfStyle w:val="000000000000"/>
            </w:pPr>
            <w:r>
              <w:t>24</w:t>
            </w:r>
          </w:p>
        </w:tc>
      </w:tr>
      <w:tr w:rsidR="003370FC" w:rsidTr="003370FC">
        <w:trPr>
          <w:cnfStyle w:val="000000100000"/>
          <w:trHeight w:val="298"/>
        </w:trPr>
        <w:tc>
          <w:tcPr>
            <w:cnfStyle w:val="001000000000"/>
            <w:tcW w:w="708" w:type="dxa"/>
            <w:tcBorders>
              <w:right w:val="single" w:sz="4" w:space="0" w:color="auto"/>
            </w:tcBorders>
          </w:tcPr>
          <w:p w:rsidR="006452EC" w:rsidRDefault="006452EC" w:rsidP="006452EC">
            <w:pPr>
              <w:jc w:val="center"/>
            </w:pPr>
            <w:r>
              <w:t>20</w:t>
            </w:r>
          </w:p>
        </w:tc>
        <w:tc>
          <w:tcPr>
            <w:tcW w:w="993" w:type="dxa"/>
            <w:tcBorders>
              <w:left w:val="single" w:sz="4" w:space="0" w:color="auto"/>
              <w:right w:val="single" w:sz="4" w:space="0" w:color="auto"/>
            </w:tcBorders>
          </w:tcPr>
          <w:p w:rsidR="006452EC" w:rsidRDefault="006452EC" w:rsidP="006452EC">
            <w:pPr>
              <w:jc w:val="center"/>
              <w:cnfStyle w:val="000000100000"/>
            </w:pPr>
            <w:r>
              <w:t>4</w:t>
            </w:r>
          </w:p>
        </w:tc>
        <w:tc>
          <w:tcPr>
            <w:tcW w:w="993" w:type="dxa"/>
            <w:tcBorders>
              <w:left w:val="single" w:sz="4" w:space="0" w:color="auto"/>
              <w:right w:val="single" w:sz="4" w:space="0" w:color="auto"/>
            </w:tcBorders>
          </w:tcPr>
          <w:p w:rsidR="006452EC" w:rsidRDefault="006452EC" w:rsidP="006452EC">
            <w:pPr>
              <w:jc w:val="center"/>
              <w:cnfStyle w:val="000000100000"/>
            </w:pPr>
            <w:r>
              <w:t>3</w:t>
            </w: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r>
              <w:t>1</w:t>
            </w:r>
          </w:p>
        </w:tc>
        <w:tc>
          <w:tcPr>
            <w:tcW w:w="992" w:type="dxa"/>
            <w:tcBorders>
              <w:left w:val="single" w:sz="4" w:space="0" w:color="auto"/>
              <w:right w:val="single" w:sz="4" w:space="0" w:color="auto"/>
            </w:tcBorders>
          </w:tcPr>
          <w:p w:rsidR="006452EC" w:rsidRDefault="006452EC" w:rsidP="006452EC">
            <w:pPr>
              <w:jc w:val="center"/>
              <w:cnfStyle w:val="000000100000"/>
            </w:pPr>
            <w:r>
              <w:t>6</w:t>
            </w:r>
          </w:p>
        </w:tc>
        <w:tc>
          <w:tcPr>
            <w:tcW w:w="992" w:type="dxa"/>
            <w:tcBorders>
              <w:left w:val="single" w:sz="4" w:space="0" w:color="auto"/>
              <w:right w:val="single" w:sz="4" w:space="0" w:color="auto"/>
            </w:tcBorders>
          </w:tcPr>
          <w:p w:rsidR="006452EC" w:rsidRDefault="006452EC" w:rsidP="006452EC">
            <w:pPr>
              <w:jc w:val="center"/>
              <w:cnfStyle w:val="000000100000"/>
            </w:pPr>
            <w:r>
              <w:t>2</w:t>
            </w:r>
          </w:p>
        </w:tc>
        <w:tc>
          <w:tcPr>
            <w:tcW w:w="851" w:type="dxa"/>
            <w:tcBorders>
              <w:left w:val="single" w:sz="4" w:space="0" w:color="auto"/>
              <w:right w:val="single" w:sz="4" w:space="0" w:color="auto"/>
            </w:tcBorders>
          </w:tcPr>
          <w:p w:rsidR="006452EC" w:rsidRDefault="006452EC" w:rsidP="006452EC">
            <w:pPr>
              <w:jc w:val="center"/>
              <w:cnfStyle w:val="000000100000"/>
            </w:pPr>
            <w:r>
              <w:t>3</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15 – 16</w:t>
            </w:r>
          </w:p>
        </w:tc>
        <w:tc>
          <w:tcPr>
            <w:tcW w:w="1559" w:type="dxa"/>
            <w:tcBorders>
              <w:left w:val="single" w:sz="4" w:space="0" w:color="auto"/>
            </w:tcBorders>
          </w:tcPr>
          <w:p w:rsidR="006452EC" w:rsidRDefault="006452EC" w:rsidP="006452EC">
            <w:pPr>
              <w:jc w:val="center"/>
              <w:cnfStyle w:val="000000100000"/>
            </w:pPr>
            <w:r>
              <w:t>21 – 23</w:t>
            </w:r>
          </w:p>
        </w:tc>
      </w:tr>
      <w:tr w:rsidR="003370FC" w:rsidTr="003370FC">
        <w:trPr>
          <w:trHeight w:val="298"/>
        </w:trPr>
        <w:tc>
          <w:tcPr>
            <w:cnfStyle w:val="001000000000"/>
            <w:tcW w:w="708" w:type="dxa"/>
            <w:tcBorders>
              <w:right w:val="single" w:sz="4" w:space="0" w:color="auto"/>
            </w:tcBorders>
          </w:tcPr>
          <w:p w:rsidR="006452EC" w:rsidRDefault="006452EC" w:rsidP="006452EC">
            <w:pPr>
              <w:jc w:val="center"/>
            </w:pPr>
            <w:r>
              <w:t>15</w:t>
            </w: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r>
              <w:t>1 – 2</w:t>
            </w: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5</w:t>
            </w:r>
          </w:p>
        </w:tc>
        <w:tc>
          <w:tcPr>
            <w:tcW w:w="992" w:type="dxa"/>
            <w:tcBorders>
              <w:left w:val="single" w:sz="4" w:space="0" w:color="auto"/>
              <w:right w:val="single" w:sz="4" w:space="0" w:color="auto"/>
            </w:tcBorders>
          </w:tcPr>
          <w:p w:rsidR="006452EC" w:rsidRDefault="006452EC" w:rsidP="006452EC">
            <w:pPr>
              <w:jc w:val="center"/>
              <w:cnfStyle w:val="000000000000"/>
            </w:pPr>
            <w:r>
              <w:t>1</w:t>
            </w:r>
          </w:p>
        </w:tc>
        <w:tc>
          <w:tcPr>
            <w:tcW w:w="851" w:type="dxa"/>
            <w:tcBorders>
              <w:left w:val="single" w:sz="4" w:space="0" w:color="auto"/>
              <w:right w:val="single" w:sz="4" w:space="0" w:color="auto"/>
            </w:tcBorders>
          </w:tcPr>
          <w:p w:rsidR="006452EC" w:rsidRDefault="006452EC" w:rsidP="006452EC">
            <w:pPr>
              <w:jc w:val="center"/>
              <w:cnfStyle w:val="000000000000"/>
            </w:pPr>
            <w:r>
              <w:t>2</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4 – 6</w:t>
            </w:r>
          </w:p>
        </w:tc>
        <w:tc>
          <w:tcPr>
            <w:tcW w:w="992" w:type="dxa"/>
            <w:tcBorders>
              <w:left w:val="single" w:sz="4" w:space="0" w:color="auto"/>
              <w:right w:val="single" w:sz="4" w:space="0" w:color="auto"/>
            </w:tcBorders>
          </w:tcPr>
          <w:p w:rsidR="006452EC" w:rsidRDefault="006452EC" w:rsidP="006452EC">
            <w:pPr>
              <w:jc w:val="center"/>
              <w:cnfStyle w:val="000000000000"/>
            </w:pPr>
            <w:r>
              <w:t>13 – 14</w:t>
            </w:r>
          </w:p>
        </w:tc>
        <w:tc>
          <w:tcPr>
            <w:tcW w:w="1559" w:type="dxa"/>
            <w:tcBorders>
              <w:left w:val="single" w:sz="4" w:space="0" w:color="auto"/>
            </w:tcBorders>
          </w:tcPr>
          <w:p w:rsidR="006452EC" w:rsidRDefault="006452EC" w:rsidP="006452EC">
            <w:pPr>
              <w:jc w:val="center"/>
              <w:cnfStyle w:val="000000000000"/>
            </w:pPr>
            <w:r>
              <w:t>18 – 20</w:t>
            </w:r>
          </w:p>
        </w:tc>
      </w:tr>
      <w:tr w:rsidR="003370FC" w:rsidTr="003370FC">
        <w:trPr>
          <w:cnfStyle w:val="000000100000"/>
          <w:trHeight w:val="298"/>
        </w:trPr>
        <w:tc>
          <w:tcPr>
            <w:cnfStyle w:val="001000000000"/>
            <w:tcW w:w="708" w:type="dxa"/>
            <w:tcBorders>
              <w:right w:val="single" w:sz="4" w:space="0" w:color="auto"/>
            </w:tcBorders>
          </w:tcPr>
          <w:p w:rsidR="006452EC" w:rsidRDefault="006452EC" w:rsidP="006452EC">
            <w:pPr>
              <w:jc w:val="center"/>
            </w:pPr>
            <w:r>
              <w:t>10</w:t>
            </w: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4</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r>
              <w:t>1</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2 – 3</w:t>
            </w:r>
          </w:p>
        </w:tc>
        <w:tc>
          <w:tcPr>
            <w:tcW w:w="992" w:type="dxa"/>
            <w:tcBorders>
              <w:left w:val="single" w:sz="4" w:space="0" w:color="auto"/>
              <w:right w:val="single" w:sz="4" w:space="0" w:color="auto"/>
            </w:tcBorders>
          </w:tcPr>
          <w:p w:rsidR="006452EC" w:rsidRDefault="006452EC" w:rsidP="006452EC">
            <w:pPr>
              <w:jc w:val="center"/>
              <w:cnfStyle w:val="000000100000"/>
            </w:pPr>
            <w:r>
              <w:t>11 – 12</w:t>
            </w:r>
          </w:p>
        </w:tc>
        <w:tc>
          <w:tcPr>
            <w:tcW w:w="1559" w:type="dxa"/>
            <w:tcBorders>
              <w:left w:val="single" w:sz="4" w:space="0" w:color="auto"/>
            </w:tcBorders>
          </w:tcPr>
          <w:p w:rsidR="006452EC" w:rsidRDefault="006452EC" w:rsidP="006452EC">
            <w:pPr>
              <w:jc w:val="center"/>
              <w:cnfStyle w:val="000000100000"/>
            </w:pPr>
            <w:r>
              <w:t>16 – 17</w:t>
            </w:r>
          </w:p>
        </w:tc>
      </w:tr>
      <w:tr w:rsidR="003370FC" w:rsidTr="003370FC">
        <w:trPr>
          <w:trHeight w:val="298"/>
        </w:trPr>
        <w:tc>
          <w:tcPr>
            <w:cnfStyle w:val="001000000000"/>
            <w:tcW w:w="708" w:type="dxa"/>
            <w:tcBorders>
              <w:bottom w:val="single" w:sz="8" w:space="0" w:color="000000" w:themeColor="text1"/>
              <w:right w:val="single" w:sz="4" w:space="0" w:color="auto"/>
            </w:tcBorders>
          </w:tcPr>
          <w:p w:rsidR="006452EC" w:rsidRDefault="006452EC" w:rsidP="006452EC">
            <w:pPr>
              <w:jc w:val="center"/>
            </w:pPr>
            <w:r>
              <w:t>5</w:t>
            </w:r>
          </w:p>
        </w:tc>
        <w:tc>
          <w:tcPr>
            <w:tcW w:w="993"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0-3</w:t>
            </w:r>
          </w:p>
        </w:tc>
        <w:tc>
          <w:tcPr>
            <w:tcW w:w="993"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w:t>
            </w:r>
          </w:p>
        </w:tc>
        <w:tc>
          <w:tcPr>
            <w:tcW w:w="708"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w:t>
            </w:r>
          </w:p>
        </w:tc>
        <w:tc>
          <w:tcPr>
            <w:tcW w:w="851"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w:t>
            </w:r>
          </w:p>
        </w:tc>
        <w:tc>
          <w:tcPr>
            <w:tcW w:w="992"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3</w:t>
            </w:r>
          </w:p>
        </w:tc>
        <w:tc>
          <w:tcPr>
            <w:tcW w:w="992"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w:t>
            </w:r>
          </w:p>
        </w:tc>
        <w:tc>
          <w:tcPr>
            <w:tcW w:w="851"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w:t>
            </w:r>
          </w:p>
        </w:tc>
        <w:tc>
          <w:tcPr>
            <w:tcW w:w="709"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w:t>
            </w:r>
          </w:p>
        </w:tc>
        <w:tc>
          <w:tcPr>
            <w:tcW w:w="992"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1</w:t>
            </w:r>
          </w:p>
        </w:tc>
        <w:tc>
          <w:tcPr>
            <w:tcW w:w="992"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10</w:t>
            </w:r>
          </w:p>
        </w:tc>
        <w:tc>
          <w:tcPr>
            <w:tcW w:w="1559" w:type="dxa"/>
            <w:tcBorders>
              <w:left w:val="single" w:sz="4" w:space="0" w:color="auto"/>
              <w:bottom w:val="single" w:sz="8" w:space="0" w:color="000000" w:themeColor="text1"/>
            </w:tcBorders>
          </w:tcPr>
          <w:p w:rsidR="006452EC" w:rsidRDefault="006452EC" w:rsidP="006452EC">
            <w:pPr>
              <w:jc w:val="center"/>
              <w:cnfStyle w:val="000000000000"/>
            </w:pPr>
            <w:r>
              <w:t>0 – 15</w:t>
            </w:r>
          </w:p>
        </w:tc>
      </w:tr>
    </w:tbl>
    <w:p w:rsidR="006452EC" w:rsidRDefault="006452EC" w:rsidP="006452EC"/>
    <w:p w:rsidR="006452EC" w:rsidRDefault="006452EC" w:rsidP="006452EC"/>
    <w:p w:rsidR="003370FC" w:rsidRDefault="003370FC" w:rsidP="006452EC"/>
    <w:p w:rsidR="003370FC" w:rsidRDefault="003370FC" w:rsidP="006452EC"/>
    <w:p w:rsidR="003370FC" w:rsidRDefault="003370FC" w:rsidP="006452EC"/>
    <w:p w:rsidR="006452EC" w:rsidRDefault="006452EC" w:rsidP="003370FC">
      <w:pPr>
        <w:pStyle w:val="Heading1"/>
        <w:jc w:val="center"/>
      </w:pPr>
      <w:bookmarkStart w:id="97" w:name="_Toc225176888"/>
      <w:r>
        <w:t>ANEXO</w:t>
      </w:r>
      <w:r w:rsidR="003370FC">
        <w:t xml:space="preserve"> 5</w:t>
      </w:r>
      <w:bookmarkEnd w:id="97"/>
    </w:p>
    <w:p w:rsidR="006452EC" w:rsidRDefault="006452EC" w:rsidP="003370FC">
      <w:pPr>
        <w:pStyle w:val="Heading2"/>
        <w:jc w:val="center"/>
      </w:pPr>
      <w:bookmarkStart w:id="98" w:name="_Toc225176889"/>
      <w:r>
        <w:t>CONVERSIÓN PUNTUACIÓN DIRECTA A PERCENTIL</w:t>
      </w:r>
      <w:bookmarkEnd w:id="98"/>
    </w:p>
    <w:p w:rsidR="006452EC" w:rsidRPr="00B4383C" w:rsidRDefault="006452EC" w:rsidP="003370FC">
      <w:pPr>
        <w:pStyle w:val="Heading3"/>
        <w:jc w:val="center"/>
      </w:pPr>
      <w:bookmarkStart w:id="99" w:name="_Toc225176890"/>
      <w:r>
        <w:t>49 – 54 MESES</w:t>
      </w:r>
      <w:bookmarkEnd w:id="99"/>
    </w:p>
    <w:tbl>
      <w:tblPr>
        <w:tblStyle w:val="Sombreadoclaro1"/>
        <w:tblW w:w="11199" w:type="dxa"/>
        <w:tblInd w:w="-1168" w:type="dxa"/>
        <w:tblLook w:val="04A0"/>
      </w:tblPr>
      <w:tblGrid>
        <w:gridCol w:w="567"/>
        <w:gridCol w:w="1135"/>
        <w:gridCol w:w="850"/>
        <w:gridCol w:w="709"/>
        <w:gridCol w:w="1134"/>
        <w:gridCol w:w="992"/>
        <w:gridCol w:w="992"/>
        <w:gridCol w:w="709"/>
        <w:gridCol w:w="567"/>
        <w:gridCol w:w="1134"/>
        <w:gridCol w:w="992"/>
        <w:gridCol w:w="1418"/>
      </w:tblGrid>
      <w:tr w:rsidR="003370FC" w:rsidRPr="001302B8" w:rsidTr="003370FC">
        <w:trPr>
          <w:cnfStyle w:val="100000000000"/>
          <w:trHeight w:val="306"/>
        </w:trPr>
        <w:tc>
          <w:tcPr>
            <w:cnfStyle w:val="001000000000"/>
            <w:tcW w:w="567" w:type="dxa"/>
            <w:tcBorders>
              <w:right w:val="single" w:sz="4" w:space="0" w:color="auto"/>
            </w:tcBorders>
          </w:tcPr>
          <w:p w:rsidR="006452EC" w:rsidRPr="001302B8" w:rsidRDefault="006452EC" w:rsidP="006452EC">
            <w:pPr>
              <w:jc w:val="center"/>
              <w:rPr>
                <w:b w:val="0"/>
              </w:rPr>
            </w:pPr>
            <w:r w:rsidRPr="001302B8">
              <w:rPr>
                <w:b w:val="0"/>
              </w:rPr>
              <w:t>Pc</w:t>
            </w:r>
          </w:p>
        </w:tc>
        <w:tc>
          <w:tcPr>
            <w:tcW w:w="1135"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P</w:t>
            </w:r>
          </w:p>
        </w:tc>
        <w:tc>
          <w:tcPr>
            <w:tcW w:w="850"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LA</w:t>
            </w:r>
          </w:p>
        </w:tc>
        <w:tc>
          <w:tcPr>
            <w:tcW w:w="709"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LE</w:t>
            </w:r>
          </w:p>
        </w:tc>
        <w:tc>
          <w:tcPr>
            <w:tcW w:w="1134"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LC</w:t>
            </w:r>
          </w:p>
        </w:tc>
        <w:tc>
          <w:tcPr>
            <w:tcW w:w="992"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EE</w:t>
            </w:r>
          </w:p>
        </w:tc>
        <w:tc>
          <w:tcPr>
            <w:tcW w:w="992"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VP</w:t>
            </w:r>
          </w:p>
        </w:tc>
        <w:tc>
          <w:tcPr>
            <w:tcW w:w="709"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MI</w:t>
            </w:r>
          </w:p>
        </w:tc>
        <w:tc>
          <w:tcPr>
            <w:tcW w:w="567"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R</w:t>
            </w:r>
          </w:p>
        </w:tc>
        <w:tc>
          <w:tcPr>
            <w:tcW w:w="1134"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DV</w:t>
            </w:r>
          </w:p>
        </w:tc>
        <w:tc>
          <w:tcPr>
            <w:tcW w:w="992"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DNV</w:t>
            </w:r>
          </w:p>
        </w:tc>
        <w:tc>
          <w:tcPr>
            <w:tcW w:w="1418" w:type="dxa"/>
            <w:tcBorders>
              <w:left w:val="single" w:sz="4" w:space="0" w:color="auto"/>
            </w:tcBorders>
          </w:tcPr>
          <w:p w:rsidR="006452EC" w:rsidRPr="001302B8" w:rsidRDefault="006452EC" w:rsidP="006452EC">
            <w:pPr>
              <w:jc w:val="center"/>
              <w:cnfStyle w:val="100000000000"/>
              <w:rPr>
                <w:b w:val="0"/>
              </w:rPr>
            </w:pPr>
            <w:r w:rsidRPr="001302B8">
              <w:rPr>
                <w:b w:val="0"/>
              </w:rPr>
              <w:t>DT</w:t>
            </w:r>
          </w:p>
        </w:tc>
      </w:tr>
      <w:tr w:rsidR="003370FC" w:rsidTr="003370FC">
        <w:trPr>
          <w:cnfStyle w:val="000000100000"/>
          <w:trHeight w:val="343"/>
        </w:trPr>
        <w:tc>
          <w:tcPr>
            <w:cnfStyle w:val="001000000000"/>
            <w:tcW w:w="567" w:type="dxa"/>
            <w:tcBorders>
              <w:right w:val="single" w:sz="4" w:space="0" w:color="auto"/>
            </w:tcBorders>
          </w:tcPr>
          <w:p w:rsidR="006452EC" w:rsidRDefault="006452EC" w:rsidP="006452EC">
            <w:pPr>
              <w:jc w:val="center"/>
            </w:pPr>
            <w:r>
              <w:t>99</w:t>
            </w:r>
          </w:p>
        </w:tc>
        <w:tc>
          <w:tcPr>
            <w:tcW w:w="1135" w:type="dxa"/>
            <w:tcBorders>
              <w:left w:val="single" w:sz="4" w:space="0" w:color="auto"/>
              <w:right w:val="single" w:sz="4" w:space="0" w:color="auto"/>
            </w:tcBorders>
          </w:tcPr>
          <w:p w:rsidR="006452EC" w:rsidRDefault="006452EC" w:rsidP="006452EC">
            <w:pPr>
              <w:jc w:val="center"/>
              <w:cnfStyle w:val="000000100000"/>
            </w:pPr>
            <w:r>
              <w:t>11</w:t>
            </w: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15</w:t>
            </w:r>
          </w:p>
        </w:tc>
        <w:tc>
          <w:tcPr>
            <w:tcW w:w="992" w:type="dxa"/>
            <w:tcBorders>
              <w:left w:val="single" w:sz="4" w:space="0" w:color="auto"/>
              <w:right w:val="single" w:sz="4" w:space="0" w:color="auto"/>
            </w:tcBorders>
          </w:tcPr>
          <w:p w:rsidR="006452EC" w:rsidRDefault="006452EC" w:rsidP="006452EC">
            <w:pPr>
              <w:jc w:val="center"/>
              <w:cnfStyle w:val="000000100000"/>
            </w:pPr>
            <w:r>
              <w:t>13 – 15</w:t>
            </w:r>
          </w:p>
        </w:tc>
        <w:tc>
          <w:tcPr>
            <w:tcW w:w="709" w:type="dxa"/>
            <w:tcBorders>
              <w:left w:val="single" w:sz="4" w:space="0" w:color="auto"/>
              <w:right w:val="single" w:sz="4" w:space="0" w:color="auto"/>
            </w:tcBorders>
          </w:tcPr>
          <w:p w:rsidR="006452EC" w:rsidRDefault="006452EC" w:rsidP="006452EC">
            <w:pPr>
              <w:jc w:val="center"/>
              <w:cnfStyle w:val="000000100000"/>
            </w:pPr>
            <w:r>
              <w:t>10</w:t>
            </w:r>
          </w:p>
        </w:tc>
        <w:tc>
          <w:tcPr>
            <w:tcW w:w="567"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r>
              <w:t>21 – 28</w:t>
            </w:r>
          </w:p>
        </w:tc>
        <w:tc>
          <w:tcPr>
            <w:tcW w:w="992" w:type="dxa"/>
            <w:tcBorders>
              <w:left w:val="single" w:sz="4" w:space="0" w:color="auto"/>
              <w:right w:val="single" w:sz="4" w:space="0" w:color="auto"/>
            </w:tcBorders>
          </w:tcPr>
          <w:p w:rsidR="006452EC" w:rsidRDefault="006452EC" w:rsidP="006452EC">
            <w:pPr>
              <w:jc w:val="center"/>
              <w:cnfStyle w:val="000000100000"/>
            </w:pPr>
            <w:r>
              <w:t>36 – 58</w:t>
            </w:r>
          </w:p>
        </w:tc>
        <w:tc>
          <w:tcPr>
            <w:tcW w:w="1418" w:type="dxa"/>
            <w:tcBorders>
              <w:left w:val="single" w:sz="4" w:space="0" w:color="auto"/>
            </w:tcBorders>
          </w:tcPr>
          <w:p w:rsidR="006452EC" w:rsidRDefault="006452EC" w:rsidP="006452EC">
            <w:pPr>
              <w:jc w:val="center"/>
              <w:cnfStyle w:val="000000100000"/>
            </w:pPr>
            <w:r>
              <w:t>55 – 86</w:t>
            </w:r>
          </w:p>
        </w:tc>
      </w:tr>
      <w:tr w:rsidR="003370FC" w:rsidTr="003370FC">
        <w:trPr>
          <w:trHeight w:val="343"/>
        </w:trPr>
        <w:tc>
          <w:tcPr>
            <w:cnfStyle w:val="001000000000"/>
            <w:tcW w:w="567" w:type="dxa"/>
            <w:tcBorders>
              <w:right w:val="single" w:sz="4" w:space="0" w:color="auto"/>
            </w:tcBorders>
          </w:tcPr>
          <w:p w:rsidR="006452EC" w:rsidRDefault="006452EC" w:rsidP="006452EC">
            <w:pPr>
              <w:jc w:val="center"/>
            </w:pPr>
            <w:r>
              <w:t>95</w:t>
            </w:r>
          </w:p>
        </w:tc>
        <w:tc>
          <w:tcPr>
            <w:tcW w:w="1135"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r>
              <w:t>9</w:t>
            </w: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567" w:type="dxa"/>
            <w:tcBorders>
              <w:left w:val="single" w:sz="4" w:space="0" w:color="auto"/>
              <w:right w:val="single" w:sz="4" w:space="0" w:color="auto"/>
            </w:tcBorders>
          </w:tcPr>
          <w:p w:rsidR="006452EC" w:rsidRDefault="006452EC" w:rsidP="006452EC">
            <w:pPr>
              <w:jc w:val="center"/>
              <w:cnfStyle w:val="000000000000"/>
            </w:pPr>
            <w:r>
              <w:t>7</w:t>
            </w: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1418" w:type="dxa"/>
            <w:tcBorders>
              <w:left w:val="single" w:sz="4" w:space="0" w:color="auto"/>
            </w:tcBorders>
          </w:tcPr>
          <w:p w:rsidR="006452EC" w:rsidRDefault="006452EC" w:rsidP="006452EC">
            <w:pPr>
              <w:jc w:val="center"/>
              <w:cnfStyle w:val="000000000000"/>
            </w:pPr>
            <w:r>
              <w:t>51 – 54</w:t>
            </w:r>
          </w:p>
        </w:tc>
      </w:tr>
      <w:tr w:rsidR="003370FC" w:rsidTr="003370FC">
        <w:trPr>
          <w:cnfStyle w:val="000000100000"/>
          <w:trHeight w:val="343"/>
        </w:trPr>
        <w:tc>
          <w:tcPr>
            <w:cnfStyle w:val="001000000000"/>
            <w:tcW w:w="567" w:type="dxa"/>
            <w:tcBorders>
              <w:right w:val="single" w:sz="4" w:space="0" w:color="auto"/>
            </w:tcBorders>
          </w:tcPr>
          <w:p w:rsidR="006452EC" w:rsidRDefault="006452EC" w:rsidP="006452EC">
            <w:pPr>
              <w:jc w:val="center"/>
            </w:pPr>
            <w:r>
              <w:t>90</w:t>
            </w:r>
          </w:p>
        </w:tc>
        <w:tc>
          <w:tcPr>
            <w:tcW w:w="1135"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567" w:type="dxa"/>
            <w:tcBorders>
              <w:left w:val="single" w:sz="4" w:space="0" w:color="auto"/>
              <w:right w:val="single" w:sz="4" w:space="0" w:color="auto"/>
            </w:tcBorders>
          </w:tcPr>
          <w:p w:rsidR="006452EC" w:rsidRDefault="006452EC" w:rsidP="006452EC">
            <w:pPr>
              <w:jc w:val="center"/>
              <w:cnfStyle w:val="000000100000"/>
            </w:pPr>
            <w:r>
              <w:t>6</w:t>
            </w: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1418" w:type="dxa"/>
            <w:tcBorders>
              <w:left w:val="single" w:sz="4" w:space="0" w:color="auto"/>
            </w:tcBorders>
          </w:tcPr>
          <w:p w:rsidR="006452EC" w:rsidRDefault="006452EC" w:rsidP="006452EC">
            <w:pPr>
              <w:jc w:val="center"/>
              <w:cnfStyle w:val="000000100000"/>
            </w:pPr>
            <w:r>
              <w:t>46 – 50</w:t>
            </w:r>
          </w:p>
        </w:tc>
      </w:tr>
      <w:tr w:rsidR="003370FC" w:rsidTr="003370FC">
        <w:trPr>
          <w:trHeight w:val="343"/>
        </w:trPr>
        <w:tc>
          <w:tcPr>
            <w:cnfStyle w:val="001000000000"/>
            <w:tcW w:w="567" w:type="dxa"/>
            <w:tcBorders>
              <w:right w:val="single" w:sz="4" w:space="0" w:color="auto"/>
            </w:tcBorders>
          </w:tcPr>
          <w:p w:rsidR="006452EC" w:rsidRDefault="006452EC" w:rsidP="006452EC">
            <w:pPr>
              <w:jc w:val="center"/>
            </w:pPr>
            <w:r>
              <w:t>85</w:t>
            </w:r>
          </w:p>
        </w:tc>
        <w:tc>
          <w:tcPr>
            <w:tcW w:w="1135"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8 – 12</w:t>
            </w:r>
          </w:p>
        </w:tc>
        <w:tc>
          <w:tcPr>
            <w:tcW w:w="709" w:type="dxa"/>
            <w:tcBorders>
              <w:left w:val="single" w:sz="4" w:space="0" w:color="auto"/>
              <w:right w:val="single" w:sz="4" w:space="0" w:color="auto"/>
            </w:tcBorders>
          </w:tcPr>
          <w:p w:rsidR="006452EC" w:rsidRDefault="006452EC" w:rsidP="006452EC">
            <w:pPr>
              <w:jc w:val="center"/>
              <w:cnfStyle w:val="000000000000"/>
            </w:pPr>
            <w:r>
              <w:t>9</w:t>
            </w:r>
          </w:p>
        </w:tc>
        <w:tc>
          <w:tcPr>
            <w:tcW w:w="567"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1418" w:type="dxa"/>
            <w:tcBorders>
              <w:left w:val="single" w:sz="4" w:space="0" w:color="auto"/>
            </w:tcBorders>
          </w:tcPr>
          <w:p w:rsidR="006452EC" w:rsidRDefault="006452EC" w:rsidP="006452EC">
            <w:pPr>
              <w:jc w:val="center"/>
              <w:cnfStyle w:val="000000000000"/>
            </w:pPr>
          </w:p>
        </w:tc>
      </w:tr>
      <w:tr w:rsidR="003370FC" w:rsidTr="003370FC">
        <w:trPr>
          <w:cnfStyle w:val="000000100000"/>
          <w:trHeight w:val="343"/>
        </w:trPr>
        <w:tc>
          <w:tcPr>
            <w:cnfStyle w:val="001000000000"/>
            <w:tcW w:w="567" w:type="dxa"/>
            <w:tcBorders>
              <w:right w:val="single" w:sz="4" w:space="0" w:color="auto"/>
            </w:tcBorders>
          </w:tcPr>
          <w:p w:rsidR="006452EC" w:rsidRDefault="006452EC" w:rsidP="006452EC">
            <w:pPr>
              <w:jc w:val="center"/>
            </w:pPr>
            <w:r>
              <w:t>80</w:t>
            </w:r>
          </w:p>
        </w:tc>
        <w:tc>
          <w:tcPr>
            <w:tcW w:w="1135"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13 – 14</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r>
              <w:t>8</w:t>
            </w:r>
          </w:p>
        </w:tc>
        <w:tc>
          <w:tcPr>
            <w:tcW w:w="567" w:type="dxa"/>
            <w:tcBorders>
              <w:left w:val="single" w:sz="4" w:space="0" w:color="auto"/>
              <w:right w:val="single" w:sz="4" w:space="0" w:color="auto"/>
            </w:tcBorders>
          </w:tcPr>
          <w:p w:rsidR="006452EC" w:rsidRDefault="006452EC" w:rsidP="006452EC">
            <w:pPr>
              <w:jc w:val="center"/>
              <w:cnfStyle w:val="000000100000"/>
            </w:pPr>
            <w:r>
              <w:t>5</w:t>
            </w: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1418" w:type="dxa"/>
            <w:tcBorders>
              <w:left w:val="single" w:sz="4" w:space="0" w:color="auto"/>
            </w:tcBorders>
          </w:tcPr>
          <w:p w:rsidR="006452EC" w:rsidRDefault="006452EC" w:rsidP="006452EC">
            <w:pPr>
              <w:jc w:val="center"/>
              <w:cnfStyle w:val="000000100000"/>
            </w:pPr>
          </w:p>
        </w:tc>
      </w:tr>
      <w:tr w:rsidR="003370FC" w:rsidTr="003370FC">
        <w:trPr>
          <w:trHeight w:val="343"/>
        </w:trPr>
        <w:tc>
          <w:tcPr>
            <w:cnfStyle w:val="001000000000"/>
            <w:tcW w:w="567" w:type="dxa"/>
            <w:tcBorders>
              <w:right w:val="single" w:sz="4" w:space="0" w:color="auto"/>
            </w:tcBorders>
          </w:tcPr>
          <w:p w:rsidR="006452EC" w:rsidRDefault="006452EC" w:rsidP="006452EC">
            <w:pPr>
              <w:jc w:val="center"/>
            </w:pPr>
            <w:r>
              <w:t>75</w:t>
            </w:r>
          </w:p>
        </w:tc>
        <w:tc>
          <w:tcPr>
            <w:tcW w:w="1135"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12</w:t>
            </w:r>
          </w:p>
        </w:tc>
        <w:tc>
          <w:tcPr>
            <w:tcW w:w="992" w:type="dxa"/>
            <w:tcBorders>
              <w:left w:val="single" w:sz="4" w:space="0" w:color="auto"/>
              <w:right w:val="single" w:sz="4" w:space="0" w:color="auto"/>
            </w:tcBorders>
          </w:tcPr>
          <w:p w:rsidR="006452EC" w:rsidRDefault="006452EC" w:rsidP="006452EC">
            <w:pPr>
              <w:jc w:val="center"/>
              <w:cnfStyle w:val="000000000000"/>
            </w:pPr>
            <w:r>
              <w:t>7</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567"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1418" w:type="dxa"/>
            <w:tcBorders>
              <w:left w:val="single" w:sz="4" w:space="0" w:color="auto"/>
            </w:tcBorders>
          </w:tcPr>
          <w:p w:rsidR="006452EC" w:rsidRDefault="006452EC" w:rsidP="006452EC">
            <w:pPr>
              <w:jc w:val="center"/>
              <w:cnfStyle w:val="000000000000"/>
            </w:pPr>
          </w:p>
        </w:tc>
      </w:tr>
      <w:tr w:rsidR="003370FC" w:rsidTr="003370FC">
        <w:trPr>
          <w:cnfStyle w:val="000000100000"/>
          <w:trHeight w:val="343"/>
        </w:trPr>
        <w:tc>
          <w:tcPr>
            <w:cnfStyle w:val="001000000000"/>
            <w:tcW w:w="567" w:type="dxa"/>
            <w:tcBorders>
              <w:right w:val="single" w:sz="4" w:space="0" w:color="auto"/>
            </w:tcBorders>
          </w:tcPr>
          <w:p w:rsidR="006452EC" w:rsidRDefault="006452EC" w:rsidP="006452EC">
            <w:pPr>
              <w:jc w:val="center"/>
            </w:pPr>
            <w:r>
              <w:lastRenderedPageBreak/>
              <w:t>70</w:t>
            </w:r>
          </w:p>
        </w:tc>
        <w:tc>
          <w:tcPr>
            <w:tcW w:w="1135" w:type="dxa"/>
            <w:tcBorders>
              <w:left w:val="single" w:sz="4" w:space="0" w:color="auto"/>
              <w:right w:val="single" w:sz="4" w:space="0" w:color="auto"/>
            </w:tcBorders>
          </w:tcPr>
          <w:p w:rsidR="006452EC" w:rsidRDefault="006452EC" w:rsidP="006452EC">
            <w:pPr>
              <w:jc w:val="center"/>
              <w:cnfStyle w:val="000000100000"/>
            </w:pPr>
            <w:r>
              <w:t>9 – 10</w:t>
            </w: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r>
              <w:t>6 – 8</w:t>
            </w:r>
          </w:p>
        </w:tc>
        <w:tc>
          <w:tcPr>
            <w:tcW w:w="992" w:type="dxa"/>
            <w:tcBorders>
              <w:left w:val="single" w:sz="4" w:space="0" w:color="auto"/>
              <w:right w:val="single" w:sz="4" w:space="0" w:color="auto"/>
            </w:tcBorders>
          </w:tcPr>
          <w:p w:rsidR="006452EC" w:rsidRDefault="006452EC" w:rsidP="006452EC">
            <w:pPr>
              <w:jc w:val="center"/>
              <w:cnfStyle w:val="000000100000"/>
            </w:pPr>
            <w:r>
              <w:t>11</w:t>
            </w:r>
          </w:p>
        </w:tc>
        <w:tc>
          <w:tcPr>
            <w:tcW w:w="992" w:type="dxa"/>
            <w:tcBorders>
              <w:left w:val="single" w:sz="4" w:space="0" w:color="auto"/>
              <w:right w:val="single" w:sz="4" w:space="0" w:color="auto"/>
            </w:tcBorders>
          </w:tcPr>
          <w:p w:rsidR="006452EC" w:rsidRDefault="006452EC" w:rsidP="006452EC">
            <w:pPr>
              <w:jc w:val="center"/>
              <w:cnfStyle w:val="000000100000"/>
            </w:pPr>
            <w:r>
              <w:t>6</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567"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33 – 35</w:t>
            </w:r>
          </w:p>
        </w:tc>
        <w:tc>
          <w:tcPr>
            <w:tcW w:w="1418" w:type="dxa"/>
            <w:tcBorders>
              <w:left w:val="single" w:sz="4" w:space="0" w:color="auto"/>
            </w:tcBorders>
          </w:tcPr>
          <w:p w:rsidR="006452EC" w:rsidRDefault="006452EC" w:rsidP="006452EC">
            <w:pPr>
              <w:jc w:val="center"/>
              <w:cnfStyle w:val="000000100000"/>
            </w:pPr>
          </w:p>
        </w:tc>
      </w:tr>
      <w:tr w:rsidR="003370FC" w:rsidTr="003370FC">
        <w:trPr>
          <w:trHeight w:val="343"/>
        </w:trPr>
        <w:tc>
          <w:tcPr>
            <w:cnfStyle w:val="001000000000"/>
            <w:tcW w:w="567" w:type="dxa"/>
            <w:tcBorders>
              <w:right w:val="single" w:sz="4" w:space="0" w:color="auto"/>
            </w:tcBorders>
          </w:tcPr>
          <w:p w:rsidR="006452EC" w:rsidRDefault="006452EC" w:rsidP="006452EC">
            <w:pPr>
              <w:jc w:val="center"/>
            </w:pPr>
            <w:r>
              <w:t>65</w:t>
            </w:r>
          </w:p>
        </w:tc>
        <w:tc>
          <w:tcPr>
            <w:tcW w:w="1135"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r>
              <w:t>15</w:t>
            </w:r>
          </w:p>
        </w:tc>
        <w:tc>
          <w:tcPr>
            <w:tcW w:w="709" w:type="dxa"/>
            <w:tcBorders>
              <w:left w:val="single" w:sz="4" w:space="0" w:color="auto"/>
              <w:right w:val="single" w:sz="4" w:space="0" w:color="auto"/>
            </w:tcBorders>
          </w:tcPr>
          <w:p w:rsidR="006452EC" w:rsidRDefault="006452EC" w:rsidP="006452EC">
            <w:pPr>
              <w:jc w:val="center"/>
              <w:cnfStyle w:val="000000000000"/>
            </w:pPr>
            <w:r>
              <w:t>4</w:t>
            </w: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567" w:type="dxa"/>
            <w:tcBorders>
              <w:left w:val="single" w:sz="4" w:space="0" w:color="auto"/>
              <w:right w:val="single" w:sz="4" w:space="0" w:color="auto"/>
            </w:tcBorders>
          </w:tcPr>
          <w:p w:rsidR="006452EC" w:rsidRDefault="006452EC" w:rsidP="006452EC">
            <w:pPr>
              <w:jc w:val="center"/>
              <w:cnfStyle w:val="000000000000"/>
            </w:pPr>
            <w:r>
              <w:t>4</w:t>
            </w: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31 – 32</w:t>
            </w:r>
          </w:p>
        </w:tc>
        <w:tc>
          <w:tcPr>
            <w:tcW w:w="1418" w:type="dxa"/>
            <w:tcBorders>
              <w:left w:val="single" w:sz="4" w:space="0" w:color="auto"/>
            </w:tcBorders>
          </w:tcPr>
          <w:p w:rsidR="006452EC" w:rsidRDefault="006452EC" w:rsidP="006452EC">
            <w:pPr>
              <w:jc w:val="center"/>
              <w:cnfStyle w:val="000000000000"/>
            </w:pPr>
          </w:p>
        </w:tc>
      </w:tr>
      <w:tr w:rsidR="003370FC" w:rsidTr="003370FC">
        <w:trPr>
          <w:cnfStyle w:val="000000100000"/>
          <w:trHeight w:val="343"/>
        </w:trPr>
        <w:tc>
          <w:tcPr>
            <w:cnfStyle w:val="001000000000"/>
            <w:tcW w:w="567" w:type="dxa"/>
            <w:tcBorders>
              <w:right w:val="single" w:sz="4" w:space="0" w:color="auto"/>
            </w:tcBorders>
          </w:tcPr>
          <w:p w:rsidR="006452EC" w:rsidRDefault="006452EC" w:rsidP="006452EC">
            <w:pPr>
              <w:jc w:val="center"/>
            </w:pPr>
            <w:r>
              <w:t>60</w:t>
            </w:r>
          </w:p>
        </w:tc>
        <w:tc>
          <w:tcPr>
            <w:tcW w:w="1135"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r>
              <w:t>14</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r>
              <w:t>5</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567"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r>
              <w:t>20</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1418" w:type="dxa"/>
            <w:tcBorders>
              <w:left w:val="single" w:sz="4" w:space="0" w:color="auto"/>
            </w:tcBorders>
          </w:tcPr>
          <w:p w:rsidR="006452EC" w:rsidRDefault="006452EC" w:rsidP="006452EC">
            <w:pPr>
              <w:jc w:val="center"/>
              <w:cnfStyle w:val="000000100000"/>
            </w:pPr>
          </w:p>
        </w:tc>
      </w:tr>
      <w:tr w:rsidR="003370FC" w:rsidTr="003370FC">
        <w:trPr>
          <w:trHeight w:val="343"/>
        </w:trPr>
        <w:tc>
          <w:tcPr>
            <w:cnfStyle w:val="001000000000"/>
            <w:tcW w:w="567" w:type="dxa"/>
            <w:tcBorders>
              <w:right w:val="single" w:sz="4" w:space="0" w:color="auto"/>
            </w:tcBorders>
          </w:tcPr>
          <w:p w:rsidR="006452EC" w:rsidRDefault="006452EC" w:rsidP="006452EC">
            <w:pPr>
              <w:jc w:val="center"/>
            </w:pPr>
            <w:r>
              <w:t>55</w:t>
            </w:r>
          </w:p>
        </w:tc>
        <w:tc>
          <w:tcPr>
            <w:tcW w:w="1135" w:type="dxa"/>
            <w:tcBorders>
              <w:left w:val="single" w:sz="4" w:space="0" w:color="auto"/>
              <w:right w:val="single" w:sz="4" w:space="0" w:color="auto"/>
            </w:tcBorders>
          </w:tcPr>
          <w:p w:rsidR="006452EC" w:rsidRDefault="006452EC" w:rsidP="006452EC">
            <w:pPr>
              <w:jc w:val="center"/>
              <w:cnfStyle w:val="000000000000"/>
            </w:pPr>
            <w:r>
              <w:t>8</w:t>
            </w: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r>
              <w:t>4</w:t>
            </w:r>
          </w:p>
        </w:tc>
        <w:tc>
          <w:tcPr>
            <w:tcW w:w="992" w:type="dxa"/>
            <w:tcBorders>
              <w:left w:val="single" w:sz="4" w:space="0" w:color="auto"/>
              <w:right w:val="single" w:sz="4" w:space="0" w:color="auto"/>
            </w:tcBorders>
          </w:tcPr>
          <w:p w:rsidR="006452EC" w:rsidRDefault="006452EC" w:rsidP="006452EC">
            <w:pPr>
              <w:jc w:val="center"/>
              <w:cnfStyle w:val="000000000000"/>
            </w:pPr>
            <w:r>
              <w:t>10</w:t>
            </w:r>
          </w:p>
        </w:tc>
        <w:tc>
          <w:tcPr>
            <w:tcW w:w="992" w:type="dxa"/>
            <w:tcBorders>
              <w:left w:val="single" w:sz="4" w:space="0" w:color="auto"/>
              <w:right w:val="single" w:sz="4" w:space="0" w:color="auto"/>
            </w:tcBorders>
          </w:tcPr>
          <w:p w:rsidR="006452EC" w:rsidRDefault="006452EC" w:rsidP="006452EC">
            <w:pPr>
              <w:jc w:val="center"/>
              <w:cnfStyle w:val="000000000000"/>
            </w:pPr>
            <w:r>
              <w:t>5</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567"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27 – 30</w:t>
            </w:r>
          </w:p>
        </w:tc>
        <w:tc>
          <w:tcPr>
            <w:tcW w:w="1418" w:type="dxa"/>
            <w:tcBorders>
              <w:left w:val="single" w:sz="4" w:space="0" w:color="auto"/>
            </w:tcBorders>
          </w:tcPr>
          <w:p w:rsidR="006452EC" w:rsidRDefault="006452EC" w:rsidP="006452EC">
            <w:pPr>
              <w:jc w:val="center"/>
              <w:cnfStyle w:val="000000000000"/>
            </w:pPr>
          </w:p>
        </w:tc>
      </w:tr>
      <w:tr w:rsidR="003370FC" w:rsidTr="003370FC">
        <w:trPr>
          <w:cnfStyle w:val="000000100000"/>
          <w:trHeight w:val="343"/>
        </w:trPr>
        <w:tc>
          <w:tcPr>
            <w:cnfStyle w:val="001000000000"/>
            <w:tcW w:w="567" w:type="dxa"/>
            <w:tcBorders>
              <w:right w:val="single" w:sz="4" w:space="0" w:color="auto"/>
            </w:tcBorders>
          </w:tcPr>
          <w:p w:rsidR="006452EC" w:rsidRDefault="006452EC" w:rsidP="006452EC">
            <w:pPr>
              <w:jc w:val="center"/>
            </w:pPr>
            <w:r>
              <w:t>50</w:t>
            </w:r>
          </w:p>
        </w:tc>
        <w:tc>
          <w:tcPr>
            <w:tcW w:w="1135" w:type="dxa"/>
            <w:tcBorders>
              <w:left w:val="single" w:sz="4" w:space="0" w:color="auto"/>
              <w:right w:val="single" w:sz="4" w:space="0" w:color="auto"/>
            </w:tcBorders>
          </w:tcPr>
          <w:p w:rsidR="006452EC" w:rsidRDefault="006452EC" w:rsidP="006452EC">
            <w:pPr>
              <w:jc w:val="center"/>
              <w:cnfStyle w:val="000000100000"/>
            </w:pPr>
            <w:r>
              <w:t>6 – 7</w:t>
            </w: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r>
              <w:t>3</w:t>
            </w:r>
          </w:p>
        </w:tc>
        <w:tc>
          <w:tcPr>
            <w:tcW w:w="992" w:type="dxa"/>
            <w:tcBorders>
              <w:left w:val="single" w:sz="4" w:space="0" w:color="auto"/>
              <w:right w:val="single" w:sz="4" w:space="0" w:color="auto"/>
            </w:tcBorders>
          </w:tcPr>
          <w:p w:rsidR="006452EC" w:rsidRDefault="006452EC" w:rsidP="006452EC">
            <w:pPr>
              <w:jc w:val="center"/>
              <w:cnfStyle w:val="000000100000"/>
            </w:pPr>
            <w:r>
              <w:t>9</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r>
              <w:t>7</w:t>
            </w:r>
          </w:p>
        </w:tc>
        <w:tc>
          <w:tcPr>
            <w:tcW w:w="567" w:type="dxa"/>
            <w:tcBorders>
              <w:left w:val="single" w:sz="4" w:space="0" w:color="auto"/>
              <w:right w:val="single" w:sz="4" w:space="0" w:color="auto"/>
            </w:tcBorders>
          </w:tcPr>
          <w:p w:rsidR="006452EC" w:rsidRDefault="006452EC" w:rsidP="006452EC">
            <w:pPr>
              <w:jc w:val="center"/>
              <w:cnfStyle w:val="000000100000"/>
            </w:pPr>
            <w:r>
              <w:t>2 – 3</w:t>
            </w:r>
          </w:p>
        </w:tc>
        <w:tc>
          <w:tcPr>
            <w:tcW w:w="1134" w:type="dxa"/>
            <w:tcBorders>
              <w:left w:val="single" w:sz="4" w:space="0" w:color="auto"/>
              <w:right w:val="single" w:sz="4" w:space="0" w:color="auto"/>
            </w:tcBorders>
          </w:tcPr>
          <w:p w:rsidR="006452EC" w:rsidRDefault="006452EC" w:rsidP="006452EC">
            <w:pPr>
              <w:jc w:val="center"/>
              <w:cnfStyle w:val="000000100000"/>
            </w:pPr>
            <w:r>
              <w:t>18 – 19</w:t>
            </w:r>
          </w:p>
        </w:tc>
        <w:tc>
          <w:tcPr>
            <w:tcW w:w="992" w:type="dxa"/>
            <w:tcBorders>
              <w:left w:val="single" w:sz="4" w:space="0" w:color="auto"/>
              <w:right w:val="single" w:sz="4" w:space="0" w:color="auto"/>
            </w:tcBorders>
          </w:tcPr>
          <w:p w:rsidR="006452EC" w:rsidRDefault="006452EC" w:rsidP="006452EC">
            <w:pPr>
              <w:jc w:val="center"/>
              <w:cnfStyle w:val="000000100000"/>
            </w:pPr>
            <w:r>
              <w:t>26</w:t>
            </w:r>
          </w:p>
        </w:tc>
        <w:tc>
          <w:tcPr>
            <w:tcW w:w="1418" w:type="dxa"/>
            <w:tcBorders>
              <w:left w:val="single" w:sz="4" w:space="0" w:color="auto"/>
            </w:tcBorders>
          </w:tcPr>
          <w:p w:rsidR="006452EC" w:rsidRDefault="006452EC" w:rsidP="006452EC">
            <w:pPr>
              <w:jc w:val="center"/>
              <w:cnfStyle w:val="000000100000"/>
            </w:pPr>
            <w:r>
              <w:t>43 – 45</w:t>
            </w:r>
          </w:p>
        </w:tc>
      </w:tr>
      <w:tr w:rsidR="003370FC" w:rsidTr="003370FC">
        <w:trPr>
          <w:trHeight w:val="343"/>
        </w:trPr>
        <w:tc>
          <w:tcPr>
            <w:cnfStyle w:val="001000000000"/>
            <w:tcW w:w="567" w:type="dxa"/>
            <w:tcBorders>
              <w:right w:val="single" w:sz="4" w:space="0" w:color="auto"/>
            </w:tcBorders>
          </w:tcPr>
          <w:p w:rsidR="006452EC" w:rsidRDefault="006452EC" w:rsidP="006452EC">
            <w:pPr>
              <w:jc w:val="center"/>
            </w:pPr>
            <w:r>
              <w:t>45</w:t>
            </w:r>
          </w:p>
        </w:tc>
        <w:tc>
          <w:tcPr>
            <w:tcW w:w="1135"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r>
              <w:t>13</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567"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1418" w:type="dxa"/>
            <w:tcBorders>
              <w:left w:val="single" w:sz="4" w:space="0" w:color="auto"/>
            </w:tcBorders>
          </w:tcPr>
          <w:p w:rsidR="006452EC" w:rsidRDefault="006452EC" w:rsidP="006452EC">
            <w:pPr>
              <w:jc w:val="center"/>
              <w:cnfStyle w:val="000000000000"/>
            </w:pPr>
            <w:r>
              <w:t>42</w:t>
            </w:r>
          </w:p>
        </w:tc>
      </w:tr>
      <w:tr w:rsidR="003370FC" w:rsidTr="003370FC">
        <w:trPr>
          <w:cnfStyle w:val="000000100000"/>
          <w:trHeight w:val="343"/>
        </w:trPr>
        <w:tc>
          <w:tcPr>
            <w:cnfStyle w:val="001000000000"/>
            <w:tcW w:w="567" w:type="dxa"/>
            <w:tcBorders>
              <w:right w:val="single" w:sz="4" w:space="0" w:color="auto"/>
            </w:tcBorders>
          </w:tcPr>
          <w:p w:rsidR="006452EC" w:rsidRDefault="006452EC" w:rsidP="006452EC">
            <w:pPr>
              <w:jc w:val="center"/>
            </w:pPr>
            <w:r>
              <w:t>40</w:t>
            </w:r>
          </w:p>
        </w:tc>
        <w:tc>
          <w:tcPr>
            <w:tcW w:w="1135"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r>
              <w:t>12</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567"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r>
              <w:t>17</w:t>
            </w:r>
          </w:p>
        </w:tc>
        <w:tc>
          <w:tcPr>
            <w:tcW w:w="992" w:type="dxa"/>
            <w:tcBorders>
              <w:left w:val="single" w:sz="4" w:space="0" w:color="auto"/>
              <w:right w:val="single" w:sz="4" w:space="0" w:color="auto"/>
            </w:tcBorders>
          </w:tcPr>
          <w:p w:rsidR="006452EC" w:rsidRDefault="006452EC" w:rsidP="006452EC">
            <w:pPr>
              <w:jc w:val="center"/>
              <w:cnfStyle w:val="000000100000"/>
            </w:pPr>
            <w:r>
              <w:t>25</w:t>
            </w:r>
          </w:p>
        </w:tc>
        <w:tc>
          <w:tcPr>
            <w:tcW w:w="1418" w:type="dxa"/>
            <w:tcBorders>
              <w:left w:val="single" w:sz="4" w:space="0" w:color="auto"/>
            </w:tcBorders>
          </w:tcPr>
          <w:p w:rsidR="006452EC" w:rsidRDefault="006452EC" w:rsidP="006452EC">
            <w:pPr>
              <w:jc w:val="center"/>
              <w:cnfStyle w:val="000000100000"/>
            </w:pPr>
            <w:r>
              <w:t>39 – 41</w:t>
            </w:r>
          </w:p>
        </w:tc>
      </w:tr>
      <w:tr w:rsidR="003370FC" w:rsidTr="003370FC">
        <w:trPr>
          <w:trHeight w:val="343"/>
        </w:trPr>
        <w:tc>
          <w:tcPr>
            <w:cnfStyle w:val="001000000000"/>
            <w:tcW w:w="567" w:type="dxa"/>
            <w:tcBorders>
              <w:right w:val="single" w:sz="4" w:space="0" w:color="auto"/>
            </w:tcBorders>
          </w:tcPr>
          <w:p w:rsidR="006452EC" w:rsidRDefault="006452EC" w:rsidP="006452EC">
            <w:pPr>
              <w:jc w:val="center"/>
            </w:pPr>
            <w:r>
              <w:t>35</w:t>
            </w:r>
          </w:p>
        </w:tc>
        <w:tc>
          <w:tcPr>
            <w:tcW w:w="1135"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r>
              <w:t>11</w:t>
            </w:r>
          </w:p>
        </w:tc>
        <w:tc>
          <w:tcPr>
            <w:tcW w:w="709" w:type="dxa"/>
            <w:tcBorders>
              <w:left w:val="single" w:sz="4" w:space="0" w:color="auto"/>
              <w:right w:val="single" w:sz="4" w:space="0" w:color="auto"/>
            </w:tcBorders>
          </w:tcPr>
          <w:p w:rsidR="006452EC" w:rsidRDefault="006452EC" w:rsidP="006452EC">
            <w:pPr>
              <w:jc w:val="center"/>
              <w:cnfStyle w:val="000000000000"/>
            </w:pPr>
            <w:r>
              <w:t>3</w:t>
            </w: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8</w:t>
            </w:r>
          </w:p>
        </w:tc>
        <w:tc>
          <w:tcPr>
            <w:tcW w:w="992" w:type="dxa"/>
            <w:tcBorders>
              <w:left w:val="single" w:sz="4" w:space="0" w:color="auto"/>
              <w:right w:val="single" w:sz="4" w:space="0" w:color="auto"/>
            </w:tcBorders>
          </w:tcPr>
          <w:p w:rsidR="006452EC" w:rsidRDefault="006452EC" w:rsidP="006452EC">
            <w:pPr>
              <w:jc w:val="center"/>
              <w:cnfStyle w:val="000000000000"/>
            </w:pPr>
            <w:r>
              <w:t>4</w:t>
            </w:r>
          </w:p>
        </w:tc>
        <w:tc>
          <w:tcPr>
            <w:tcW w:w="709" w:type="dxa"/>
            <w:tcBorders>
              <w:left w:val="single" w:sz="4" w:space="0" w:color="auto"/>
              <w:right w:val="single" w:sz="4" w:space="0" w:color="auto"/>
            </w:tcBorders>
          </w:tcPr>
          <w:p w:rsidR="006452EC" w:rsidRDefault="006452EC" w:rsidP="006452EC">
            <w:pPr>
              <w:jc w:val="center"/>
              <w:cnfStyle w:val="000000000000"/>
            </w:pPr>
            <w:r>
              <w:t>6</w:t>
            </w:r>
          </w:p>
        </w:tc>
        <w:tc>
          <w:tcPr>
            <w:tcW w:w="567"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r>
              <w:t>15 – 16</w:t>
            </w:r>
          </w:p>
        </w:tc>
        <w:tc>
          <w:tcPr>
            <w:tcW w:w="992" w:type="dxa"/>
            <w:tcBorders>
              <w:left w:val="single" w:sz="4" w:space="0" w:color="auto"/>
              <w:right w:val="single" w:sz="4" w:space="0" w:color="auto"/>
            </w:tcBorders>
          </w:tcPr>
          <w:p w:rsidR="006452EC" w:rsidRDefault="006452EC" w:rsidP="006452EC">
            <w:pPr>
              <w:jc w:val="center"/>
              <w:cnfStyle w:val="000000000000"/>
            </w:pPr>
            <w:r>
              <w:t>24</w:t>
            </w:r>
          </w:p>
        </w:tc>
        <w:tc>
          <w:tcPr>
            <w:tcW w:w="1418" w:type="dxa"/>
            <w:tcBorders>
              <w:left w:val="single" w:sz="4" w:space="0" w:color="auto"/>
            </w:tcBorders>
          </w:tcPr>
          <w:p w:rsidR="006452EC" w:rsidRDefault="006452EC" w:rsidP="006452EC">
            <w:pPr>
              <w:jc w:val="center"/>
              <w:cnfStyle w:val="000000000000"/>
            </w:pPr>
            <w:r>
              <w:t>38</w:t>
            </w:r>
          </w:p>
        </w:tc>
      </w:tr>
      <w:tr w:rsidR="003370FC" w:rsidTr="003370FC">
        <w:trPr>
          <w:cnfStyle w:val="000000100000"/>
          <w:trHeight w:val="343"/>
        </w:trPr>
        <w:tc>
          <w:tcPr>
            <w:cnfStyle w:val="001000000000"/>
            <w:tcW w:w="567" w:type="dxa"/>
            <w:tcBorders>
              <w:right w:val="single" w:sz="4" w:space="0" w:color="auto"/>
            </w:tcBorders>
          </w:tcPr>
          <w:p w:rsidR="006452EC" w:rsidRDefault="006452EC" w:rsidP="006452EC">
            <w:pPr>
              <w:jc w:val="center"/>
            </w:pPr>
            <w:r>
              <w:t>30</w:t>
            </w:r>
          </w:p>
        </w:tc>
        <w:tc>
          <w:tcPr>
            <w:tcW w:w="1135"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r>
              <w:t>10</w:t>
            </w:r>
          </w:p>
        </w:tc>
        <w:tc>
          <w:tcPr>
            <w:tcW w:w="709" w:type="dxa"/>
            <w:tcBorders>
              <w:left w:val="single" w:sz="4" w:space="0" w:color="auto"/>
              <w:right w:val="single" w:sz="4" w:space="0" w:color="auto"/>
            </w:tcBorders>
          </w:tcPr>
          <w:p w:rsidR="006452EC" w:rsidRDefault="006452EC" w:rsidP="006452EC">
            <w:pPr>
              <w:jc w:val="center"/>
              <w:cnfStyle w:val="000000100000"/>
            </w:pPr>
            <w:r>
              <w:t>2</w:t>
            </w:r>
          </w:p>
        </w:tc>
        <w:tc>
          <w:tcPr>
            <w:tcW w:w="1134" w:type="dxa"/>
            <w:tcBorders>
              <w:left w:val="single" w:sz="4" w:space="0" w:color="auto"/>
              <w:right w:val="single" w:sz="4" w:space="0" w:color="auto"/>
            </w:tcBorders>
          </w:tcPr>
          <w:p w:rsidR="006452EC" w:rsidRDefault="006452EC" w:rsidP="006452EC">
            <w:pPr>
              <w:jc w:val="center"/>
              <w:cnfStyle w:val="000000100000"/>
            </w:pPr>
            <w:r>
              <w:t>2</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3</w:t>
            </w:r>
          </w:p>
        </w:tc>
        <w:tc>
          <w:tcPr>
            <w:tcW w:w="709" w:type="dxa"/>
            <w:tcBorders>
              <w:left w:val="single" w:sz="4" w:space="0" w:color="auto"/>
              <w:right w:val="single" w:sz="4" w:space="0" w:color="auto"/>
            </w:tcBorders>
          </w:tcPr>
          <w:p w:rsidR="006452EC" w:rsidRDefault="006452EC" w:rsidP="006452EC">
            <w:pPr>
              <w:jc w:val="center"/>
              <w:cnfStyle w:val="000000100000"/>
            </w:pPr>
            <w:r>
              <w:t>5</w:t>
            </w:r>
          </w:p>
        </w:tc>
        <w:tc>
          <w:tcPr>
            <w:tcW w:w="567" w:type="dxa"/>
            <w:tcBorders>
              <w:left w:val="single" w:sz="4" w:space="0" w:color="auto"/>
              <w:right w:val="single" w:sz="4" w:space="0" w:color="auto"/>
            </w:tcBorders>
          </w:tcPr>
          <w:p w:rsidR="006452EC" w:rsidRDefault="006452EC" w:rsidP="006452EC">
            <w:pPr>
              <w:jc w:val="center"/>
              <w:cnfStyle w:val="000000100000"/>
            </w:pPr>
            <w:r>
              <w:t>1</w:t>
            </w:r>
          </w:p>
        </w:tc>
        <w:tc>
          <w:tcPr>
            <w:tcW w:w="1134" w:type="dxa"/>
            <w:tcBorders>
              <w:left w:val="single" w:sz="4" w:space="0" w:color="auto"/>
              <w:right w:val="single" w:sz="4" w:space="0" w:color="auto"/>
            </w:tcBorders>
          </w:tcPr>
          <w:p w:rsidR="006452EC" w:rsidRDefault="006452EC" w:rsidP="006452EC">
            <w:pPr>
              <w:jc w:val="center"/>
              <w:cnfStyle w:val="000000100000"/>
            </w:pPr>
            <w:r>
              <w:t>14</w:t>
            </w:r>
          </w:p>
        </w:tc>
        <w:tc>
          <w:tcPr>
            <w:tcW w:w="992" w:type="dxa"/>
            <w:tcBorders>
              <w:left w:val="single" w:sz="4" w:space="0" w:color="auto"/>
              <w:right w:val="single" w:sz="4" w:space="0" w:color="auto"/>
            </w:tcBorders>
          </w:tcPr>
          <w:p w:rsidR="006452EC" w:rsidRDefault="006452EC" w:rsidP="006452EC">
            <w:pPr>
              <w:jc w:val="center"/>
              <w:cnfStyle w:val="000000100000"/>
            </w:pPr>
            <w:r>
              <w:t>23</w:t>
            </w:r>
          </w:p>
        </w:tc>
        <w:tc>
          <w:tcPr>
            <w:tcW w:w="1418" w:type="dxa"/>
            <w:tcBorders>
              <w:left w:val="single" w:sz="4" w:space="0" w:color="auto"/>
            </w:tcBorders>
          </w:tcPr>
          <w:p w:rsidR="006452EC" w:rsidRDefault="006452EC" w:rsidP="006452EC">
            <w:pPr>
              <w:jc w:val="center"/>
              <w:cnfStyle w:val="000000100000"/>
            </w:pPr>
            <w:r>
              <w:t>34 – 37</w:t>
            </w:r>
          </w:p>
        </w:tc>
      </w:tr>
      <w:tr w:rsidR="003370FC" w:rsidTr="003370FC">
        <w:trPr>
          <w:trHeight w:val="343"/>
        </w:trPr>
        <w:tc>
          <w:tcPr>
            <w:cnfStyle w:val="001000000000"/>
            <w:tcW w:w="567" w:type="dxa"/>
            <w:tcBorders>
              <w:right w:val="single" w:sz="4" w:space="0" w:color="auto"/>
            </w:tcBorders>
          </w:tcPr>
          <w:p w:rsidR="006452EC" w:rsidRDefault="006452EC" w:rsidP="006452EC">
            <w:pPr>
              <w:jc w:val="center"/>
            </w:pPr>
            <w:r>
              <w:t>25</w:t>
            </w:r>
          </w:p>
        </w:tc>
        <w:tc>
          <w:tcPr>
            <w:tcW w:w="1135"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r>
              <w:t>9</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6 – 7</w:t>
            </w: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567"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r>
              <w:t>13</w:t>
            </w:r>
          </w:p>
        </w:tc>
        <w:tc>
          <w:tcPr>
            <w:tcW w:w="992" w:type="dxa"/>
            <w:tcBorders>
              <w:left w:val="single" w:sz="4" w:space="0" w:color="auto"/>
              <w:right w:val="single" w:sz="4" w:space="0" w:color="auto"/>
            </w:tcBorders>
          </w:tcPr>
          <w:p w:rsidR="006452EC" w:rsidRDefault="006452EC" w:rsidP="006452EC">
            <w:pPr>
              <w:jc w:val="center"/>
              <w:cnfStyle w:val="000000000000"/>
            </w:pPr>
            <w:r>
              <w:t>22</w:t>
            </w:r>
          </w:p>
        </w:tc>
        <w:tc>
          <w:tcPr>
            <w:tcW w:w="1418" w:type="dxa"/>
            <w:tcBorders>
              <w:left w:val="single" w:sz="4" w:space="0" w:color="auto"/>
            </w:tcBorders>
          </w:tcPr>
          <w:p w:rsidR="006452EC" w:rsidRDefault="006452EC" w:rsidP="006452EC">
            <w:pPr>
              <w:jc w:val="center"/>
              <w:cnfStyle w:val="000000000000"/>
            </w:pPr>
          </w:p>
        </w:tc>
      </w:tr>
      <w:tr w:rsidR="003370FC" w:rsidTr="003370FC">
        <w:trPr>
          <w:cnfStyle w:val="000000100000"/>
          <w:trHeight w:val="343"/>
        </w:trPr>
        <w:tc>
          <w:tcPr>
            <w:cnfStyle w:val="001000000000"/>
            <w:tcW w:w="567" w:type="dxa"/>
            <w:tcBorders>
              <w:right w:val="single" w:sz="4" w:space="0" w:color="auto"/>
            </w:tcBorders>
          </w:tcPr>
          <w:p w:rsidR="006452EC" w:rsidRDefault="006452EC" w:rsidP="006452EC">
            <w:pPr>
              <w:jc w:val="center"/>
            </w:pPr>
            <w:r>
              <w:t>20</w:t>
            </w:r>
          </w:p>
        </w:tc>
        <w:tc>
          <w:tcPr>
            <w:tcW w:w="1135"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r>
              <w:t>6 – 8</w:t>
            </w:r>
          </w:p>
        </w:tc>
        <w:tc>
          <w:tcPr>
            <w:tcW w:w="709" w:type="dxa"/>
            <w:tcBorders>
              <w:left w:val="single" w:sz="4" w:space="0" w:color="auto"/>
              <w:right w:val="single" w:sz="4" w:space="0" w:color="auto"/>
            </w:tcBorders>
          </w:tcPr>
          <w:p w:rsidR="006452EC" w:rsidRDefault="006452EC" w:rsidP="006452EC">
            <w:pPr>
              <w:jc w:val="center"/>
              <w:cnfStyle w:val="000000100000"/>
            </w:pPr>
            <w:r>
              <w:t>1</w:t>
            </w: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5</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r>
              <w:t>4</w:t>
            </w:r>
          </w:p>
        </w:tc>
        <w:tc>
          <w:tcPr>
            <w:tcW w:w="567"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r>
              <w:t>10 – 12</w:t>
            </w:r>
          </w:p>
        </w:tc>
        <w:tc>
          <w:tcPr>
            <w:tcW w:w="992" w:type="dxa"/>
            <w:tcBorders>
              <w:left w:val="single" w:sz="4" w:space="0" w:color="auto"/>
              <w:right w:val="single" w:sz="4" w:space="0" w:color="auto"/>
            </w:tcBorders>
          </w:tcPr>
          <w:p w:rsidR="006452EC" w:rsidRDefault="006452EC" w:rsidP="006452EC">
            <w:pPr>
              <w:jc w:val="center"/>
              <w:cnfStyle w:val="000000100000"/>
            </w:pPr>
            <w:r>
              <w:t>20 – 21</w:t>
            </w:r>
          </w:p>
        </w:tc>
        <w:tc>
          <w:tcPr>
            <w:tcW w:w="1418" w:type="dxa"/>
            <w:tcBorders>
              <w:left w:val="single" w:sz="4" w:space="0" w:color="auto"/>
            </w:tcBorders>
          </w:tcPr>
          <w:p w:rsidR="006452EC" w:rsidRDefault="006452EC" w:rsidP="006452EC">
            <w:pPr>
              <w:jc w:val="center"/>
              <w:cnfStyle w:val="000000100000"/>
            </w:pPr>
            <w:r>
              <w:t>31 – 33</w:t>
            </w:r>
          </w:p>
        </w:tc>
      </w:tr>
      <w:tr w:rsidR="003370FC" w:rsidTr="003370FC">
        <w:trPr>
          <w:trHeight w:val="343"/>
        </w:trPr>
        <w:tc>
          <w:tcPr>
            <w:cnfStyle w:val="001000000000"/>
            <w:tcW w:w="567" w:type="dxa"/>
            <w:tcBorders>
              <w:right w:val="single" w:sz="4" w:space="0" w:color="auto"/>
            </w:tcBorders>
          </w:tcPr>
          <w:p w:rsidR="006452EC" w:rsidRDefault="006452EC" w:rsidP="006452EC">
            <w:pPr>
              <w:jc w:val="center"/>
            </w:pPr>
            <w:r>
              <w:t>15</w:t>
            </w:r>
          </w:p>
        </w:tc>
        <w:tc>
          <w:tcPr>
            <w:tcW w:w="1135" w:type="dxa"/>
            <w:tcBorders>
              <w:left w:val="single" w:sz="4" w:space="0" w:color="auto"/>
              <w:right w:val="single" w:sz="4" w:space="0" w:color="auto"/>
            </w:tcBorders>
          </w:tcPr>
          <w:p w:rsidR="006452EC" w:rsidRDefault="006452EC" w:rsidP="006452EC">
            <w:pPr>
              <w:jc w:val="center"/>
              <w:cnfStyle w:val="000000000000"/>
            </w:pPr>
            <w:r>
              <w:t>5</w:t>
            </w:r>
          </w:p>
        </w:tc>
        <w:tc>
          <w:tcPr>
            <w:tcW w:w="850" w:type="dxa"/>
            <w:tcBorders>
              <w:left w:val="single" w:sz="4" w:space="0" w:color="auto"/>
              <w:right w:val="single" w:sz="4" w:space="0" w:color="auto"/>
            </w:tcBorders>
          </w:tcPr>
          <w:p w:rsidR="006452EC" w:rsidRDefault="006452EC" w:rsidP="006452EC">
            <w:pPr>
              <w:jc w:val="center"/>
              <w:cnfStyle w:val="000000000000"/>
            </w:pPr>
            <w:r>
              <w:t>4 – 5</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2</w:t>
            </w:r>
          </w:p>
        </w:tc>
        <w:tc>
          <w:tcPr>
            <w:tcW w:w="709" w:type="dxa"/>
            <w:tcBorders>
              <w:left w:val="single" w:sz="4" w:space="0" w:color="auto"/>
              <w:right w:val="single" w:sz="4" w:space="0" w:color="auto"/>
            </w:tcBorders>
          </w:tcPr>
          <w:p w:rsidR="006452EC" w:rsidRDefault="006452EC" w:rsidP="006452EC">
            <w:pPr>
              <w:jc w:val="center"/>
              <w:cnfStyle w:val="000000000000"/>
            </w:pPr>
            <w:r>
              <w:t>2 - 3</w:t>
            </w:r>
          </w:p>
        </w:tc>
        <w:tc>
          <w:tcPr>
            <w:tcW w:w="567"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r>
              <w:t>9</w:t>
            </w:r>
          </w:p>
        </w:tc>
        <w:tc>
          <w:tcPr>
            <w:tcW w:w="992" w:type="dxa"/>
            <w:tcBorders>
              <w:left w:val="single" w:sz="4" w:space="0" w:color="auto"/>
              <w:right w:val="single" w:sz="4" w:space="0" w:color="auto"/>
            </w:tcBorders>
          </w:tcPr>
          <w:p w:rsidR="006452EC" w:rsidRDefault="006452EC" w:rsidP="006452EC">
            <w:pPr>
              <w:jc w:val="center"/>
              <w:cnfStyle w:val="000000000000"/>
            </w:pPr>
            <w:r>
              <w:t>18 – 19</w:t>
            </w:r>
          </w:p>
        </w:tc>
        <w:tc>
          <w:tcPr>
            <w:tcW w:w="1418" w:type="dxa"/>
            <w:tcBorders>
              <w:left w:val="single" w:sz="4" w:space="0" w:color="auto"/>
            </w:tcBorders>
          </w:tcPr>
          <w:p w:rsidR="006452EC" w:rsidRDefault="006452EC" w:rsidP="006452EC">
            <w:pPr>
              <w:jc w:val="center"/>
              <w:cnfStyle w:val="000000000000"/>
            </w:pPr>
            <w:r>
              <w:t>25 – 30</w:t>
            </w:r>
          </w:p>
        </w:tc>
      </w:tr>
      <w:tr w:rsidR="003370FC" w:rsidTr="003370FC">
        <w:trPr>
          <w:cnfStyle w:val="000000100000"/>
          <w:trHeight w:val="343"/>
        </w:trPr>
        <w:tc>
          <w:tcPr>
            <w:cnfStyle w:val="001000000000"/>
            <w:tcW w:w="567" w:type="dxa"/>
            <w:tcBorders>
              <w:right w:val="single" w:sz="4" w:space="0" w:color="auto"/>
            </w:tcBorders>
          </w:tcPr>
          <w:p w:rsidR="006452EC" w:rsidRDefault="006452EC" w:rsidP="006452EC">
            <w:pPr>
              <w:jc w:val="center"/>
            </w:pPr>
            <w:r>
              <w:t>10</w:t>
            </w:r>
          </w:p>
        </w:tc>
        <w:tc>
          <w:tcPr>
            <w:tcW w:w="1135" w:type="dxa"/>
            <w:tcBorders>
              <w:left w:val="single" w:sz="4" w:space="0" w:color="auto"/>
              <w:right w:val="single" w:sz="4" w:space="0" w:color="auto"/>
            </w:tcBorders>
          </w:tcPr>
          <w:p w:rsidR="006452EC" w:rsidRDefault="006452EC" w:rsidP="006452EC">
            <w:pPr>
              <w:jc w:val="center"/>
              <w:cnfStyle w:val="000000100000"/>
            </w:pPr>
            <w:r>
              <w:t>4</w:t>
            </w:r>
          </w:p>
        </w:tc>
        <w:tc>
          <w:tcPr>
            <w:tcW w:w="850" w:type="dxa"/>
            <w:tcBorders>
              <w:left w:val="single" w:sz="4" w:space="0" w:color="auto"/>
              <w:right w:val="single" w:sz="4" w:space="0" w:color="auto"/>
            </w:tcBorders>
          </w:tcPr>
          <w:p w:rsidR="006452EC" w:rsidRDefault="006452EC" w:rsidP="006452EC">
            <w:pPr>
              <w:jc w:val="center"/>
              <w:cnfStyle w:val="000000100000"/>
            </w:pPr>
            <w:r>
              <w:t>2 – 3</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r>
              <w:t>1</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r>
              <w:t>1</w:t>
            </w:r>
          </w:p>
        </w:tc>
        <w:tc>
          <w:tcPr>
            <w:tcW w:w="567"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r>
              <w:t>4 – 8</w:t>
            </w:r>
          </w:p>
        </w:tc>
        <w:tc>
          <w:tcPr>
            <w:tcW w:w="992" w:type="dxa"/>
            <w:tcBorders>
              <w:left w:val="single" w:sz="4" w:space="0" w:color="auto"/>
              <w:right w:val="single" w:sz="4" w:space="0" w:color="auto"/>
            </w:tcBorders>
          </w:tcPr>
          <w:p w:rsidR="006452EC" w:rsidRDefault="006452EC" w:rsidP="006452EC">
            <w:pPr>
              <w:jc w:val="center"/>
              <w:cnfStyle w:val="000000100000"/>
            </w:pPr>
            <w:r>
              <w:t>16 – 17</w:t>
            </w:r>
          </w:p>
        </w:tc>
        <w:tc>
          <w:tcPr>
            <w:tcW w:w="1418" w:type="dxa"/>
            <w:tcBorders>
              <w:left w:val="single" w:sz="4" w:space="0" w:color="auto"/>
            </w:tcBorders>
          </w:tcPr>
          <w:p w:rsidR="006452EC" w:rsidRDefault="006452EC" w:rsidP="006452EC">
            <w:pPr>
              <w:jc w:val="center"/>
              <w:cnfStyle w:val="000000100000"/>
            </w:pPr>
            <w:r>
              <w:t>21 – 24</w:t>
            </w:r>
          </w:p>
        </w:tc>
      </w:tr>
      <w:tr w:rsidR="003370FC" w:rsidTr="003370FC">
        <w:trPr>
          <w:trHeight w:val="343"/>
        </w:trPr>
        <w:tc>
          <w:tcPr>
            <w:cnfStyle w:val="001000000000"/>
            <w:tcW w:w="567" w:type="dxa"/>
            <w:tcBorders>
              <w:bottom w:val="single" w:sz="8" w:space="0" w:color="000000" w:themeColor="text1"/>
              <w:right w:val="single" w:sz="4" w:space="0" w:color="auto"/>
            </w:tcBorders>
          </w:tcPr>
          <w:p w:rsidR="006452EC" w:rsidRDefault="006452EC" w:rsidP="006452EC">
            <w:pPr>
              <w:jc w:val="center"/>
            </w:pPr>
            <w:r>
              <w:t>5</w:t>
            </w:r>
          </w:p>
        </w:tc>
        <w:tc>
          <w:tcPr>
            <w:tcW w:w="1135"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3</w:t>
            </w:r>
          </w:p>
        </w:tc>
        <w:tc>
          <w:tcPr>
            <w:tcW w:w="850"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1</w:t>
            </w:r>
          </w:p>
        </w:tc>
        <w:tc>
          <w:tcPr>
            <w:tcW w:w="709"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w:t>
            </w:r>
          </w:p>
        </w:tc>
        <w:tc>
          <w:tcPr>
            <w:tcW w:w="1134"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 xml:space="preserve">0 </w:t>
            </w:r>
          </w:p>
        </w:tc>
        <w:tc>
          <w:tcPr>
            <w:tcW w:w="992"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4</w:t>
            </w:r>
          </w:p>
        </w:tc>
        <w:tc>
          <w:tcPr>
            <w:tcW w:w="992"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1</w:t>
            </w:r>
          </w:p>
        </w:tc>
        <w:tc>
          <w:tcPr>
            <w:tcW w:w="709"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w:t>
            </w:r>
          </w:p>
        </w:tc>
        <w:tc>
          <w:tcPr>
            <w:tcW w:w="567"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w:t>
            </w:r>
          </w:p>
        </w:tc>
        <w:tc>
          <w:tcPr>
            <w:tcW w:w="1134"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3</w:t>
            </w:r>
          </w:p>
        </w:tc>
        <w:tc>
          <w:tcPr>
            <w:tcW w:w="992"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15</w:t>
            </w:r>
          </w:p>
        </w:tc>
        <w:tc>
          <w:tcPr>
            <w:tcW w:w="1418" w:type="dxa"/>
            <w:tcBorders>
              <w:left w:val="single" w:sz="4" w:space="0" w:color="auto"/>
              <w:bottom w:val="single" w:sz="8" w:space="0" w:color="000000" w:themeColor="text1"/>
            </w:tcBorders>
          </w:tcPr>
          <w:p w:rsidR="006452EC" w:rsidRDefault="006452EC" w:rsidP="006452EC">
            <w:pPr>
              <w:jc w:val="center"/>
              <w:cnfStyle w:val="000000000000"/>
            </w:pPr>
            <w:r>
              <w:t>0 – 20</w:t>
            </w:r>
          </w:p>
        </w:tc>
      </w:tr>
    </w:tbl>
    <w:p w:rsidR="006452EC" w:rsidRDefault="006452EC" w:rsidP="006452EC"/>
    <w:p w:rsidR="006452EC" w:rsidRDefault="006452EC" w:rsidP="006452EC"/>
    <w:p w:rsidR="003370FC" w:rsidRDefault="003370FC" w:rsidP="006452EC"/>
    <w:p w:rsidR="003370FC" w:rsidRDefault="003370FC" w:rsidP="006452EC"/>
    <w:p w:rsidR="003370FC" w:rsidRDefault="003370FC" w:rsidP="006452EC"/>
    <w:p w:rsidR="006452EC" w:rsidRDefault="006452EC" w:rsidP="003370FC">
      <w:pPr>
        <w:pStyle w:val="Heading1"/>
        <w:jc w:val="center"/>
      </w:pPr>
      <w:bookmarkStart w:id="100" w:name="_Toc225176891"/>
      <w:r>
        <w:t>ANEXO</w:t>
      </w:r>
      <w:r w:rsidR="003370FC">
        <w:t xml:space="preserve"> 6</w:t>
      </w:r>
      <w:bookmarkEnd w:id="100"/>
    </w:p>
    <w:p w:rsidR="006452EC" w:rsidRDefault="006452EC" w:rsidP="003370FC">
      <w:pPr>
        <w:pStyle w:val="Heading2"/>
        <w:jc w:val="center"/>
      </w:pPr>
      <w:bookmarkStart w:id="101" w:name="_Toc225176892"/>
      <w:r>
        <w:t>CONVERSIÓN PUNTUACIÓN DIRECTA A PERCENTIL</w:t>
      </w:r>
      <w:bookmarkEnd w:id="101"/>
    </w:p>
    <w:p w:rsidR="006452EC" w:rsidRPr="00B4383C" w:rsidRDefault="006452EC" w:rsidP="003370FC">
      <w:pPr>
        <w:pStyle w:val="Heading3"/>
        <w:jc w:val="center"/>
      </w:pPr>
      <w:bookmarkStart w:id="102" w:name="_Toc225176893"/>
      <w:r>
        <w:t>55 – 60 MESES</w:t>
      </w:r>
      <w:bookmarkEnd w:id="102"/>
    </w:p>
    <w:tbl>
      <w:tblPr>
        <w:tblStyle w:val="Sombreadoclaro1"/>
        <w:tblW w:w="11057" w:type="dxa"/>
        <w:tblInd w:w="-1026" w:type="dxa"/>
        <w:tblLook w:val="04A0"/>
      </w:tblPr>
      <w:tblGrid>
        <w:gridCol w:w="615"/>
        <w:gridCol w:w="985"/>
        <w:gridCol w:w="984"/>
        <w:gridCol w:w="677"/>
        <w:gridCol w:w="850"/>
        <w:gridCol w:w="992"/>
        <w:gridCol w:w="993"/>
        <w:gridCol w:w="992"/>
        <w:gridCol w:w="709"/>
        <w:gridCol w:w="992"/>
        <w:gridCol w:w="992"/>
        <w:gridCol w:w="1276"/>
      </w:tblGrid>
      <w:tr w:rsidR="003370FC" w:rsidRPr="001302B8" w:rsidTr="003370FC">
        <w:trPr>
          <w:cnfStyle w:val="100000000000"/>
          <w:trHeight w:val="276"/>
        </w:trPr>
        <w:tc>
          <w:tcPr>
            <w:cnfStyle w:val="001000000000"/>
            <w:tcW w:w="615" w:type="dxa"/>
            <w:tcBorders>
              <w:right w:val="single" w:sz="4" w:space="0" w:color="auto"/>
            </w:tcBorders>
          </w:tcPr>
          <w:p w:rsidR="006452EC" w:rsidRPr="001302B8" w:rsidRDefault="006452EC" w:rsidP="006452EC">
            <w:pPr>
              <w:jc w:val="center"/>
              <w:rPr>
                <w:b w:val="0"/>
              </w:rPr>
            </w:pPr>
            <w:r w:rsidRPr="001302B8">
              <w:rPr>
                <w:b w:val="0"/>
              </w:rPr>
              <w:t>Pc</w:t>
            </w:r>
          </w:p>
        </w:tc>
        <w:tc>
          <w:tcPr>
            <w:tcW w:w="985"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P</w:t>
            </w:r>
          </w:p>
        </w:tc>
        <w:tc>
          <w:tcPr>
            <w:tcW w:w="984"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LA</w:t>
            </w:r>
          </w:p>
        </w:tc>
        <w:tc>
          <w:tcPr>
            <w:tcW w:w="677"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LE</w:t>
            </w:r>
          </w:p>
        </w:tc>
        <w:tc>
          <w:tcPr>
            <w:tcW w:w="850"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LC</w:t>
            </w:r>
          </w:p>
        </w:tc>
        <w:tc>
          <w:tcPr>
            <w:tcW w:w="992"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EE</w:t>
            </w:r>
          </w:p>
        </w:tc>
        <w:tc>
          <w:tcPr>
            <w:tcW w:w="993"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VP</w:t>
            </w:r>
          </w:p>
        </w:tc>
        <w:tc>
          <w:tcPr>
            <w:tcW w:w="992"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MI</w:t>
            </w:r>
          </w:p>
        </w:tc>
        <w:tc>
          <w:tcPr>
            <w:tcW w:w="709"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R</w:t>
            </w:r>
          </w:p>
        </w:tc>
        <w:tc>
          <w:tcPr>
            <w:tcW w:w="992"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DV</w:t>
            </w:r>
          </w:p>
        </w:tc>
        <w:tc>
          <w:tcPr>
            <w:tcW w:w="992"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DNV</w:t>
            </w:r>
          </w:p>
        </w:tc>
        <w:tc>
          <w:tcPr>
            <w:tcW w:w="1276" w:type="dxa"/>
            <w:tcBorders>
              <w:left w:val="single" w:sz="4" w:space="0" w:color="auto"/>
            </w:tcBorders>
          </w:tcPr>
          <w:p w:rsidR="006452EC" w:rsidRPr="001302B8" w:rsidRDefault="006452EC" w:rsidP="006452EC">
            <w:pPr>
              <w:jc w:val="center"/>
              <w:cnfStyle w:val="100000000000"/>
              <w:rPr>
                <w:b w:val="0"/>
              </w:rPr>
            </w:pPr>
            <w:r w:rsidRPr="001302B8">
              <w:rPr>
                <w:b w:val="0"/>
              </w:rPr>
              <w:t>DT</w:t>
            </w:r>
          </w:p>
        </w:tc>
      </w:tr>
      <w:tr w:rsidR="003370FC" w:rsidTr="003370FC">
        <w:trPr>
          <w:cnfStyle w:val="000000100000"/>
          <w:trHeight w:val="310"/>
        </w:trPr>
        <w:tc>
          <w:tcPr>
            <w:cnfStyle w:val="001000000000"/>
            <w:tcW w:w="615" w:type="dxa"/>
            <w:tcBorders>
              <w:right w:val="single" w:sz="4" w:space="0" w:color="auto"/>
            </w:tcBorders>
          </w:tcPr>
          <w:p w:rsidR="006452EC" w:rsidRDefault="006452EC" w:rsidP="006452EC">
            <w:pPr>
              <w:jc w:val="center"/>
            </w:pPr>
            <w:r>
              <w:t>99</w:t>
            </w:r>
          </w:p>
        </w:tc>
        <w:tc>
          <w:tcPr>
            <w:tcW w:w="985" w:type="dxa"/>
            <w:tcBorders>
              <w:left w:val="single" w:sz="4" w:space="0" w:color="auto"/>
              <w:right w:val="single" w:sz="4" w:space="0" w:color="auto"/>
            </w:tcBorders>
          </w:tcPr>
          <w:p w:rsidR="006452EC" w:rsidRDefault="006452EC" w:rsidP="006452EC">
            <w:pPr>
              <w:jc w:val="center"/>
              <w:cnfStyle w:val="000000100000"/>
            </w:pPr>
          </w:p>
        </w:tc>
        <w:tc>
          <w:tcPr>
            <w:tcW w:w="984" w:type="dxa"/>
            <w:tcBorders>
              <w:left w:val="single" w:sz="4" w:space="0" w:color="auto"/>
              <w:right w:val="single" w:sz="4" w:space="0" w:color="auto"/>
            </w:tcBorders>
          </w:tcPr>
          <w:p w:rsidR="006452EC" w:rsidRDefault="006452EC" w:rsidP="006452EC">
            <w:pPr>
              <w:jc w:val="center"/>
              <w:cnfStyle w:val="000000100000"/>
            </w:pPr>
          </w:p>
        </w:tc>
        <w:tc>
          <w:tcPr>
            <w:tcW w:w="677"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993" w:type="dxa"/>
            <w:tcBorders>
              <w:left w:val="single" w:sz="4" w:space="0" w:color="auto"/>
              <w:right w:val="single" w:sz="4" w:space="0" w:color="auto"/>
            </w:tcBorders>
          </w:tcPr>
          <w:p w:rsidR="006452EC" w:rsidRDefault="006452EC" w:rsidP="006452EC">
            <w:pPr>
              <w:jc w:val="center"/>
              <w:cnfStyle w:val="000000100000"/>
            </w:pPr>
            <w:r>
              <w:t>13 – 15</w:t>
            </w:r>
          </w:p>
        </w:tc>
        <w:tc>
          <w:tcPr>
            <w:tcW w:w="992" w:type="dxa"/>
            <w:tcBorders>
              <w:left w:val="single" w:sz="4" w:space="0" w:color="auto"/>
              <w:right w:val="single" w:sz="4" w:space="0" w:color="auto"/>
            </w:tcBorders>
          </w:tcPr>
          <w:p w:rsidR="006452EC" w:rsidRDefault="006452EC" w:rsidP="006452EC">
            <w:pPr>
              <w:jc w:val="center"/>
              <w:cnfStyle w:val="000000100000"/>
            </w:pPr>
            <w:r>
              <w:t>9 – 10</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25 – 28</w:t>
            </w:r>
          </w:p>
        </w:tc>
        <w:tc>
          <w:tcPr>
            <w:tcW w:w="992" w:type="dxa"/>
            <w:tcBorders>
              <w:left w:val="single" w:sz="4" w:space="0" w:color="auto"/>
              <w:right w:val="single" w:sz="4" w:space="0" w:color="auto"/>
            </w:tcBorders>
          </w:tcPr>
          <w:p w:rsidR="006452EC" w:rsidRDefault="006452EC" w:rsidP="006452EC">
            <w:pPr>
              <w:jc w:val="center"/>
              <w:cnfStyle w:val="000000100000"/>
            </w:pPr>
            <w:r>
              <w:t>42 – 58</w:t>
            </w:r>
          </w:p>
        </w:tc>
        <w:tc>
          <w:tcPr>
            <w:tcW w:w="1276" w:type="dxa"/>
            <w:tcBorders>
              <w:left w:val="single" w:sz="4" w:space="0" w:color="auto"/>
            </w:tcBorders>
          </w:tcPr>
          <w:p w:rsidR="006452EC" w:rsidRDefault="006452EC" w:rsidP="006452EC">
            <w:pPr>
              <w:jc w:val="center"/>
              <w:cnfStyle w:val="000000100000"/>
            </w:pPr>
            <w:r>
              <w:t>64 – 86</w:t>
            </w:r>
          </w:p>
        </w:tc>
      </w:tr>
      <w:tr w:rsidR="003370FC" w:rsidTr="003370FC">
        <w:trPr>
          <w:trHeight w:val="310"/>
        </w:trPr>
        <w:tc>
          <w:tcPr>
            <w:cnfStyle w:val="001000000000"/>
            <w:tcW w:w="615" w:type="dxa"/>
            <w:tcBorders>
              <w:right w:val="single" w:sz="4" w:space="0" w:color="auto"/>
            </w:tcBorders>
          </w:tcPr>
          <w:p w:rsidR="006452EC" w:rsidRDefault="006452EC" w:rsidP="006452EC">
            <w:pPr>
              <w:jc w:val="center"/>
            </w:pPr>
            <w:r>
              <w:t>95</w:t>
            </w:r>
          </w:p>
        </w:tc>
        <w:tc>
          <w:tcPr>
            <w:tcW w:w="985" w:type="dxa"/>
            <w:tcBorders>
              <w:left w:val="single" w:sz="4" w:space="0" w:color="auto"/>
              <w:right w:val="single" w:sz="4" w:space="0" w:color="auto"/>
            </w:tcBorders>
          </w:tcPr>
          <w:p w:rsidR="006452EC" w:rsidRDefault="006452EC" w:rsidP="006452EC">
            <w:pPr>
              <w:jc w:val="center"/>
              <w:cnfStyle w:val="000000000000"/>
            </w:pPr>
          </w:p>
        </w:tc>
        <w:tc>
          <w:tcPr>
            <w:tcW w:w="984" w:type="dxa"/>
            <w:tcBorders>
              <w:left w:val="single" w:sz="4" w:space="0" w:color="auto"/>
              <w:right w:val="single" w:sz="4" w:space="0" w:color="auto"/>
            </w:tcBorders>
          </w:tcPr>
          <w:p w:rsidR="006452EC" w:rsidRDefault="006452EC" w:rsidP="006452EC">
            <w:pPr>
              <w:jc w:val="center"/>
              <w:cnfStyle w:val="000000000000"/>
            </w:pPr>
          </w:p>
        </w:tc>
        <w:tc>
          <w:tcPr>
            <w:tcW w:w="677"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r>
              <w:t>9</w:t>
            </w: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40 – 41</w:t>
            </w:r>
          </w:p>
        </w:tc>
        <w:tc>
          <w:tcPr>
            <w:tcW w:w="1276" w:type="dxa"/>
            <w:tcBorders>
              <w:left w:val="single" w:sz="4" w:space="0" w:color="auto"/>
            </w:tcBorders>
          </w:tcPr>
          <w:p w:rsidR="006452EC" w:rsidRDefault="006452EC" w:rsidP="006452EC">
            <w:pPr>
              <w:jc w:val="center"/>
              <w:cnfStyle w:val="000000000000"/>
            </w:pPr>
            <w:r>
              <w:t>63 – 63</w:t>
            </w:r>
          </w:p>
        </w:tc>
      </w:tr>
      <w:tr w:rsidR="003370FC" w:rsidTr="003370FC">
        <w:trPr>
          <w:cnfStyle w:val="000000100000"/>
          <w:trHeight w:val="310"/>
        </w:trPr>
        <w:tc>
          <w:tcPr>
            <w:cnfStyle w:val="001000000000"/>
            <w:tcW w:w="615" w:type="dxa"/>
            <w:tcBorders>
              <w:right w:val="single" w:sz="4" w:space="0" w:color="auto"/>
            </w:tcBorders>
          </w:tcPr>
          <w:p w:rsidR="006452EC" w:rsidRDefault="006452EC" w:rsidP="006452EC">
            <w:pPr>
              <w:jc w:val="center"/>
            </w:pPr>
            <w:r>
              <w:t>90</w:t>
            </w:r>
          </w:p>
        </w:tc>
        <w:tc>
          <w:tcPr>
            <w:tcW w:w="985" w:type="dxa"/>
            <w:tcBorders>
              <w:left w:val="single" w:sz="4" w:space="0" w:color="auto"/>
              <w:right w:val="single" w:sz="4" w:space="0" w:color="auto"/>
            </w:tcBorders>
          </w:tcPr>
          <w:p w:rsidR="006452EC" w:rsidRDefault="006452EC" w:rsidP="006452EC">
            <w:pPr>
              <w:jc w:val="center"/>
              <w:cnfStyle w:val="000000100000"/>
            </w:pPr>
          </w:p>
        </w:tc>
        <w:tc>
          <w:tcPr>
            <w:tcW w:w="984" w:type="dxa"/>
            <w:tcBorders>
              <w:left w:val="single" w:sz="4" w:space="0" w:color="auto"/>
              <w:right w:val="single" w:sz="4" w:space="0" w:color="auto"/>
            </w:tcBorders>
          </w:tcPr>
          <w:p w:rsidR="006452EC" w:rsidRDefault="006452EC" w:rsidP="006452EC">
            <w:pPr>
              <w:jc w:val="center"/>
              <w:cnfStyle w:val="000000100000"/>
            </w:pPr>
          </w:p>
        </w:tc>
        <w:tc>
          <w:tcPr>
            <w:tcW w:w="677"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36 – 39</w:t>
            </w:r>
          </w:p>
        </w:tc>
        <w:tc>
          <w:tcPr>
            <w:tcW w:w="1276" w:type="dxa"/>
            <w:tcBorders>
              <w:left w:val="single" w:sz="4" w:space="0" w:color="auto"/>
            </w:tcBorders>
          </w:tcPr>
          <w:p w:rsidR="006452EC" w:rsidRDefault="006452EC" w:rsidP="006452EC">
            <w:pPr>
              <w:jc w:val="center"/>
              <w:cnfStyle w:val="000000100000"/>
            </w:pPr>
            <w:r>
              <w:t>59 – 61</w:t>
            </w:r>
          </w:p>
        </w:tc>
      </w:tr>
      <w:tr w:rsidR="003370FC" w:rsidTr="003370FC">
        <w:trPr>
          <w:trHeight w:val="310"/>
        </w:trPr>
        <w:tc>
          <w:tcPr>
            <w:cnfStyle w:val="001000000000"/>
            <w:tcW w:w="615" w:type="dxa"/>
            <w:tcBorders>
              <w:right w:val="single" w:sz="4" w:space="0" w:color="auto"/>
            </w:tcBorders>
          </w:tcPr>
          <w:p w:rsidR="006452EC" w:rsidRDefault="006452EC" w:rsidP="006452EC">
            <w:pPr>
              <w:jc w:val="center"/>
            </w:pPr>
            <w:r>
              <w:t>85</w:t>
            </w:r>
          </w:p>
        </w:tc>
        <w:tc>
          <w:tcPr>
            <w:tcW w:w="985" w:type="dxa"/>
            <w:tcBorders>
              <w:left w:val="single" w:sz="4" w:space="0" w:color="auto"/>
              <w:right w:val="single" w:sz="4" w:space="0" w:color="auto"/>
            </w:tcBorders>
          </w:tcPr>
          <w:p w:rsidR="006452EC" w:rsidRDefault="006452EC" w:rsidP="006452EC">
            <w:pPr>
              <w:jc w:val="center"/>
              <w:cnfStyle w:val="000000000000"/>
            </w:pPr>
          </w:p>
        </w:tc>
        <w:tc>
          <w:tcPr>
            <w:tcW w:w="984" w:type="dxa"/>
            <w:tcBorders>
              <w:left w:val="single" w:sz="4" w:space="0" w:color="auto"/>
              <w:right w:val="single" w:sz="4" w:space="0" w:color="auto"/>
            </w:tcBorders>
          </w:tcPr>
          <w:p w:rsidR="006452EC" w:rsidRDefault="006452EC" w:rsidP="006452EC">
            <w:pPr>
              <w:jc w:val="center"/>
              <w:cnfStyle w:val="000000000000"/>
            </w:pPr>
          </w:p>
        </w:tc>
        <w:tc>
          <w:tcPr>
            <w:tcW w:w="677"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r>
              <w:t>8</w:t>
            </w: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r>
              <w:t>11 – 12</w:t>
            </w: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r>
              <w:t>6 – 7</w:t>
            </w: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1276" w:type="dxa"/>
            <w:tcBorders>
              <w:left w:val="single" w:sz="4" w:space="0" w:color="auto"/>
            </w:tcBorders>
          </w:tcPr>
          <w:p w:rsidR="006452EC" w:rsidRDefault="006452EC" w:rsidP="006452EC">
            <w:pPr>
              <w:jc w:val="center"/>
              <w:cnfStyle w:val="000000000000"/>
            </w:pPr>
            <w:r>
              <w:t>57 – 58</w:t>
            </w:r>
          </w:p>
        </w:tc>
      </w:tr>
      <w:tr w:rsidR="003370FC" w:rsidTr="003370FC">
        <w:trPr>
          <w:cnfStyle w:val="000000100000"/>
          <w:trHeight w:val="310"/>
        </w:trPr>
        <w:tc>
          <w:tcPr>
            <w:cnfStyle w:val="001000000000"/>
            <w:tcW w:w="615" w:type="dxa"/>
            <w:tcBorders>
              <w:right w:val="single" w:sz="4" w:space="0" w:color="auto"/>
            </w:tcBorders>
          </w:tcPr>
          <w:p w:rsidR="006452EC" w:rsidRDefault="006452EC" w:rsidP="006452EC">
            <w:pPr>
              <w:jc w:val="center"/>
            </w:pPr>
            <w:r>
              <w:lastRenderedPageBreak/>
              <w:t>80</w:t>
            </w:r>
          </w:p>
        </w:tc>
        <w:tc>
          <w:tcPr>
            <w:tcW w:w="985" w:type="dxa"/>
            <w:tcBorders>
              <w:left w:val="single" w:sz="4" w:space="0" w:color="auto"/>
              <w:right w:val="single" w:sz="4" w:space="0" w:color="auto"/>
            </w:tcBorders>
          </w:tcPr>
          <w:p w:rsidR="006452EC" w:rsidRDefault="006452EC" w:rsidP="006452EC">
            <w:pPr>
              <w:jc w:val="center"/>
              <w:cnfStyle w:val="000000100000"/>
            </w:pPr>
          </w:p>
        </w:tc>
        <w:tc>
          <w:tcPr>
            <w:tcW w:w="984" w:type="dxa"/>
            <w:tcBorders>
              <w:left w:val="single" w:sz="4" w:space="0" w:color="auto"/>
              <w:right w:val="single" w:sz="4" w:space="0" w:color="auto"/>
            </w:tcBorders>
          </w:tcPr>
          <w:p w:rsidR="006452EC" w:rsidRDefault="006452EC" w:rsidP="006452EC">
            <w:pPr>
              <w:jc w:val="center"/>
              <w:cnfStyle w:val="000000100000"/>
            </w:pPr>
          </w:p>
        </w:tc>
        <w:tc>
          <w:tcPr>
            <w:tcW w:w="677"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15</w:t>
            </w:r>
          </w:p>
        </w:tc>
        <w:tc>
          <w:tcPr>
            <w:tcW w:w="993" w:type="dxa"/>
            <w:tcBorders>
              <w:left w:val="single" w:sz="4" w:space="0" w:color="auto"/>
              <w:right w:val="single" w:sz="4" w:space="0" w:color="auto"/>
            </w:tcBorders>
          </w:tcPr>
          <w:p w:rsidR="006452EC" w:rsidRDefault="006452EC" w:rsidP="006452EC">
            <w:pPr>
              <w:jc w:val="center"/>
              <w:cnfStyle w:val="000000100000"/>
            </w:pPr>
            <w:r>
              <w:t>10</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r>
              <w:t>5</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1276" w:type="dxa"/>
            <w:tcBorders>
              <w:left w:val="single" w:sz="4" w:space="0" w:color="auto"/>
            </w:tcBorders>
          </w:tcPr>
          <w:p w:rsidR="006452EC" w:rsidRDefault="006452EC" w:rsidP="006452EC">
            <w:pPr>
              <w:jc w:val="center"/>
              <w:cnfStyle w:val="000000100000"/>
            </w:pPr>
            <w:r>
              <w:t>53 – 55</w:t>
            </w:r>
          </w:p>
        </w:tc>
      </w:tr>
      <w:tr w:rsidR="003370FC" w:rsidTr="003370FC">
        <w:trPr>
          <w:trHeight w:val="310"/>
        </w:trPr>
        <w:tc>
          <w:tcPr>
            <w:cnfStyle w:val="001000000000"/>
            <w:tcW w:w="615" w:type="dxa"/>
            <w:tcBorders>
              <w:right w:val="single" w:sz="4" w:space="0" w:color="auto"/>
            </w:tcBorders>
          </w:tcPr>
          <w:p w:rsidR="006452EC" w:rsidRDefault="006452EC" w:rsidP="006452EC">
            <w:pPr>
              <w:jc w:val="center"/>
            </w:pPr>
            <w:r>
              <w:t>75</w:t>
            </w:r>
          </w:p>
        </w:tc>
        <w:tc>
          <w:tcPr>
            <w:tcW w:w="985" w:type="dxa"/>
            <w:tcBorders>
              <w:left w:val="single" w:sz="4" w:space="0" w:color="auto"/>
              <w:right w:val="single" w:sz="4" w:space="0" w:color="auto"/>
            </w:tcBorders>
          </w:tcPr>
          <w:p w:rsidR="006452EC" w:rsidRDefault="006452EC" w:rsidP="006452EC">
            <w:pPr>
              <w:jc w:val="center"/>
              <w:cnfStyle w:val="000000000000"/>
            </w:pPr>
          </w:p>
        </w:tc>
        <w:tc>
          <w:tcPr>
            <w:tcW w:w="984" w:type="dxa"/>
            <w:tcBorders>
              <w:left w:val="single" w:sz="4" w:space="0" w:color="auto"/>
              <w:right w:val="single" w:sz="4" w:space="0" w:color="auto"/>
            </w:tcBorders>
          </w:tcPr>
          <w:p w:rsidR="006452EC" w:rsidRDefault="006452EC" w:rsidP="006452EC">
            <w:pPr>
              <w:jc w:val="center"/>
              <w:cnfStyle w:val="000000000000"/>
            </w:pPr>
          </w:p>
        </w:tc>
        <w:tc>
          <w:tcPr>
            <w:tcW w:w="677"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r>
              <w:t>7</w:t>
            </w: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1276" w:type="dxa"/>
            <w:tcBorders>
              <w:left w:val="single" w:sz="4" w:space="0" w:color="auto"/>
            </w:tcBorders>
          </w:tcPr>
          <w:p w:rsidR="006452EC" w:rsidRDefault="006452EC" w:rsidP="006452EC">
            <w:pPr>
              <w:jc w:val="center"/>
              <w:cnfStyle w:val="000000000000"/>
            </w:pPr>
          </w:p>
        </w:tc>
      </w:tr>
      <w:tr w:rsidR="003370FC" w:rsidTr="003370FC">
        <w:trPr>
          <w:cnfStyle w:val="000000100000"/>
          <w:trHeight w:val="310"/>
        </w:trPr>
        <w:tc>
          <w:tcPr>
            <w:cnfStyle w:val="001000000000"/>
            <w:tcW w:w="615" w:type="dxa"/>
            <w:tcBorders>
              <w:right w:val="single" w:sz="4" w:space="0" w:color="auto"/>
            </w:tcBorders>
          </w:tcPr>
          <w:p w:rsidR="006452EC" w:rsidRDefault="006452EC" w:rsidP="006452EC">
            <w:pPr>
              <w:jc w:val="center"/>
            </w:pPr>
            <w:r>
              <w:t>70</w:t>
            </w:r>
          </w:p>
        </w:tc>
        <w:tc>
          <w:tcPr>
            <w:tcW w:w="985" w:type="dxa"/>
            <w:tcBorders>
              <w:left w:val="single" w:sz="4" w:space="0" w:color="auto"/>
              <w:right w:val="single" w:sz="4" w:space="0" w:color="auto"/>
            </w:tcBorders>
          </w:tcPr>
          <w:p w:rsidR="006452EC" w:rsidRDefault="006452EC" w:rsidP="006452EC">
            <w:pPr>
              <w:jc w:val="center"/>
              <w:cnfStyle w:val="000000100000"/>
            </w:pPr>
            <w:r>
              <w:t>10</w:t>
            </w:r>
          </w:p>
        </w:tc>
        <w:tc>
          <w:tcPr>
            <w:tcW w:w="984" w:type="dxa"/>
            <w:tcBorders>
              <w:left w:val="single" w:sz="4" w:space="0" w:color="auto"/>
              <w:right w:val="single" w:sz="4" w:space="0" w:color="auto"/>
            </w:tcBorders>
          </w:tcPr>
          <w:p w:rsidR="006452EC" w:rsidRDefault="006452EC" w:rsidP="006452EC">
            <w:pPr>
              <w:jc w:val="center"/>
              <w:cnfStyle w:val="000000100000"/>
            </w:pPr>
          </w:p>
        </w:tc>
        <w:tc>
          <w:tcPr>
            <w:tcW w:w="677"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r>
              <w:t>6</w:t>
            </w:r>
          </w:p>
        </w:tc>
        <w:tc>
          <w:tcPr>
            <w:tcW w:w="992" w:type="dxa"/>
            <w:tcBorders>
              <w:left w:val="single" w:sz="4" w:space="0" w:color="auto"/>
              <w:right w:val="single" w:sz="4" w:space="0" w:color="auto"/>
            </w:tcBorders>
          </w:tcPr>
          <w:p w:rsidR="006452EC" w:rsidRDefault="006452EC" w:rsidP="006452EC">
            <w:pPr>
              <w:jc w:val="center"/>
              <w:cnfStyle w:val="000000100000"/>
            </w:pPr>
            <w:r>
              <w:t>14</w:t>
            </w:r>
          </w:p>
        </w:tc>
        <w:tc>
          <w:tcPr>
            <w:tcW w:w="993" w:type="dxa"/>
            <w:tcBorders>
              <w:left w:val="single" w:sz="4" w:space="0" w:color="auto"/>
              <w:right w:val="single" w:sz="4" w:space="0" w:color="auto"/>
            </w:tcBorders>
          </w:tcPr>
          <w:p w:rsidR="006452EC" w:rsidRDefault="006452EC" w:rsidP="006452EC">
            <w:pPr>
              <w:jc w:val="center"/>
              <w:cnfStyle w:val="000000100000"/>
            </w:pPr>
            <w:r>
              <w:t>9</w:t>
            </w:r>
          </w:p>
        </w:tc>
        <w:tc>
          <w:tcPr>
            <w:tcW w:w="992" w:type="dxa"/>
            <w:tcBorders>
              <w:left w:val="single" w:sz="4" w:space="0" w:color="auto"/>
              <w:right w:val="single" w:sz="4" w:space="0" w:color="auto"/>
            </w:tcBorders>
          </w:tcPr>
          <w:p w:rsidR="006452EC" w:rsidRDefault="006452EC" w:rsidP="006452EC">
            <w:pPr>
              <w:jc w:val="center"/>
              <w:cnfStyle w:val="000000100000"/>
            </w:pPr>
            <w:r>
              <w:t>8</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1276" w:type="dxa"/>
            <w:tcBorders>
              <w:left w:val="single" w:sz="4" w:space="0" w:color="auto"/>
            </w:tcBorders>
          </w:tcPr>
          <w:p w:rsidR="006452EC" w:rsidRDefault="006452EC" w:rsidP="006452EC">
            <w:pPr>
              <w:jc w:val="center"/>
              <w:cnfStyle w:val="000000100000"/>
            </w:pPr>
          </w:p>
        </w:tc>
      </w:tr>
      <w:tr w:rsidR="003370FC" w:rsidTr="003370FC">
        <w:trPr>
          <w:trHeight w:val="310"/>
        </w:trPr>
        <w:tc>
          <w:tcPr>
            <w:cnfStyle w:val="001000000000"/>
            <w:tcW w:w="615" w:type="dxa"/>
            <w:tcBorders>
              <w:right w:val="single" w:sz="4" w:space="0" w:color="auto"/>
            </w:tcBorders>
          </w:tcPr>
          <w:p w:rsidR="006452EC" w:rsidRDefault="006452EC" w:rsidP="006452EC">
            <w:pPr>
              <w:jc w:val="center"/>
            </w:pPr>
            <w:r>
              <w:t>65</w:t>
            </w:r>
          </w:p>
        </w:tc>
        <w:tc>
          <w:tcPr>
            <w:tcW w:w="985" w:type="dxa"/>
            <w:tcBorders>
              <w:left w:val="single" w:sz="4" w:space="0" w:color="auto"/>
              <w:right w:val="single" w:sz="4" w:space="0" w:color="auto"/>
            </w:tcBorders>
          </w:tcPr>
          <w:p w:rsidR="006452EC" w:rsidRDefault="006452EC" w:rsidP="006452EC">
            <w:pPr>
              <w:jc w:val="center"/>
              <w:cnfStyle w:val="000000000000"/>
            </w:pPr>
          </w:p>
        </w:tc>
        <w:tc>
          <w:tcPr>
            <w:tcW w:w="984" w:type="dxa"/>
            <w:tcBorders>
              <w:left w:val="single" w:sz="4" w:space="0" w:color="auto"/>
              <w:right w:val="single" w:sz="4" w:space="0" w:color="auto"/>
            </w:tcBorders>
          </w:tcPr>
          <w:p w:rsidR="006452EC" w:rsidRDefault="006452EC" w:rsidP="006452EC">
            <w:pPr>
              <w:jc w:val="center"/>
              <w:cnfStyle w:val="000000000000"/>
            </w:pPr>
          </w:p>
        </w:tc>
        <w:tc>
          <w:tcPr>
            <w:tcW w:w="677"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35</w:t>
            </w:r>
          </w:p>
        </w:tc>
        <w:tc>
          <w:tcPr>
            <w:tcW w:w="1276" w:type="dxa"/>
            <w:tcBorders>
              <w:left w:val="single" w:sz="4" w:space="0" w:color="auto"/>
            </w:tcBorders>
          </w:tcPr>
          <w:p w:rsidR="006452EC" w:rsidRDefault="006452EC" w:rsidP="006452EC">
            <w:pPr>
              <w:jc w:val="center"/>
              <w:cnfStyle w:val="000000000000"/>
            </w:pPr>
          </w:p>
        </w:tc>
      </w:tr>
      <w:tr w:rsidR="003370FC" w:rsidTr="003370FC">
        <w:trPr>
          <w:cnfStyle w:val="000000100000"/>
          <w:trHeight w:val="310"/>
        </w:trPr>
        <w:tc>
          <w:tcPr>
            <w:cnfStyle w:val="001000000000"/>
            <w:tcW w:w="615" w:type="dxa"/>
            <w:tcBorders>
              <w:right w:val="single" w:sz="4" w:space="0" w:color="auto"/>
            </w:tcBorders>
          </w:tcPr>
          <w:p w:rsidR="006452EC" w:rsidRDefault="006452EC" w:rsidP="006452EC">
            <w:pPr>
              <w:jc w:val="center"/>
            </w:pPr>
            <w:r>
              <w:t>60</w:t>
            </w:r>
          </w:p>
        </w:tc>
        <w:tc>
          <w:tcPr>
            <w:tcW w:w="985" w:type="dxa"/>
            <w:tcBorders>
              <w:left w:val="single" w:sz="4" w:space="0" w:color="auto"/>
              <w:right w:val="single" w:sz="4" w:space="0" w:color="auto"/>
            </w:tcBorders>
          </w:tcPr>
          <w:p w:rsidR="006452EC" w:rsidRDefault="006452EC" w:rsidP="006452EC">
            <w:pPr>
              <w:jc w:val="center"/>
              <w:cnfStyle w:val="000000100000"/>
            </w:pPr>
          </w:p>
        </w:tc>
        <w:tc>
          <w:tcPr>
            <w:tcW w:w="984" w:type="dxa"/>
            <w:tcBorders>
              <w:left w:val="single" w:sz="4" w:space="0" w:color="auto"/>
              <w:right w:val="single" w:sz="4" w:space="0" w:color="auto"/>
            </w:tcBorders>
          </w:tcPr>
          <w:p w:rsidR="006452EC" w:rsidRDefault="006452EC" w:rsidP="006452EC">
            <w:pPr>
              <w:jc w:val="center"/>
              <w:cnfStyle w:val="000000100000"/>
            </w:pPr>
          </w:p>
        </w:tc>
        <w:tc>
          <w:tcPr>
            <w:tcW w:w="677"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12 – 13</w:t>
            </w:r>
          </w:p>
        </w:tc>
        <w:tc>
          <w:tcPr>
            <w:tcW w:w="993" w:type="dxa"/>
            <w:tcBorders>
              <w:left w:val="single" w:sz="4" w:space="0" w:color="auto"/>
              <w:right w:val="single" w:sz="4" w:space="0" w:color="auto"/>
            </w:tcBorders>
          </w:tcPr>
          <w:p w:rsidR="006452EC" w:rsidRDefault="006452EC" w:rsidP="006452EC">
            <w:pPr>
              <w:jc w:val="center"/>
              <w:cnfStyle w:val="000000100000"/>
            </w:pPr>
            <w:r>
              <w:t>8</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r>
              <w:t>4</w:t>
            </w:r>
          </w:p>
        </w:tc>
        <w:tc>
          <w:tcPr>
            <w:tcW w:w="992" w:type="dxa"/>
            <w:tcBorders>
              <w:left w:val="single" w:sz="4" w:space="0" w:color="auto"/>
              <w:right w:val="single" w:sz="4" w:space="0" w:color="auto"/>
            </w:tcBorders>
          </w:tcPr>
          <w:p w:rsidR="006452EC" w:rsidRDefault="006452EC" w:rsidP="006452EC">
            <w:pPr>
              <w:jc w:val="center"/>
              <w:cnfStyle w:val="000000100000"/>
            </w:pPr>
            <w:r>
              <w:t>24</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1276" w:type="dxa"/>
            <w:tcBorders>
              <w:left w:val="single" w:sz="4" w:space="0" w:color="auto"/>
            </w:tcBorders>
          </w:tcPr>
          <w:p w:rsidR="006452EC" w:rsidRDefault="006452EC" w:rsidP="006452EC">
            <w:pPr>
              <w:jc w:val="center"/>
              <w:cnfStyle w:val="000000100000"/>
            </w:pPr>
          </w:p>
        </w:tc>
      </w:tr>
      <w:tr w:rsidR="003370FC" w:rsidTr="003370FC">
        <w:trPr>
          <w:trHeight w:val="310"/>
        </w:trPr>
        <w:tc>
          <w:tcPr>
            <w:cnfStyle w:val="001000000000"/>
            <w:tcW w:w="615" w:type="dxa"/>
            <w:tcBorders>
              <w:right w:val="single" w:sz="4" w:space="0" w:color="auto"/>
            </w:tcBorders>
          </w:tcPr>
          <w:p w:rsidR="006452EC" w:rsidRDefault="006452EC" w:rsidP="006452EC">
            <w:pPr>
              <w:jc w:val="center"/>
            </w:pPr>
            <w:r>
              <w:t>55</w:t>
            </w:r>
          </w:p>
        </w:tc>
        <w:tc>
          <w:tcPr>
            <w:tcW w:w="985" w:type="dxa"/>
            <w:tcBorders>
              <w:left w:val="single" w:sz="4" w:space="0" w:color="auto"/>
              <w:right w:val="single" w:sz="4" w:space="0" w:color="auto"/>
            </w:tcBorders>
          </w:tcPr>
          <w:p w:rsidR="006452EC" w:rsidRDefault="006452EC" w:rsidP="006452EC">
            <w:pPr>
              <w:jc w:val="center"/>
              <w:cnfStyle w:val="000000000000"/>
            </w:pPr>
            <w:r>
              <w:t>9</w:t>
            </w:r>
          </w:p>
        </w:tc>
        <w:tc>
          <w:tcPr>
            <w:tcW w:w="984" w:type="dxa"/>
            <w:tcBorders>
              <w:left w:val="single" w:sz="4" w:space="0" w:color="auto"/>
              <w:right w:val="single" w:sz="4" w:space="0" w:color="auto"/>
            </w:tcBorders>
          </w:tcPr>
          <w:p w:rsidR="006452EC" w:rsidRDefault="006452EC" w:rsidP="006452EC">
            <w:pPr>
              <w:jc w:val="center"/>
              <w:cnfStyle w:val="000000000000"/>
            </w:pPr>
            <w:r>
              <w:t>15</w:t>
            </w:r>
          </w:p>
        </w:tc>
        <w:tc>
          <w:tcPr>
            <w:tcW w:w="677"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11</w:t>
            </w: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23</w:t>
            </w:r>
          </w:p>
        </w:tc>
        <w:tc>
          <w:tcPr>
            <w:tcW w:w="992" w:type="dxa"/>
            <w:tcBorders>
              <w:left w:val="single" w:sz="4" w:space="0" w:color="auto"/>
              <w:right w:val="single" w:sz="4" w:space="0" w:color="auto"/>
            </w:tcBorders>
          </w:tcPr>
          <w:p w:rsidR="006452EC" w:rsidRDefault="006452EC" w:rsidP="006452EC">
            <w:pPr>
              <w:jc w:val="center"/>
              <w:cnfStyle w:val="000000000000"/>
            </w:pPr>
            <w:r>
              <w:t>33 – 34</w:t>
            </w:r>
          </w:p>
        </w:tc>
        <w:tc>
          <w:tcPr>
            <w:tcW w:w="1276" w:type="dxa"/>
            <w:tcBorders>
              <w:left w:val="single" w:sz="4" w:space="0" w:color="auto"/>
            </w:tcBorders>
          </w:tcPr>
          <w:p w:rsidR="006452EC" w:rsidRDefault="006452EC" w:rsidP="006452EC">
            <w:pPr>
              <w:jc w:val="center"/>
              <w:cnfStyle w:val="000000000000"/>
            </w:pPr>
          </w:p>
        </w:tc>
      </w:tr>
      <w:tr w:rsidR="003370FC" w:rsidTr="003370FC">
        <w:trPr>
          <w:cnfStyle w:val="000000100000"/>
          <w:trHeight w:val="310"/>
        </w:trPr>
        <w:tc>
          <w:tcPr>
            <w:cnfStyle w:val="001000000000"/>
            <w:tcW w:w="615" w:type="dxa"/>
            <w:tcBorders>
              <w:right w:val="single" w:sz="4" w:space="0" w:color="auto"/>
            </w:tcBorders>
          </w:tcPr>
          <w:p w:rsidR="006452EC" w:rsidRDefault="006452EC" w:rsidP="006452EC">
            <w:pPr>
              <w:jc w:val="center"/>
            </w:pPr>
            <w:r>
              <w:t>50</w:t>
            </w:r>
          </w:p>
        </w:tc>
        <w:tc>
          <w:tcPr>
            <w:tcW w:w="985" w:type="dxa"/>
            <w:tcBorders>
              <w:left w:val="single" w:sz="4" w:space="0" w:color="auto"/>
              <w:right w:val="single" w:sz="4" w:space="0" w:color="auto"/>
            </w:tcBorders>
          </w:tcPr>
          <w:p w:rsidR="006452EC" w:rsidRDefault="006452EC" w:rsidP="006452EC">
            <w:pPr>
              <w:jc w:val="center"/>
              <w:cnfStyle w:val="000000100000"/>
            </w:pPr>
          </w:p>
        </w:tc>
        <w:tc>
          <w:tcPr>
            <w:tcW w:w="984" w:type="dxa"/>
            <w:tcBorders>
              <w:left w:val="single" w:sz="4" w:space="0" w:color="auto"/>
              <w:right w:val="single" w:sz="4" w:space="0" w:color="auto"/>
            </w:tcBorders>
          </w:tcPr>
          <w:p w:rsidR="006452EC" w:rsidRDefault="006452EC" w:rsidP="006452EC">
            <w:pPr>
              <w:jc w:val="center"/>
              <w:cnfStyle w:val="000000100000"/>
            </w:pPr>
            <w:r>
              <w:t>14</w:t>
            </w:r>
          </w:p>
        </w:tc>
        <w:tc>
          <w:tcPr>
            <w:tcW w:w="677" w:type="dxa"/>
            <w:tcBorders>
              <w:left w:val="single" w:sz="4" w:space="0" w:color="auto"/>
              <w:right w:val="single" w:sz="4" w:space="0" w:color="auto"/>
            </w:tcBorders>
          </w:tcPr>
          <w:p w:rsidR="006452EC" w:rsidRDefault="006452EC" w:rsidP="006452EC">
            <w:pPr>
              <w:jc w:val="center"/>
              <w:cnfStyle w:val="000000100000"/>
            </w:pPr>
            <w:r>
              <w:t>4</w:t>
            </w:r>
          </w:p>
        </w:tc>
        <w:tc>
          <w:tcPr>
            <w:tcW w:w="850" w:type="dxa"/>
            <w:tcBorders>
              <w:left w:val="single" w:sz="4" w:space="0" w:color="auto"/>
              <w:right w:val="single" w:sz="4" w:space="0" w:color="auto"/>
            </w:tcBorders>
          </w:tcPr>
          <w:p w:rsidR="006452EC" w:rsidRDefault="006452EC" w:rsidP="006452EC">
            <w:pPr>
              <w:jc w:val="center"/>
              <w:cnfStyle w:val="000000100000"/>
            </w:pPr>
            <w:r>
              <w:t>5</w:t>
            </w:r>
          </w:p>
        </w:tc>
        <w:tc>
          <w:tcPr>
            <w:tcW w:w="992" w:type="dxa"/>
            <w:tcBorders>
              <w:left w:val="single" w:sz="4" w:space="0" w:color="auto"/>
              <w:right w:val="single" w:sz="4" w:space="0" w:color="auto"/>
            </w:tcBorders>
          </w:tcPr>
          <w:p w:rsidR="006452EC" w:rsidRDefault="006452EC" w:rsidP="006452EC">
            <w:pPr>
              <w:jc w:val="center"/>
              <w:cnfStyle w:val="000000100000"/>
            </w:pPr>
            <w:r>
              <w:t>10</w:t>
            </w:r>
          </w:p>
        </w:tc>
        <w:tc>
          <w:tcPr>
            <w:tcW w:w="993" w:type="dxa"/>
            <w:tcBorders>
              <w:left w:val="single" w:sz="4" w:space="0" w:color="auto"/>
              <w:right w:val="single" w:sz="4" w:space="0" w:color="auto"/>
            </w:tcBorders>
          </w:tcPr>
          <w:p w:rsidR="006452EC" w:rsidRDefault="006452EC" w:rsidP="006452EC">
            <w:pPr>
              <w:jc w:val="center"/>
              <w:cnfStyle w:val="000000100000"/>
            </w:pPr>
            <w:r>
              <w:t>7</w:t>
            </w:r>
          </w:p>
        </w:tc>
        <w:tc>
          <w:tcPr>
            <w:tcW w:w="992" w:type="dxa"/>
            <w:tcBorders>
              <w:left w:val="single" w:sz="4" w:space="0" w:color="auto"/>
              <w:right w:val="single" w:sz="4" w:space="0" w:color="auto"/>
            </w:tcBorders>
          </w:tcPr>
          <w:p w:rsidR="006452EC" w:rsidRDefault="006452EC" w:rsidP="006452EC">
            <w:pPr>
              <w:jc w:val="center"/>
              <w:cnfStyle w:val="000000100000"/>
            </w:pPr>
            <w:r>
              <w:t>7</w:t>
            </w:r>
          </w:p>
        </w:tc>
        <w:tc>
          <w:tcPr>
            <w:tcW w:w="709" w:type="dxa"/>
            <w:tcBorders>
              <w:left w:val="single" w:sz="4" w:space="0" w:color="auto"/>
              <w:right w:val="single" w:sz="4" w:space="0" w:color="auto"/>
            </w:tcBorders>
          </w:tcPr>
          <w:p w:rsidR="006452EC" w:rsidRDefault="006452EC" w:rsidP="006452EC">
            <w:pPr>
              <w:jc w:val="center"/>
              <w:cnfStyle w:val="000000100000"/>
            </w:pPr>
            <w:r>
              <w:t>3</w:t>
            </w:r>
          </w:p>
        </w:tc>
        <w:tc>
          <w:tcPr>
            <w:tcW w:w="992" w:type="dxa"/>
            <w:tcBorders>
              <w:left w:val="single" w:sz="4" w:space="0" w:color="auto"/>
              <w:right w:val="single" w:sz="4" w:space="0" w:color="auto"/>
            </w:tcBorders>
          </w:tcPr>
          <w:p w:rsidR="006452EC" w:rsidRDefault="006452EC" w:rsidP="006452EC">
            <w:pPr>
              <w:jc w:val="center"/>
              <w:cnfStyle w:val="000000100000"/>
            </w:pPr>
            <w:r>
              <w:t>22</w:t>
            </w:r>
          </w:p>
        </w:tc>
        <w:tc>
          <w:tcPr>
            <w:tcW w:w="992" w:type="dxa"/>
            <w:tcBorders>
              <w:left w:val="single" w:sz="4" w:space="0" w:color="auto"/>
              <w:right w:val="single" w:sz="4" w:space="0" w:color="auto"/>
            </w:tcBorders>
          </w:tcPr>
          <w:p w:rsidR="006452EC" w:rsidRDefault="006452EC" w:rsidP="006452EC">
            <w:pPr>
              <w:jc w:val="center"/>
              <w:cnfStyle w:val="000000100000"/>
            </w:pPr>
            <w:r>
              <w:t>31 – 32</w:t>
            </w:r>
          </w:p>
        </w:tc>
        <w:tc>
          <w:tcPr>
            <w:tcW w:w="1276" w:type="dxa"/>
            <w:tcBorders>
              <w:left w:val="single" w:sz="4" w:space="0" w:color="auto"/>
            </w:tcBorders>
          </w:tcPr>
          <w:p w:rsidR="006452EC" w:rsidRDefault="006452EC" w:rsidP="006452EC">
            <w:pPr>
              <w:jc w:val="center"/>
              <w:cnfStyle w:val="000000100000"/>
            </w:pPr>
            <w:r>
              <w:t>51 – 52</w:t>
            </w:r>
          </w:p>
        </w:tc>
      </w:tr>
      <w:tr w:rsidR="003370FC" w:rsidTr="003370FC">
        <w:trPr>
          <w:trHeight w:val="310"/>
        </w:trPr>
        <w:tc>
          <w:tcPr>
            <w:cnfStyle w:val="001000000000"/>
            <w:tcW w:w="615" w:type="dxa"/>
            <w:tcBorders>
              <w:right w:val="single" w:sz="4" w:space="0" w:color="auto"/>
            </w:tcBorders>
          </w:tcPr>
          <w:p w:rsidR="006452EC" w:rsidRDefault="006452EC" w:rsidP="006452EC">
            <w:pPr>
              <w:jc w:val="center"/>
            </w:pPr>
            <w:r>
              <w:t>45</w:t>
            </w:r>
          </w:p>
        </w:tc>
        <w:tc>
          <w:tcPr>
            <w:tcW w:w="985" w:type="dxa"/>
            <w:tcBorders>
              <w:left w:val="single" w:sz="4" w:space="0" w:color="auto"/>
              <w:right w:val="single" w:sz="4" w:space="0" w:color="auto"/>
            </w:tcBorders>
          </w:tcPr>
          <w:p w:rsidR="006452EC" w:rsidRDefault="006452EC" w:rsidP="006452EC">
            <w:pPr>
              <w:jc w:val="center"/>
              <w:cnfStyle w:val="000000000000"/>
            </w:pPr>
          </w:p>
        </w:tc>
        <w:tc>
          <w:tcPr>
            <w:tcW w:w="984" w:type="dxa"/>
            <w:tcBorders>
              <w:left w:val="single" w:sz="4" w:space="0" w:color="auto"/>
              <w:right w:val="single" w:sz="4" w:space="0" w:color="auto"/>
            </w:tcBorders>
          </w:tcPr>
          <w:p w:rsidR="006452EC" w:rsidRDefault="006452EC" w:rsidP="006452EC">
            <w:pPr>
              <w:jc w:val="center"/>
              <w:cnfStyle w:val="000000000000"/>
            </w:pPr>
            <w:r>
              <w:t>13</w:t>
            </w:r>
          </w:p>
        </w:tc>
        <w:tc>
          <w:tcPr>
            <w:tcW w:w="677"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6</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20 – 21</w:t>
            </w: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1276" w:type="dxa"/>
            <w:tcBorders>
              <w:left w:val="single" w:sz="4" w:space="0" w:color="auto"/>
            </w:tcBorders>
          </w:tcPr>
          <w:p w:rsidR="006452EC" w:rsidRDefault="006452EC" w:rsidP="006452EC">
            <w:pPr>
              <w:jc w:val="center"/>
              <w:cnfStyle w:val="000000000000"/>
            </w:pPr>
            <w:r>
              <w:t>50</w:t>
            </w:r>
          </w:p>
        </w:tc>
      </w:tr>
      <w:tr w:rsidR="003370FC" w:rsidTr="003370FC">
        <w:trPr>
          <w:cnfStyle w:val="000000100000"/>
          <w:trHeight w:val="310"/>
        </w:trPr>
        <w:tc>
          <w:tcPr>
            <w:cnfStyle w:val="001000000000"/>
            <w:tcW w:w="615" w:type="dxa"/>
            <w:tcBorders>
              <w:right w:val="single" w:sz="4" w:space="0" w:color="auto"/>
            </w:tcBorders>
          </w:tcPr>
          <w:p w:rsidR="006452EC" w:rsidRDefault="006452EC" w:rsidP="006452EC">
            <w:pPr>
              <w:jc w:val="center"/>
            </w:pPr>
            <w:r>
              <w:t>40</w:t>
            </w:r>
          </w:p>
        </w:tc>
        <w:tc>
          <w:tcPr>
            <w:tcW w:w="985" w:type="dxa"/>
            <w:tcBorders>
              <w:left w:val="single" w:sz="4" w:space="0" w:color="auto"/>
              <w:right w:val="single" w:sz="4" w:space="0" w:color="auto"/>
            </w:tcBorders>
          </w:tcPr>
          <w:p w:rsidR="006452EC" w:rsidRDefault="006452EC" w:rsidP="006452EC">
            <w:pPr>
              <w:jc w:val="center"/>
              <w:cnfStyle w:val="000000100000"/>
            </w:pPr>
          </w:p>
        </w:tc>
        <w:tc>
          <w:tcPr>
            <w:tcW w:w="984" w:type="dxa"/>
            <w:tcBorders>
              <w:left w:val="single" w:sz="4" w:space="0" w:color="auto"/>
              <w:right w:val="single" w:sz="4" w:space="0" w:color="auto"/>
            </w:tcBorders>
          </w:tcPr>
          <w:p w:rsidR="006452EC" w:rsidRDefault="006452EC" w:rsidP="006452EC">
            <w:pPr>
              <w:jc w:val="center"/>
              <w:cnfStyle w:val="000000100000"/>
            </w:pPr>
          </w:p>
        </w:tc>
        <w:tc>
          <w:tcPr>
            <w:tcW w:w="677"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9</w:t>
            </w:r>
          </w:p>
        </w:tc>
        <w:tc>
          <w:tcPr>
            <w:tcW w:w="993" w:type="dxa"/>
            <w:tcBorders>
              <w:left w:val="single" w:sz="4" w:space="0" w:color="auto"/>
              <w:right w:val="single" w:sz="4" w:space="0" w:color="auto"/>
            </w:tcBorders>
          </w:tcPr>
          <w:p w:rsidR="006452EC" w:rsidRDefault="006452EC" w:rsidP="006452EC">
            <w:pPr>
              <w:jc w:val="center"/>
              <w:cnfStyle w:val="000000100000"/>
            </w:pPr>
            <w:r>
              <w:t>6</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r>
              <w:t>2</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29 – 30</w:t>
            </w:r>
          </w:p>
        </w:tc>
        <w:tc>
          <w:tcPr>
            <w:tcW w:w="1276" w:type="dxa"/>
            <w:tcBorders>
              <w:left w:val="single" w:sz="4" w:space="0" w:color="auto"/>
            </w:tcBorders>
          </w:tcPr>
          <w:p w:rsidR="006452EC" w:rsidRDefault="006452EC" w:rsidP="006452EC">
            <w:pPr>
              <w:jc w:val="center"/>
              <w:cnfStyle w:val="000000100000"/>
            </w:pPr>
            <w:r>
              <w:t>44 – 49</w:t>
            </w:r>
          </w:p>
        </w:tc>
      </w:tr>
      <w:tr w:rsidR="003370FC" w:rsidTr="003370FC">
        <w:trPr>
          <w:trHeight w:val="310"/>
        </w:trPr>
        <w:tc>
          <w:tcPr>
            <w:cnfStyle w:val="001000000000"/>
            <w:tcW w:w="615" w:type="dxa"/>
            <w:tcBorders>
              <w:right w:val="single" w:sz="4" w:space="0" w:color="auto"/>
            </w:tcBorders>
          </w:tcPr>
          <w:p w:rsidR="006452EC" w:rsidRDefault="006452EC" w:rsidP="006452EC">
            <w:pPr>
              <w:jc w:val="center"/>
            </w:pPr>
            <w:r>
              <w:t>35</w:t>
            </w:r>
          </w:p>
        </w:tc>
        <w:tc>
          <w:tcPr>
            <w:tcW w:w="985" w:type="dxa"/>
            <w:tcBorders>
              <w:left w:val="single" w:sz="4" w:space="0" w:color="auto"/>
              <w:right w:val="single" w:sz="4" w:space="0" w:color="auto"/>
            </w:tcBorders>
          </w:tcPr>
          <w:p w:rsidR="006452EC" w:rsidRDefault="006452EC" w:rsidP="006452EC">
            <w:pPr>
              <w:jc w:val="center"/>
              <w:cnfStyle w:val="000000000000"/>
            </w:pPr>
          </w:p>
        </w:tc>
        <w:tc>
          <w:tcPr>
            <w:tcW w:w="984" w:type="dxa"/>
            <w:tcBorders>
              <w:left w:val="single" w:sz="4" w:space="0" w:color="auto"/>
              <w:right w:val="single" w:sz="4" w:space="0" w:color="auto"/>
            </w:tcBorders>
          </w:tcPr>
          <w:p w:rsidR="006452EC" w:rsidRDefault="006452EC" w:rsidP="006452EC">
            <w:pPr>
              <w:jc w:val="center"/>
              <w:cnfStyle w:val="000000000000"/>
            </w:pPr>
            <w:r>
              <w:t>11 – 12</w:t>
            </w:r>
          </w:p>
        </w:tc>
        <w:tc>
          <w:tcPr>
            <w:tcW w:w="677"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r>
              <w:t>4</w:t>
            </w: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19</w:t>
            </w: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1276" w:type="dxa"/>
            <w:tcBorders>
              <w:left w:val="single" w:sz="4" w:space="0" w:color="auto"/>
            </w:tcBorders>
          </w:tcPr>
          <w:p w:rsidR="006452EC" w:rsidRDefault="006452EC" w:rsidP="006452EC">
            <w:pPr>
              <w:jc w:val="center"/>
              <w:cnfStyle w:val="000000000000"/>
            </w:pPr>
            <w:r>
              <w:t>42 – 43</w:t>
            </w:r>
          </w:p>
        </w:tc>
      </w:tr>
      <w:tr w:rsidR="003370FC" w:rsidTr="003370FC">
        <w:trPr>
          <w:cnfStyle w:val="000000100000"/>
          <w:trHeight w:val="310"/>
        </w:trPr>
        <w:tc>
          <w:tcPr>
            <w:cnfStyle w:val="001000000000"/>
            <w:tcW w:w="615" w:type="dxa"/>
            <w:tcBorders>
              <w:right w:val="single" w:sz="4" w:space="0" w:color="auto"/>
            </w:tcBorders>
          </w:tcPr>
          <w:p w:rsidR="006452EC" w:rsidRDefault="006452EC" w:rsidP="006452EC">
            <w:pPr>
              <w:jc w:val="center"/>
            </w:pPr>
            <w:r>
              <w:t>30</w:t>
            </w:r>
          </w:p>
        </w:tc>
        <w:tc>
          <w:tcPr>
            <w:tcW w:w="985" w:type="dxa"/>
            <w:tcBorders>
              <w:left w:val="single" w:sz="4" w:space="0" w:color="auto"/>
              <w:right w:val="single" w:sz="4" w:space="0" w:color="auto"/>
            </w:tcBorders>
          </w:tcPr>
          <w:p w:rsidR="006452EC" w:rsidRDefault="006452EC" w:rsidP="006452EC">
            <w:pPr>
              <w:jc w:val="center"/>
              <w:cnfStyle w:val="000000100000"/>
            </w:pPr>
          </w:p>
        </w:tc>
        <w:tc>
          <w:tcPr>
            <w:tcW w:w="984" w:type="dxa"/>
            <w:tcBorders>
              <w:left w:val="single" w:sz="4" w:space="0" w:color="auto"/>
              <w:right w:val="single" w:sz="4" w:space="0" w:color="auto"/>
            </w:tcBorders>
          </w:tcPr>
          <w:p w:rsidR="006452EC" w:rsidRDefault="006452EC" w:rsidP="006452EC">
            <w:pPr>
              <w:jc w:val="center"/>
              <w:cnfStyle w:val="000000100000"/>
            </w:pPr>
            <w:r>
              <w:t>10</w:t>
            </w:r>
          </w:p>
        </w:tc>
        <w:tc>
          <w:tcPr>
            <w:tcW w:w="677" w:type="dxa"/>
            <w:tcBorders>
              <w:left w:val="single" w:sz="4" w:space="0" w:color="auto"/>
              <w:right w:val="single" w:sz="4" w:space="0" w:color="auto"/>
            </w:tcBorders>
          </w:tcPr>
          <w:p w:rsidR="006452EC" w:rsidRDefault="006452EC" w:rsidP="006452EC">
            <w:pPr>
              <w:jc w:val="center"/>
              <w:cnfStyle w:val="000000100000"/>
            </w:pPr>
            <w:r>
              <w:t>3</w:t>
            </w:r>
          </w:p>
        </w:tc>
        <w:tc>
          <w:tcPr>
            <w:tcW w:w="850" w:type="dxa"/>
            <w:tcBorders>
              <w:left w:val="single" w:sz="4" w:space="0" w:color="auto"/>
              <w:right w:val="single" w:sz="4" w:space="0" w:color="auto"/>
            </w:tcBorders>
          </w:tcPr>
          <w:p w:rsidR="006452EC" w:rsidRDefault="006452EC" w:rsidP="006452EC">
            <w:pPr>
              <w:jc w:val="center"/>
              <w:cnfStyle w:val="000000100000"/>
            </w:pPr>
            <w:r>
              <w:t>3</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17 – 18</w:t>
            </w:r>
          </w:p>
        </w:tc>
        <w:tc>
          <w:tcPr>
            <w:tcW w:w="992" w:type="dxa"/>
            <w:tcBorders>
              <w:left w:val="single" w:sz="4" w:space="0" w:color="auto"/>
              <w:right w:val="single" w:sz="4" w:space="0" w:color="auto"/>
            </w:tcBorders>
          </w:tcPr>
          <w:p w:rsidR="006452EC" w:rsidRDefault="006452EC" w:rsidP="006452EC">
            <w:pPr>
              <w:jc w:val="center"/>
              <w:cnfStyle w:val="000000100000"/>
            </w:pPr>
            <w:r>
              <w:t>27 – 28</w:t>
            </w:r>
          </w:p>
        </w:tc>
        <w:tc>
          <w:tcPr>
            <w:tcW w:w="1276" w:type="dxa"/>
            <w:tcBorders>
              <w:left w:val="single" w:sz="4" w:space="0" w:color="auto"/>
            </w:tcBorders>
          </w:tcPr>
          <w:p w:rsidR="006452EC" w:rsidRDefault="006452EC" w:rsidP="006452EC">
            <w:pPr>
              <w:jc w:val="center"/>
              <w:cnfStyle w:val="000000100000"/>
            </w:pPr>
            <w:r>
              <w:t>41</w:t>
            </w:r>
          </w:p>
        </w:tc>
      </w:tr>
      <w:tr w:rsidR="003370FC" w:rsidTr="003370FC">
        <w:trPr>
          <w:trHeight w:val="310"/>
        </w:trPr>
        <w:tc>
          <w:tcPr>
            <w:cnfStyle w:val="001000000000"/>
            <w:tcW w:w="615" w:type="dxa"/>
            <w:tcBorders>
              <w:right w:val="single" w:sz="4" w:space="0" w:color="auto"/>
            </w:tcBorders>
          </w:tcPr>
          <w:p w:rsidR="006452EC" w:rsidRDefault="006452EC" w:rsidP="006452EC">
            <w:pPr>
              <w:jc w:val="center"/>
            </w:pPr>
            <w:r>
              <w:t>25</w:t>
            </w:r>
          </w:p>
        </w:tc>
        <w:tc>
          <w:tcPr>
            <w:tcW w:w="985" w:type="dxa"/>
            <w:tcBorders>
              <w:left w:val="single" w:sz="4" w:space="0" w:color="auto"/>
              <w:right w:val="single" w:sz="4" w:space="0" w:color="auto"/>
            </w:tcBorders>
          </w:tcPr>
          <w:p w:rsidR="006452EC" w:rsidRDefault="006452EC" w:rsidP="006452EC">
            <w:pPr>
              <w:jc w:val="center"/>
              <w:cnfStyle w:val="000000000000"/>
            </w:pPr>
            <w:r>
              <w:t>8</w:t>
            </w:r>
          </w:p>
        </w:tc>
        <w:tc>
          <w:tcPr>
            <w:tcW w:w="984" w:type="dxa"/>
            <w:tcBorders>
              <w:left w:val="single" w:sz="4" w:space="0" w:color="auto"/>
              <w:right w:val="single" w:sz="4" w:space="0" w:color="auto"/>
            </w:tcBorders>
          </w:tcPr>
          <w:p w:rsidR="006452EC" w:rsidRDefault="006452EC" w:rsidP="006452EC">
            <w:pPr>
              <w:jc w:val="center"/>
              <w:cnfStyle w:val="000000000000"/>
            </w:pPr>
            <w:r>
              <w:t>9</w:t>
            </w:r>
          </w:p>
        </w:tc>
        <w:tc>
          <w:tcPr>
            <w:tcW w:w="677"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8</w:t>
            </w: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16</w:t>
            </w:r>
          </w:p>
        </w:tc>
        <w:tc>
          <w:tcPr>
            <w:tcW w:w="992" w:type="dxa"/>
            <w:tcBorders>
              <w:left w:val="single" w:sz="4" w:space="0" w:color="auto"/>
              <w:right w:val="single" w:sz="4" w:space="0" w:color="auto"/>
            </w:tcBorders>
          </w:tcPr>
          <w:p w:rsidR="006452EC" w:rsidRDefault="006452EC" w:rsidP="006452EC">
            <w:pPr>
              <w:jc w:val="center"/>
              <w:cnfStyle w:val="000000000000"/>
            </w:pPr>
            <w:r>
              <w:t>26</w:t>
            </w:r>
          </w:p>
        </w:tc>
        <w:tc>
          <w:tcPr>
            <w:tcW w:w="1276" w:type="dxa"/>
            <w:tcBorders>
              <w:left w:val="single" w:sz="4" w:space="0" w:color="auto"/>
            </w:tcBorders>
          </w:tcPr>
          <w:p w:rsidR="006452EC" w:rsidRDefault="006452EC" w:rsidP="006452EC">
            <w:pPr>
              <w:jc w:val="center"/>
              <w:cnfStyle w:val="000000000000"/>
            </w:pPr>
            <w:r>
              <w:t>40</w:t>
            </w:r>
          </w:p>
        </w:tc>
      </w:tr>
      <w:tr w:rsidR="003370FC" w:rsidTr="003370FC">
        <w:trPr>
          <w:cnfStyle w:val="000000100000"/>
          <w:trHeight w:val="310"/>
        </w:trPr>
        <w:tc>
          <w:tcPr>
            <w:cnfStyle w:val="001000000000"/>
            <w:tcW w:w="615" w:type="dxa"/>
            <w:tcBorders>
              <w:right w:val="single" w:sz="4" w:space="0" w:color="auto"/>
            </w:tcBorders>
          </w:tcPr>
          <w:p w:rsidR="006452EC" w:rsidRDefault="006452EC" w:rsidP="006452EC">
            <w:pPr>
              <w:jc w:val="center"/>
            </w:pPr>
            <w:r>
              <w:t>20</w:t>
            </w:r>
          </w:p>
        </w:tc>
        <w:tc>
          <w:tcPr>
            <w:tcW w:w="985" w:type="dxa"/>
            <w:tcBorders>
              <w:left w:val="single" w:sz="4" w:space="0" w:color="auto"/>
              <w:right w:val="single" w:sz="4" w:space="0" w:color="auto"/>
            </w:tcBorders>
          </w:tcPr>
          <w:p w:rsidR="006452EC" w:rsidRDefault="006452EC" w:rsidP="006452EC">
            <w:pPr>
              <w:jc w:val="center"/>
              <w:cnfStyle w:val="000000100000"/>
            </w:pPr>
            <w:r>
              <w:t>7</w:t>
            </w:r>
          </w:p>
        </w:tc>
        <w:tc>
          <w:tcPr>
            <w:tcW w:w="984" w:type="dxa"/>
            <w:tcBorders>
              <w:left w:val="single" w:sz="4" w:space="0" w:color="auto"/>
              <w:right w:val="single" w:sz="4" w:space="0" w:color="auto"/>
            </w:tcBorders>
          </w:tcPr>
          <w:p w:rsidR="006452EC" w:rsidRDefault="006452EC" w:rsidP="006452EC">
            <w:pPr>
              <w:jc w:val="center"/>
              <w:cnfStyle w:val="000000100000"/>
            </w:pPr>
          </w:p>
        </w:tc>
        <w:tc>
          <w:tcPr>
            <w:tcW w:w="677" w:type="dxa"/>
            <w:tcBorders>
              <w:left w:val="single" w:sz="4" w:space="0" w:color="auto"/>
              <w:right w:val="single" w:sz="4" w:space="0" w:color="auto"/>
            </w:tcBorders>
          </w:tcPr>
          <w:p w:rsidR="006452EC" w:rsidRDefault="006452EC" w:rsidP="006452EC">
            <w:pPr>
              <w:jc w:val="center"/>
              <w:cnfStyle w:val="000000100000"/>
            </w:pPr>
            <w:r>
              <w:t>2</w:t>
            </w:r>
          </w:p>
        </w:tc>
        <w:tc>
          <w:tcPr>
            <w:tcW w:w="850" w:type="dxa"/>
            <w:tcBorders>
              <w:left w:val="single" w:sz="4" w:space="0" w:color="auto"/>
              <w:right w:val="single" w:sz="4" w:space="0" w:color="auto"/>
            </w:tcBorders>
          </w:tcPr>
          <w:p w:rsidR="006452EC" w:rsidRDefault="006452EC" w:rsidP="006452EC">
            <w:pPr>
              <w:jc w:val="center"/>
              <w:cnfStyle w:val="000000100000"/>
            </w:pPr>
            <w:r>
              <w:t>2</w:t>
            </w:r>
          </w:p>
        </w:tc>
        <w:tc>
          <w:tcPr>
            <w:tcW w:w="992" w:type="dxa"/>
            <w:tcBorders>
              <w:left w:val="single" w:sz="4" w:space="0" w:color="auto"/>
              <w:right w:val="single" w:sz="4" w:space="0" w:color="auto"/>
            </w:tcBorders>
          </w:tcPr>
          <w:p w:rsidR="006452EC" w:rsidRDefault="006452EC" w:rsidP="006452EC">
            <w:pPr>
              <w:jc w:val="center"/>
              <w:cnfStyle w:val="000000100000"/>
            </w:pPr>
            <w:r>
              <w:t>7</w:t>
            </w:r>
          </w:p>
        </w:tc>
        <w:tc>
          <w:tcPr>
            <w:tcW w:w="993" w:type="dxa"/>
            <w:tcBorders>
              <w:left w:val="single" w:sz="4" w:space="0" w:color="auto"/>
              <w:right w:val="single" w:sz="4" w:space="0" w:color="auto"/>
            </w:tcBorders>
          </w:tcPr>
          <w:p w:rsidR="006452EC" w:rsidRDefault="006452EC" w:rsidP="006452EC">
            <w:pPr>
              <w:jc w:val="center"/>
              <w:cnfStyle w:val="000000100000"/>
            </w:pPr>
            <w:r>
              <w:t>5</w:t>
            </w:r>
          </w:p>
        </w:tc>
        <w:tc>
          <w:tcPr>
            <w:tcW w:w="992" w:type="dxa"/>
            <w:tcBorders>
              <w:left w:val="single" w:sz="4" w:space="0" w:color="auto"/>
              <w:right w:val="single" w:sz="4" w:space="0" w:color="auto"/>
            </w:tcBorders>
          </w:tcPr>
          <w:p w:rsidR="006452EC" w:rsidRDefault="006452EC" w:rsidP="006452EC">
            <w:pPr>
              <w:jc w:val="center"/>
              <w:cnfStyle w:val="000000100000"/>
            </w:pPr>
            <w:r>
              <w:t>5</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12 – 15</w:t>
            </w:r>
          </w:p>
        </w:tc>
        <w:tc>
          <w:tcPr>
            <w:tcW w:w="992" w:type="dxa"/>
            <w:tcBorders>
              <w:left w:val="single" w:sz="4" w:space="0" w:color="auto"/>
              <w:right w:val="single" w:sz="4" w:space="0" w:color="auto"/>
            </w:tcBorders>
          </w:tcPr>
          <w:p w:rsidR="006452EC" w:rsidRDefault="006452EC" w:rsidP="006452EC">
            <w:pPr>
              <w:jc w:val="center"/>
              <w:cnfStyle w:val="000000100000"/>
            </w:pPr>
            <w:r>
              <w:t>24 – 25</w:t>
            </w:r>
          </w:p>
        </w:tc>
        <w:tc>
          <w:tcPr>
            <w:tcW w:w="1276" w:type="dxa"/>
            <w:tcBorders>
              <w:left w:val="single" w:sz="4" w:space="0" w:color="auto"/>
            </w:tcBorders>
          </w:tcPr>
          <w:p w:rsidR="006452EC" w:rsidRDefault="006452EC" w:rsidP="006452EC">
            <w:pPr>
              <w:jc w:val="center"/>
              <w:cnfStyle w:val="000000100000"/>
            </w:pPr>
            <w:r>
              <w:t>37 – 39</w:t>
            </w:r>
          </w:p>
        </w:tc>
      </w:tr>
      <w:tr w:rsidR="003370FC" w:rsidTr="003370FC">
        <w:trPr>
          <w:trHeight w:val="310"/>
        </w:trPr>
        <w:tc>
          <w:tcPr>
            <w:cnfStyle w:val="001000000000"/>
            <w:tcW w:w="615" w:type="dxa"/>
            <w:tcBorders>
              <w:right w:val="single" w:sz="4" w:space="0" w:color="auto"/>
            </w:tcBorders>
          </w:tcPr>
          <w:p w:rsidR="006452EC" w:rsidRDefault="006452EC" w:rsidP="006452EC">
            <w:pPr>
              <w:jc w:val="center"/>
            </w:pPr>
            <w:r>
              <w:t>15</w:t>
            </w:r>
          </w:p>
        </w:tc>
        <w:tc>
          <w:tcPr>
            <w:tcW w:w="985" w:type="dxa"/>
            <w:tcBorders>
              <w:left w:val="single" w:sz="4" w:space="0" w:color="auto"/>
              <w:right w:val="single" w:sz="4" w:space="0" w:color="auto"/>
            </w:tcBorders>
          </w:tcPr>
          <w:p w:rsidR="006452EC" w:rsidRDefault="006452EC" w:rsidP="006452EC">
            <w:pPr>
              <w:jc w:val="center"/>
              <w:cnfStyle w:val="000000000000"/>
            </w:pPr>
            <w:r>
              <w:t>6</w:t>
            </w:r>
          </w:p>
        </w:tc>
        <w:tc>
          <w:tcPr>
            <w:tcW w:w="984" w:type="dxa"/>
            <w:tcBorders>
              <w:left w:val="single" w:sz="4" w:space="0" w:color="auto"/>
              <w:right w:val="single" w:sz="4" w:space="0" w:color="auto"/>
            </w:tcBorders>
          </w:tcPr>
          <w:p w:rsidR="006452EC" w:rsidRDefault="006452EC" w:rsidP="006452EC">
            <w:pPr>
              <w:jc w:val="center"/>
              <w:cnfStyle w:val="000000000000"/>
            </w:pPr>
            <w:r>
              <w:t>8</w:t>
            </w:r>
          </w:p>
        </w:tc>
        <w:tc>
          <w:tcPr>
            <w:tcW w:w="677"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r>
              <w:t>4</w:t>
            </w:r>
          </w:p>
        </w:tc>
        <w:tc>
          <w:tcPr>
            <w:tcW w:w="992" w:type="dxa"/>
            <w:tcBorders>
              <w:left w:val="single" w:sz="4" w:space="0" w:color="auto"/>
              <w:right w:val="single" w:sz="4" w:space="0" w:color="auto"/>
            </w:tcBorders>
          </w:tcPr>
          <w:p w:rsidR="006452EC" w:rsidRDefault="006452EC" w:rsidP="006452EC">
            <w:pPr>
              <w:jc w:val="center"/>
              <w:cnfStyle w:val="000000000000"/>
            </w:pPr>
            <w:r>
              <w:t>4</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10 – 11</w:t>
            </w:r>
          </w:p>
        </w:tc>
        <w:tc>
          <w:tcPr>
            <w:tcW w:w="992" w:type="dxa"/>
            <w:tcBorders>
              <w:left w:val="single" w:sz="4" w:space="0" w:color="auto"/>
              <w:right w:val="single" w:sz="4" w:space="0" w:color="auto"/>
            </w:tcBorders>
          </w:tcPr>
          <w:p w:rsidR="006452EC" w:rsidRDefault="006452EC" w:rsidP="006452EC">
            <w:pPr>
              <w:jc w:val="center"/>
              <w:cnfStyle w:val="000000000000"/>
            </w:pPr>
            <w:r>
              <w:t>23</w:t>
            </w:r>
          </w:p>
        </w:tc>
        <w:tc>
          <w:tcPr>
            <w:tcW w:w="1276" w:type="dxa"/>
            <w:tcBorders>
              <w:left w:val="single" w:sz="4" w:space="0" w:color="auto"/>
            </w:tcBorders>
          </w:tcPr>
          <w:p w:rsidR="006452EC" w:rsidRDefault="006452EC" w:rsidP="006452EC">
            <w:pPr>
              <w:jc w:val="center"/>
              <w:cnfStyle w:val="000000000000"/>
            </w:pPr>
            <w:r>
              <w:t>35 – 36</w:t>
            </w:r>
          </w:p>
        </w:tc>
      </w:tr>
      <w:tr w:rsidR="003370FC" w:rsidTr="003370FC">
        <w:trPr>
          <w:cnfStyle w:val="000000100000"/>
          <w:trHeight w:val="310"/>
        </w:trPr>
        <w:tc>
          <w:tcPr>
            <w:cnfStyle w:val="001000000000"/>
            <w:tcW w:w="615" w:type="dxa"/>
            <w:tcBorders>
              <w:right w:val="single" w:sz="4" w:space="0" w:color="auto"/>
            </w:tcBorders>
          </w:tcPr>
          <w:p w:rsidR="006452EC" w:rsidRDefault="006452EC" w:rsidP="006452EC">
            <w:pPr>
              <w:jc w:val="center"/>
            </w:pPr>
            <w:r>
              <w:t>10</w:t>
            </w:r>
          </w:p>
        </w:tc>
        <w:tc>
          <w:tcPr>
            <w:tcW w:w="985" w:type="dxa"/>
            <w:tcBorders>
              <w:left w:val="single" w:sz="4" w:space="0" w:color="auto"/>
              <w:right w:val="single" w:sz="4" w:space="0" w:color="auto"/>
            </w:tcBorders>
          </w:tcPr>
          <w:p w:rsidR="006452EC" w:rsidRDefault="006452EC" w:rsidP="006452EC">
            <w:pPr>
              <w:jc w:val="center"/>
              <w:cnfStyle w:val="000000100000"/>
            </w:pPr>
            <w:r>
              <w:t>5</w:t>
            </w:r>
          </w:p>
        </w:tc>
        <w:tc>
          <w:tcPr>
            <w:tcW w:w="984" w:type="dxa"/>
            <w:tcBorders>
              <w:left w:val="single" w:sz="4" w:space="0" w:color="auto"/>
              <w:right w:val="single" w:sz="4" w:space="0" w:color="auto"/>
            </w:tcBorders>
          </w:tcPr>
          <w:p w:rsidR="006452EC" w:rsidRDefault="006452EC" w:rsidP="006452EC">
            <w:pPr>
              <w:jc w:val="center"/>
              <w:cnfStyle w:val="000000100000"/>
            </w:pPr>
            <w:r>
              <w:t>3 – 7</w:t>
            </w:r>
          </w:p>
        </w:tc>
        <w:tc>
          <w:tcPr>
            <w:tcW w:w="677" w:type="dxa"/>
            <w:tcBorders>
              <w:left w:val="single" w:sz="4" w:space="0" w:color="auto"/>
              <w:right w:val="single" w:sz="4" w:space="0" w:color="auto"/>
            </w:tcBorders>
          </w:tcPr>
          <w:p w:rsidR="006452EC" w:rsidRDefault="006452EC" w:rsidP="006452EC">
            <w:pPr>
              <w:jc w:val="center"/>
              <w:cnfStyle w:val="000000100000"/>
            </w:pPr>
            <w:r>
              <w:t>1</w:t>
            </w:r>
          </w:p>
        </w:tc>
        <w:tc>
          <w:tcPr>
            <w:tcW w:w="850" w:type="dxa"/>
            <w:tcBorders>
              <w:left w:val="single" w:sz="4" w:space="0" w:color="auto"/>
              <w:right w:val="single" w:sz="4" w:space="0" w:color="auto"/>
            </w:tcBorders>
          </w:tcPr>
          <w:p w:rsidR="006452EC" w:rsidRDefault="006452EC" w:rsidP="006452EC">
            <w:pPr>
              <w:jc w:val="center"/>
              <w:cnfStyle w:val="000000100000"/>
            </w:pPr>
            <w:r>
              <w:t>1</w:t>
            </w:r>
          </w:p>
        </w:tc>
        <w:tc>
          <w:tcPr>
            <w:tcW w:w="992" w:type="dxa"/>
            <w:tcBorders>
              <w:left w:val="single" w:sz="4" w:space="0" w:color="auto"/>
              <w:right w:val="single" w:sz="4" w:space="0" w:color="auto"/>
            </w:tcBorders>
          </w:tcPr>
          <w:p w:rsidR="006452EC" w:rsidRDefault="006452EC" w:rsidP="006452EC">
            <w:pPr>
              <w:jc w:val="center"/>
              <w:cnfStyle w:val="000000100000"/>
            </w:pPr>
            <w:r>
              <w:t>6</w:t>
            </w:r>
          </w:p>
        </w:tc>
        <w:tc>
          <w:tcPr>
            <w:tcW w:w="993" w:type="dxa"/>
            <w:tcBorders>
              <w:left w:val="single" w:sz="4" w:space="0" w:color="auto"/>
              <w:right w:val="single" w:sz="4" w:space="0" w:color="auto"/>
            </w:tcBorders>
          </w:tcPr>
          <w:p w:rsidR="006452EC" w:rsidRDefault="006452EC" w:rsidP="006452EC">
            <w:pPr>
              <w:jc w:val="center"/>
              <w:cnfStyle w:val="000000100000"/>
            </w:pPr>
            <w:r>
              <w:t>3</w:t>
            </w:r>
          </w:p>
        </w:tc>
        <w:tc>
          <w:tcPr>
            <w:tcW w:w="992" w:type="dxa"/>
            <w:tcBorders>
              <w:left w:val="single" w:sz="4" w:space="0" w:color="auto"/>
              <w:right w:val="single" w:sz="4" w:space="0" w:color="auto"/>
            </w:tcBorders>
          </w:tcPr>
          <w:p w:rsidR="006452EC" w:rsidRDefault="006452EC" w:rsidP="006452EC">
            <w:pPr>
              <w:jc w:val="center"/>
              <w:cnfStyle w:val="000000100000"/>
            </w:pPr>
            <w:r>
              <w:t>3</w:t>
            </w:r>
          </w:p>
        </w:tc>
        <w:tc>
          <w:tcPr>
            <w:tcW w:w="709" w:type="dxa"/>
            <w:tcBorders>
              <w:left w:val="single" w:sz="4" w:space="0" w:color="auto"/>
              <w:right w:val="single" w:sz="4" w:space="0" w:color="auto"/>
            </w:tcBorders>
          </w:tcPr>
          <w:p w:rsidR="006452EC" w:rsidRDefault="006452EC" w:rsidP="006452EC">
            <w:pPr>
              <w:jc w:val="center"/>
              <w:cnfStyle w:val="000000100000"/>
            </w:pPr>
            <w:r>
              <w:t>1</w:t>
            </w:r>
          </w:p>
        </w:tc>
        <w:tc>
          <w:tcPr>
            <w:tcW w:w="992" w:type="dxa"/>
            <w:tcBorders>
              <w:left w:val="single" w:sz="4" w:space="0" w:color="auto"/>
              <w:right w:val="single" w:sz="4" w:space="0" w:color="auto"/>
            </w:tcBorders>
          </w:tcPr>
          <w:p w:rsidR="006452EC" w:rsidRDefault="006452EC" w:rsidP="006452EC">
            <w:pPr>
              <w:jc w:val="center"/>
              <w:cnfStyle w:val="000000100000"/>
            </w:pPr>
            <w:r>
              <w:t>8 – 9</w:t>
            </w:r>
          </w:p>
        </w:tc>
        <w:tc>
          <w:tcPr>
            <w:tcW w:w="992" w:type="dxa"/>
            <w:tcBorders>
              <w:left w:val="single" w:sz="4" w:space="0" w:color="auto"/>
              <w:right w:val="single" w:sz="4" w:space="0" w:color="auto"/>
            </w:tcBorders>
          </w:tcPr>
          <w:p w:rsidR="006452EC" w:rsidRDefault="006452EC" w:rsidP="006452EC">
            <w:pPr>
              <w:jc w:val="center"/>
              <w:cnfStyle w:val="000000100000"/>
            </w:pPr>
            <w:r>
              <w:t>20 – 22</w:t>
            </w:r>
          </w:p>
        </w:tc>
        <w:tc>
          <w:tcPr>
            <w:tcW w:w="1276" w:type="dxa"/>
            <w:tcBorders>
              <w:left w:val="single" w:sz="4" w:space="0" w:color="auto"/>
            </w:tcBorders>
          </w:tcPr>
          <w:p w:rsidR="006452EC" w:rsidRDefault="006452EC" w:rsidP="006452EC">
            <w:pPr>
              <w:jc w:val="center"/>
              <w:cnfStyle w:val="000000100000"/>
            </w:pPr>
            <w:r>
              <w:t>27 – 34</w:t>
            </w:r>
          </w:p>
        </w:tc>
      </w:tr>
      <w:tr w:rsidR="003370FC" w:rsidTr="003370FC">
        <w:trPr>
          <w:trHeight w:val="310"/>
        </w:trPr>
        <w:tc>
          <w:tcPr>
            <w:cnfStyle w:val="001000000000"/>
            <w:tcW w:w="615" w:type="dxa"/>
            <w:tcBorders>
              <w:bottom w:val="single" w:sz="8" w:space="0" w:color="000000" w:themeColor="text1"/>
              <w:right w:val="single" w:sz="4" w:space="0" w:color="auto"/>
            </w:tcBorders>
          </w:tcPr>
          <w:p w:rsidR="006452EC" w:rsidRDefault="006452EC" w:rsidP="006452EC">
            <w:pPr>
              <w:jc w:val="center"/>
            </w:pPr>
            <w:r>
              <w:t>5</w:t>
            </w:r>
          </w:p>
        </w:tc>
        <w:tc>
          <w:tcPr>
            <w:tcW w:w="985"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4</w:t>
            </w:r>
          </w:p>
        </w:tc>
        <w:tc>
          <w:tcPr>
            <w:tcW w:w="984"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2</w:t>
            </w:r>
          </w:p>
        </w:tc>
        <w:tc>
          <w:tcPr>
            <w:tcW w:w="677"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w:t>
            </w:r>
          </w:p>
        </w:tc>
        <w:tc>
          <w:tcPr>
            <w:tcW w:w="850"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 xml:space="preserve">0 </w:t>
            </w:r>
          </w:p>
        </w:tc>
        <w:tc>
          <w:tcPr>
            <w:tcW w:w="992"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5</w:t>
            </w:r>
          </w:p>
        </w:tc>
        <w:tc>
          <w:tcPr>
            <w:tcW w:w="993"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2</w:t>
            </w:r>
          </w:p>
        </w:tc>
        <w:tc>
          <w:tcPr>
            <w:tcW w:w="992"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2</w:t>
            </w:r>
          </w:p>
        </w:tc>
        <w:tc>
          <w:tcPr>
            <w:tcW w:w="709"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w:t>
            </w:r>
          </w:p>
        </w:tc>
        <w:tc>
          <w:tcPr>
            <w:tcW w:w="992"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7</w:t>
            </w:r>
          </w:p>
        </w:tc>
        <w:tc>
          <w:tcPr>
            <w:tcW w:w="992"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19</w:t>
            </w:r>
          </w:p>
        </w:tc>
        <w:tc>
          <w:tcPr>
            <w:tcW w:w="1276" w:type="dxa"/>
            <w:tcBorders>
              <w:left w:val="single" w:sz="4" w:space="0" w:color="auto"/>
              <w:bottom w:val="single" w:sz="8" w:space="0" w:color="000000" w:themeColor="text1"/>
            </w:tcBorders>
          </w:tcPr>
          <w:p w:rsidR="006452EC" w:rsidRDefault="006452EC" w:rsidP="006452EC">
            <w:pPr>
              <w:jc w:val="center"/>
              <w:cnfStyle w:val="000000000000"/>
            </w:pPr>
            <w:r>
              <w:t>0 - 26</w:t>
            </w:r>
          </w:p>
        </w:tc>
      </w:tr>
    </w:tbl>
    <w:p w:rsidR="006452EC" w:rsidRDefault="006452EC" w:rsidP="006452EC"/>
    <w:p w:rsidR="006452EC" w:rsidRDefault="006452EC" w:rsidP="006452EC"/>
    <w:p w:rsidR="003370FC" w:rsidRDefault="003370FC" w:rsidP="006452EC"/>
    <w:p w:rsidR="003370FC" w:rsidRDefault="003370FC" w:rsidP="006452EC"/>
    <w:p w:rsidR="003370FC" w:rsidRDefault="003370FC" w:rsidP="006452EC"/>
    <w:p w:rsidR="006452EC" w:rsidRDefault="006452EC" w:rsidP="00EE1C4F">
      <w:pPr>
        <w:pStyle w:val="Heading1"/>
        <w:jc w:val="center"/>
      </w:pPr>
      <w:bookmarkStart w:id="103" w:name="_Toc225176894"/>
      <w:r>
        <w:t>ANEXO</w:t>
      </w:r>
      <w:r w:rsidR="003370FC">
        <w:t xml:space="preserve"> 7</w:t>
      </w:r>
      <w:bookmarkEnd w:id="103"/>
    </w:p>
    <w:p w:rsidR="006452EC" w:rsidRDefault="006452EC" w:rsidP="00EE1C4F">
      <w:pPr>
        <w:pStyle w:val="Heading2"/>
        <w:jc w:val="center"/>
      </w:pPr>
      <w:bookmarkStart w:id="104" w:name="_Toc225176895"/>
      <w:r>
        <w:t>CONVERSIÓN PUNTUACIÓN DIRECTA A PERCENTIL</w:t>
      </w:r>
      <w:bookmarkEnd w:id="104"/>
    </w:p>
    <w:p w:rsidR="006452EC" w:rsidRPr="00B4383C" w:rsidRDefault="006452EC" w:rsidP="00EE1C4F">
      <w:pPr>
        <w:pStyle w:val="Heading3"/>
        <w:jc w:val="center"/>
      </w:pPr>
      <w:bookmarkStart w:id="105" w:name="_Toc225176896"/>
      <w:r>
        <w:t>61 – 66 MESES</w:t>
      </w:r>
      <w:bookmarkEnd w:id="105"/>
    </w:p>
    <w:tbl>
      <w:tblPr>
        <w:tblStyle w:val="Sombreadoclaro1"/>
        <w:tblW w:w="10221" w:type="dxa"/>
        <w:tblInd w:w="-1168" w:type="dxa"/>
        <w:tblLook w:val="04A0"/>
      </w:tblPr>
      <w:tblGrid>
        <w:gridCol w:w="709"/>
        <w:gridCol w:w="709"/>
        <w:gridCol w:w="851"/>
        <w:gridCol w:w="567"/>
        <w:gridCol w:w="567"/>
        <w:gridCol w:w="708"/>
        <w:gridCol w:w="993"/>
        <w:gridCol w:w="708"/>
        <w:gridCol w:w="709"/>
        <w:gridCol w:w="992"/>
        <w:gridCol w:w="1276"/>
        <w:gridCol w:w="1432"/>
      </w:tblGrid>
      <w:tr w:rsidR="00EE1C4F" w:rsidRPr="001302B8" w:rsidTr="00EE1C4F">
        <w:trPr>
          <w:cnfStyle w:val="100000000000"/>
          <w:trHeight w:val="267"/>
        </w:trPr>
        <w:tc>
          <w:tcPr>
            <w:cnfStyle w:val="001000000000"/>
            <w:tcW w:w="709" w:type="dxa"/>
            <w:tcBorders>
              <w:right w:val="single" w:sz="4" w:space="0" w:color="auto"/>
            </w:tcBorders>
          </w:tcPr>
          <w:p w:rsidR="006452EC" w:rsidRPr="001302B8" w:rsidRDefault="006452EC" w:rsidP="006452EC">
            <w:pPr>
              <w:jc w:val="center"/>
              <w:rPr>
                <w:b w:val="0"/>
              </w:rPr>
            </w:pPr>
            <w:r w:rsidRPr="001302B8">
              <w:rPr>
                <w:b w:val="0"/>
              </w:rPr>
              <w:t>Pc</w:t>
            </w:r>
          </w:p>
        </w:tc>
        <w:tc>
          <w:tcPr>
            <w:tcW w:w="709"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P</w:t>
            </w:r>
          </w:p>
        </w:tc>
        <w:tc>
          <w:tcPr>
            <w:tcW w:w="851"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LA</w:t>
            </w:r>
          </w:p>
        </w:tc>
        <w:tc>
          <w:tcPr>
            <w:tcW w:w="567"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LE</w:t>
            </w:r>
          </w:p>
        </w:tc>
        <w:tc>
          <w:tcPr>
            <w:tcW w:w="567"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LC</w:t>
            </w:r>
          </w:p>
        </w:tc>
        <w:tc>
          <w:tcPr>
            <w:tcW w:w="708"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EE</w:t>
            </w:r>
          </w:p>
        </w:tc>
        <w:tc>
          <w:tcPr>
            <w:tcW w:w="993"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VP</w:t>
            </w:r>
          </w:p>
        </w:tc>
        <w:tc>
          <w:tcPr>
            <w:tcW w:w="708"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MI</w:t>
            </w:r>
          </w:p>
        </w:tc>
        <w:tc>
          <w:tcPr>
            <w:tcW w:w="709"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R</w:t>
            </w:r>
          </w:p>
        </w:tc>
        <w:tc>
          <w:tcPr>
            <w:tcW w:w="992"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DV</w:t>
            </w:r>
          </w:p>
        </w:tc>
        <w:tc>
          <w:tcPr>
            <w:tcW w:w="1276"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DNV</w:t>
            </w:r>
          </w:p>
        </w:tc>
        <w:tc>
          <w:tcPr>
            <w:tcW w:w="1432" w:type="dxa"/>
            <w:tcBorders>
              <w:left w:val="single" w:sz="4" w:space="0" w:color="auto"/>
            </w:tcBorders>
          </w:tcPr>
          <w:p w:rsidR="006452EC" w:rsidRPr="001302B8" w:rsidRDefault="006452EC" w:rsidP="006452EC">
            <w:pPr>
              <w:jc w:val="center"/>
              <w:cnfStyle w:val="100000000000"/>
              <w:rPr>
                <w:b w:val="0"/>
              </w:rPr>
            </w:pPr>
            <w:r w:rsidRPr="001302B8">
              <w:rPr>
                <w:b w:val="0"/>
              </w:rPr>
              <w:t>DT</w:t>
            </w:r>
          </w:p>
        </w:tc>
      </w:tr>
      <w:tr w:rsidR="00EE1C4F" w:rsidTr="00EE1C4F">
        <w:trPr>
          <w:cnfStyle w:val="000000100000"/>
          <w:trHeight w:val="300"/>
        </w:trPr>
        <w:tc>
          <w:tcPr>
            <w:cnfStyle w:val="001000000000"/>
            <w:tcW w:w="709" w:type="dxa"/>
            <w:tcBorders>
              <w:right w:val="single" w:sz="4" w:space="0" w:color="auto"/>
            </w:tcBorders>
          </w:tcPr>
          <w:p w:rsidR="006452EC" w:rsidRDefault="006452EC" w:rsidP="006452EC">
            <w:pPr>
              <w:jc w:val="center"/>
            </w:pPr>
            <w:r>
              <w:t>99</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567" w:type="dxa"/>
            <w:tcBorders>
              <w:left w:val="single" w:sz="4" w:space="0" w:color="auto"/>
              <w:right w:val="single" w:sz="4" w:space="0" w:color="auto"/>
            </w:tcBorders>
          </w:tcPr>
          <w:p w:rsidR="006452EC" w:rsidRDefault="006452EC" w:rsidP="006452EC">
            <w:pPr>
              <w:jc w:val="center"/>
              <w:cnfStyle w:val="000000100000"/>
            </w:pPr>
          </w:p>
        </w:tc>
        <w:tc>
          <w:tcPr>
            <w:tcW w:w="567" w:type="dxa"/>
            <w:tcBorders>
              <w:left w:val="single" w:sz="4" w:space="0" w:color="auto"/>
              <w:right w:val="single" w:sz="4" w:space="0" w:color="auto"/>
            </w:tcBorders>
          </w:tcPr>
          <w:p w:rsidR="006452EC" w:rsidRDefault="006452EC" w:rsidP="006452EC">
            <w:pPr>
              <w:jc w:val="center"/>
              <w:cnfStyle w:val="000000100000"/>
            </w:pP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993" w:type="dxa"/>
            <w:tcBorders>
              <w:left w:val="single" w:sz="4" w:space="0" w:color="auto"/>
              <w:right w:val="single" w:sz="4" w:space="0" w:color="auto"/>
            </w:tcBorders>
          </w:tcPr>
          <w:p w:rsidR="006452EC" w:rsidRDefault="006452EC" w:rsidP="006452EC">
            <w:pPr>
              <w:jc w:val="center"/>
              <w:cnfStyle w:val="000000100000"/>
            </w:pPr>
            <w:r>
              <w:t>14 – 15</w:t>
            </w:r>
          </w:p>
        </w:tc>
        <w:tc>
          <w:tcPr>
            <w:tcW w:w="708" w:type="dxa"/>
            <w:tcBorders>
              <w:left w:val="single" w:sz="4" w:space="0" w:color="auto"/>
              <w:right w:val="single" w:sz="4" w:space="0" w:color="auto"/>
            </w:tcBorders>
          </w:tcPr>
          <w:p w:rsidR="006452EC" w:rsidRDefault="006452EC" w:rsidP="006452EC">
            <w:pPr>
              <w:jc w:val="center"/>
              <w:cnfStyle w:val="000000100000"/>
            </w:pPr>
            <w:r>
              <w:t>10</w:t>
            </w:r>
          </w:p>
        </w:tc>
        <w:tc>
          <w:tcPr>
            <w:tcW w:w="709" w:type="dxa"/>
            <w:tcBorders>
              <w:left w:val="single" w:sz="4" w:space="0" w:color="auto"/>
              <w:right w:val="single" w:sz="4" w:space="0" w:color="auto"/>
            </w:tcBorders>
          </w:tcPr>
          <w:p w:rsidR="006452EC" w:rsidRDefault="006452EC" w:rsidP="006452EC">
            <w:pPr>
              <w:jc w:val="center"/>
              <w:cnfStyle w:val="000000100000"/>
            </w:pPr>
            <w:r>
              <w:t>7</w:t>
            </w:r>
          </w:p>
        </w:tc>
        <w:tc>
          <w:tcPr>
            <w:tcW w:w="992" w:type="dxa"/>
            <w:tcBorders>
              <w:left w:val="single" w:sz="4" w:space="0" w:color="auto"/>
              <w:right w:val="single" w:sz="4" w:space="0" w:color="auto"/>
            </w:tcBorders>
          </w:tcPr>
          <w:p w:rsidR="006452EC" w:rsidRDefault="006452EC" w:rsidP="006452EC">
            <w:pPr>
              <w:jc w:val="center"/>
              <w:cnfStyle w:val="000000100000"/>
            </w:pPr>
            <w:r>
              <w:t>27 – 28</w:t>
            </w:r>
          </w:p>
        </w:tc>
        <w:tc>
          <w:tcPr>
            <w:tcW w:w="1276" w:type="dxa"/>
            <w:tcBorders>
              <w:left w:val="single" w:sz="4" w:space="0" w:color="auto"/>
              <w:right w:val="single" w:sz="4" w:space="0" w:color="auto"/>
            </w:tcBorders>
          </w:tcPr>
          <w:p w:rsidR="006452EC" w:rsidRDefault="006452EC" w:rsidP="006452EC">
            <w:pPr>
              <w:jc w:val="center"/>
              <w:cnfStyle w:val="000000100000"/>
            </w:pPr>
            <w:r>
              <w:t>43 – 58</w:t>
            </w:r>
          </w:p>
        </w:tc>
        <w:tc>
          <w:tcPr>
            <w:tcW w:w="1432" w:type="dxa"/>
            <w:tcBorders>
              <w:left w:val="single" w:sz="4" w:space="0" w:color="auto"/>
            </w:tcBorders>
          </w:tcPr>
          <w:p w:rsidR="006452EC" w:rsidRDefault="006452EC" w:rsidP="006452EC">
            <w:pPr>
              <w:jc w:val="center"/>
              <w:cnfStyle w:val="000000100000"/>
            </w:pPr>
            <w:r>
              <w:t>60 – 86</w:t>
            </w:r>
          </w:p>
        </w:tc>
      </w:tr>
      <w:tr w:rsidR="00EE1C4F" w:rsidTr="00EE1C4F">
        <w:trPr>
          <w:trHeight w:val="300"/>
        </w:trPr>
        <w:tc>
          <w:tcPr>
            <w:cnfStyle w:val="001000000000"/>
            <w:tcW w:w="709" w:type="dxa"/>
            <w:tcBorders>
              <w:right w:val="single" w:sz="4" w:space="0" w:color="auto"/>
            </w:tcBorders>
          </w:tcPr>
          <w:p w:rsidR="006452EC" w:rsidRDefault="006452EC" w:rsidP="006452EC">
            <w:pPr>
              <w:jc w:val="center"/>
            </w:pPr>
            <w:r>
              <w:t>95</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567" w:type="dxa"/>
            <w:tcBorders>
              <w:left w:val="single" w:sz="4" w:space="0" w:color="auto"/>
              <w:right w:val="single" w:sz="4" w:space="0" w:color="auto"/>
            </w:tcBorders>
          </w:tcPr>
          <w:p w:rsidR="006452EC" w:rsidRDefault="006452EC" w:rsidP="006452EC">
            <w:pPr>
              <w:jc w:val="center"/>
              <w:cnfStyle w:val="000000000000"/>
            </w:pPr>
          </w:p>
        </w:tc>
        <w:tc>
          <w:tcPr>
            <w:tcW w:w="567" w:type="dxa"/>
            <w:tcBorders>
              <w:left w:val="single" w:sz="4" w:space="0" w:color="auto"/>
              <w:right w:val="single" w:sz="4" w:space="0" w:color="auto"/>
            </w:tcBorders>
          </w:tcPr>
          <w:p w:rsidR="006452EC" w:rsidRDefault="006452EC" w:rsidP="006452EC">
            <w:pPr>
              <w:jc w:val="center"/>
              <w:cnfStyle w:val="000000000000"/>
            </w:pP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1276" w:type="dxa"/>
            <w:tcBorders>
              <w:left w:val="single" w:sz="4" w:space="0" w:color="auto"/>
              <w:right w:val="single" w:sz="4" w:space="0" w:color="auto"/>
            </w:tcBorders>
          </w:tcPr>
          <w:p w:rsidR="006452EC" w:rsidRDefault="006452EC" w:rsidP="006452EC">
            <w:pPr>
              <w:jc w:val="center"/>
              <w:cnfStyle w:val="000000000000"/>
            </w:pPr>
            <w:r>
              <w:t>41 – 42</w:t>
            </w:r>
          </w:p>
        </w:tc>
        <w:tc>
          <w:tcPr>
            <w:tcW w:w="1432" w:type="dxa"/>
            <w:tcBorders>
              <w:left w:val="single" w:sz="4" w:space="0" w:color="auto"/>
            </w:tcBorders>
          </w:tcPr>
          <w:p w:rsidR="006452EC" w:rsidRDefault="006452EC" w:rsidP="006452EC">
            <w:pPr>
              <w:jc w:val="center"/>
              <w:cnfStyle w:val="000000000000"/>
            </w:pPr>
          </w:p>
        </w:tc>
      </w:tr>
      <w:tr w:rsidR="00EE1C4F" w:rsidTr="00EE1C4F">
        <w:trPr>
          <w:cnfStyle w:val="000000100000"/>
          <w:trHeight w:val="300"/>
        </w:trPr>
        <w:tc>
          <w:tcPr>
            <w:cnfStyle w:val="001000000000"/>
            <w:tcW w:w="709" w:type="dxa"/>
            <w:tcBorders>
              <w:right w:val="single" w:sz="4" w:space="0" w:color="auto"/>
            </w:tcBorders>
          </w:tcPr>
          <w:p w:rsidR="006452EC" w:rsidRDefault="006452EC" w:rsidP="006452EC">
            <w:pPr>
              <w:jc w:val="center"/>
            </w:pPr>
            <w:r>
              <w:t>90</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567" w:type="dxa"/>
            <w:tcBorders>
              <w:left w:val="single" w:sz="4" w:space="0" w:color="auto"/>
              <w:right w:val="single" w:sz="4" w:space="0" w:color="auto"/>
            </w:tcBorders>
          </w:tcPr>
          <w:p w:rsidR="006452EC" w:rsidRDefault="006452EC" w:rsidP="006452EC">
            <w:pPr>
              <w:jc w:val="center"/>
              <w:cnfStyle w:val="000000100000"/>
            </w:pPr>
          </w:p>
        </w:tc>
        <w:tc>
          <w:tcPr>
            <w:tcW w:w="567" w:type="dxa"/>
            <w:tcBorders>
              <w:left w:val="single" w:sz="4" w:space="0" w:color="auto"/>
              <w:right w:val="single" w:sz="4" w:space="0" w:color="auto"/>
            </w:tcBorders>
          </w:tcPr>
          <w:p w:rsidR="006452EC" w:rsidRDefault="006452EC" w:rsidP="006452EC">
            <w:pPr>
              <w:jc w:val="center"/>
              <w:cnfStyle w:val="000000100000"/>
            </w:pP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993" w:type="dxa"/>
            <w:tcBorders>
              <w:left w:val="single" w:sz="4" w:space="0" w:color="auto"/>
              <w:right w:val="single" w:sz="4" w:space="0" w:color="auto"/>
            </w:tcBorders>
          </w:tcPr>
          <w:p w:rsidR="006452EC" w:rsidRDefault="006452EC" w:rsidP="006452EC">
            <w:pPr>
              <w:jc w:val="center"/>
              <w:cnfStyle w:val="000000100000"/>
            </w:pPr>
            <w:r>
              <w:t>12 – 13</w:t>
            </w: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r>
              <w:t>6</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1276" w:type="dxa"/>
            <w:tcBorders>
              <w:left w:val="single" w:sz="4" w:space="0" w:color="auto"/>
              <w:right w:val="single" w:sz="4" w:space="0" w:color="auto"/>
            </w:tcBorders>
          </w:tcPr>
          <w:p w:rsidR="006452EC" w:rsidRDefault="006452EC" w:rsidP="006452EC">
            <w:pPr>
              <w:jc w:val="center"/>
              <w:cnfStyle w:val="000000100000"/>
            </w:pPr>
          </w:p>
        </w:tc>
        <w:tc>
          <w:tcPr>
            <w:tcW w:w="1432" w:type="dxa"/>
            <w:tcBorders>
              <w:left w:val="single" w:sz="4" w:space="0" w:color="auto"/>
            </w:tcBorders>
          </w:tcPr>
          <w:p w:rsidR="006452EC" w:rsidRDefault="006452EC" w:rsidP="006452EC">
            <w:pPr>
              <w:jc w:val="center"/>
              <w:cnfStyle w:val="000000100000"/>
            </w:pPr>
          </w:p>
        </w:tc>
      </w:tr>
      <w:tr w:rsidR="00EE1C4F" w:rsidTr="00EE1C4F">
        <w:trPr>
          <w:trHeight w:val="300"/>
        </w:trPr>
        <w:tc>
          <w:tcPr>
            <w:cnfStyle w:val="001000000000"/>
            <w:tcW w:w="709" w:type="dxa"/>
            <w:tcBorders>
              <w:right w:val="single" w:sz="4" w:space="0" w:color="auto"/>
            </w:tcBorders>
          </w:tcPr>
          <w:p w:rsidR="006452EC" w:rsidRDefault="006452EC" w:rsidP="006452EC">
            <w:pPr>
              <w:jc w:val="center"/>
            </w:pPr>
            <w:r>
              <w:lastRenderedPageBreak/>
              <w:t>85</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567" w:type="dxa"/>
            <w:tcBorders>
              <w:left w:val="single" w:sz="4" w:space="0" w:color="auto"/>
              <w:right w:val="single" w:sz="4" w:space="0" w:color="auto"/>
            </w:tcBorders>
          </w:tcPr>
          <w:p w:rsidR="006452EC" w:rsidRDefault="006452EC" w:rsidP="006452EC">
            <w:pPr>
              <w:jc w:val="center"/>
              <w:cnfStyle w:val="000000000000"/>
            </w:pPr>
          </w:p>
        </w:tc>
        <w:tc>
          <w:tcPr>
            <w:tcW w:w="567" w:type="dxa"/>
            <w:tcBorders>
              <w:left w:val="single" w:sz="4" w:space="0" w:color="auto"/>
              <w:right w:val="single" w:sz="4" w:space="0" w:color="auto"/>
            </w:tcBorders>
          </w:tcPr>
          <w:p w:rsidR="006452EC" w:rsidRDefault="006452EC" w:rsidP="006452EC">
            <w:pPr>
              <w:jc w:val="center"/>
              <w:cnfStyle w:val="000000000000"/>
            </w:pPr>
            <w:r>
              <w:t>8</w:t>
            </w: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r>
              <w:t>11</w:t>
            </w: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1276" w:type="dxa"/>
            <w:tcBorders>
              <w:left w:val="single" w:sz="4" w:space="0" w:color="auto"/>
              <w:right w:val="single" w:sz="4" w:space="0" w:color="auto"/>
            </w:tcBorders>
          </w:tcPr>
          <w:p w:rsidR="006452EC" w:rsidRDefault="006452EC" w:rsidP="006452EC">
            <w:pPr>
              <w:jc w:val="center"/>
              <w:cnfStyle w:val="000000000000"/>
            </w:pPr>
            <w:r>
              <w:t>39 – 40</w:t>
            </w:r>
          </w:p>
        </w:tc>
        <w:tc>
          <w:tcPr>
            <w:tcW w:w="1432" w:type="dxa"/>
            <w:tcBorders>
              <w:left w:val="single" w:sz="4" w:space="0" w:color="auto"/>
            </w:tcBorders>
          </w:tcPr>
          <w:p w:rsidR="006452EC" w:rsidRDefault="006452EC" w:rsidP="006452EC">
            <w:pPr>
              <w:jc w:val="center"/>
              <w:cnfStyle w:val="000000000000"/>
            </w:pPr>
          </w:p>
        </w:tc>
      </w:tr>
      <w:tr w:rsidR="00EE1C4F" w:rsidTr="00EE1C4F">
        <w:trPr>
          <w:cnfStyle w:val="000000100000"/>
          <w:trHeight w:val="300"/>
        </w:trPr>
        <w:tc>
          <w:tcPr>
            <w:cnfStyle w:val="001000000000"/>
            <w:tcW w:w="709" w:type="dxa"/>
            <w:tcBorders>
              <w:right w:val="single" w:sz="4" w:space="0" w:color="auto"/>
            </w:tcBorders>
          </w:tcPr>
          <w:p w:rsidR="006452EC" w:rsidRDefault="006452EC" w:rsidP="006452EC">
            <w:pPr>
              <w:jc w:val="center"/>
            </w:pPr>
            <w:r>
              <w:t>80</w:t>
            </w:r>
          </w:p>
        </w:tc>
        <w:tc>
          <w:tcPr>
            <w:tcW w:w="709" w:type="dxa"/>
            <w:tcBorders>
              <w:left w:val="single" w:sz="4" w:space="0" w:color="auto"/>
              <w:right w:val="single" w:sz="4" w:space="0" w:color="auto"/>
            </w:tcBorders>
          </w:tcPr>
          <w:p w:rsidR="006452EC" w:rsidRDefault="006452EC" w:rsidP="006452EC">
            <w:pPr>
              <w:jc w:val="center"/>
              <w:cnfStyle w:val="000000100000"/>
            </w:pPr>
            <w:r>
              <w:t>11</w:t>
            </w: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567" w:type="dxa"/>
            <w:tcBorders>
              <w:left w:val="single" w:sz="4" w:space="0" w:color="auto"/>
              <w:right w:val="single" w:sz="4" w:space="0" w:color="auto"/>
            </w:tcBorders>
          </w:tcPr>
          <w:p w:rsidR="006452EC" w:rsidRDefault="006452EC" w:rsidP="006452EC">
            <w:pPr>
              <w:jc w:val="center"/>
              <w:cnfStyle w:val="000000100000"/>
            </w:pPr>
          </w:p>
        </w:tc>
        <w:tc>
          <w:tcPr>
            <w:tcW w:w="567" w:type="dxa"/>
            <w:tcBorders>
              <w:left w:val="single" w:sz="4" w:space="0" w:color="auto"/>
              <w:right w:val="single" w:sz="4" w:space="0" w:color="auto"/>
            </w:tcBorders>
          </w:tcPr>
          <w:p w:rsidR="006452EC" w:rsidRDefault="006452EC" w:rsidP="006452EC">
            <w:pPr>
              <w:jc w:val="center"/>
              <w:cnfStyle w:val="000000100000"/>
            </w:pPr>
            <w:r>
              <w:t>7</w:t>
            </w:r>
          </w:p>
        </w:tc>
        <w:tc>
          <w:tcPr>
            <w:tcW w:w="708" w:type="dxa"/>
            <w:tcBorders>
              <w:left w:val="single" w:sz="4" w:space="0" w:color="auto"/>
              <w:right w:val="single" w:sz="4" w:space="0" w:color="auto"/>
            </w:tcBorders>
          </w:tcPr>
          <w:p w:rsidR="006452EC" w:rsidRDefault="006452EC" w:rsidP="006452EC">
            <w:pPr>
              <w:jc w:val="center"/>
              <w:cnfStyle w:val="000000100000"/>
            </w:pPr>
            <w:r>
              <w:t>15</w:t>
            </w: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708" w:type="dxa"/>
            <w:tcBorders>
              <w:left w:val="single" w:sz="4" w:space="0" w:color="auto"/>
              <w:right w:val="single" w:sz="4" w:space="0" w:color="auto"/>
            </w:tcBorders>
          </w:tcPr>
          <w:p w:rsidR="006452EC" w:rsidRDefault="006452EC" w:rsidP="006452EC">
            <w:pPr>
              <w:jc w:val="center"/>
              <w:cnfStyle w:val="000000100000"/>
            </w:pPr>
            <w:r>
              <w:t>9</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1276" w:type="dxa"/>
            <w:tcBorders>
              <w:left w:val="single" w:sz="4" w:space="0" w:color="auto"/>
              <w:right w:val="single" w:sz="4" w:space="0" w:color="auto"/>
            </w:tcBorders>
          </w:tcPr>
          <w:p w:rsidR="006452EC" w:rsidRDefault="006452EC" w:rsidP="006452EC">
            <w:pPr>
              <w:jc w:val="center"/>
              <w:cnfStyle w:val="000000100000"/>
            </w:pPr>
            <w:r>
              <w:t>36</w:t>
            </w:r>
          </w:p>
        </w:tc>
        <w:tc>
          <w:tcPr>
            <w:tcW w:w="1432" w:type="dxa"/>
            <w:tcBorders>
              <w:left w:val="single" w:sz="4" w:space="0" w:color="auto"/>
            </w:tcBorders>
          </w:tcPr>
          <w:p w:rsidR="006452EC" w:rsidRDefault="006452EC" w:rsidP="006452EC">
            <w:pPr>
              <w:jc w:val="center"/>
              <w:cnfStyle w:val="000000100000"/>
            </w:pPr>
          </w:p>
        </w:tc>
      </w:tr>
      <w:tr w:rsidR="00EE1C4F" w:rsidTr="00EE1C4F">
        <w:trPr>
          <w:trHeight w:val="300"/>
        </w:trPr>
        <w:tc>
          <w:tcPr>
            <w:cnfStyle w:val="001000000000"/>
            <w:tcW w:w="709" w:type="dxa"/>
            <w:tcBorders>
              <w:right w:val="single" w:sz="4" w:space="0" w:color="auto"/>
            </w:tcBorders>
          </w:tcPr>
          <w:p w:rsidR="006452EC" w:rsidRDefault="006452EC" w:rsidP="006452EC">
            <w:pPr>
              <w:jc w:val="center"/>
            </w:pPr>
            <w:r>
              <w:t>75</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567" w:type="dxa"/>
            <w:tcBorders>
              <w:left w:val="single" w:sz="4" w:space="0" w:color="auto"/>
              <w:right w:val="single" w:sz="4" w:space="0" w:color="auto"/>
            </w:tcBorders>
          </w:tcPr>
          <w:p w:rsidR="006452EC" w:rsidRDefault="006452EC" w:rsidP="006452EC">
            <w:pPr>
              <w:jc w:val="center"/>
              <w:cnfStyle w:val="000000000000"/>
            </w:pPr>
          </w:p>
        </w:tc>
        <w:tc>
          <w:tcPr>
            <w:tcW w:w="567" w:type="dxa"/>
            <w:tcBorders>
              <w:left w:val="single" w:sz="4" w:space="0" w:color="auto"/>
              <w:right w:val="single" w:sz="4" w:space="0" w:color="auto"/>
            </w:tcBorders>
          </w:tcPr>
          <w:p w:rsidR="006452EC" w:rsidRDefault="006452EC" w:rsidP="006452EC">
            <w:pPr>
              <w:jc w:val="center"/>
              <w:cnfStyle w:val="000000000000"/>
            </w:pP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r>
              <w:t>10</w:t>
            </w: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1276" w:type="dxa"/>
            <w:tcBorders>
              <w:left w:val="single" w:sz="4" w:space="0" w:color="auto"/>
              <w:right w:val="single" w:sz="4" w:space="0" w:color="auto"/>
            </w:tcBorders>
          </w:tcPr>
          <w:p w:rsidR="006452EC" w:rsidRDefault="006452EC" w:rsidP="006452EC">
            <w:pPr>
              <w:jc w:val="center"/>
              <w:cnfStyle w:val="000000000000"/>
            </w:pPr>
          </w:p>
        </w:tc>
        <w:tc>
          <w:tcPr>
            <w:tcW w:w="1432" w:type="dxa"/>
            <w:tcBorders>
              <w:left w:val="single" w:sz="4" w:space="0" w:color="auto"/>
            </w:tcBorders>
          </w:tcPr>
          <w:p w:rsidR="006452EC" w:rsidRDefault="006452EC" w:rsidP="006452EC">
            <w:pPr>
              <w:jc w:val="center"/>
              <w:cnfStyle w:val="000000000000"/>
            </w:pPr>
          </w:p>
        </w:tc>
      </w:tr>
      <w:tr w:rsidR="00EE1C4F" w:rsidTr="00EE1C4F">
        <w:trPr>
          <w:cnfStyle w:val="000000100000"/>
          <w:trHeight w:val="300"/>
        </w:trPr>
        <w:tc>
          <w:tcPr>
            <w:cnfStyle w:val="001000000000"/>
            <w:tcW w:w="709" w:type="dxa"/>
            <w:tcBorders>
              <w:right w:val="single" w:sz="4" w:space="0" w:color="auto"/>
            </w:tcBorders>
          </w:tcPr>
          <w:p w:rsidR="006452EC" w:rsidRDefault="006452EC" w:rsidP="006452EC">
            <w:pPr>
              <w:jc w:val="center"/>
            </w:pPr>
            <w:r>
              <w:t>70</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567" w:type="dxa"/>
            <w:tcBorders>
              <w:left w:val="single" w:sz="4" w:space="0" w:color="auto"/>
              <w:right w:val="single" w:sz="4" w:space="0" w:color="auto"/>
            </w:tcBorders>
          </w:tcPr>
          <w:p w:rsidR="006452EC" w:rsidRDefault="006452EC" w:rsidP="006452EC">
            <w:pPr>
              <w:jc w:val="center"/>
              <w:cnfStyle w:val="000000100000"/>
            </w:pPr>
          </w:p>
        </w:tc>
        <w:tc>
          <w:tcPr>
            <w:tcW w:w="567" w:type="dxa"/>
            <w:tcBorders>
              <w:left w:val="single" w:sz="4" w:space="0" w:color="auto"/>
              <w:right w:val="single" w:sz="4" w:space="0" w:color="auto"/>
            </w:tcBorders>
          </w:tcPr>
          <w:p w:rsidR="006452EC" w:rsidRDefault="006452EC" w:rsidP="006452EC">
            <w:pPr>
              <w:jc w:val="center"/>
              <w:cnfStyle w:val="000000100000"/>
            </w:pPr>
          </w:p>
        </w:tc>
        <w:tc>
          <w:tcPr>
            <w:tcW w:w="708" w:type="dxa"/>
            <w:tcBorders>
              <w:left w:val="single" w:sz="4" w:space="0" w:color="auto"/>
              <w:right w:val="single" w:sz="4" w:space="0" w:color="auto"/>
            </w:tcBorders>
          </w:tcPr>
          <w:p w:rsidR="006452EC" w:rsidRDefault="006452EC" w:rsidP="006452EC">
            <w:pPr>
              <w:jc w:val="center"/>
              <w:cnfStyle w:val="000000100000"/>
            </w:pPr>
            <w:r>
              <w:t>14</w:t>
            </w:r>
          </w:p>
        </w:tc>
        <w:tc>
          <w:tcPr>
            <w:tcW w:w="993" w:type="dxa"/>
            <w:tcBorders>
              <w:left w:val="single" w:sz="4" w:space="0" w:color="auto"/>
              <w:right w:val="single" w:sz="4" w:space="0" w:color="auto"/>
            </w:tcBorders>
          </w:tcPr>
          <w:p w:rsidR="006452EC" w:rsidRDefault="006452EC" w:rsidP="006452EC">
            <w:pPr>
              <w:jc w:val="center"/>
              <w:cnfStyle w:val="000000100000"/>
            </w:pPr>
            <w:r>
              <w:t>9</w:t>
            </w: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24 – 26</w:t>
            </w:r>
          </w:p>
        </w:tc>
        <w:tc>
          <w:tcPr>
            <w:tcW w:w="1276" w:type="dxa"/>
            <w:tcBorders>
              <w:left w:val="single" w:sz="4" w:space="0" w:color="auto"/>
              <w:right w:val="single" w:sz="4" w:space="0" w:color="auto"/>
            </w:tcBorders>
          </w:tcPr>
          <w:p w:rsidR="006452EC" w:rsidRDefault="006452EC" w:rsidP="006452EC">
            <w:pPr>
              <w:jc w:val="center"/>
              <w:cnfStyle w:val="000000100000"/>
            </w:pPr>
          </w:p>
        </w:tc>
        <w:tc>
          <w:tcPr>
            <w:tcW w:w="1432" w:type="dxa"/>
            <w:tcBorders>
              <w:left w:val="single" w:sz="4" w:space="0" w:color="auto"/>
            </w:tcBorders>
          </w:tcPr>
          <w:p w:rsidR="006452EC" w:rsidRDefault="006452EC" w:rsidP="006452EC">
            <w:pPr>
              <w:jc w:val="center"/>
              <w:cnfStyle w:val="000000100000"/>
            </w:pPr>
          </w:p>
        </w:tc>
      </w:tr>
      <w:tr w:rsidR="00EE1C4F" w:rsidTr="00EE1C4F">
        <w:trPr>
          <w:trHeight w:val="300"/>
        </w:trPr>
        <w:tc>
          <w:tcPr>
            <w:cnfStyle w:val="001000000000"/>
            <w:tcW w:w="709" w:type="dxa"/>
            <w:tcBorders>
              <w:right w:val="single" w:sz="4" w:space="0" w:color="auto"/>
            </w:tcBorders>
          </w:tcPr>
          <w:p w:rsidR="006452EC" w:rsidRDefault="006452EC" w:rsidP="006452EC">
            <w:pPr>
              <w:jc w:val="center"/>
            </w:pPr>
            <w:r>
              <w:t>65</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567" w:type="dxa"/>
            <w:tcBorders>
              <w:left w:val="single" w:sz="4" w:space="0" w:color="auto"/>
              <w:right w:val="single" w:sz="4" w:space="0" w:color="auto"/>
            </w:tcBorders>
          </w:tcPr>
          <w:p w:rsidR="006452EC" w:rsidRDefault="006452EC" w:rsidP="006452EC">
            <w:pPr>
              <w:jc w:val="center"/>
              <w:cnfStyle w:val="000000000000"/>
            </w:pPr>
          </w:p>
        </w:tc>
        <w:tc>
          <w:tcPr>
            <w:tcW w:w="567" w:type="dxa"/>
            <w:tcBorders>
              <w:left w:val="single" w:sz="4" w:space="0" w:color="auto"/>
              <w:right w:val="single" w:sz="4" w:space="0" w:color="auto"/>
            </w:tcBorders>
          </w:tcPr>
          <w:p w:rsidR="006452EC" w:rsidRDefault="006452EC" w:rsidP="006452EC">
            <w:pPr>
              <w:jc w:val="center"/>
              <w:cnfStyle w:val="000000000000"/>
            </w:pPr>
          </w:p>
        </w:tc>
        <w:tc>
          <w:tcPr>
            <w:tcW w:w="708" w:type="dxa"/>
            <w:tcBorders>
              <w:left w:val="single" w:sz="4" w:space="0" w:color="auto"/>
              <w:right w:val="single" w:sz="4" w:space="0" w:color="auto"/>
            </w:tcBorders>
          </w:tcPr>
          <w:p w:rsidR="006452EC" w:rsidRDefault="006452EC" w:rsidP="006452EC">
            <w:pPr>
              <w:jc w:val="center"/>
              <w:cnfStyle w:val="000000000000"/>
            </w:pPr>
            <w:r>
              <w:t>13</w:t>
            </w: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r>
              <w:t>5</w:t>
            </w:r>
          </w:p>
        </w:tc>
        <w:tc>
          <w:tcPr>
            <w:tcW w:w="992" w:type="dxa"/>
            <w:tcBorders>
              <w:left w:val="single" w:sz="4" w:space="0" w:color="auto"/>
              <w:right w:val="single" w:sz="4" w:space="0" w:color="auto"/>
            </w:tcBorders>
          </w:tcPr>
          <w:p w:rsidR="006452EC" w:rsidRDefault="006452EC" w:rsidP="006452EC">
            <w:pPr>
              <w:jc w:val="center"/>
              <w:cnfStyle w:val="000000000000"/>
            </w:pPr>
            <w:r>
              <w:t>23</w:t>
            </w:r>
          </w:p>
        </w:tc>
        <w:tc>
          <w:tcPr>
            <w:tcW w:w="1276" w:type="dxa"/>
            <w:tcBorders>
              <w:left w:val="single" w:sz="4" w:space="0" w:color="auto"/>
              <w:right w:val="single" w:sz="4" w:space="0" w:color="auto"/>
            </w:tcBorders>
          </w:tcPr>
          <w:p w:rsidR="006452EC" w:rsidRDefault="006452EC" w:rsidP="006452EC">
            <w:pPr>
              <w:jc w:val="center"/>
              <w:cnfStyle w:val="000000000000"/>
            </w:pPr>
          </w:p>
        </w:tc>
        <w:tc>
          <w:tcPr>
            <w:tcW w:w="1432" w:type="dxa"/>
            <w:tcBorders>
              <w:left w:val="single" w:sz="4" w:space="0" w:color="auto"/>
            </w:tcBorders>
          </w:tcPr>
          <w:p w:rsidR="006452EC" w:rsidRDefault="006452EC" w:rsidP="006452EC">
            <w:pPr>
              <w:jc w:val="center"/>
              <w:cnfStyle w:val="000000000000"/>
            </w:pPr>
          </w:p>
        </w:tc>
      </w:tr>
      <w:tr w:rsidR="00EE1C4F" w:rsidTr="00EE1C4F">
        <w:trPr>
          <w:cnfStyle w:val="000000100000"/>
          <w:trHeight w:val="300"/>
        </w:trPr>
        <w:tc>
          <w:tcPr>
            <w:cnfStyle w:val="001000000000"/>
            <w:tcW w:w="709" w:type="dxa"/>
            <w:tcBorders>
              <w:right w:val="single" w:sz="4" w:space="0" w:color="auto"/>
            </w:tcBorders>
          </w:tcPr>
          <w:p w:rsidR="006452EC" w:rsidRDefault="006452EC" w:rsidP="006452EC">
            <w:pPr>
              <w:jc w:val="center"/>
            </w:pPr>
            <w:r>
              <w:t>60</w:t>
            </w:r>
          </w:p>
        </w:tc>
        <w:tc>
          <w:tcPr>
            <w:tcW w:w="709" w:type="dxa"/>
            <w:tcBorders>
              <w:left w:val="single" w:sz="4" w:space="0" w:color="auto"/>
              <w:right w:val="single" w:sz="4" w:space="0" w:color="auto"/>
            </w:tcBorders>
          </w:tcPr>
          <w:p w:rsidR="006452EC" w:rsidRDefault="006452EC" w:rsidP="006452EC">
            <w:pPr>
              <w:jc w:val="center"/>
              <w:cnfStyle w:val="000000100000"/>
            </w:pPr>
            <w:r>
              <w:t>10</w:t>
            </w:r>
          </w:p>
        </w:tc>
        <w:tc>
          <w:tcPr>
            <w:tcW w:w="851" w:type="dxa"/>
            <w:tcBorders>
              <w:left w:val="single" w:sz="4" w:space="0" w:color="auto"/>
              <w:right w:val="single" w:sz="4" w:space="0" w:color="auto"/>
            </w:tcBorders>
          </w:tcPr>
          <w:p w:rsidR="006452EC" w:rsidRDefault="006452EC" w:rsidP="006452EC">
            <w:pPr>
              <w:jc w:val="center"/>
              <w:cnfStyle w:val="000000100000"/>
            </w:pPr>
            <w:r>
              <w:t>15</w:t>
            </w:r>
          </w:p>
        </w:tc>
        <w:tc>
          <w:tcPr>
            <w:tcW w:w="567" w:type="dxa"/>
            <w:tcBorders>
              <w:left w:val="single" w:sz="4" w:space="0" w:color="auto"/>
              <w:right w:val="single" w:sz="4" w:space="0" w:color="auto"/>
            </w:tcBorders>
          </w:tcPr>
          <w:p w:rsidR="006452EC" w:rsidRDefault="006452EC" w:rsidP="006452EC">
            <w:pPr>
              <w:jc w:val="center"/>
              <w:cnfStyle w:val="000000100000"/>
            </w:pPr>
          </w:p>
        </w:tc>
        <w:tc>
          <w:tcPr>
            <w:tcW w:w="567" w:type="dxa"/>
            <w:tcBorders>
              <w:left w:val="single" w:sz="4" w:space="0" w:color="auto"/>
              <w:right w:val="single" w:sz="4" w:space="0" w:color="auto"/>
            </w:tcBorders>
          </w:tcPr>
          <w:p w:rsidR="006452EC" w:rsidRDefault="006452EC" w:rsidP="006452EC">
            <w:pPr>
              <w:jc w:val="center"/>
              <w:cnfStyle w:val="000000100000"/>
            </w:pPr>
            <w:r>
              <w:t>6</w:t>
            </w:r>
          </w:p>
        </w:tc>
        <w:tc>
          <w:tcPr>
            <w:tcW w:w="708" w:type="dxa"/>
            <w:tcBorders>
              <w:left w:val="single" w:sz="4" w:space="0" w:color="auto"/>
              <w:right w:val="single" w:sz="4" w:space="0" w:color="auto"/>
            </w:tcBorders>
          </w:tcPr>
          <w:p w:rsidR="006452EC" w:rsidRDefault="006452EC" w:rsidP="006452EC">
            <w:pPr>
              <w:jc w:val="center"/>
              <w:cnfStyle w:val="000000100000"/>
            </w:pPr>
            <w:r>
              <w:t>12</w:t>
            </w: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708" w:type="dxa"/>
            <w:tcBorders>
              <w:left w:val="single" w:sz="4" w:space="0" w:color="auto"/>
              <w:right w:val="single" w:sz="4" w:space="0" w:color="auto"/>
            </w:tcBorders>
          </w:tcPr>
          <w:p w:rsidR="006452EC" w:rsidRDefault="006452EC" w:rsidP="006452EC">
            <w:pPr>
              <w:jc w:val="center"/>
              <w:cnfStyle w:val="000000100000"/>
            </w:pPr>
            <w:r>
              <w:t>8</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1276" w:type="dxa"/>
            <w:tcBorders>
              <w:left w:val="single" w:sz="4" w:space="0" w:color="auto"/>
              <w:right w:val="single" w:sz="4" w:space="0" w:color="auto"/>
            </w:tcBorders>
          </w:tcPr>
          <w:p w:rsidR="006452EC" w:rsidRDefault="006452EC" w:rsidP="006452EC">
            <w:pPr>
              <w:jc w:val="center"/>
              <w:cnfStyle w:val="000000100000"/>
            </w:pPr>
          </w:p>
        </w:tc>
        <w:tc>
          <w:tcPr>
            <w:tcW w:w="1432" w:type="dxa"/>
            <w:tcBorders>
              <w:left w:val="single" w:sz="4" w:space="0" w:color="auto"/>
            </w:tcBorders>
          </w:tcPr>
          <w:p w:rsidR="006452EC" w:rsidRDefault="006452EC" w:rsidP="006452EC">
            <w:pPr>
              <w:jc w:val="center"/>
              <w:cnfStyle w:val="000000100000"/>
            </w:pPr>
            <w:r>
              <w:t>58 – 59</w:t>
            </w:r>
          </w:p>
        </w:tc>
      </w:tr>
      <w:tr w:rsidR="00EE1C4F" w:rsidTr="00EE1C4F">
        <w:trPr>
          <w:trHeight w:val="300"/>
        </w:trPr>
        <w:tc>
          <w:tcPr>
            <w:cnfStyle w:val="001000000000"/>
            <w:tcW w:w="709" w:type="dxa"/>
            <w:tcBorders>
              <w:right w:val="single" w:sz="4" w:space="0" w:color="auto"/>
            </w:tcBorders>
          </w:tcPr>
          <w:p w:rsidR="006452EC" w:rsidRDefault="006452EC" w:rsidP="006452EC">
            <w:pPr>
              <w:jc w:val="center"/>
            </w:pPr>
            <w:r>
              <w:t>55</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567" w:type="dxa"/>
            <w:tcBorders>
              <w:left w:val="single" w:sz="4" w:space="0" w:color="auto"/>
              <w:right w:val="single" w:sz="4" w:space="0" w:color="auto"/>
            </w:tcBorders>
          </w:tcPr>
          <w:p w:rsidR="006452EC" w:rsidRDefault="006452EC" w:rsidP="006452EC">
            <w:pPr>
              <w:jc w:val="center"/>
              <w:cnfStyle w:val="000000000000"/>
            </w:pPr>
          </w:p>
        </w:tc>
        <w:tc>
          <w:tcPr>
            <w:tcW w:w="567" w:type="dxa"/>
            <w:tcBorders>
              <w:left w:val="single" w:sz="4" w:space="0" w:color="auto"/>
              <w:right w:val="single" w:sz="4" w:space="0" w:color="auto"/>
            </w:tcBorders>
          </w:tcPr>
          <w:p w:rsidR="006452EC" w:rsidRDefault="006452EC" w:rsidP="006452EC">
            <w:pPr>
              <w:jc w:val="center"/>
              <w:cnfStyle w:val="000000000000"/>
            </w:pP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708" w:type="dxa"/>
            <w:tcBorders>
              <w:left w:val="single" w:sz="4" w:space="0" w:color="auto"/>
              <w:right w:val="single" w:sz="4" w:space="0" w:color="auto"/>
            </w:tcBorders>
          </w:tcPr>
          <w:p w:rsidR="006452EC" w:rsidRDefault="006452EC" w:rsidP="006452EC">
            <w:pPr>
              <w:jc w:val="center"/>
              <w:cnfStyle w:val="000000000000"/>
            </w:pPr>
            <w:r>
              <w:t xml:space="preserve">7 </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22</w:t>
            </w:r>
          </w:p>
        </w:tc>
        <w:tc>
          <w:tcPr>
            <w:tcW w:w="1276" w:type="dxa"/>
            <w:tcBorders>
              <w:left w:val="single" w:sz="4" w:space="0" w:color="auto"/>
              <w:right w:val="single" w:sz="4" w:space="0" w:color="auto"/>
            </w:tcBorders>
          </w:tcPr>
          <w:p w:rsidR="006452EC" w:rsidRDefault="006452EC" w:rsidP="006452EC">
            <w:pPr>
              <w:jc w:val="center"/>
              <w:cnfStyle w:val="000000000000"/>
            </w:pPr>
          </w:p>
        </w:tc>
        <w:tc>
          <w:tcPr>
            <w:tcW w:w="1432" w:type="dxa"/>
            <w:tcBorders>
              <w:left w:val="single" w:sz="4" w:space="0" w:color="auto"/>
            </w:tcBorders>
          </w:tcPr>
          <w:p w:rsidR="006452EC" w:rsidRDefault="006452EC" w:rsidP="006452EC">
            <w:pPr>
              <w:jc w:val="center"/>
              <w:cnfStyle w:val="000000000000"/>
            </w:pPr>
          </w:p>
        </w:tc>
      </w:tr>
      <w:tr w:rsidR="00EE1C4F" w:rsidTr="00EE1C4F">
        <w:trPr>
          <w:cnfStyle w:val="000000100000"/>
          <w:trHeight w:val="300"/>
        </w:trPr>
        <w:tc>
          <w:tcPr>
            <w:cnfStyle w:val="001000000000"/>
            <w:tcW w:w="709" w:type="dxa"/>
            <w:tcBorders>
              <w:right w:val="single" w:sz="4" w:space="0" w:color="auto"/>
            </w:tcBorders>
          </w:tcPr>
          <w:p w:rsidR="006452EC" w:rsidRDefault="006452EC" w:rsidP="006452EC">
            <w:pPr>
              <w:jc w:val="center"/>
            </w:pPr>
            <w:r>
              <w:t>50</w:t>
            </w:r>
          </w:p>
        </w:tc>
        <w:tc>
          <w:tcPr>
            <w:tcW w:w="709" w:type="dxa"/>
            <w:tcBorders>
              <w:left w:val="single" w:sz="4" w:space="0" w:color="auto"/>
              <w:right w:val="single" w:sz="4" w:space="0" w:color="auto"/>
            </w:tcBorders>
          </w:tcPr>
          <w:p w:rsidR="006452EC" w:rsidRDefault="006452EC" w:rsidP="006452EC">
            <w:pPr>
              <w:jc w:val="center"/>
              <w:cnfStyle w:val="000000100000"/>
            </w:pPr>
            <w:r>
              <w:t>9</w:t>
            </w:r>
          </w:p>
        </w:tc>
        <w:tc>
          <w:tcPr>
            <w:tcW w:w="851" w:type="dxa"/>
            <w:tcBorders>
              <w:left w:val="single" w:sz="4" w:space="0" w:color="auto"/>
              <w:right w:val="single" w:sz="4" w:space="0" w:color="auto"/>
            </w:tcBorders>
          </w:tcPr>
          <w:p w:rsidR="006452EC" w:rsidRDefault="006452EC" w:rsidP="006452EC">
            <w:pPr>
              <w:jc w:val="center"/>
              <w:cnfStyle w:val="000000100000"/>
            </w:pPr>
            <w:r>
              <w:t>14</w:t>
            </w:r>
          </w:p>
        </w:tc>
        <w:tc>
          <w:tcPr>
            <w:tcW w:w="567" w:type="dxa"/>
            <w:tcBorders>
              <w:left w:val="single" w:sz="4" w:space="0" w:color="auto"/>
              <w:right w:val="single" w:sz="4" w:space="0" w:color="auto"/>
            </w:tcBorders>
          </w:tcPr>
          <w:p w:rsidR="006452EC" w:rsidRDefault="006452EC" w:rsidP="006452EC">
            <w:pPr>
              <w:jc w:val="center"/>
              <w:cnfStyle w:val="000000100000"/>
            </w:pPr>
            <w:r>
              <w:t>4</w:t>
            </w:r>
          </w:p>
        </w:tc>
        <w:tc>
          <w:tcPr>
            <w:tcW w:w="567" w:type="dxa"/>
            <w:tcBorders>
              <w:left w:val="single" w:sz="4" w:space="0" w:color="auto"/>
              <w:right w:val="single" w:sz="4" w:space="0" w:color="auto"/>
            </w:tcBorders>
          </w:tcPr>
          <w:p w:rsidR="006452EC" w:rsidRDefault="006452EC" w:rsidP="006452EC">
            <w:pPr>
              <w:jc w:val="center"/>
              <w:cnfStyle w:val="000000100000"/>
            </w:pPr>
          </w:p>
        </w:tc>
        <w:tc>
          <w:tcPr>
            <w:tcW w:w="708" w:type="dxa"/>
            <w:tcBorders>
              <w:left w:val="single" w:sz="4" w:space="0" w:color="auto"/>
              <w:right w:val="single" w:sz="4" w:space="0" w:color="auto"/>
            </w:tcBorders>
          </w:tcPr>
          <w:p w:rsidR="006452EC" w:rsidRDefault="006452EC" w:rsidP="006452EC">
            <w:pPr>
              <w:jc w:val="center"/>
              <w:cnfStyle w:val="000000100000"/>
            </w:pPr>
            <w:r>
              <w:t>11</w:t>
            </w:r>
          </w:p>
        </w:tc>
        <w:tc>
          <w:tcPr>
            <w:tcW w:w="993" w:type="dxa"/>
            <w:tcBorders>
              <w:left w:val="single" w:sz="4" w:space="0" w:color="auto"/>
              <w:right w:val="single" w:sz="4" w:space="0" w:color="auto"/>
            </w:tcBorders>
          </w:tcPr>
          <w:p w:rsidR="006452EC" w:rsidRDefault="006452EC" w:rsidP="006452EC">
            <w:pPr>
              <w:jc w:val="center"/>
              <w:cnfStyle w:val="000000100000"/>
            </w:pPr>
            <w:r>
              <w:t>8</w:t>
            </w: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20 – 21</w:t>
            </w:r>
          </w:p>
        </w:tc>
        <w:tc>
          <w:tcPr>
            <w:tcW w:w="1276" w:type="dxa"/>
            <w:tcBorders>
              <w:left w:val="single" w:sz="4" w:space="0" w:color="auto"/>
              <w:right w:val="single" w:sz="4" w:space="0" w:color="auto"/>
            </w:tcBorders>
          </w:tcPr>
          <w:p w:rsidR="006452EC" w:rsidRDefault="006452EC" w:rsidP="006452EC">
            <w:pPr>
              <w:jc w:val="center"/>
              <w:cnfStyle w:val="000000100000"/>
            </w:pPr>
            <w:r>
              <w:t>35</w:t>
            </w:r>
          </w:p>
        </w:tc>
        <w:tc>
          <w:tcPr>
            <w:tcW w:w="1432" w:type="dxa"/>
            <w:tcBorders>
              <w:left w:val="single" w:sz="4" w:space="0" w:color="auto"/>
            </w:tcBorders>
          </w:tcPr>
          <w:p w:rsidR="006452EC" w:rsidRDefault="006452EC" w:rsidP="006452EC">
            <w:pPr>
              <w:jc w:val="center"/>
              <w:cnfStyle w:val="000000100000"/>
            </w:pPr>
            <w:r>
              <w:t>56 – 57</w:t>
            </w:r>
          </w:p>
        </w:tc>
      </w:tr>
      <w:tr w:rsidR="00EE1C4F" w:rsidTr="00EE1C4F">
        <w:trPr>
          <w:trHeight w:val="300"/>
        </w:trPr>
        <w:tc>
          <w:tcPr>
            <w:cnfStyle w:val="001000000000"/>
            <w:tcW w:w="709" w:type="dxa"/>
            <w:tcBorders>
              <w:right w:val="single" w:sz="4" w:space="0" w:color="auto"/>
            </w:tcBorders>
          </w:tcPr>
          <w:p w:rsidR="006452EC" w:rsidRDefault="006452EC" w:rsidP="006452EC">
            <w:pPr>
              <w:jc w:val="center"/>
            </w:pPr>
            <w:r>
              <w:t>45</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567" w:type="dxa"/>
            <w:tcBorders>
              <w:left w:val="single" w:sz="4" w:space="0" w:color="auto"/>
              <w:right w:val="single" w:sz="4" w:space="0" w:color="auto"/>
            </w:tcBorders>
          </w:tcPr>
          <w:p w:rsidR="006452EC" w:rsidRDefault="006452EC" w:rsidP="006452EC">
            <w:pPr>
              <w:jc w:val="center"/>
              <w:cnfStyle w:val="000000000000"/>
            </w:pPr>
          </w:p>
        </w:tc>
        <w:tc>
          <w:tcPr>
            <w:tcW w:w="567" w:type="dxa"/>
            <w:tcBorders>
              <w:left w:val="single" w:sz="4" w:space="0" w:color="auto"/>
              <w:right w:val="single" w:sz="4" w:space="0" w:color="auto"/>
            </w:tcBorders>
          </w:tcPr>
          <w:p w:rsidR="006452EC" w:rsidRDefault="006452EC" w:rsidP="006452EC">
            <w:pPr>
              <w:jc w:val="center"/>
              <w:cnfStyle w:val="000000000000"/>
            </w:pP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r>
              <w:t>4</w:t>
            </w:r>
          </w:p>
        </w:tc>
        <w:tc>
          <w:tcPr>
            <w:tcW w:w="992" w:type="dxa"/>
            <w:tcBorders>
              <w:left w:val="single" w:sz="4" w:space="0" w:color="auto"/>
              <w:right w:val="single" w:sz="4" w:space="0" w:color="auto"/>
            </w:tcBorders>
          </w:tcPr>
          <w:p w:rsidR="006452EC" w:rsidRDefault="006452EC" w:rsidP="006452EC">
            <w:pPr>
              <w:jc w:val="center"/>
              <w:cnfStyle w:val="000000000000"/>
            </w:pPr>
            <w:r>
              <w:t>19</w:t>
            </w:r>
          </w:p>
        </w:tc>
        <w:tc>
          <w:tcPr>
            <w:tcW w:w="1276" w:type="dxa"/>
            <w:tcBorders>
              <w:left w:val="single" w:sz="4" w:space="0" w:color="auto"/>
              <w:right w:val="single" w:sz="4" w:space="0" w:color="auto"/>
            </w:tcBorders>
          </w:tcPr>
          <w:p w:rsidR="006452EC" w:rsidRDefault="006452EC" w:rsidP="006452EC">
            <w:pPr>
              <w:jc w:val="center"/>
              <w:cnfStyle w:val="000000000000"/>
            </w:pPr>
            <w:r>
              <w:t>34</w:t>
            </w:r>
          </w:p>
        </w:tc>
        <w:tc>
          <w:tcPr>
            <w:tcW w:w="1432" w:type="dxa"/>
            <w:tcBorders>
              <w:left w:val="single" w:sz="4" w:space="0" w:color="auto"/>
            </w:tcBorders>
          </w:tcPr>
          <w:p w:rsidR="006452EC" w:rsidRDefault="006452EC" w:rsidP="006452EC">
            <w:pPr>
              <w:jc w:val="center"/>
              <w:cnfStyle w:val="000000000000"/>
            </w:pPr>
            <w:r>
              <w:t>51 – 55</w:t>
            </w:r>
          </w:p>
        </w:tc>
      </w:tr>
      <w:tr w:rsidR="00EE1C4F" w:rsidTr="00EE1C4F">
        <w:trPr>
          <w:cnfStyle w:val="000000100000"/>
          <w:trHeight w:val="300"/>
        </w:trPr>
        <w:tc>
          <w:tcPr>
            <w:cnfStyle w:val="001000000000"/>
            <w:tcW w:w="709" w:type="dxa"/>
            <w:tcBorders>
              <w:right w:val="single" w:sz="4" w:space="0" w:color="auto"/>
            </w:tcBorders>
          </w:tcPr>
          <w:p w:rsidR="006452EC" w:rsidRDefault="006452EC" w:rsidP="006452EC">
            <w:pPr>
              <w:jc w:val="center"/>
            </w:pPr>
            <w:r>
              <w:t>40</w:t>
            </w:r>
          </w:p>
        </w:tc>
        <w:tc>
          <w:tcPr>
            <w:tcW w:w="709" w:type="dxa"/>
            <w:tcBorders>
              <w:left w:val="single" w:sz="4" w:space="0" w:color="auto"/>
              <w:right w:val="single" w:sz="4" w:space="0" w:color="auto"/>
            </w:tcBorders>
          </w:tcPr>
          <w:p w:rsidR="006452EC" w:rsidRDefault="006452EC" w:rsidP="006452EC">
            <w:pPr>
              <w:jc w:val="center"/>
              <w:cnfStyle w:val="000000100000"/>
            </w:pPr>
            <w:r>
              <w:t>8</w:t>
            </w:r>
          </w:p>
        </w:tc>
        <w:tc>
          <w:tcPr>
            <w:tcW w:w="851" w:type="dxa"/>
            <w:tcBorders>
              <w:left w:val="single" w:sz="4" w:space="0" w:color="auto"/>
              <w:right w:val="single" w:sz="4" w:space="0" w:color="auto"/>
            </w:tcBorders>
          </w:tcPr>
          <w:p w:rsidR="006452EC" w:rsidRDefault="006452EC" w:rsidP="006452EC">
            <w:pPr>
              <w:jc w:val="center"/>
              <w:cnfStyle w:val="000000100000"/>
            </w:pPr>
            <w:r>
              <w:t>13</w:t>
            </w:r>
          </w:p>
        </w:tc>
        <w:tc>
          <w:tcPr>
            <w:tcW w:w="567" w:type="dxa"/>
            <w:tcBorders>
              <w:left w:val="single" w:sz="4" w:space="0" w:color="auto"/>
              <w:right w:val="single" w:sz="4" w:space="0" w:color="auto"/>
            </w:tcBorders>
          </w:tcPr>
          <w:p w:rsidR="006452EC" w:rsidRDefault="006452EC" w:rsidP="006452EC">
            <w:pPr>
              <w:jc w:val="center"/>
              <w:cnfStyle w:val="000000100000"/>
            </w:pPr>
          </w:p>
        </w:tc>
        <w:tc>
          <w:tcPr>
            <w:tcW w:w="567" w:type="dxa"/>
            <w:tcBorders>
              <w:left w:val="single" w:sz="4" w:space="0" w:color="auto"/>
              <w:right w:val="single" w:sz="4" w:space="0" w:color="auto"/>
            </w:tcBorders>
          </w:tcPr>
          <w:p w:rsidR="006452EC" w:rsidRDefault="006452EC" w:rsidP="006452EC">
            <w:pPr>
              <w:jc w:val="center"/>
              <w:cnfStyle w:val="000000100000"/>
            </w:pPr>
          </w:p>
        </w:tc>
        <w:tc>
          <w:tcPr>
            <w:tcW w:w="708" w:type="dxa"/>
            <w:tcBorders>
              <w:left w:val="single" w:sz="4" w:space="0" w:color="auto"/>
              <w:right w:val="single" w:sz="4" w:space="0" w:color="auto"/>
            </w:tcBorders>
          </w:tcPr>
          <w:p w:rsidR="006452EC" w:rsidRDefault="006452EC" w:rsidP="006452EC">
            <w:pPr>
              <w:jc w:val="center"/>
              <w:cnfStyle w:val="000000100000"/>
            </w:pPr>
            <w:r>
              <w:t>10</w:t>
            </w:r>
          </w:p>
        </w:tc>
        <w:tc>
          <w:tcPr>
            <w:tcW w:w="993" w:type="dxa"/>
            <w:tcBorders>
              <w:left w:val="single" w:sz="4" w:space="0" w:color="auto"/>
              <w:right w:val="single" w:sz="4" w:space="0" w:color="auto"/>
            </w:tcBorders>
          </w:tcPr>
          <w:p w:rsidR="006452EC" w:rsidRDefault="006452EC" w:rsidP="006452EC">
            <w:pPr>
              <w:jc w:val="center"/>
              <w:cnfStyle w:val="000000100000"/>
            </w:pPr>
            <w:r>
              <w:t>7</w:t>
            </w: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18</w:t>
            </w:r>
          </w:p>
        </w:tc>
        <w:tc>
          <w:tcPr>
            <w:tcW w:w="1276" w:type="dxa"/>
            <w:tcBorders>
              <w:left w:val="single" w:sz="4" w:space="0" w:color="auto"/>
              <w:right w:val="single" w:sz="4" w:space="0" w:color="auto"/>
            </w:tcBorders>
          </w:tcPr>
          <w:p w:rsidR="006452EC" w:rsidRDefault="006452EC" w:rsidP="006452EC">
            <w:pPr>
              <w:jc w:val="center"/>
              <w:cnfStyle w:val="000000100000"/>
            </w:pPr>
            <w:r>
              <w:t>32 - 33</w:t>
            </w:r>
          </w:p>
        </w:tc>
        <w:tc>
          <w:tcPr>
            <w:tcW w:w="1432" w:type="dxa"/>
            <w:tcBorders>
              <w:left w:val="single" w:sz="4" w:space="0" w:color="auto"/>
            </w:tcBorders>
          </w:tcPr>
          <w:p w:rsidR="006452EC" w:rsidRDefault="006452EC" w:rsidP="006452EC">
            <w:pPr>
              <w:jc w:val="center"/>
              <w:cnfStyle w:val="000000100000"/>
            </w:pPr>
            <w:r>
              <w:t>48 – 50</w:t>
            </w:r>
          </w:p>
        </w:tc>
      </w:tr>
      <w:tr w:rsidR="00EE1C4F" w:rsidTr="00EE1C4F">
        <w:trPr>
          <w:trHeight w:val="300"/>
        </w:trPr>
        <w:tc>
          <w:tcPr>
            <w:cnfStyle w:val="001000000000"/>
            <w:tcW w:w="709" w:type="dxa"/>
            <w:tcBorders>
              <w:right w:val="single" w:sz="4" w:space="0" w:color="auto"/>
            </w:tcBorders>
          </w:tcPr>
          <w:p w:rsidR="006452EC" w:rsidRDefault="006452EC" w:rsidP="006452EC">
            <w:pPr>
              <w:jc w:val="center"/>
            </w:pPr>
            <w:r>
              <w:t>35</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r>
              <w:t>12</w:t>
            </w:r>
          </w:p>
        </w:tc>
        <w:tc>
          <w:tcPr>
            <w:tcW w:w="567" w:type="dxa"/>
            <w:tcBorders>
              <w:left w:val="single" w:sz="4" w:space="0" w:color="auto"/>
              <w:right w:val="single" w:sz="4" w:space="0" w:color="auto"/>
            </w:tcBorders>
          </w:tcPr>
          <w:p w:rsidR="006452EC" w:rsidRDefault="006452EC" w:rsidP="006452EC">
            <w:pPr>
              <w:jc w:val="center"/>
              <w:cnfStyle w:val="000000000000"/>
            </w:pPr>
            <w:r>
              <w:t>3</w:t>
            </w:r>
          </w:p>
        </w:tc>
        <w:tc>
          <w:tcPr>
            <w:tcW w:w="567" w:type="dxa"/>
            <w:tcBorders>
              <w:left w:val="single" w:sz="4" w:space="0" w:color="auto"/>
              <w:right w:val="single" w:sz="4" w:space="0" w:color="auto"/>
            </w:tcBorders>
          </w:tcPr>
          <w:p w:rsidR="006452EC" w:rsidRDefault="006452EC" w:rsidP="006452EC">
            <w:pPr>
              <w:jc w:val="center"/>
              <w:cnfStyle w:val="000000000000"/>
            </w:pPr>
            <w:r>
              <w:t>5</w:t>
            </w:r>
          </w:p>
        </w:tc>
        <w:tc>
          <w:tcPr>
            <w:tcW w:w="708" w:type="dxa"/>
            <w:tcBorders>
              <w:left w:val="single" w:sz="4" w:space="0" w:color="auto"/>
              <w:right w:val="single" w:sz="4" w:space="0" w:color="auto"/>
            </w:tcBorders>
          </w:tcPr>
          <w:p w:rsidR="006452EC" w:rsidRDefault="006452EC" w:rsidP="006452EC">
            <w:pPr>
              <w:jc w:val="center"/>
              <w:cnfStyle w:val="000000000000"/>
            </w:pPr>
            <w:r>
              <w:t>9</w:t>
            </w: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708" w:type="dxa"/>
            <w:tcBorders>
              <w:left w:val="single" w:sz="4" w:space="0" w:color="auto"/>
              <w:right w:val="single" w:sz="4" w:space="0" w:color="auto"/>
            </w:tcBorders>
          </w:tcPr>
          <w:p w:rsidR="006452EC" w:rsidRDefault="006452EC" w:rsidP="006452EC">
            <w:pPr>
              <w:jc w:val="center"/>
              <w:cnfStyle w:val="000000000000"/>
            </w:pPr>
            <w:r>
              <w:t>6</w:t>
            </w:r>
          </w:p>
        </w:tc>
        <w:tc>
          <w:tcPr>
            <w:tcW w:w="709" w:type="dxa"/>
            <w:tcBorders>
              <w:left w:val="single" w:sz="4" w:space="0" w:color="auto"/>
              <w:right w:val="single" w:sz="4" w:space="0" w:color="auto"/>
            </w:tcBorders>
          </w:tcPr>
          <w:p w:rsidR="006452EC" w:rsidRDefault="006452EC" w:rsidP="006452EC">
            <w:pPr>
              <w:jc w:val="center"/>
              <w:cnfStyle w:val="000000000000"/>
            </w:pPr>
            <w:r>
              <w:t>3</w:t>
            </w:r>
          </w:p>
        </w:tc>
        <w:tc>
          <w:tcPr>
            <w:tcW w:w="992" w:type="dxa"/>
            <w:tcBorders>
              <w:left w:val="single" w:sz="4" w:space="0" w:color="auto"/>
              <w:right w:val="single" w:sz="4" w:space="0" w:color="auto"/>
            </w:tcBorders>
          </w:tcPr>
          <w:p w:rsidR="006452EC" w:rsidRDefault="006452EC" w:rsidP="006452EC">
            <w:pPr>
              <w:jc w:val="center"/>
              <w:cnfStyle w:val="000000000000"/>
            </w:pPr>
            <w:r>
              <w:t>17</w:t>
            </w:r>
          </w:p>
        </w:tc>
        <w:tc>
          <w:tcPr>
            <w:tcW w:w="1276" w:type="dxa"/>
            <w:tcBorders>
              <w:left w:val="single" w:sz="4" w:space="0" w:color="auto"/>
              <w:right w:val="single" w:sz="4" w:space="0" w:color="auto"/>
            </w:tcBorders>
          </w:tcPr>
          <w:p w:rsidR="006452EC" w:rsidRDefault="006452EC" w:rsidP="006452EC">
            <w:pPr>
              <w:jc w:val="center"/>
              <w:cnfStyle w:val="000000000000"/>
            </w:pPr>
            <w:r>
              <w:t>31</w:t>
            </w:r>
          </w:p>
        </w:tc>
        <w:tc>
          <w:tcPr>
            <w:tcW w:w="1432" w:type="dxa"/>
            <w:tcBorders>
              <w:left w:val="single" w:sz="4" w:space="0" w:color="auto"/>
            </w:tcBorders>
          </w:tcPr>
          <w:p w:rsidR="006452EC" w:rsidRDefault="006452EC" w:rsidP="006452EC">
            <w:pPr>
              <w:jc w:val="center"/>
              <w:cnfStyle w:val="000000000000"/>
            </w:pPr>
            <w:r>
              <w:t>46 – 47</w:t>
            </w:r>
          </w:p>
        </w:tc>
      </w:tr>
      <w:tr w:rsidR="00EE1C4F" w:rsidTr="00EE1C4F">
        <w:trPr>
          <w:cnfStyle w:val="000000100000"/>
          <w:trHeight w:val="300"/>
        </w:trPr>
        <w:tc>
          <w:tcPr>
            <w:cnfStyle w:val="001000000000"/>
            <w:tcW w:w="709" w:type="dxa"/>
            <w:tcBorders>
              <w:right w:val="single" w:sz="4" w:space="0" w:color="auto"/>
            </w:tcBorders>
          </w:tcPr>
          <w:p w:rsidR="006452EC" w:rsidRDefault="006452EC" w:rsidP="006452EC">
            <w:pPr>
              <w:jc w:val="center"/>
            </w:pPr>
            <w:r>
              <w:t>30</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r>
              <w:t>11</w:t>
            </w:r>
          </w:p>
        </w:tc>
        <w:tc>
          <w:tcPr>
            <w:tcW w:w="567" w:type="dxa"/>
            <w:tcBorders>
              <w:left w:val="single" w:sz="4" w:space="0" w:color="auto"/>
              <w:right w:val="single" w:sz="4" w:space="0" w:color="auto"/>
            </w:tcBorders>
          </w:tcPr>
          <w:p w:rsidR="006452EC" w:rsidRDefault="006452EC" w:rsidP="006452EC">
            <w:pPr>
              <w:jc w:val="center"/>
              <w:cnfStyle w:val="000000100000"/>
            </w:pPr>
          </w:p>
        </w:tc>
        <w:tc>
          <w:tcPr>
            <w:tcW w:w="567" w:type="dxa"/>
            <w:tcBorders>
              <w:left w:val="single" w:sz="4" w:space="0" w:color="auto"/>
              <w:right w:val="single" w:sz="4" w:space="0" w:color="auto"/>
            </w:tcBorders>
          </w:tcPr>
          <w:p w:rsidR="006452EC" w:rsidRDefault="006452EC" w:rsidP="006452EC">
            <w:pPr>
              <w:jc w:val="center"/>
              <w:cnfStyle w:val="000000100000"/>
            </w:pPr>
            <w:r>
              <w:t>4</w:t>
            </w:r>
          </w:p>
        </w:tc>
        <w:tc>
          <w:tcPr>
            <w:tcW w:w="708" w:type="dxa"/>
            <w:tcBorders>
              <w:left w:val="single" w:sz="4" w:space="0" w:color="auto"/>
              <w:right w:val="single" w:sz="4" w:space="0" w:color="auto"/>
            </w:tcBorders>
          </w:tcPr>
          <w:p w:rsidR="006452EC" w:rsidRDefault="006452EC" w:rsidP="006452EC">
            <w:pPr>
              <w:jc w:val="center"/>
              <w:cnfStyle w:val="000000100000"/>
            </w:pPr>
            <w:r>
              <w:t>8</w:t>
            </w: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16</w:t>
            </w:r>
          </w:p>
        </w:tc>
        <w:tc>
          <w:tcPr>
            <w:tcW w:w="1276" w:type="dxa"/>
            <w:tcBorders>
              <w:left w:val="single" w:sz="4" w:space="0" w:color="auto"/>
              <w:right w:val="single" w:sz="4" w:space="0" w:color="auto"/>
            </w:tcBorders>
          </w:tcPr>
          <w:p w:rsidR="006452EC" w:rsidRDefault="006452EC" w:rsidP="006452EC">
            <w:pPr>
              <w:jc w:val="center"/>
              <w:cnfStyle w:val="000000100000"/>
            </w:pPr>
            <w:r>
              <w:t>29 – 30</w:t>
            </w:r>
          </w:p>
        </w:tc>
        <w:tc>
          <w:tcPr>
            <w:tcW w:w="1432" w:type="dxa"/>
            <w:tcBorders>
              <w:left w:val="single" w:sz="4" w:space="0" w:color="auto"/>
            </w:tcBorders>
          </w:tcPr>
          <w:p w:rsidR="006452EC" w:rsidRDefault="006452EC" w:rsidP="006452EC">
            <w:pPr>
              <w:jc w:val="center"/>
              <w:cnfStyle w:val="000000100000"/>
            </w:pPr>
            <w:r>
              <w:t>45</w:t>
            </w:r>
          </w:p>
        </w:tc>
      </w:tr>
      <w:tr w:rsidR="00EE1C4F" w:rsidTr="00EE1C4F">
        <w:trPr>
          <w:trHeight w:val="300"/>
        </w:trPr>
        <w:tc>
          <w:tcPr>
            <w:cnfStyle w:val="001000000000"/>
            <w:tcW w:w="709" w:type="dxa"/>
            <w:tcBorders>
              <w:right w:val="single" w:sz="4" w:space="0" w:color="auto"/>
            </w:tcBorders>
          </w:tcPr>
          <w:p w:rsidR="006452EC" w:rsidRDefault="006452EC" w:rsidP="006452EC">
            <w:pPr>
              <w:jc w:val="center"/>
            </w:pPr>
            <w:r>
              <w:t>25</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r>
              <w:t>9 – 10</w:t>
            </w:r>
          </w:p>
        </w:tc>
        <w:tc>
          <w:tcPr>
            <w:tcW w:w="567" w:type="dxa"/>
            <w:tcBorders>
              <w:left w:val="single" w:sz="4" w:space="0" w:color="auto"/>
              <w:right w:val="single" w:sz="4" w:space="0" w:color="auto"/>
            </w:tcBorders>
          </w:tcPr>
          <w:p w:rsidR="006452EC" w:rsidRDefault="006452EC" w:rsidP="006452EC">
            <w:pPr>
              <w:jc w:val="center"/>
              <w:cnfStyle w:val="000000000000"/>
            </w:pPr>
          </w:p>
        </w:tc>
        <w:tc>
          <w:tcPr>
            <w:tcW w:w="567" w:type="dxa"/>
            <w:tcBorders>
              <w:left w:val="single" w:sz="4" w:space="0" w:color="auto"/>
              <w:right w:val="single" w:sz="4" w:space="0" w:color="auto"/>
            </w:tcBorders>
          </w:tcPr>
          <w:p w:rsidR="006452EC" w:rsidRDefault="006452EC" w:rsidP="006452EC">
            <w:pPr>
              <w:jc w:val="center"/>
              <w:cnfStyle w:val="000000000000"/>
            </w:pPr>
            <w:r>
              <w:t>3</w:t>
            </w: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p>
        </w:tc>
        <w:tc>
          <w:tcPr>
            <w:tcW w:w="1276" w:type="dxa"/>
            <w:tcBorders>
              <w:left w:val="single" w:sz="4" w:space="0" w:color="auto"/>
              <w:right w:val="single" w:sz="4" w:space="0" w:color="auto"/>
            </w:tcBorders>
          </w:tcPr>
          <w:p w:rsidR="006452EC" w:rsidRDefault="006452EC" w:rsidP="006452EC">
            <w:pPr>
              <w:jc w:val="center"/>
              <w:cnfStyle w:val="000000000000"/>
            </w:pPr>
            <w:r>
              <w:t>28</w:t>
            </w:r>
          </w:p>
        </w:tc>
        <w:tc>
          <w:tcPr>
            <w:tcW w:w="1432" w:type="dxa"/>
            <w:tcBorders>
              <w:left w:val="single" w:sz="4" w:space="0" w:color="auto"/>
            </w:tcBorders>
          </w:tcPr>
          <w:p w:rsidR="006452EC" w:rsidRDefault="006452EC" w:rsidP="006452EC">
            <w:pPr>
              <w:jc w:val="center"/>
              <w:cnfStyle w:val="000000000000"/>
            </w:pPr>
            <w:r>
              <w:t>44</w:t>
            </w:r>
          </w:p>
        </w:tc>
      </w:tr>
      <w:tr w:rsidR="00EE1C4F" w:rsidTr="00EE1C4F">
        <w:trPr>
          <w:cnfStyle w:val="000000100000"/>
          <w:trHeight w:val="300"/>
        </w:trPr>
        <w:tc>
          <w:tcPr>
            <w:cnfStyle w:val="001000000000"/>
            <w:tcW w:w="709" w:type="dxa"/>
            <w:tcBorders>
              <w:right w:val="single" w:sz="4" w:space="0" w:color="auto"/>
            </w:tcBorders>
          </w:tcPr>
          <w:p w:rsidR="006452EC" w:rsidRDefault="006452EC" w:rsidP="006452EC">
            <w:pPr>
              <w:jc w:val="center"/>
            </w:pPr>
            <w:r>
              <w:t>20</w:t>
            </w:r>
          </w:p>
        </w:tc>
        <w:tc>
          <w:tcPr>
            <w:tcW w:w="709" w:type="dxa"/>
            <w:tcBorders>
              <w:left w:val="single" w:sz="4" w:space="0" w:color="auto"/>
              <w:right w:val="single" w:sz="4" w:space="0" w:color="auto"/>
            </w:tcBorders>
          </w:tcPr>
          <w:p w:rsidR="006452EC" w:rsidRDefault="006452EC" w:rsidP="006452EC">
            <w:pPr>
              <w:jc w:val="center"/>
              <w:cnfStyle w:val="000000100000"/>
            </w:pPr>
            <w:r>
              <w:t>7</w:t>
            </w:r>
          </w:p>
        </w:tc>
        <w:tc>
          <w:tcPr>
            <w:tcW w:w="851" w:type="dxa"/>
            <w:tcBorders>
              <w:left w:val="single" w:sz="4" w:space="0" w:color="auto"/>
              <w:right w:val="single" w:sz="4" w:space="0" w:color="auto"/>
            </w:tcBorders>
          </w:tcPr>
          <w:p w:rsidR="006452EC" w:rsidRDefault="006452EC" w:rsidP="006452EC">
            <w:pPr>
              <w:jc w:val="center"/>
              <w:cnfStyle w:val="000000100000"/>
            </w:pPr>
            <w:r>
              <w:t>8</w:t>
            </w:r>
          </w:p>
        </w:tc>
        <w:tc>
          <w:tcPr>
            <w:tcW w:w="567" w:type="dxa"/>
            <w:tcBorders>
              <w:left w:val="single" w:sz="4" w:space="0" w:color="auto"/>
              <w:right w:val="single" w:sz="4" w:space="0" w:color="auto"/>
            </w:tcBorders>
          </w:tcPr>
          <w:p w:rsidR="006452EC" w:rsidRDefault="006452EC" w:rsidP="006452EC">
            <w:pPr>
              <w:jc w:val="center"/>
              <w:cnfStyle w:val="000000100000"/>
            </w:pPr>
            <w:r>
              <w:t>2</w:t>
            </w:r>
          </w:p>
        </w:tc>
        <w:tc>
          <w:tcPr>
            <w:tcW w:w="567" w:type="dxa"/>
            <w:tcBorders>
              <w:left w:val="single" w:sz="4" w:space="0" w:color="auto"/>
              <w:right w:val="single" w:sz="4" w:space="0" w:color="auto"/>
            </w:tcBorders>
          </w:tcPr>
          <w:p w:rsidR="006452EC" w:rsidRDefault="006452EC" w:rsidP="006452EC">
            <w:pPr>
              <w:jc w:val="center"/>
              <w:cnfStyle w:val="000000100000"/>
            </w:pP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993" w:type="dxa"/>
            <w:tcBorders>
              <w:left w:val="single" w:sz="4" w:space="0" w:color="auto"/>
              <w:right w:val="single" w:sz="4" w:space="0" w:color="auto"/>
            </w:tcBorders>
          </w:tcPr>
          <w:p w:rsidR="006452EC" w:rsidRDefault="006452EC" w:rsidP="006452EC">
            <w:pPr>
              <w:jc w:val="center"/>
              <w:cnfStyle w:val="000000100000"/>
            </w:pPr>
            <w:r>
              <w:t>6</w:t>
            </w: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r>
              <w:t>2</w:t>
            </w:r>
          </w:p>
        </w:tc>
        <w:tc>
          <w:tcPr>
            <w:tcW w:w="992" w:type="dxa"/>
            <w:tcBorders>
              <w:left w:val="single" w:sz="4" w:space="0" w:color="auto"/>
              <w:right w:val="single" w:sz="4" w:space="0" w:color="auto"/>
            </w:tcBorders>
          </w:tcPr>
          <w:p w:rsidR="006452EC" w:rsidRDefault="006452EC" w:rsidP="006452EC">
            <w:pPr>
              <w:jc w:val="center"/>
              <w:cnfStyle w:val="000000100000"/>
            </w:pPr>
          </w:p>
        </w:tc>
        <w:tc>
          <w:tcPr>
            <w:tcW w:w="1276" w:type="dxa"/>
            <w:tcBorders>
              <w:left w:val="single" w:sz="4" w:space="0" w:color="auto"/>
              <w:right w:val="single" w:sz="4" w:space="0" w:color="auto"/>
            </w:tcBorders>
          </w:tcPr>
          <w:p w:rsidR="006452EC" w:rsidRDefault="006452EC" w:rsidP="006452EC">
            <w:pPr>
              <w:jc w:val="center"/>
              <w:cnfStyle w:val="000000100000"/>
            </w:pPr>
            <w:r>
              <w:t>26 - 27</w:t>
            </w:r>
          </w:p>
        </w:tc>
        <w:tc>
          <w:tcPr>
            <w:tcW w:w="1432" w:type="dxa"/>
            <w:tcBorders>
              <w:left w:val="single" w:sz="4" w:space="0" w:color="auto"/>
            </w:tcBorders>
          </w:tcPr>
          <w:p w:rsidR="006452EC" w:rsidRDefault="006452EC" w:rsidP="006452EC">
            <w:pPr>
              <w:jc w:val="center"/>
              <w:cnfStyle w:val="000000100000"/>
            </w:pPr>
            <w:r>
              <w:t>42 – 43</w:t>
            </w:r>
          </w:p>
        </w:tc>
      </w:tr>
      <w:tr w:rsidR="00EE1C4F" w:rsidTr="00EE1C4F">
        <w:trPr>
          <w:trHeight w:val="300"/>
        </w:trPr>
        <w:tc>
          <w:tcPr>
            <w:cnfStyle w:val="001000000000"/>
            <w:tcW w:w="709" w:type="dxa"/>
            <w:tcBorders>
              <w:right w:val="single" w:sz="4" w:space="0" w:color="auto"/>
            </w:tcBorders>
          </w:tcPr>
          <w:p w:rsidR="006452EC" w:rsidRDefault="006452EC" w:rsidP="006452EC">
            <w:pPr>
              <w:jc w:val="center"/>
            </w:pPr>
            <w:r>
              <w:t>15</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r>
              <w:t>7</w:t>
            </w:r>
          </w:p>
        </w:tc>
        <w:tc>
          <w:tcPr>
            <w:tcW w:w="567" w:type="dxa"/>
            <w:tcBorders>
              <w:left w:val="single" w:sz="4" w:space="0" w:color="auto"/>
              <w:right w:val="single" w:sz="4" w:space="0" w:color="auto"/>
            </w:tcBorders>
          </w:tcPr>
          <w:p w:rsidR="006452EC" w:rsidRDefault="006452EC" w:rsidP="006452EC">
            <w:pPr>
              <w:jc w:val="center"/>
              <w:cnfStyle w:val="000000000000"/>
            </w:pPr>
          </w:p>
        </w:tc>
        <w:tc>
          <w:tcPr>
            <w:tcW w:w="567" w:type="dxa"/>
            <w:tcBorders>
              <w:left w:val="single" w:sz="4" w:space="0" w:color="auto"/>
              <w:right w:val="single" w:sz="4" w:space="0" w:color="auto"/>
            </w:tcBorders>
          </w:tcPr>
          <w:p w:rsidR="006452EC" w:rsidRDefault="006452EC" w:rsidP="006452EC">
            <w:pPr>
              <w:jc w:val="center"/>
              <w:cnfStyle w:val="000000000000"/>
            </w:pPr>
          </w:p>
        </w:tc>
        <w:tc>
          <w:tcPr>
            <w:tcW w:w="708" w:type="dxa"/>
            <w:tcBorders>
              <w:left w:val="single" w:sz="4" w:space="0" w:color="auto"/>
              <w:right w:val="single" w:sz="4" w:space="0" w:color="auto"/>
            </w:tcBorders>
          </w:tcPr>
          <w:p w:rsidR="006452EC" w:rsidRDefault="006452EC" w:rsidP="006452EC">
            <w:pPr>
              <w:jc w:val="center"/>
              <w:cnfStyle w:val="000000000000"/>
            </w:pPr>
            <w:r>
              <w:t>7</w:t>
            </w:r>
          </w:p>
        </w:tc>
        <w:tc>
          <w:tcPr>
            <w:tcW w:w="993" w:type="dxa"/>
            <w:tcBorders>
              <w:left w:val="single" w:sz="4" w:space="0" w:color="auto"/>
              <w:right w:val="single" w:sz="4" w:space="0" w:color="auto"/>
            </w:tcBorders>
          </w:tcPr>
          <w:p w:rsidR="006452EC" w:rsidRDefault="006452EC" w:rsidP="006452EC">
            <w:pPr>
              <w:jc w:val="center"/>
              <w:cnfStyle w:val="000000000000"/>
            </w:pPr>
            <w:r>
              <w:t>5</w:t>
            </w:r>
          </w:p>
        </w:tc>
        <w:tc>
          <w:tcPr>
            <w:tcW w:w="708" w:type="dxa"/>
            <w:tcBorders>
              <w:left w:val="single" w:sz="4" w:space="0" w:color="auto"/>
              <w:right w:val="single" w:sz="4" w:space="0" w:color="auto"/>
            </w:tcBorders>
          </w:tcPr>
          <w:p w:rsidR="006452EC" w:rsidRDefault="006452EC" w:rsidP="006452EC">
            <w:pPr>
              <w:jc w:val="center"/>
              <w:cnfStyle w:val="000000000000"/>
            </w:pPr>
            <w:r>
              <w:t>5</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2" w:type="dxa"/>
            <w:tcBorders>
              <w:left w:val="single" w:sz="4" w:space="0" w:color="auto"/>
              <w:right w:val="single" w:sz="4" w:space="0" w:color="auto"/>
            </w:tcBorders>
          </w:tcPr>
          <w:p w:rsidR="006452EC" w:rsidRDefault="006452EC" w:rsidP="006452EC">
            <w:pPr>
              <w:jc w:val="center"/>
              <w:cnfStyle w:val="000000000000"/>
            </w:pPr>
            <w:r>
              <w:t>15</w:t>
            </w:r>
          </w:p>
        </w:tc>
        <w:tc>
          <w:tcPr>
            <w:tcW w:w="1276" w:type="dxa"/>
            <w:tcBorders>
              <w:left w:val="single" w:sz="4" w:space="0" w:color="auto"/>
              <w:right w:val="single" w:sz="4" w:space="0" w:color="auto"/>
            </w:tcBorders>
          </w:tcPr>
          <w:p w:rsidR="006452EC" w:rsidRDefault="006452EC" w:rsidP="006452EC">
            <w:pPr>
              <w:jc w:val="center"/>
              <w:cnfStyle w:val="000000000000"/>
            </w:pPr>
            <w:r>
              <w:t>25</w:t>
            </w:r>
          </w:p>
        </w:tc>
        <w:tc>
          <w:tcPr>
            <w:tcW w:w="1432" w:type="dxa"/>
            <w:tcBorders>
              <w:left w:val="single" w:sz="4" w:space="0" w:color="auto"/>
            </w:tcBorders>
          </w:tcPr>
          <w:p w:rsidR="006452EC" w:rsidRDefault="006452EC" w:rsidP="006452EC">
            <w:pPr>
              <w:jc w:val="center"/>
              <w:cnfStyle w:val="000000000000"/>
            </w:pPr>
            <w:r>
              <w:t>39 – 41</w:t>
            </w:r>
          </w:p>
        </w:tc>
      </w:tr>
      <w:tr w:rsidR="00EE1C4F" w:rsidTr="00EE1C4F">
        <w:trPr>
          <w:cnfStyle w:val="000000100000"/>
          <w:trHeight w:val="300"/>
        </w:trPr>
        <w:tc>
          <w:tcPr>
            <w:cnfStyle w:val="001000000000"/>
            <w:tcW w:w="709" w:type="dxa"/>
            <w:tcBorders>
              <w:right w:val="single" w:sz="4" w:space="0" w:color="auto"/>
            </w:tcBorders>
          </w:tcPr>
          <w:p w:rsidR="006452EC" w:rsidRDefault="006452EC" w:rsidP="006452EC">
            <w:pPr>
              <w:jc w:val="center"/>
            </w:pPr>
            <w:r>
              <w:t>10</w:t>
            </w:r>
          </w:p>
        </w:tc>
        <w:tc>
          <w:tcPr>
            <w:tcW w:w="709" w:type="dxa"/>
            <w:tcBorders>
              <w:left w:val="single" w:sz="4" w:space="0" w:color="auto"/>
              <w:right w:val="single" w:sz="4" w:space="0" w:color="auto"/>
            </w:tcBorders>
          </w:tcPr>
          <w:p w:rsidR="006452EC" w:rsidRDefault="006452EC" w:rsidP="006452EC">
            <w:pPr>
              <w:jc w:val="center"/>
              <w:cnfStyle w:val="000000100000"/>
            </w:pPr>
            <w:r>
              <w:t>6</w:t>
            </w:r>
          </w:p>
        </w:tc>
        <w:tc>
          <w:tcPr>
            <w:tcW w:w="851" w:type="dxa"/>
            <w:tcBorders>
              <w:left w:val="single" w:sz="4" w:space="0" w:color="auto"/>
              <w:right w:val="single" w:sz="4" w:space="0" w:color="auto"/>
            </w:tcBorders>
          </w:tcPr>
          <w:p w:rsidR="006452EC" w:rsidRDefault="006452EC" w:rsidP="006452EC">
            <w:pPr>
              <w:jc w:val="center"/>
              <w:cnfStyle w:val="000000100000"/>
            </w:pPr>
            <w:r>
              <w:t>5 – 6</w:t>
            </w:r>
          </w:p>
        </w:tc>
        <w:tc>
          <w:tcPr>
            <w:tcW w:w="567" w:type="dxa"/>
            <w:tcBorders>
              <w:left w:val="single" w:sz="4" w:space="0" w:color="auto"/>
              <w:right w:val="single" w:sz="4" w:space="0" w:color="auto"/>
            </w:tcBorders>
          </w:tcPr>
          <w:p w:rsidR="006452EC" w:rsidRDefault="006452EC" w:rsidP="006452EC">
            <w:pPr>
              <w:jc w:val="center"/>
              <w:cnfStyle w:val="000000100000"/>
            </w:pPr>
          </w:p>
        </w:tc>
        <w:tc>
          <w:tcPr>
            <w:tcW w:w="567" w:type="dxa"/>
            <w:tcBorders>
              <w:left w:val="single" w:sz="4" w:space="0" w:color="auto"/>
              <w:right w:val="single" w:sz="4" w:space="0" w:color="auto"/>
            </w:tcBorders>
          </w:tcPr>
          <w:p w:rsidR="006452EC" w:rsidRDefault="006452EC" w:rsidP="006452EC">
            <w:pPr>
              <w:jc w:val="center"/>
              <w:cnfStyle w:val="000000100000"/>
            </w:pPr>
            <w:r>
              <w:t>2</w:t>
            </w:r>
          </w:p>
        </w:tc>
        <w:tc>
          <w:tcPr>
            <w:tcW w:w="708" w:type="dxa"/>
            <w:tcBorders>
              <w:left w:val="single" w:sz="4" w:space="0" w:color="auto"/>
              <w:right w:val="single" w:sz="4" w:space="0" w:color="auto"/>
            </w:tcBorders>
          </w:tcPr>
          <w:p w:rsidR="006452EC" w:rsidRDefault="006452EC" w:rsidP="006452EC">
            <w:pPr>
              <w:jc w:val="center"/>
              <w:cnfStyle w:val="000000100000"/>
            </w:pPr>
            <w:r>
              <w:t>5 – 6</w:t>
            </w:r>
          </w:p>
        </w:tc>
        <w:tc>
          <w:tcPr>
            <w:tcW w:w="993" w:type="dxa"/>
            <w:tcBorders>
              <w:left w:val="single" w:sz="4" w:space="0" w:color="auto"/>
              <w:right w:val="single" w:sz="4" w:space="0" w:color="auto"/>
            </w:tcBorders>
          </w:tcPr>
          <w:p w:rsidR="006452EC" w:rsidRDefault="006452EC" w:rsidP="006452EC">
            <w:pPr>
              <w:jc w:val="center"/>
              <w:cnfStyle w:val="000000100000"/>
            </w:pPr>
            <w:r>
              <w:t xml:space="preserve">4 </w:t>
            </w: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2" w:type="dxa"/>
            <w:tcBorders>
              <w:left w:val="single" w:sz="4" w:space="0" w:color="auto"/>
              <w:right w:val="single" w:sz="4" w:space="0" w:color="auto"/>
            </w:tcBorders>
          </w:tcPr>
          <w:p w:rsidR="006452EC" w:rsidRDefault="006452EC" w:rsidP="006452EC">
            <w:pPr>
              <w:jc w:val="center"/>
              <w:cnfStyle w:val="000000100000"/>
            </w:pPr>
            <w:r>
              <w:t>10 – 14</w:t>
            </w:r>
          </w:p>
        </w:tc>
        <w:tc>
          <w:tcPr>
            <w:tcW w:w="1276" w:type="dxa"/>
            <w:tcBorders>
              <w:left w:val="single" w:sz="4" w:space="0" w:color="auto"/>
              <w:right w:val="single" w:sz="4" w:space="0" w:color="auto"/>
            </w:tcBorders>
          </w:tcPr>
          <w:p w:rsidR="006452EC" w:rsidRDefault="006452EC" w:rsidP="006452EC">
            <w:pPr>
              <w:jc w:val="center"/>
              <w:cnfStyle w:val="000000100000"/>
            </w:pPr>
            <w:r>
              <w:t>22 – 24</w:t>
            </w:r>
          </w:p>
        </w:tc>
        <w:tc>
          <w:tcPr>
            <w:tcW w:w="1432" w:type="dxa"/>
            <w:tcBorders>
              <w:left w:val="single" w:sz="4" w:space="0" w:color="auto"/>
            </w:tcBorders>
          </w:tcPr>
          <w:p w:rsidR="006452EC" w:rsidRDefault="006452EC" w:rsidP="006452EC">
            <w:pPr>
              <w:jc w:val="center"/>
              <w:cnfStyle w:val="000000100000"/>
            </w:pPr>
            <w:r>
              <w:t>36 – 38</w:t>
            </w:r>
          </w:p>
        </w:tc>
      </w:tr>
      <w:tr w:rsidR="00EE1C4F" w:rsidTr="00EE1C4F">
        <w:trPr>
          <w:trHeight w:val="300"/>
        </w:trPr>
        <w:tc>
          <w:tcPr>
            <w:cnfStyle w:val="001000000000"/>
            <w:tcW w:w="709" w:type="dxa"/>
            <w:tcBorders>
              <w:bottom w:val="single" w:sz="8" w:space="0" w:color="000000" w:themeColor="text1"/>
              <w:right w:val="single" w:sz="4" w:space="0" w:color="auto"/>
            </w:tcBorders>
          </w:tcPr>
          <w:p w:rsidR="006452EC" w:rsidRDefault="006452EC" w:rsidP="006452EC">
            <w:pPr>
              <w:jc w:val="center"/>
            </w:pPr>
            <w:r>
              <w:t>5</w:t>
            </w:r>
          </w:p>
        </w:tc>
        <w:tc>
          <w:tcPr>
            <w:tcW w:w="709"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5</w:t>
            </w:r>
          </w:p>
        </w:tc>
        <w:tc>
          <w:tcPr>
            <w:tcW w:w="851"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4</w:t>
            </w:r>
          </w:p>
        </w:tc>
        <w:tc>
          <w:tcPr>
            <w:tcW w:w="567"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1</w:t>
            </w:r>
          </w:p>
        </w:tc>
        <w:tc>
          <w:tcPr>
            <w:tcW w:w="567"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1</w:t>
            </w:r>
          </w:p>
        </w:tc>
        <w:tc>
          <w:tcPr>
            <w:tcW w:w="708"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4</w:t>
            </w:r>
          </w:p>
        </w:tc>
        <w:tc>
          <w:tcPr>
            <w:tcW w:w="993"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3</w:t>
            </w:r>
          </w:p>
        </w:tc>
        <w:tc>
          <w:tcPr>
            <w:tcW w:w="708"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4</w:t>
            </w:r>
          </w:p>
        </w:tc>
        <w:tc>
          <w:tcPr>
            <w:tcW w:w="709"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1</w:t>
            </w:r>
          </w:p>
        </w:tc>
        <w:tc>
          <w:tcPr>
            <w:tcW w:w="992"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9</w:t>
            </w:r>
          </w:p>
        </w:tc>
        <w:tc>
          <w:tcPr>
            <w:tcW w:w="1276"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21</w:t>
            </w:r>
          </w:p>
        </w:tc>
        <w:tc>
          <w:tcPr>
            <w:tcW w:w="1432" w:type="dxa"/>
            <w:tcBorders>
              <w:left w:val="single" w:sz="4" w:space="0" w:color="auto"/>
              <w:bottom w:val="single" w:sz="8" w:space="0" w:color="000000" w:themeColor="text1"/>
            </w:tcBorders>
          </w:tcPr>
          <w:p w:rsidR="006452EC" w:rsidRDefault="006452EC" w:rsidP="006452EC">
            <w:pPr>
              <w:jc w:val="center"/>
              <w:cnfStyle w:val="000000000000"/>
            </w:pPr>
            <w:r>
              <w:t>0 – 35</w:t>
            </w:r>
          </w:p>
        </w:tc>
      </w:tr>
    </w:tbl>
    <w:p w:rsidR="006452EC" w:rsidRDefault="006452EC" w:rsidP="006452EC"/>
    <w:p w:rsidR="006452EC" w:rsidRDefault="006452EC" w:rsidP="006452EC"/>
    <w:p w:rsidR="00EE1C4F" w:rsidRDefault="00EE1C4F" w:rsidP="006452EC"/>
    <w:p w:rsidR="00EE1C4F" w:rsidRDefault="00EE1C4F" w:rsidP="006452EC"/>
    <w:p w:rsidR="00EE1C4F" w:rsidRDefault="00EE1C4F" w:rsidP="006452EC"/>
    <w:p w:rsidR="006452EC" w:rsidRDefault="006452EC" w:rsidP="00EE1C4F">
      <w:pPr>
        <w:pStyle w:val="Heading1"/>
        <w:jc w:val="center"/>
      </w:pPr>
      <w:bookmarkStart w:id="106" w:name="_Toc225176897"/>
      <w:r>
        <w:t>ANEXO</w:t>
      </w:r>
      <w:r w:rsidR="00EE1C4F">
        <w:t xml:space="preserve"> 8</w:t>
      </w:r>
      <w:bookmarkEnd w:id="106"/>
    </w:p>
    <w:p w:rsidR="006452EC" w:rsidRDefault="006452EC" w:rsidP="00EE1C4F">
      <w:pPr>
        <w:pStyle w:val="Heading2"/>
        <w:jc w:val="center"/>
      </w:pPr>
      <w:bookmarkStart w:id="107" w:name="_Toc225176898"/>
      <w:r>
        <w:t>CONVERSIÓN PUNTUACIÓN DIRECTA A PERCENTIL</w:t>
      </w:r>
      <w:bookmarkEnd w:id="107"/>
    </w:p>
    <w:p w:rsidR="006452EC" w:rsidRPr="00B4383C" w:rsidRDefault="006452EC" w:rsidP="00EE1C4F">
      <w:pPr>
        <w:pStyle w:val="Heading3"/>
        <w:jc w:val="center"/>
      </w:pPr>
      <w:bookmarkStart w:id="108" w:name="_Toc225176899"/>
      <w:r>
        <w:t>67 – 72 MESES</w:t>
      </w:r>
      <w:bookmarkEnd w:id="108"/>
    </w:p>
    <w:tbl>
      <w:tblPr>
        <w:tblStyle w:val="Sombreadoclaro1"/>
        <w:tblW w:w="11482" w:type="dxa"/>
        <w:tblInd w:w="-1168" w:type="dxa"/>
        <w:tblLook w:val="04A0"/>
      </w:tblPr>
      <w:tblGrid>
        <w:gridCol w:w="567"/>
        <w:gridCol w:w="709"/>
        <w:gridCol w:w="993"/>
        <w:gridCol w:w="708"/>
        <w:gridCol w:w="851"/>
        <w:gridCol w:w="709"/>
        <w:gridCol w:w="1134"/>
        <w:gridCol w:w="1134"/>
        <w:gridCol w:w="850"/>
        <w:gridCol w:w="1276"/>
        <w:gridCol w:w="1276"/>
        <w:gridCol w:w="1275"/>
      </w:tblGrid>
      <w:tr w:rsidR="00EE1C4F" w:rsidRPr="001302B8" w:rsidTr="00EE1C4F">
        <w:trPr>
          <w:cnfStyle w:val="100000000000"/>
          <w:trHeight w:val="272"/>
        </w:trPr>
        <w:tc>
          <w:tcPr>
            <w:cnfStyle w:val="001000000000"/>
            <w:tcW w:w="567" w:type="dxa"/>
            <w:tcBorders>
              <w:right w:val="single" w:sz="4" w:space="0" w:color="auto"/>
            </w:tcBorders>
          </w:tcPr>
          <w:p w:rsidR="006452EC" w:rsidRPr="001302B8" w:rsidRDefault="006452EC" w:rsidP="006452EC">
            <w:pPr>
              <w:jc w:val="center"/>
              <w:rPr>
                <w:b w:val="0"/>
              </w:rPr>
            </w:pPr>
            <w:r w:rsidRPr="001302B8">
              <w:rPr>
                <w:b w:val="0"/>
              </w:rPr>
              <w:t>Pc</w:t>
            </w:r>
          </w:p>
        </w:tc>
        <w:tc>
          <w:tcPr>
            <w:tcW w:w="709"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P</w:t>
            </w:r>
          </w:p>
        </w:tc>
        <w:tc>
          <w:tcPr>
            <w:tcW w:w="993"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LA</w:t>
            </w:r>
          </w:p>
        </w:tc>
        <w:tc>
          <w:tcPr>
            <w:tcW w:w="708"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LE</w:t>
            </w:r>
          </w:p>
        </w:tc>
        <w:tc>
          <w:tcPr>
            <w:tcW w:w="851"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LC</w:t>
            </w:r>
          </w:p>
        </w:tc>
        <w:tc>
          <w:tcPr>
            <w:tcW w:w="709"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EE</w:t>
            </w:r>
          </w:p>
        </w:tc>
        <w:tc>
          <w:tcPr>
            <w:tcW w:w="1134"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VP</w:t>
            </w:r>
          </w:p>
        </w:tc>
        <w:tc>
          <w:tcPr>
            <w:tcW w:w="1134"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MI</w:t>
            </w:r>
          </w:p>
        </w:tc>
        <w:tc>
          <w:tcPr>
            <w:tcW w:w="850"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R</w:t>
            </w:r>
          </w:p>
        </w:tc>
        <w:tc>
          <w:tcPr>
            <w:tcW w:w="1276"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DV</w:t>
            </w:r>
          </w:p>
        </w:tc>
        <w:tc>
          <w:tcPr>
            <w:tcW w:w="1276"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DNV</w:t>
            </w:r>
          </w:p>
        </w:tc>
        <w:tc>
          <w:tcPr>
            <w:tcW w:w="1275" w:type="dxa"/>
            <w:tcBorders>
              <w:left w:val="single" w:sz="4" w:space="0" w:color="auto"/>
            </w:tcBorders>
          </w:tcPr>
          <w:p w:rsidR="006452EC" w:rsidRPr="001302B8" w:rsidRDefault="006452EC" w:rsidP="006452EC">
            <w:pPr>
              <w:jc w:val="center"/>
              <w:cnfStyle w:val="100000000000"/>
              <w:rPr>
                <w:b w:val="0"/>
              </w:rPr>
            </w:pPr>
            <w:r w:rsidRPr="001302B8">
              <w:rPr>
                <w:b w:val="0"/>
              </w:rPr>
              <w:t>DT</w:t>
            </w:r>
          </w:p>
        </w:tc>
      </w:tr>
      <w:tr w:rsidR="00EE1C4F" w:rsidTr="00EE1C4F">
        <w:trPr>
          <w:cnfStyle w:val="000000100000"/>
          <w:trHeight w:val="306"/>
        </w:trPr>
        <w:tc>
          <w:tcPr>
            <w:cnfStyle w:val="001000000000"/>
            <w:tcW w:w="567" w:type="dxa"/>
            <w:tcBorders>
              <w:right w:val="single" w:sz="4" w:space="0" w:color="auto"/>
            </w:tcBorders>
          </w:tcPr>
          <w:p w:rsidR="006452EC" w:rsidRDefault="006452EC" w:rsidP="006452EC">
            <w:pPr>
              <w:jc w:val="center"/>
            </w:pPr>
            <w:r>
              <w:t>99</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r>
              <w:t>13 – 15</w:t>
            </w:r>
          </w:p>
        </w:tc>
        <w:tc>
          <w:tcPr>
            <w:tcW w:w="1134" w:type="dxa"/>
            <w:tcBorders>
              <w:left w:val="single" w:sz="4" w:space="0" w:color="auto"/>
              <w:right w:val="single" w:sz="4" w:space="0" w:color="auto"/>
            </w:tcBorders>
          </w:tcPr>
          <w:p w:rsidR="006452EC" w:rsidRDefault="006452EC" w:rsidP="006452EC">
            <w:pPr>
              <w:jc w:val="center"/>
              <w:cnfStyle w:val="000000100000"/>
            </w:pPr>
            <w:r>
              <w:t xml:space="preserve">9 </w:t>
            </w:r>
            <w:r w:rsidR="00EE1C4F">
              <w:t>–</w:t>
            </w:r>
            <w:r>
              <w:t xml:space="preserve"> 10</w:t>
            </w:r>
          </w:p>
        </w:tc>
        <w:tc>
          <w:tcPr>
            <w:tcW w:w="850" w:type="dxa"/>
            <w:tcBorders>
              <w:left w:val="single" w:sz="4" w:space="0" w:color="auto"/>
              <w:right w:val="single" w:sz="4" w:space="0" w:color="auto"/>
            </w:tcBorders>
          </w:tcPr>
          <w:p w:rsidR="006452EC" w:rsidRDefault="006452EC" w:rsidP="006452EC">
            <w:pPr>
              <w:jc w:val="center"/>
              <w:cnfStyle w:val="000000100000"/>
            </w:pPr>
            <w:r>
              <w:t>7</w:t>
            </w:r>
          </w:p>
        </w:tc>
        <w:tc>
          <w:tcPr>
            <w:tcW w:w="1276" w:type="dxa"/>
            <w:tcBorders>
              <w:left w:val="single" w:sz="4" w:space="0" w:color="auto"/>
              <w:right w:val="single" w:sz="4" w:space="0" w:color="auto"/>
            </w:tcBorders>
          </w:tcPr>
          <w:p w:rsidR="006452EC" w:rsidRDefault="006452EC" w:rsidP="006452EC">
            <w:pPr>
              <w:jc w:val="center"/>
              <w:cnfStyle w:val="000000100000"/>
            </w:pPr>
            <w:r>
              <w:t>25 - 28</w:t>
            </w:r>
          </w:p>
        </w:tc>
        <w:tc>
          <w:tcPr>
            <w:tcW w:w="1276" w:type="dxa"/>
            <w:tcBorders>
              <w:left w:val="single" w:sz="4" w:space="0" w:color="auto"/>
              <w:right w:val="single" w:sz="4" w:space="0" w:color="auto"/>
            </w:tcBorders>
          </w:tcPr>
          <w:p w:rsidR="006452EC" w:rsidRDefault="006452EC" w:rsidP="006452EC">
            <w:pPr>
              <w:jc w:val="center"/>
              <w:cnfStyle w:val="000000100000"/>
            </w:pPr>
            <w:r>
              <w:t>43 - 58</w:t>
            </w:r>
          </w:p>
        </w:tc>
        <w:tc>
          <w:tcPr>
            <w:tcW w:w="1275" w:type="dxa"/>
            <w:tcBorders>
              <w:left w:val="single" w:sz="4" w:space="0" w:color="auto"/>
            </w:tcBorders>
          </w:tcPr>
          <w:p w:rsidR="006452EC" w:rsidRDefault="006452EC" w:rsidP="006452EC">
            <w:pPr>
              <w:jc w:val="center"/>
              <w:cnfStyle w:val="000000100000"/>
            </w:pPr>
            <w:r>
              <w:t>62 – 86</w:t>
            </w:r>
          </w:p>
        </w:tc>
      </w:tr>
      <w:tr w:rsidR="00EE1C4F" w:rsidTr="00EE1C4F">
        <w:trPr>
          <w:trHeight w:val="306"/>
        </w:trPr>
        <w:tc>
          <w:tcPr>
            <w:cnfStyle w:val="001000000000"/>
            <w:tcW w:w="567" w:type="dxa"/>
            <w:tcBorders>
              <w:right w:val="single" w:sz="4" w:space="0" w:color="auto"/>
            </w:tcBorders>
          </w:tcPr>
          <w:p w:rsidR="006452EC" w:rsidRDefault="006452EC" w:rsidP="006452EC">
            <w:pPr>
              <w:jc w:val="center"/>
            </w:pPr>
            <w:r>
              <w:lastRenderedPageBreak/>
              <w:t>95</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r>
              <w:t>12</w:t>
            </w: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r>
              <w:t>6</w:t>
            </w:r>
          </w:p>
        </w:tc>
        <w:tc>
          <w:tcPr>
            <w:tcW w:w="1276" w:type="dxa"/>
            <w:tcBorders>
              <w:left w:val="single" w:sz="4" w:space="0" w:color="auto"/>
              <w:right w:val="single" w:sz="4" w:space="0" w:color="auto"/>
            </w:tcBorders>
          </w:tcPr>
          <w:p w:rsidR="006452EC" w:rsidRDefault="006452EC" w:rsidP="006452EC">
            <w:pPr>
              <w:jc w:val="center"/>
              <w:cnfStyle w:val="000000000000"/>
            </w:pPr>
          </w:p>
        </w:tc>
        <w:tc>
          <w:tcPr>
            <w:tcW w:w="1276" w:type="dxa"/>
            <w:tcBorders>
              <w:left w:val="single" w:sz="4" w:space="0" w:color="auto"/>
              <w:right w:val="single" w:sz="4" w:space="0" w:color="auto"/>
            </w:tcBorders>
          </w:tcPr>
          <w:p w:rsidR="006452EC" w:rsidRDefault="006452EC" w:rsidP="006452EC">
            <w:pPr>
              <w:jc w:val="center"/>
              <w:cnfStyle w:val="000000000000"/>
            </w:pPr>
            <w:r>
              <w:t>39 – 42</w:t>
            </w:r>
          </w:p>
        </w:tc>
        <w:tc>
          <w:tcPr>
            <w:tcW w:w="1275" w:type="dxa"/>
            <w:tcBorders>
              <w:left w:val="single" w:sz="4" w:space="0" w:color="auto"/>
            </w:tcBorders>
          </w:tcPr>
          <w:p w:rsidR="006452EC" w:rsidRDefault="006452EC" w:rsidP="006452EC">
            <w:pPr>
              <w:jc w:val="center"/>
              <w:cnfStyle w:val="000000000000"/>
            </w:pPr>
            <w:r>
              <w:t>61</w:t>
            </w:r>
          </w:p>
        </w:tc>
      </w:tr>
      <w:tr w:rsidR="00EE1C4F" w:rsidTr="00EE1C4F">
        <w:trPr>
          <w:cnfStyle w:val="000000100000"/>
          <w:trHeight w:val="306"/>
        </w:trPr>
        <w:tc>
          <w:tcPr>
            <w:cnfStyle w:val="001000000000"/>
            <w:tcW w:w="567" w:type="dxa"/>
            <w:tcBorders>
              <w:right w:val="single" w:sz="4" w:space="0" w:color="auto"/>
            </w:tcBorders>
          </w:tcPr>
          <w:p w:rsidR="006452EC" w:rsidRDefault="006452EC" w:rsidP="006452EC">
            <w:pPr>
              <w:jc w:val="center"/>
            </w:pPr>
            <w:r>
              <w:t>90</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r>
              <w:t>11</w:t>
            </w:r>
          </w:p>
        </w:tc>
        <w:tc>
          <w:tcPr>
            <w:tcW w:w="1134" w:type="dxa"/>
            <w:tcBorders>
              <w:left w:val="single" w:sz="4" w:space="0" w:color="auto"/>
              <w:right w:val="single" w:sz="4" w:space="0" w:color="auto"/>
            </w:tcBorders>
          </w:tcPr>
          <w:p w:rsidR="006452EC" w:rsidRDefault="006452EC" w:rsidP="006452EC">
            <w:pPr>
              <w:jc w:val="center"/>
              <w:cnfStyle w:val="000000100000"/>
            </w:pPr>
            <w:r>
              <w:t>8</w:t>
            </w: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1276" w:type="dxa"/>
            <w:tcBorders>
              <w:left w:val="single" w:sz="4" w:space="0" w:color="auto"/>
              <w:right w:val="single" w:sz="4" w:space="0" w:color="auto"/>
            </w:tcBorders>
          </w:tcPr>
          <w:p w:rsidR="006452EC" w:rsidRDefault="006452EC" w:rsidP="006452EC">
            <w:pPr>
              <w:jc w:val="center"/>
              <w:cnfStyle w:val="000000100000"/>
            </w:pPr>
            <w:r>
              <w:t>24</w:t>
            </w:r>
          </w:p>
        </w:tc>
        <w:tc>
          <w:tcPr>
            <w:tcW w:w="1276" w:type="dxa"/>
            <w:tcBorders>
              <w:left w:val="single" w:sz="4" w:space="0" w:color="auto"/>
              <w:right w:val="single" w:sz="4" w:space="0" w:color="auto"/>
            </w:tcBorders>
          </w:tcPr>
          <w:p w:rsidR="006452EC" w:rsidRDefault="006452EC" w:rsidP="006452EC">
            <w:pPr>
              <w:jc w:val="center"/>
              <w:cnfStyle w:val="000000100000"/>
            </w:pPr>
          </w:p>
        </w:tc>
        <w:tc>
          <w:tcPr>
            <w:tcW w:w="1275" w:type="dxa"/>
            <w:tcBorders>
              <w:left w:val="single" w:sz="4" w:space="0" w:color="auto"/>
            </w:tcBorders>
          </w:tcPr>
          <w:p w:rsidR="006452EC" w:rsidRDefault="006452EC" w:rsidP="006452EC">
            <w:pPr>
              <w:jc w:val="center"/>
              <w:cnfStyle w:val="000000100000"/>
            </w:pPr>
          </w:p>
        </w:tc>
      </w:tr>
      <w:tr w:rsidR="00EE1C4F" w:rsidTr="00EE1C4F">
        <w:trPr>
          <w:trHeight w:val="306"/>
        </w:trPr>
        <w:tc>
          <w:tcPr>
            <w:cnfStyle w:val="001000000000"/>
            <w:tcW w:w="567" w:type="dxa"/>
            <w:tcBorders>
              <w:right w:val="single" w:sz="4" w:space="0" w:color="auto"/>
            </w:tcBorders>
          </w:tcPr>
          <w:p w:rsidR="006452EC" w:rsidRDefault="006452EC" w:rsidP="006452EC">
            <w:pPr>
              <w:jc w:val="center"/>
            </w:pPr>
            <w:r>
              <w:t>85</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r>
              <w:t>10</w:t>
            </w: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r>
              <w:t>5</w:t>
            </w:r>
          </w:p>
        </w:tc>
        <w:tc>
          <w:tcPr>
            <w:tcW w:w="1276" w:type="dxa"/>
            <w:tcBorders>
              <w:left w:val="single" w:sz="4" w:space="0" w:color="auto"/>
              <w:right w:val="single" w:sz="4" w:space="0" w:color="auto"/>
            </w:tcBorders>
          </w:tcPr>
          <w:p w:rsidR="006452EC" w:rsidRDefault="006452EC" w:rsidP="006452EC">
            <w:pPr>
              <w:jc w:val="center"/>
              <w:cnfStyle w:val="000000000000"/>
            </w:pPr>
            <w:r>
              <w:t>23</w:t>
            </w:r>
          </w:p>
        </w:tc>
        <w:tc>
          <w:tcPr>
            <w:tcW w:w="1276" w:type="dxa"/>
            <w:tcBorders>
              <w:left w:val="single" w:sz="4" w:space="0" w:color="auto"/>
              <w:right w:val="single" w:sz="4" w:space="0" w:color="auto"/>
            </w:tcBorders>
          </w:tcPr>
          <w:p w:rsidR="006452EC" w:rsidRDefault="006452EC" w:rsidP="006452EC">
            <w:pPr>
              <w:jc w:val="center"/>
              <w:cnfStyle w:val="000000000000"/>
            </w:pPr>
            <w:r>
              <w:t>38</w:t>
            </w:r>
          </w:p>
        </w:tc>
        <w:tc>
          <w:tcPr>
            <w:tcW w:w="1275" w:type="dxa"/>
            <w:tcBorders>
              <w:left w:val="single" w:sz="4" w:space="0" w:color="auto"/>
            </w:tcBorders>
          </w:tcPr>
          <w:p w:rsidR="006452EC" w:rsidRDefault="006452EC" w:rsidP="006452EC">
            <w:pPr>
              <w:jc w:val="center"/>
              <w:cnfStyle w:val="000000000000"/>
            </w:pPr>
            <w:r>
              <w:t>60</w:t>
            </w:r>
          </w:p>
        </w:tc>
      </w:tr>
      <w:tr w:rsidR="00EE1C4F" w:rsidTr="00EE1C4F">
        <w:trPr>
          <w:cnfStyle w:val="000000100000"/>
          <w:trHeight w:val="306"/>
        </w:trPr>
        <w:tc>
          <w:tcPr>
            <w:cnfStyle w:val="001000000000"/>
            <w:tcW w:w="567" w:type="dxa"/>
            <w:tcBorders>
              <w:right w:val="single" w:sz="4" w:space="0" w:color="auto"/>
            </w:tcBorders>
          </w:tcPr>
          <w:p w:rsidR="006452EC" w:rsidRDefault="006452EC" w:rsidP="006452EC">
            <w:pPr>
              <w:jc w:val="center"/>
            </w:pPr>
            <w:r>
              <w:t>80</w:t>
            </w:r>
          </w:p>
        </w:tc>
        <w:tc>
          <w:tcPr>
            <w:tcW w:w="709" w:type="dxa"/>
            <w:tcBorders>
              <w:left w:val="single" w:sz="4" w:space="0" w:color="auto"/>
              <w:right w:val="single" w:sz="4" w:space="0" w:color="auto"/>
            </w:tcBorders>
          </w:tcPr>
          <w:p w:rsidR="006452EC" w:rsidRDefault="006452EC" w:rsidP="006452EC">
            <w:pPr>
              <w:jc w:val="center"/>
              <w:cnfStyle w:val="000000100000"/>
            </w:pPr>
            <w:r>
              <w:t>11</w:t>
            </w: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1276" w:type="dxa"/>
            <w:tcBorders>
              <w:left w:val="single" w:sz="4" w:space="0" w:color="auto"/>
              <w:right w:val="single" w:sz="4" w:space="0" w:color="auto"/>
            </w:tcBorders>
          </w:tcPr>
          <w:p w:rsidR="006452EC" w:rsidRDefault="006452EC" w:rsidP="006452EC">
            <w:pPr>
              <w:jc w:val="center"/>
              <w:cnfStyle w:val="000000100000"/>
            </w:pPr>
            <w:r>
              <w:t>22</w:t>
            </w:r>
          </w:p>
        </w:tc>
        <w:tc>
          <w:tcPr>
            <w:tcW w:w="1276" w:type="dxa"/>
            <w:tcBorders>
              <w:left w:val="single" w:sz="4" w:space="0" w:color="auto"/>
              <w:right w:val="single" w:sz="4" w:space="0" w:color="auto"/>
            </w:tcBorders>
          </w:tcPr>
          <w:p w:rsidR="006452EC" w:rsidRDefault="006452EC" w:rsidP="006452EC">
            <w:pPr>
              <w:jc w:val="center"/>
              <w:cnfStyle w:val="000000100000"/>
            </w:pPr>
          </w:p>
        </w:tc>
        <w:tc>
          <w:tcPr>
            <w:tcW w:w="1275" w:type="dxa"/>
            <w:tcBorders>
              <w:left w:val="single" w:sz="4" w:space="0" w:color="auto"/>
            </w:tcBorders>
          </w:tcPr>
          <w:p w:rsidR="006452EC" w:rsidRDefault="006452EC" w:rsidP="006452EC">
            <w:pPr>
              <w:jc w:val="center"/>
              <w:cnfStyle w:val="000000100000"/>
            </w:pPr>
            <w:r>
              <w:t>58 – 59</w:t>
            </w:r>
          </w:p>
        </w:tc>
      </w:tr>
      <w:tr w:rsidR="00EE1C4F" w:rsidTr="00EE1C4F">
        <w:trPr>
          <w:trHeight w:val="306"/>
        </w:trPr>
        <w:tc>
          <w:tcPr>
            <w:cnfStyle w:val="001000000000"/>
            <w:tcW w:w="567" w:type="dxa"/>
            <w:tcBorders>
              <w:right w:val="single" w:sz="4" w:space="0" w:color="auto"/>
            </w:tcBorders>
          </w:tcPr>
          <w:p w:rsidR="006452EC" w:rsidRDefault="006452EC" w:rsidP="006452EC">
            <w:pPr>
              <w:jc w:val="center"/>
            </w:pPr>
            <w:r>
              <w:t>75</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r>
              <w:t>15</w:t>
            </w: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r>
              <w:t>7</w:t>
            </w: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1276" w:type="dxa"/>
            <w:tcBorders>
              <w:left w:val="single" w:sz="4" w:space="0" w:color="auto"/>
              <w:right w:val="single" w:sz="4" w:space="0" w:color="auto"/>
            </w:tcBorders>
          </w:tcPr>
          <w:p w:rsidR="006452EC" w:rsidRDefault="006452EC" w:rsidP="006452EC">
            <w:pPr>
              <w:jc w:val="center"/>
              <w:cnfStyle w:val="000000000000"/>
            </w:pPr>
          </w:p>
        </w:tc>
        <w:tc>
          <w:tcPr>
            <w:tcW w:w="1276" w:type="dxa"/>
            <w:tcBorders>
              <w:left w:val="single" w:sz="4" w:space="0" w:color="auto"/>
              <w:right w:val="single" w:sz="4" w:space="0" w:color="auto"/>
            </w:tcBorders>
          </w:tcPr>
          <w:p w:rsidR="006452EC" w:rsidRDefault="006452EC" w:rsidP="006452EC">
            <w:pPr>
              <w:jc w:val="center"/>
              <w:cnfStyle w:val="000000000000"/>
            </w:pPr>
          </w:p>
        </w:tc>
        <w:tc>
          <w:tcPr>
            <w:tcW w:w="1275" w:type="dxa"/>
            <w:tcBorders>
              <w:left w:val="single" w:sz="4" w:space="0" w:color="auto"/>
            </w:tcBorders>
          </w:tcPr>
          <w:p w:rsidR="006452EC" w:rsidRDefault="006452EC" w:rsidP="006452EC">
            <w:pPr>
              <w:jc w:val="center"/>
              <w:cnfStyle w:val="000000000000"/>
            </w:pPr>
            <w:r>
              <w:t>56 – 57</w:t>
            </w:r>
          </w:p>
        </w:tc>
      </w:tr>
      <w:tr w:rsidR="00EE1C4F" w:rsidTr="00EE1C4F">
        <w:trPr>
          <w:cnfStyle w:val="000000100000"/>
          <w:trHeight w:val="306"/>
        </w:trPr>
        <w:tc>
          <w:tcPr>
            <w:cnfStyle w:val="001000000000"/>
            <w:tcW w:w="567" w:type="dxa"/>
            <w:tcBorders>
              <w:right w:val="single" w:sz="4" w:space="0" w:color="auto"/>
            </w:tcBorders>
          </w:tcPr>
          <w:p w:rsidR="006452EC" w:rsidRDefault="006452EC" w:rsidP="006452EC">
            <w:pPr>
              <w:jc w:val="center"/>
            </w:pPr>
            <w:r>
              <w:t>70</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708" w:type="dxa"/>
            <w:tcBorders>
              <w:left w:val="single" w:sz="4" w:space="0" w:color="auto"/>
              <w:right w:val="single" w:sz="4" w:space="0" w:color="auto"/>
            </w:tcBorders>
          </w:tcPr>
          <w:p w:rsidR="006452EC" w:rsidRDefault="006452EC" w:rsidP="006452EC">
            <w:pPr>
              <w:jc w:val="center"/>
              <w:cnfStyle w:val="000000100000"/>
            </w:pPr>
            <w:r>
              <w:t>4</w:t>
            </w:r>
          </w:p>
        </w:tc>
        <w:tc>
          <w:tcPr>
            <w:tcW w:w="851" w:type="dxa"/>
            <w:tcBorders>
              <w:left w:val="single" w:sz="4" w:space="0" w:color="auto"/>
              <w:right w:val="single" w:sz="4" w:space="0" w:color="auto"/>
            </w:tcBorders>
          </w:tcPr>
          <w:p w:rsidR="006452EC" w:rsidRDefault="006452EC" w:rsidP="006452EC">
            <w:pPr>
              <w:jc w:val="center"/>
              <w:cnfStyle w:val="000000100000"/>
            </w:pPr>
            <w:r>
              <w:t>8 - 9</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r>
              <w:t>9</w:t>
            </w: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1276" w:type="dxa"/>
            <w:tcBorders>
              <w:left w:val="single" w:sz="4" w:space="0" w:color="auto"/>
              <w:right w:val="single" w:sz="4" w:space="0" w:color="auto"/>
            </w:tcBorders>
          </w:tcPr>
          <w:p w:rsidR="006452EC" w:rsidRDefault="006452EC" w:rsidP="006452EC">
            <w:pPr>
              <w:jc w:val="center"/>
              <w:cnfStyle w:val="000000100000"/>
            </w:pPr>
            <w:r>
              <w:t>21</w:t>
            </w:r>
          </w:p>
        </w:tc>
        <w:tc>
          <w:tcPr>
            <w:tcW w:w="1276" w:type="dxa"/>
            <w:tcBorders>
              <w:left w:val="single" w:sz="4" w:space="0" w:color="auto"/>
              <w:right w:val="single" w:sz="4" w:space="0" w:color="auto"/>
            </w:tcBorders>
          </w:tcPr>
          <w:p w:rsidR="006452EC" w:rsidRDefault="006452EC" w:rsidP="006452EC">
            <w:pPr>
              <w:jc w:val="center"/>
              <w:cnfStyle w:val="000000100000"/>
            </w:pPr>
            <w:r>
              <w:t>37</w:t>
            </w:r>
          </w:p>
        </w:tc>
        <w:tc>
          <w:tcPr>
            <w:tcW w:w="1275" w:type="dxa"/>
            <w:tcBorders>
              <w:left w:val="single" w:sz="4" w:space="0" w:color="auto"/>
            </w:tcBorders>
          </w:tcPr>
          <w:p w:rsidR="006452EC" w:rsidRDefault="006452EC" w:rsidP="006452EC">
            <w:pPr>
              <w:jc w:val="center"/>
              <w:cnfStyle w:val="000000100000"/>
            </w:pPr>
          </w:p>
        </w:tc>
      </w:tr>
      <w:tr w:rsidR="00EE1C4F" w:rsidTr="00EE1C4F">
        <w:trPr>
          <w:trHeight w:val="306"/>
        </w:trPr>
        <w:tc>
          <w:tcPr>
            <w:cnfStyle w:val="001000000000"/>
            <w:tcW w:w="567" w:type="dxa"/>
            <w:tcBorders>
              <w:right w:val="single" w:sz="4" w:space="0" w:color="auto"/>
            </w:tcBorders>
          </w:tcPr>
          <w:p w:rsidR="006452EC" w:rsidRDefault="006452EC" w:rsidP="006452EC">
            <w:pPr>
              <w:jc w:val="center"/>
            </w:pPr>
            <w:r>
              <w:t>65</w:t>
            </w:r>
          </w:p>
        </w:tc>
        <w:tc>
          <w:tcPr>
            <w:tcW w:w="709" w:type="dxa"/>
            <w:tcBorders>
              <w:left w:val="single" w:sz="4" w:space="0" w:color="auto"/>
              <w:right w:val="single" w:sz="4" w:space="0" w:color="auto"/>
            </w:tcBorders>
          </w:tcPr>
          <w:p w:rsidR="006452EC" w:rsidRDefault="006452EC" w:rsidP="006452EC">
            <w:pPr>
              <w:jc w:val="center"/>
              <w:cnfStyle w:val="000000000000"/>
            </w:pPr>
            <w:r>
              <w:t>10</w:t>
            </w: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r>
              <w:t>14</w:t>
            </w: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1276" w:type="dxa"/>
            <w:tcBorders>
              <w:left w:val="single" w:sz="4" w:space="0" w:color="auto"/>
              <w:right w:val="single" w:sz="4" w:space="0" w:color="auto"/>
            </w:tcBorders>
          </w:tcPr>
          <w:p w:rsidR="006452EC" w:rsidRDefault="006452EC" w:rsidP="006452EC">
            <w:pPr>
              <w:jc w:val="center"/>
              <w:cnfStyle w:val="000000000000"/>
            </w:pPr>
          </w:p>
        </w:tc>
        <w:tc>
          <w:tcPr>
            <w:tcW w:w="1276" w:type="dxa"/>
            <w:tcBorders>
              <w:left w:val="single" w:sz="4" w:space="0" w:color="auto"/>
              <w:right w:val="single" w:sz="4" w:space="0" w:color="auto"/>
            </w:tcBorders>
          </w:tcPr>
          <w:p w:rsidR="006452EC" w:rsidRDefault="006452EC" w:rsidP="006452EC">
            <w:pPr>
              <w:jc w:val="center"/>
              <w:cnfStyle w:val="000000000000"/>
            </w:pPr>
            <w:r>
              <w:t>36</w:t>
            </w:r>
          </w:p>
        </w:tc>
        <w:tc>
          <w:tcPr>
            <w:tcW w:w="1275" w:type="dxa"/>
            <w:tcBorders>
              <w:left w:val="single" w:sz="4" w:space="0" w:color="auto"/>
            </w:tcBorders>
          </w:tcPr>
          <w:p w:rsidR="006452EC" w:rsidRDefault="006452EC" w:rsidP="006452EC">
            <w:pPr>
              <w:jc w:val="center"/>
              <w:cnfStyle w:val="000000000000"/>
            </w:pPr>
            <w:r>
              <w:t>55</w:t>
            </w:r>
          </w:p>
        </w:tc>
      </w:tr>
      <w:tr w:rsidR="00EE1C4F" w:rsidTr="00EE1C4F">
        <w:trPr>
          <w:cnfStyle w:val="000000100000"/>
          <w:trHeight w:val="306"/>
        </w:trPr>
        <w:tc>
          <w:tcPr>
            <w:cnfStyle w:val="001000000000"/>
            <w:tcW w:w="567" w:type="dxa"/>
            <w:tcBorders>
              <w:right w:val="single" w:sz="4" w:space="0" w:color="auto"/>
            </w:tcBorders>
          </w:tcPr>
          <w:p w:rsidR="006452EC" w:rsidRDefault="006452EC" w:rsidP="006452EC">
            <w:pPr>
              <w:jc w:val="center"/>
            </w:pPr>
            <w:r>
              <w:t>60</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r>
              <w:t>7</w:t>
            </w:r>
          </w:p>
        </w:tc>
        <w:tc>
          <w:tcPr>
            <w:tcW w:w="709" w:type="dxa"/>
            <w:tcBorders>
              <w:left w:val="single" w:sz="4" w:space="0" w:color="auto"/>
              <w:right w:val="single" w:sz="4" w:space="0" w:color="auto"/>
            </w:tcBorders>
          </w:tcPr>
          <w:p w:rsidR="006452EC" w:rsidRDefault="006452EC" w:rsidP="006452EC">
            <w:pPr>
              <w:jc w:val="center"/>
              <w:cnfStyle w:val="000000100000"/>
            </w:pPr>
            <w:r>
              <w:t>13</w:t>
            </w: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r>
              <w:t>6</w:t>
            </w:r>
          </w:p>
        </w:tc>
        <w:tc>
          <w:tcPr>
            <w:tcW w:w="850" w:type="dxa"/>
            <w:tcBorders>
              <w:left w:val="single" w:sz="4" w:space="0" w:color="auto"/>
              <w:right w:val="single" w:sz="4" w:space="0" w:color="auto"/>
            </w:tcBorders>
          </w:tcPr>
          <w:p w:rsidR="006452EC" w:rsidRDefault="006452EC" w:rsidP="006452EC">
            <w:pPr>
              <w:jc w:val="center"/>
              <w:cnfStyle w:val="000000100000"/>
            </w:pPr>
            <w:r>
              <w:t>4</w:t>
            </w:r>
          </w:p>
        </w:tc>
        <w:tc>
          <w:tcPr>
            <w:tcW w:w="1276" w:type="dxa"/>
            <w:tcBorders>
              <w:left w:val="single" w:sz="4" w:space="0" w:color="auto"/>
              <w:right w:val="single" w:sz="4" w:space="0" w:color="auto"/>
            </w:tcBorders>
          </w:tcPr>
          <w:p w:rsidR="006452EC" w:rsidRDefault="006452EC" w:rsidP="006452EC">
            <w:pPr>
              <w:jc w:val="center"/>
              <w:cnfStyle w:val="000000100000"/>
            </w:pPr>
            <w:r>
              <w:t>20</w:t>
            </w:r>
          </w:p>
        </w:tc>
        <w:tc>
          <w:tcPr>
            <w:tcW w:w="1276" w:type="dxa"/>
            <w:tcBorders>
              <w:left w:val="single" w:sz="4" w:space="0" w:color="auto"/>
              <w:right w:val="single" w:sz="4" w:space="0" w:color="auto"/>
            </w:tcBorders>
          </w:tcPr>
          <w:p w:rsidR="006452EC" w:rsidRDefault="006452EC" w:rsidP="006452EC">
            <w:pPr>
              <w:jc w:val="center"/>
              <w:cnfStyle w:val="000000100000"/>
            </w:pPr>
            <w:r>
              <w:t>35</w:t>
            </w:r>
          </w:p>
        </w:tc>
        <w:tc>
          <w:tcPr>
            <w:tcW w:w="1275" w:type="dxa"/>
            <w:tcBorders>
              <w:left w:val="single" w:sz="4" w:space="0" w:color="auto"/>
            </w:tcBorders>
          </w:tcPr>
          <w:p w:rsidR="006452EC" w:rsidRDefault="006452EC" w:rsidP="006452EC">
            <w:pPr>
              <w:jc w:val="center"/>
              <w:cnfStyle w:val="000000100000"/>
            </w:pPr>
            <w:r>
              <w:t>53 – 54</w:t>
            </w:r>
          </w:p>
        </w:tc>
      </w:tr>
      <w:tr w:rsidR="00EE1C4F" w:rsidTr="00EE1C4F">
        <w:trPr>
          <w:trHeight w:val="306"/>
        </w:trPr>
        <w:tc>
          <w:tcPr>
            <w:cnfStyle w:val="001000000000"/>
            <w:tcW w:w="567" w:type="dxa"/>
            <w:tcBorders>
              <w:right w:val="single" w:sz="4" w:space="0" w:color="auto"/>
            </w:tcBorders>
          </w:tcPr>
          <w:p w:rsidR="006452EC" w:rsidRDefault="006452EC" w:rsidP="006452EC">
            <w:pPr>
              <w:jc w:val="center"/>
            </w:pPr>
            <w:r>
              <w:t>55</w:t>
            </w:r>
          </w:p>
        </w:tc>
        <w:tc>
          <w:tcPr>
            <w:tcW w:w="709" w:type="dxa"/>
            <w:tcBorders>
              <w:left w:val="single" w:sz="4" w:space="0" w:color="auto"/>
              <w:right w:val="single" w:sz="4" w:space="0" w:color="auto"/>
            </w:tcBorders>
          </w:tcPr>
          <w:p w:rsidR="006452EC" w:rsidRDefault="006452EC" w:rsidP="006452EC">
            <w:pPr>
              <w:jc w:val="center"/>
              <w:cnfStyle w:val="000000000000"/>
            </w:pPr>
            <w:r>
              <w:t>9</w:t>
            </w:r>
          </w:p>
        </w:tc>
        <w:tc>
          <w:tcPr>
            <w:tcW w:w="993" w:type="dxa"/>
            <w:tcBorders>
              <w:left w:val="single" w:sz="4" w:space="0" w:color="auto"/>
              <w:right w:val="single" w:sz="4" w:space="0" w:color="auto"/>
            </w:tcBorders>
          </w:tcPr>
          <w:p w:rsidR="006452EC" w:rsidRDefault="006452EC" w:rsidP="006452EC">
            <w:pPr>
              <w:jc w:val="center"/>
              <w:cnfStyle w:val="000000000000"/>
            </w:pPr>
            <w:r>
              <w:t>15</w:t>
            </w: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r>
              <w:t>6</w:t>
            </w:r>
          </w:p>
        </w:tc>
        <w:tc>
          <w:tcPr>
            <w:tcW w:w="709" w:type="dxa"/>
            <w:tcBorders>
              <w:left w:val="single" w:sz="4" w:space="0" w:color="auto"/>
              <w:right w:val="single" w:sz="4" w:space="0" w:color="auto"/>
            </w:tcBorders>
          </w:tcPr>
          <w:p w:rsidR="006452EC" w:rsidRDefault="006452EC" w:rsidP="006452EC">
            <w:pPr>
              <w:jc w:val="center"/>
              <w:cnfStyle w:val="000000000000"/>
            </w:pPr>
            <w:r>
              <w:t>12</w:t>
            </w:r>
          </w:p>
        </w:tc>
        <w:tc>
          <w:tcPr>
            <w:tcW w:w="1134" w:type="dxa"/>
            <w:tcBorders>
              <w:left w:val="single" w:sz="4" w:space="0" w:color="auto"/>
              <w:right w:val="single" w:sz="4" w:space="0" w:color="auto"/>
            </w:tcBorders>
          </w:tcPr>
          <w:p w:rsidR="006452EC" w:rsidRDefault="006452EC" w:rsidP="006452EC">
            <w:pPr>
              <w:jc w:val="center"/>
              <w:cnfStyle w:val="000000000000"/>
            </w:pPr>
            <w:r>
              <w:t>8</w:t>
            </w: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1276" w:type="dxa"/>
            <w:tcBorders>
              <w:left w:val="single" w:sz="4" w:space="0" w:color="auto"/>
              <w:right w:val="single" w:sz="4" w:space="0" w:color="auto"/>
            </w:tcBorders>
          </w:tcPr>
          <w:p w:rsidR="006452EC" w:rsidRDefault="006452EC" w:rsidP="006452EC">
            <w:pPr>
              <w:jc w:val="center"/>
              <w:cnfStyle w:val="000000000000"/>
            </w:pPr>
            <w:r>
              <w:t>19</w:t>
            </w:r>
          </w:p>
        </w:tc>
        <w:tc>
          <w:tcPr>
            <w:tcW w:w="1276" w:type="dxa"/>
            <w:tcBorders>
              <w:left w:val="single" w:sz="4" w:space="0" w:color="auto"/>
              <w:right w:val="single" w:sz="4" w:space="0" w:color="auto"/>
            </w:tcBorders>
          </w:tcPr>
          <w:p w:rsidR="006452EC" w:rsidRDefault="006452EC" w:rsidP="006452EC">
            <w:pPr>
              <w:jc w:val="center"/>
              <w:cnfStyle w:val="000000000000"/>
            </w:pPr>
            <w:r>
              <w:t>34</w:t>
            </w:r>
          </w:p>
        </w:tc>
        <w:tc>
          <w:tcPr>
            <w:tcW w:w="1275" w:type="dxa"/>
            <w:tcBorders>
              <w:left w:val="single" w:sz="4" w:space="0" w:color="auto"/>
            </w:tcBorders>
          </w:tcPr>
          <w:p w:rsidR="006452EC" w:rsidRDefault="006452EC" w:rsidP="006452EC">
            <w:pPr>
              <w:jc w:val="center"/>
              <w:cnfStyle w:val="000000000000"/>
            </w:pPr>
            <w:r>
              <w:t>52</w:t>
            </w:r>
          </w:p>
        </w:tc>
      </w:tr>
      <w:tr w:rsidR="00EE1C4F" w:rsidTr="00EE1C4F">
        <w:trPr>
          <w:cnfStyle w:val="000000100000"/>
          <w:trHeight w:val="306"/>
        </w:trPr>
        <w:tc>
          <w:tcPr>
            <w:cnfStyle w:val="001000000000"/>
            <w:tcW w:w="567" w:type="dxa"/>
            <w:tcBorders>
              <w:right w:val="single" w:sz="4" w:space="0" w:color="auto"/>
            </w:tcBorders>
          </w:tcPr>
          <w:p w:rsidR="006452EC" w:rsidRDefault="006452EC" w:rsidP="006452EC">
            <w:pPr>
              <w:jc w:val="center"/>
            </w:pPr>
            <w:r>
              <w:t>50</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3" w:type="dxa"/>
            <w:tcBorders>
              <w:left w:val="single" w:sz="4" w:space="0" w:color="auto"/>
              <w:right w:val="single" w:sz="4" w:space="0" w:color="auto"/>
            </w:tcBorders>
          </w:tcPr>
          <w:p w:rsidR="006452EC" w:rsidRDefault="006452EC" w:rsidP="006452EC">
            <w:pPr>
              <w:jc w:val="center"/>
              <w:cnfStyle w:val="000000100000"/>
            </w:pPr>
            <w:r>
              <w:t>14</w:t>
            </w: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r>
              <w:t>7</w:t>
            </w: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1276" w:type="dxa"/>
            <w:tcBorders>
              <w:left w:val="single" w:sz="4" w:space="0" w:color="auto"/>
              <w:right w:val="single" w:sz="4" w:space="0" w:color="auto"/>
            </w:tcBorders>
          </w:tcPr>
          <w:p w:rsidR="006452EC" w:rsidRDefault="006452EC" w:rsidP="006452EC">
            <w:pPr>
              <w:jc w:val="center"/>
              <w:cnfStyle w:val="000000100000"/>
            </w:pPr>
          </w:p>
        </w:tc>
        <w:tc>
          <w:tcPr>
            <w:tcW w:w="1276" w:type="dxa"/>
            <w:tcBorders>
              <w:left w:val="single" w:sz="4" w:space="0" w:color="auto"/>
              <w:right w:val="single" w:sz="4" w:space="0" w:color="auto"/>
            </w:tcBorders>
          </w:tcPr>
          <w:p w:rsidR="006452EC" w:rsidRDefault="006452EC" w:rsidP="006452EC">
            <w:pPr>
              <w:jc w:val="center"/>
              <w:cnfStyle w:val="000000100000"/>
            </w:pPr>
            <w:r>
              <w:t>33</w:t>
            </w:r>
          </w:p>
        </w:tc>
        <w:tc>
          <w:tcPr>
            <w:tcW w:w="1275" w:type="dxa"/>
            <w:tcBorders>
              <w:left w:val="single" w:sz="4" w:space="0" w:color="auto"/>
            </w:tcBorders>
          </w:tcPr>
          <w:p w:rsidR="006452EC" w:rsidRDefault="006452EC" w:rsidP="006452EC">
            <w:pPr>
              <w:jc w:val="center"/>
              <w:cnfStyle w:val="000000100000"/>
            </w:pPr>
            <w:r>
              <w:t>50 – 51</w:t>
            </w:r>
          </w:p>
        </w:tc>
      </w:tr>
      <w:tr w:rsidR="00EE1C4F" w:rsidTr="00EE1C4F">
        <w:trPr>
          <w:trHeight w:val="306"/>
        </w:trPr>
        <w:tc>
          <w:tcPr>
            <w:cnfStyle w:val="001000000000"/>
            <w:tcW w:w="567" w:type="dxa"/>
            <w:tcBorders>
              <w:right w:val="single" w:sz="4" w:space="0" w:color="auto"/>
            </w:tcBorders>
          </w:tcPr>
          <w:p w:rsidR="006452EC" w:rsidRDefault="006452EC" w:rsidP="006452EC">
            <w:pPr>
              <w:jc w:val="center"/>
            </w:pPr>
            <w:r>
              <w:t>45</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r>
              <w:t>11</w:t>
            </w: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1276" w:type="dxa"/>
            <w:tcBorders>
              <w:left w:val="single" w:sz="4" w:space="0" w:color="auto"/>
              <w:right w:val="single" w:sz="4" w:space="0" w:color="auto"/>
            </w:tcBorders>
          </w:tcPr>
          <w:p w:rsidR="006452EC" w:rsidRDefault="006452EC" w:rsidP="006452EC">
            <w:pPr>
              <w:jc w:val="center"/>
              <w:cnfStyle w:val="000000000000"/>
            </w:pPr>
            <w:r>
              <w:t>18</w:t>
            </w:r>
          </w:p>
        </w:tc>
        <w:tc>
          <w:tcPr>
            <w:tcW w:w="1276" w:type="dxa"/>
            <w:tcBorders>
              <w:left w:val="single" w:sz="4" w:space="0" w:color="auto"/>
              <w:right w:val="single" w:sz="4" w:space="0" w:color="auto"/>
            </w:tcBorders>
          </w:tcPr>
          <w:p w:rsidR="006452EC" w:rsidRDefault="006452EC" w:rsidP="006452EC">
            <w:pPr>
              <w:jc w:val="center"/>
              <w:cnfStyle w:val="000000000000"/>
            </w:pPr>
            <w:r>
              <w:t>32</w:t>
            </w:r>
          </w:p>
        </w:tc>
        <w:tc>
          <w:tcPr>
            <w:tcW w:w="1275" w:type="dxa"/>
            <w:tcBorders>
              <w:left w:val="single" w:sz="4" w:space="0" w:color="auto"/>
            </w:tcBorders>
          </w:tcPr>
          <w:p w:rsidR="006452EC" w:rsidRDefault="006452EC" w:rsidP="006452EC">
            <w:pPr>
              <w:jc w:val="center"/>
              <w:cnfStyle w:val="000000000000"/>
            </w:pPr>
            <w:r>
              <w:t>48 – 49</w:t>
            </w:r>
          </w:p>
        </w:tc>
      </w:tr>
      <w:tr w:rsidR="00EE1C4F" w:rsidTr="00EE1C4F">
        <w:trPr>
          <w:cnfStyle w:val="000000100000"/>
          <w:trHeight w:val="306"/>
        </w:trPr>
        <w:tc>
          <w:tcPr>
            <w:cnfStyle w:val="001000000000"/>
            <w:tcW w:w="567" w:type="dxa"/>
            <w:tcBorders>
              <w:right w:val="single" w:sz="4" w:space="0" w:color="auto"/>
            </w:tcBorders>
          </w:tcPr>
          <w:p w:rsidR="006452EC" w:rsidRDefault="006452EC" w:rsidP="006452EC">
            <w:pPr>
              <w:jc w:val="center"/>
            </w:pPr>
            <w:r>
              <w:t>40</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3" w:type="dxa"/>
            <w:tcBorders>
              <w:left w:val="single" w:sz="4" w:space="0" w:color="auto"/>
              <w:right w:val="single" w:sz="4" w:space="0" w:color="auto"/>
            </w:tcBorders>
          </w:tcPr>
          <w:p w:rsidR="006452EC" w:rsidRDefault="006452EC" w:rsidP="006452EC">
            <w:pPr>
              <w:jc w:val="center"/>
              <w:cnfStyle w:val="000000100000"/>
            </w:pPr>
            <w:r>
              <w:t>13</w:t>
            </w:r>
          </w:p>
        </w:tc>
        <w:tc>
          <w:tcPr>
            <w:tcW w:w="708" w:type="dxa"/>
            <w:tcBorders>
              <w:left w:val="single" w:sz="4" w:space="0" w:color="auto"/>
              <w:right w:val="single" w:sz="4" w:space="0" w:color="auto"/>
            </w:tcBorders>
          </w:tcPr>
          <w:p w:rsidR="006452EC" w:rsidRDefault="006452EC" w:rsidP="006452EC">
            <w:pPr>
              <w:jc w:val="center"/>
              <w:cnfStyle w:val="000000100000"/>
            </w:pPr>
            <w:r>
              <w:t>3</w:t>
            </w:r>
          </w:p>
        </w:tc>
        <w:tc>
          <w:tcPr>
            <w:tcW w:w="851" w:type="dxa"/>
            <w:tcBorders>
              <w:left w:val="single" w:sz="4" w:space="0" w:color="auto"/>
              <w:right w:val="single" w:sz="4" w:space="0" w:color="auto"/>
            </w:tcBorders>
          </w:tcPr>
          <w:p w:rsidR="006452EC" w:rsidRDefault="006452EC" w:rsidP="006452EC">
            <w:pPr>
              <w:jc w:val="center"/>
              <w:cnfStyle w:val="000000100000"/>
            </w:pPr>
            <w:r>
              <w:t>5</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r>
              <w:t>3</w:t>
            </w:r>
          </w:p>
        </w:tc>
        <w:tc>
          <w:tcPr>
            <w:tcW w:w="1276" w:type="dxa"/>
            <w:tcBorders>
              <w:left w:val="single" w:sz="4" w:space="0" w:color="auto"/>
              <w:right w:val="single" w:sz="4" w:space="0" w:color="auto"/>
            </w:tcBorders>
          </w:tcPr>
          <w:p w:rsidR="006452EC" w:rsidRDefault="006452EC" w:rsidP="006452EC">
            <w:pPr>
              <w:jc w:val="center"/>
              <w:cnfStyle w:val="000000100000"/>
            </w:pPr>
          </w:p>
        </w:tc>
        <w:tc>
          <w:tcPr>
            <w:tcW w:w="1276" w:type="dxa"/>
            <w:tcBorders>
              <w:left w:val="single" w:sz="4" w:space="0" w:color="auto"/>
              <w:right w:val="single" w:sz="4" w:space="0" w:color="auto"/>
            </w:tcBorders>
          </w:tcPr>
          <w:p w:rsidR="006452EC" w:rsidRDefault="006452EC" w:rsidP="006452EC">
            <w:pPr>
              <w:jc w:val="center"/>
              <w:cnfStyle w:val="000000100000"/>
            </w:pPr>
            <w:r>
              <w:t>31</w:t>
            </w:r>
          </w:p>
        </w:tc>
        <w:tc>
          <w:tcPr>
            <w:tcW w:w="1275" w:type="dxa"/>
            <w:tcBorders>
              <w:left w:val="single" w:sz="4" w:space="0" w:color="auto"/>
            </w:tcBorders>
          </w:tcPr>
          <w:p w:rsidR="006452EC" w:rsidRDefault="006452EC" w:rsidP="006452EC">
            <w:pPr>
              <w:jc w:val="center"/>
              <w:cnfStyle w:val="000000100000"/>
            </w:pPr>
            <w:r>
              <w:t>47</w:t>
            </w:r>
          </w:p>
        </w:tc>
      </w:tr>
      <w:tr w:rsidR="00EE1C4F" w:rsidTr="00EE1C4F">
        <w:trPr>
          <w:trHeight w:val="306"/>
        </w:trPr>
        <w:tc>
          <w:tcPr>
            <w:cnfStyle w:val="001000000000"/>
            <w:tcW w:w="567" w:type="dxa"/>
            <w:tcBorders>
              <w:right w:val="single" w:sz="4" w:space="0" w:color="auto"/>
            </w:tcBorders>
          </w:tcPr>
          <w:p w:rsidR="006452EC" w:rsidRDefault="006452EC" w:rsidP="006452EC">
            <w:pPr>
              <w:jc w:val="center"/>
            </w:pPr>
            <w:r>
              <w:t>35</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1276" w:type="dxa"/>
            <w:tcBorders>
              <w:left w:val="single" w:sz="4" w:space="0" w:color="auto"/>
              <w:right w:val="single" w:sz="4" w:space="0" w:color="auto"/>
            </w:tcBorders>
          </w:tcPr>
          <w:p w:rsidR="006452EC" w:rsidRDefault="006452EC" w:rsidP="006452EC">
            <w:pPr>
              <w:jc w:val="center"/>
              <w:cnfStyle w:val="000000000000"/>
            </w:pPr>
            <w:r>
              <w:t>17</w:t>
            </w:r>
          </w:p>
        </w:tc>
        <w:tc>
          <w:tcPr>
            <w:tcW w:w="1276" w:type="dxa"/>
            <w:tcBorders>
              <w:left w:val="single" w:sz="4" w:space="0" w:color="auto"/>
              <w:right w:val="single" w:sz="4" w:space="0" w:color="auto"/>
            </w:tcBorders>
          </w:tcPr>
          <w:p w:rsidR="006452EC" w:rsidRDefault="006452EC" w:rsidP="006452EC">
            <w:pPr>
              <w:jc w:val="center"/>
              <w:cnfStyle w:val="000000000000"/>
            </w:pPr>
            <w:r>
              <w:t>30</w:t>
            </w:r>
          </w:p>
        </w:tc>
        <w:tc>
          <w:tcPr>
            <w:tcW w:w="1275" w:type="dxa"/>
            <w:tcBorders>
              <w:left w:val="single" w:sz="4" w:space="0" w:color="auto"/>
            </w:tcBorders>
          </w:tcPr>
          <w:p w:rsidR="006452EC" w:rsidRDefault="006452EC" w:rsidP="006452EC">
            <w:pPr>
              <w:jc w:val="center"/>
              <w:cnfStyle w:val="000000000000"/>
            </w:pPr>
            <w:r>
              <w:t>46</w:t>
            </w:r>
          </w:p>
        </w:tc>
      </w:tr>
      <w:tr w:rsidR="00EE1C4F" w:rsidTr="00EE1C4F">
        <w:trPr>
          <w:cnfStyle w:val="000000100000"/>
          <w:trHeight w:val="306"/>
        </w:trPr>
        <w:tc>
          <w:tcPr>
            <w:cnfStyle w:val="001000000000"/>
            <w:tcW w:w="567" w:type="dxa"/>
            <w:tcBorders>
              <w:right w:val="single" w:sz="4" w:space="0" w:color="auto"/>
            </w:tcBorders>
          </w:tcPr>
          <w:p w:rsidR="006452EC" w:rsidRDefault="006452EC" w:rsidP="006452EC">
            <w:pPr>
              <w:jc w:val="center"/>
            </w:pPr>
            <w:r>
              <w:t>30</w:t>
            </w:r>
          </w:p>
        </w:tc>
        <w:tc>
          <w:tcPr>
            <w:tcW w:w="709" w:type="dxa"/>
            <w:tcBorders>
              <w:left w:val="single" w:sz="4" w:space="0" w:color="auto"/>
              <w:right w:val="single" w:sz="4" w:space="0" w:color="auto"/>
            </w:tcBorders>
          </w:tcPr>
          <w:p w:rsidR="006452EC" w:rsidRDefault="006452EC" w:rsidP="006452EC">
            <w:pPr>
              <w:jc w:val="center"/>
              <w:cnfStyle w:val="000000100000"/>
            </w:pPr>
            <w:r>
              <w:t>8</w:t>
            </w: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r>
              <w:t>10</w:t>
            </w: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r>
              <w:t>5</w:t>
            </w:r>
          </w:p>
        </w:tc>
        <w:tc>
          <w:tcPr>
            <w:tcW w:w="850" w:type="dxa"/>
            <w:tcBorders>
              <w:left w:val="single" w:sz="4" w:space="0" w:color="auto"/>
              <w:right w:val="single" w:sz="4" w:space="0" w:color="auto"/>
            </w:tcBorders>
          </w:tcPr>
          <w:p w:rsidR="006452EC" w:rsidRDefault="006452EC" w:rsidP="006452EC">
            <w:pPr>
              <w:jc w:val="center"/>
              <w:cnfStyle w:val="000000100000"/>
            </w:pPr>
            <w:r>
              <w:t>2</w:t>
            </w:r>
          </w:p>
        </w:tc>
        <w:tc>
          <w:tcPr>
            <w:tcW w:w="1276" w:type="dxa"/>
            <w:tcBorders>
              <w:left w:val="single" w:sz="4" w:space="0" w:color="auto"/>
              <w:right w:val="single" w:sz="4" w:space="0" w:color="auto"/>
            </w:tcBorders>
          </w:tcPr>
          <w:p w:rsidR="006452EC" w:rsidRDefault="006452EC" w:rsidP="006452EC">
            <w:pPr>
              <w:jc w:val="center"/>
              <w:cnfStyle w:val="000000100000"/>
            </w:pPr>
            <w:r>
              <w:t>16</w:t>
            </w:r>
          </w:p>
        </w:tc>
        <w:tc>
          <w:tcPr>
            <w:tcW w:w="1276" w:type="dxa"/>
            <w:tcBorders>
              <w:left w:val="single" w:sz="4" w:space="0" w:color="auto"/>
              <w:right w:val="single" w:sz="4" w:space="0" w:color="auto"/>
            </w:tcBorders>
          </w:tcPr>
          <w:p w:rsidR="006452EC" w:rsidRDefault="006452EC" w:rsidP="006452EC">
            <w:pPr>
              <w:jc w:val="center"/>
              <w:cnfStyle w:val="000000100000"/>
            </w:pPr>
            <w:r>
              <w:t>29</w:t>
            </w:r>
          </w:p>
        </w:tc>
        <w:tc>
          <w:tcPr>
            <w:tcW w:w="1275" w:type="dxa"/>
            <w:tcBorders>
              <w:left w:val="single" w:sz="4" w:space="0" w:color="auto"/>
            </w:tcBorders>
          </w:tcPr>
          <w:p w:rsidR="006452EC" w:rsidRDefault="006452EC" w:rsidP="006452EC">
            <w:pPr>
              <w:jc w:val="center"/>
              <w:cnfStyle w:val="000000100000"/>
            </w:pPr>
            <w:r>
              <w:t>45</w:t>
            </w:r>
          </w:p>
        </w:tc>
      </w:tr>
      <w:tr w:rsidR="00EE1C4F" w:rsidTr="00EE1C4F">
        <w:trPr>
          <w:trHeight w:val="306"/>
        </w:trPr>
        <w:tc>
          <w:tcPr>
            <w:cnfStyle w:val="001000000000"/>
            <w:tcW w:w="567" w:type="dxa"/>
            <w:tcBorders>
              <w:right w:val="single" w:sz="4" w:space="0" w:color="auto"/>
            </w:tcBorders>
          </w:tcPr>
          <w:p w:rsidR="006452EC" w:rsidRDefault="006452EC" w:rsidP="006452EC">
            <w:pPr>
              <w:jc w:val="center"/>
            </w:pPr>
            <w:r>
              <w:t>25</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r>
              <w:t>11 – 12</w:t>
            </w: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r>
              <w:t>4</w:t>
            </w:r>
          </w:p>
        </w:tc>
        <w:tc>
          <w:tcPr>
            <w:tcW w:w="709" w:type="dxa"/>
            <w:tcBorders>
              <w:left w:val="single" w:sz="4" w:space="0" w:color="auto"/>
              <w:right w:val="single" w:sz="4" w:space="0" w:color="auto"/>
            </w:tcBorders>
          </w:tcPr>
          <w:p w:rsidR="006452EC" w:rsidRDefault="006452EC" w:rsidP="006452EC">
            <w:pPr>
              <w:jc w:val="center"/>
              <w:cnfStyle w:val="000000000000"/>
            </w:pPr>
            <w:r>
              <w:t>9</w:t>
            </w:r>
          </w:p>
        </w:tc>
        <w:tc>
          <w:tcPr>
            <w:tcW w:w="1134" w:type="dxa"/>
            <w:tcBorders>
              <w:left w:val="single" w:sz="4" w:space="0" w:color="auto"/>
              <w:right w:val="single" w:sz="4" w:space="0" w:color="auto"/>
            </w:tcBorders>
          </w:tcPr>
          <w:p w:rsidR="006452EC" w:rsidRDefault="006452EC" w:rsidP="006452EC">
            <w:pPr>
              <w:jc w:val="center"/>
              <w:cnfStyle w:val="000000000000"/>
            </w:pPr>
            <w:r>
              <w:t>6</w:t>
            </w: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1276" w:type="dxa"/>
            <w:tcBorders>
              <w:left w:val="single" w:sz="4" w:space="0" w:color="auto"/>
              <w:right w:val="single" w:sz="4" w:space="0" w:color="auto"/>
            </w:tcBorders>
          </w:tcPr>
          <w:p w:rsidR="006452EC" w:rsidRDefault="006452EC" w:rsidP="006452EC">
            <w:pPr>
              <w:jc w:val="center"/>
              <w:cnfStyle w:val="000000000000"/>
            </w:pPr>
            <w:r>
              <w:t>15</w:t>
            </w:r>
          </w:p>
        </w:tc>
        <w:tc>
          <w:tcPr>
            <w:tcW w:w="1276" w:type="dxa"/>
            <w:tcBorders>
              <w:left w:val="single" w:sz="4" w:space="0" w:color="auto"/>
              <w:right w:val="single" w:sz="4" w:space="0" w:color="auto"/>
            </w:tcBorders>
          </w:tcPr>
          <w:p w:rsidR="006452EC" w:rsidRDefault="006452EC" w:rsidP="006452EC">
            <w:pPr>
              <w:jc w:val="center"/>
              <w:cnfStyle w:val="000000000000"/>
            </w:pPr>
            <w:r>
              <w:t>28</w:t>
            </w:r>
          </w:p>
        </w:tc>
        <w:tc>
          <w:tcPr>
            <w:tcW w:w="1275" w:type="dxa"/>
            <w:tcBorders>
              <w:left w:val="single" w:sz="4" w:space="0" w:color="auto"/>
            </w:tcBorders>
          </w:tcPr>
          <w:p w:rsidR="006452EC" w:rsidRDefault="006452EC" w:rsidP="006452EC">
            <w:pPr>
              <w:jc w:val="center"/>
              <w:cnfStyle w:val="000000000000"/>
            </w:pPr>
            <w:r>
              <w:t>44</w:t>
            </w:r>
          </w:p>
        </w:tc>
      </w:tr>
      <w:tr w:rsidR="00EE1C4F" w:rsidTr="00EE1C4F">
        <w:trPr>
          <w:cnfStyle w:val="000000100000"/>
          <w:trHeight w:val="306"/>
        </w:trPr>
        <w:tc>
          <w:tcPr>
            <w:cnfStyle w:val="001000000000"/>
            <w:tcW w:w="567" w:type="dxa"/>
            <w:tcBorders>
              <w:right w:val="single" w:sz="4" w:space="0" w:color="auto"/>
            </w:tcBorders>
          </w:tcPr>
          <w:p w:rsidR="006452EC" w:rsidRDefault="006452EC" w:rsidP="006452EC">
            <w:pPr>
              <w:jc w:val="center"/>
            </w:pPr>
            <w:r>
              <w:t>20</w:t>
            </w:r>
          </w:p>
        </w:tc>
        <w:tc>
          <w:tcPr>
            <w:tcW w:w="709" w:type="dxa"/>
            <w:tcBorders>
              <w:left w:val="single" w:sz="4" w:space="0" w:color="auto"/>
              <w:right w:val="single" w:sz="4" w:space="0" w:color="auto"/>
            </w:tcBorders>
          </w:tcPr>
          <w:p w:rsidR="006452EC" w:rsidRDefault="006452EC" w:rsidP="006452EC">
            <w:pPr>
              <w:jc w:val="center"/>
              <w:cnfStyle w:val="000000100000"/>
            </w:pPr>
          </w:p>
        </w:tc>
        <w:tc>
          <w:tcPr>
            <w:tcW w:w="993" w:type="dxa"/>
            <w:tcBorders>
              <w:left w:val="single" w:sz="4" w:space="0" w:color="auto"/>
              <w:right w:val="single" w:sz="4" w:space="0" w:color="auto"/>
            </w:tcBorders>
          </w:tcPr>
          <w:p w:rsidR="006452EC" w:rsidRDefault="006452EC" w:rsidP="006452EC">
            <w:pPr>
              <w:jc w:val="center"/>
              <w:cnfStyle w:val="000000100000"/>
            </w:pPr>
            <w:r>
              <w:t>9 - 10</w:t>
            </w:r>
          </w:p>
        </w:tc>
        <w:tc>
          <w:tcPr>
            <w:tcW w:w="708" w:type="dxa"/>
            <w:tcBorders>
              <w:left w:val="single" w:sz="4" w:space="0" w:color="auto"/>
              <w:right w:val="single" w:sz="4" w:space="0" w:color="auto"/>
            </w:tcBorders>
          </w:tcPr>
          <w:p w:rsidR="006452EC" w:rsidRDefault="006452EC" w:rsidP="006452EC">
            <w:pPr>
              <w:jc w:val="center"/>
              <w:cnfStyle w:val="000000100000"/>
            </w:pPr>
            <w:r>
              <w:t>2</w:t>
            </w: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r>
              <w:t>8</w:t>
            </w: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1276" w:type="dxa"/>
            <w:tcBorders>
              <w:left w:val="single" w:sz="4" w:space="0" w:color="auto"/>
              <w:right w:val="single" w:sz="4" w:space="0" w:color="auto"/>
            </w:tcBorders>
          </w:tcPr>
          <w:p w:rsidR="006452EC" w:rsidRDefault="006452EC" w:rsidP="006452EC">
            <w:pPr>
              <w:jc w:val="center"/>
              <w:cnfStyle w:val="000000100000"/>
            </w:pPr>
            <w:r>
              <w:t>14</w:t>
            </w:r>
          </w:p>
        </w:tc>
        <w:tc>
          <w:tcPr>
            <w:tcW w:w="1276" w:type="dxa"/>
            <w:tcBorders>
              <w:left w:val="single" w:sz="4" w:space="0" w:color="auto"/>
              <w:right w:val="single" w:sz="4" w:space="0" w:color="auto"/>
            </w:tcBorders>
          </w:tcPr>
          <w:p w:rsidR="006452EC" w:rsidRDefault="006452EC" w:rsidP="006452EC">
            <w:pPr>
              <w:jc w:val="center"/>
              <w:cnfStyle w:val="000000100000"/>
            </w:pPr>
            <w:r>
              <w:t>27</w:t>
            </w:r>
          </w:p>
        </w:tc>
        <w:tc>
          <w:tcPr>
            <w:tcW w:w="1275" w:type="dxa"/>
            <w:tcBorders>
              <w:left w:val="single" w:sz="4" w:space="0" w:color="auto"/>
            </w:tcBorders>
          </w:tcPr>
          <w:p w:rsidR="006452EC" w:rsidRDefault="006452EC" w:rsidP="006452EC">
            <w:pPr>
              <w:jc w:val="center"/>
              <w:cnfStyle w:val="000000100000"/>
            </w:pPr>
            <w:r>
              <w:t>42 – 43</w:t>
            </w:r>
          </w:p>
        </w:tc>
      </w:tr>
      <w:tr w:rsidR="00EE1C4F" w:rsidTr="00EE1C4F">
        <w:trPr>
          <w:trHeight w:val="306"/>
        </w:trPr>
        <w:tc>
          <w:tcPr>
            <w:cnfStyle w:val="001000000000"/>
            <w:tcW w:w="567" w:type="dxa"/>
            <w:tcBorders>
              <w:right w:val="single" w:sz="4" w:space="0" w:color="auto"/>
            </w:tcBorders>
          </w:tcPr>
          <w:p w:rsidR="006452EC" w:rsidRDefault="006452EC" w:rsidP="006452EC">
            <w:pPr>
              <w:jc w:val="center"/>
            </w:pPr>
            <w:r>
              <w:t>15</w:t>
            </w:r>
          </w:p>
        </w:tc>
        <w:tc>
          <w:tcPr>
            <w:tcW w:w="709" w:type="dxa"/>
            <w:tcBorders>
              <w:left w:val="single" w:sz="4" w:space="0" w:color="auto"/>
              <w:right w:val="single" w:sz="4" w:space="0" w:color="auto"/>
            </w:tcBorders>
          </w:tcPr>
          <w:p w:rsidR="006452EC" w:rsidRDefault="006452EC" w:rsidP="006452EC">
            <w:pPr>
              <w:jc w:val="center"/>
              <w:cnfStyle w:val="000000000000"/>
            </w:pPr>
          </w:p>
        </w:tc>
        <w:tc>
          <w:tcPr>
            <w:tcW w:w="993" w:type="dxa"/>
            <w:tcBorders>
              <w:left w:val="single" w:sz="4" w:space="0" w:color="auto"/>
              <w:right w:val="single" w:sz="4" w:space="0" w:color="auto"/>
            </w:tcBorders>
          </w:tcPr>
          <w:p w:rsidR="006452EC" w:rsidRDefault="006452EC" w:rsidP="006452EC">
            <w:pPr>
              <w:jc w:val="center"/>
              <w:cnfStyle w:val="000000000000"/>
            </w:pPr>
            <w:r>
              <w:t>7 - 8</w:t>
            </w:r>
          </w:p>
        </w:tc>
        <w:tc>
          <w:tcPr>
            <w:tcW w:w="708"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r>
              <w:t>2 - 3</w:t>
            </w:r>
          </w:p>
        </w:tc>
        <w:tc>
          <w:tcPr>
            <w:tcW w:w="709" w:type="dxa"/>
            <w:tcBorders>
              <w:left w:val="single" w:sz="4" w:space="0" w:color="auto"/>
              <w:right w:val="single" w:sz="4" w:space="0" w:color="auto"/>
            </w:tcBorders>
          </w:tcPr>
          <w:p w:rsidR="006452EC" w:rsidRDefault="006452EC" w:rsidP="006452EC">
            <w:pPr>
              <w:jc w:val="center"/>
              <w:cnfStyle w:val="000000000000"/>
            </w:pPr>
            <w:r>
              <w:t>7</w:t>
            </w:r>
          </w:p>
        </w:tc>
        <w:tc>
          <w:tcPr>
            <w:tcW w:w="1134" w:type="dxa"/>
            <w:tcBorders>
              <w:left w:val="single" w:sz="4" w:space="0" w:color="auto"/>
              <w:right w:val="single" w:sz="4" w:space="0" w:color="auto"/>
            </w:tcBorders>
          </w:tcPr>
          <w:p w:rsidR="006452EC" w:rsidRDefault="006452EC" w:rsidP="006452EC">
            <w:pPr>
              <w:jc w:val="center"/>
              <w:cnfStyle w:val="000000000000"/>
            </w:pPr>
            <w:r>
              <w:t>5</w:t>
            </w:r>
          </w:p>
        </w:tc>
        <w:tc>
          <w:tcPr>
            <w:tcW w:w="1134" w:type="dxa"/>
            <w:tcBorders>
              <w:left w:val="single" w:sz="4" w:space="0" w:color="auto"/>
              <w:right w:val="single" w:sz="4" w:space="0" w:color="auto"/>
            </w:tcBorders>
          </w:tcPr>
          <w:p w:rsidR="006452EC" w:rsidRDefault="006452EC" w:rsidP="006452EC">
            <w:pPr>
              <w:jc w:val="center"/>
              <w:cnfStyle w:val="000000000000"/>
            </w:pPr>
            <w:r>
              <w:t>4</w:t>
            </w:r>
          </w:p>
        </w:tc>
        <w:tc>
          <w:tcPr>
            <w:tcW w:w="850" w:type="dxa"/>
            <w:tcBorders>
              <w:left w:val="single" w:sz="4" w:space="0" w:color="auto"/>
              <w:right w:val="single" w:sz="4" w:space="0" w:color="auto"/>
            </w:tcBorders>
          </w:tcPr>
          <w:p w:rsidR="006452EC" w:rsidRDefault="006452EC" w:rsidP="006452EC">
            <w:pPr>
              <w:jc w:val="center"/>
              <w:cnfStyle w:val="000000000000"/>
            </w:pPr>
            <w:r>
              <w:t>1</w:t>
            </w:r>
          </w:p>
        </w:tc>
        <w:tc>
          <w:tcPr>
            <w:tcW w:w="1276" w:type="dxa"/>
            <w:tcBorders>
              <w:left w:val="single" w:sz="4" w:space="0" w:color="auto"/>
              <w:right w:val="single" w:sz="4" w:space="0" w:color="auto"/>
            </w:tcBorders>
          </w:tcPr>
          <w:p w:rsidR="006452EC" w:rsidRDefault="006452EC" w:rsidP="006452EC">
            <w:pPr>
              <w:jc w:val="center"/>
              <w:cnfStyle w:val="000000000000"/>
            </w:pPr>
            <w:r>
              <w:t>12 – 13</w:t>
            </w:r>
          </w:p>
        </w:tc>
        <w:tc>
          <w:tcPr>
            <w:tcW w:w="1276" w:type="dxa"/>
            <w:tcBorders>
              <w:left w:val="single" w:sz="4" w:space="0" w:color="auto"/>
              <w:right w:val="single" w:sz="4" w:space="0" w:color="auto"/>
            </w:tcBorders>
          </w:tcPr>
          <w:p w:rsidR="006452EC" w:rsidRDefault="006452EC" w:rsidP="006452EC">
            <w:pPr>
              <w:jc w:val="center"/>
              <w:cnfStyle w:val="000000000000"/>
            </w:pPr>
            <w:r>
              <w:t>25 – 26</w:t>
            </w:r>
          </w:p>
        </w:tc>
        <w:tc>
          <w:tcPr>
            <w:tcW w:w="1275" w:type="dxa"/>
            <w:tcBorders>
              <w:left w:val="single" w:sz="4" w:space="0" w:color="auto"/>
            </w:tcBorders>
          </w:tcPr>
          <w:p w:rsidR="006452EC" w:rsidRDefault="006452EC" w:rsidP="006452EC">
            <w:pPr>
              <w:jc w:val="center"/>
              <w:cnfStyle w:val="000000000000"/>
            </w:pPr>
            <w:r>
              <w:t>41</w:t>
            </w:r>
          </w:p>
        </w:tc>
      </w:tr>
      <w:tr w:rsidR="00EE1C4F" w:rsidTr="00EE1C4F">
        <w:trPr>
          <w:cnfStyle w:val="000000100000"/>
          <w:trHeight w:val="306"/>
        </w:trPr>
        <w:tc>
          <w:tcPr>
            <w:cnfStyle w:val="001000000000"/>
            <w:tcW w:w="567" w:type="dxa"/>
            <w:tcBorders>
              <w:right w:val="single" w:sz="4" w:space="0" w:color="auto"/>
            </w:tcBorders>
          </w:tcPr>
          <w:p w:rsidR="006452EC" w:rsidRDefault="006452EC" w:rsidP="006452EC">
            <w:pPr>
              <w:jc w:val="center"/>
            </w:pPr>
            <w:r>
              <w:t>10</w:t>
            </w:r>
          </w:p>
        </w:tc>
        <w:tc>
          <w:tcPr>
            <w:tcW w:w="709" w:type="dxa"/>
            <w:tcBorders>
              <w:left w:val="single" w:sz="4" w:space="0" w:color="auto"/>
              <w:right w:val="single" w:sz="4" w:space="0" w:color="auto"/>
            </w:tcBorders>
          </w:tcPr>
          <w:p w:rsidR="006452EC" w:rsidRDefault="006452EC" w:rsidP="006452EC">
            <w:pPr>
              <w:jc w:val="center"/>
              <w:cnfStyle w:val="000000100000"/>
            </w:pPr>
            <w:r>
              <w:t>6 – 7</w:t>
            </w:r>
          </w:p>
        </w:tc>
        <w:tc>
          <w:tcPr>
            <w:tcW w:w="993" w:type="dxa"/>
            <w:tcBorders>
              <w:left w:val="single" w:sz="4" w:space="0" w:color="auto"/>
              <w:right w:val="single" w:sz="4" w:space="0" w:color="auto"/>
            </w:tcBorders>
          </w:tcPr>
          <w:p w:rsidR="006452EC" w:rsidRDefault="006452EC" w:rsidP="006452EC">
            <w:pPr>
              <w:jc w:val="center"/>
              <w:cnfStyle w:val="000000100000"/>
            </w:pPr>
            <w:r>
              <w:t>4 - 6</w:t>
            </w:r>
          </w:p>
        </w:tc>
        <w:tc>
          <w:tcPr>
            <w:tcW w:w="708"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709" w:type="dxa"/>
            <w:tcBorders>
              <w:left w:val="single" w:sz="4" w:space="0" w:color="auto"/>
              <w:right w:val="single" w:sz="4" w:space="0" w:color="auto"/>
            </w:tcBorders>
          </w:tcPr>
          <w:p w:rsidR="006452EC" w:rsidRDefault="006452EC" w:rsidP="006452EC">
            <w:pPr>
              <w:jc w:val="center"/>
              <w:cnfStyle w:val="000000100000"/>
            </w:pPr>
            <w:r>
              <w:t>5 - 6</w:t>
            </w:r>
          </w:p>
        </w:tc>
        <w:tc>
          <w:tcPr>
            <w:tcW w:w="1134" w:type="dxa"/>
            <w:tcBorders>
              <w:left w:val="single" w:sz="4" w:space="0" w:color="auto"/>
              <w:right w:val="single" w:sz="4" w:space="0" w:color="auto"/>
            </w:tcBorders>
          </w:tcPr>
          <w:p w:rsidR="006452EC" w:rsidRDefault="006452EC" w:rsidP="006452EC">
            <w:pPr>
              <w:jc w:val="center"/>
              <w:cnfStyle w:val="000000100000"/>
            </w:pPr>
            <w:r>
              <w:t>3 – 4</w:t>
            </w: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1276" w:type="dxa"/>
            <w:tcBorders>
              <w:left w:val="single" w:sz="4" w:space="0" w:color="auto"/>
              <w:right w:val="single" w:sz="4" w:space="0" w:color="auto"/>
            </w:tcBorders>
          </w:tcPr>
          <w:p w:rsidR="006452EC" w:rsidRDefault="006452EC" w:rsidP="006452EC">
            <w:pPr>
              <w:jc w:val="center"/>
              <w:cnfStyle w:val="000000100000"/>
            </w:pPr>
            <w:r>
              <w:t>9 – 11</w:t>
            </w:r>
          </w:p>
        </w:tc>
        <w:tc>
          <w:tcPr>
            <w:tcW w:w="1276" w:type="dxa"/>
            <w:tcBorders>
              <w:left w:val="single" w:sz="4" w:space="0" w:color="auto"/>
              <w:right w:val="single" w:sz="4" w:space="0" w:color="auto"/>
            </w:tcBorders>
          </w:tcPr>
          <w:p w:rsidR="006452EC" w:rsidRDefault="006452EC" w:rsidP="006452EC">
            <w:pPr>
              <w:jc w:val="center"/>
              <w:cnfStyle w:val="000000100000"/>
            </w:pPr>
            <w:r>
              <w:t>24</w:t>
            </w:r>
          </w:p>
        </w:tc>
        <w:tc>
          <w:tcPr>
            <w:tcW w:w="1275" w:type="dxa"/>
            <w:tcBorders>
              <w:left w:val="single" w:sz="4" w:space="0" w:color="auto"/>
            </w:tcBorders>
          </w:tcPr>
          <w:p w:rsidR="006452EC" w:rsidRDefault="006452EC" w:rsidP="006452EC">
            <w:pPr>
              <w:jc w:val="center"/>
              <w:cnfStyle w:val="000000100000"/>
            </w:pPr>
            <w:r>
              <w:t>36 – 40</w:t>
            </w:r>
          </w:p>
        </w:tc>
      </w:tr>
      <w:tr w:rsidR="00EE1C4F" w:rsidTr="00EE1C4F">
        <w:trPr>
          <w:trHeight w:val="306"/>
        </w:trPr>
        <w:tc>
          <w:tcPr>
            <w:cnfStyle w:val="001000000000"/>
            <w:tcW w:w="567" w:type="dxa"/>
            <w:tcBorders>
              <w:bottom w:val="single" w:sz="8" w:space="0" w:color="000000" w:themeColor="text1"/>
              <w:right w:val="single" w:sz="4" w:space="0" w:color="auto"/>
            </w:tcBorders>
          </w:tcPr>
          <w:p w:rsidR="006452EC" w:rsidRDefault="006452EC" w:rsidP="006452EC">
            <w:pPr>
              <w:jc w:val="center"/>
            </w:pPr>
            <w:r>
              <w:t>5</w:t>
            </w:r>
          </w:p>
        </w:tc>
        <w:tc>
          <w:tcPr>
            <w:tcW w:w="709"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5</w:t>
            </w:r>
          </w:p>
        </w:tc>
        <w:tc>
          <w:tcPr>
            <w:tcW w:w="993"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0 - 3</w:t>
            </w:r>
          </w:p>
        </w:tc>
        <w:tc>
          <w:tcPr>
            <w:tcW w:w="708"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0 - 1</w:t>
            </w:r>
          </w:p>
        </w:tc>
        <w:tc>
          <w:tcPr>
            <w:tcW w:w="851"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0 - 1</w:t>
            </w:r>
          </w:p>
        </w:tc>
        <w:tc>
          <w:tcPr>
            <w:tcW w:w="709"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0 - 4</w:t>
            </w:r>
          </w:p>
        </w:tc>
        <w:tc>
          <w:tcPr>
            <w:tcW w:w="1134"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0 - 2</w:t>
            </w:r>
          </w:p>
        </w:tc>
        <w:tc>
          <w:tcPr>
            <w:tcW w:w="1134"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 xml:space="preserve">0 </w:t>
            </w:r>
            <w:r w:rsidR="00EE1C4F">
              <w:t>–</w:t>
            </w:r>
            <w:r>
              <w:t xml:space="preserve"> 3</w:t>
            </w:r>
          </w:p>
        </w:tc>
        <w:tc>
          <w:tcPr>
            <w:tcW w:w="850"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w:t>
            </w:r>
          </w:p>
        </w:tc>
        <w:tc>
          <w:tcPr>
            <w:tcW w:w="1276"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8</w:t>
            </w:r>
          </w:p>
        </w:tc>
        <w:tc>
          <w:tcPr>
            <w:tcW w:w="1276"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23</w:t>
            </w:r>
          </w:p>
        </w:tc>
        <w:tc>
          <w:tcPr>
            <w:tcW w:w="1275" w:type="dxa"/>
            <w:tcBorders>
              <w:left w:val="single" w:sz="4" w:space="0" w:color="auto"/>
              <w:bottom w:val="single" w:sz="8" w:space="0" w:color="000000" w:themeColor="text1"/>
            </w:tcBorders>
          </w:tcPr>
          <w:p w:rsidR="006452EC" w:rsidRDefault="006452EC" w:rsidP="006452EC">
            <w:pPr>
              <w:jc w:val="center"/>
              <w:cnfStyle w:val="000000000000"/>
            </w:pPr>
            <w:r>
              <w:t>0 – 35</w:t>
            </w:r>
          </w:p>
        </w:tc>
      </w:tr>
    </w:tbl>
    <w:p w:rsidR="006452EC" w:rsidRDefault="006452EC" w:rsidP="006452EC"/>
    <w:p w:rsidR="006452EC" w:rsidRDefault="006452EC" w:rsidP="006452EC">
      <w:r>
        <w:t xml:space="preserve">    </w:t>
      </w:r>
    </w:p>
    <w:p w:rsidR="00EE1C4F" w:rsidRDefault="00EE1C4F" w:rsidP="006452EC"/>
    <w:p w:rsidR="00EE1C4F" w:rsidRDefault="00EE1C4F" w:rsidP="006452EC"/>
    <w:p w:rsidR="00EE1C4F" w:rsidRDefault="00EE1C4F" w:rsidP="006452EC"/>
    <w:p w:rsidR="006452EC" w:rsidRDefault="006452EC" w:rsidP="00EE1C4F">
      <w:pPr>
        <w:pStyle w:val="Heading1"/>
        <w:jc w:val="center"/>
      </w:pPr>
      <w:bookmarkStart w:id="109" w:name="_Toc225176900"/>
      <w:r>
        <w:t>ANEXO</w:t>
      </w:r>
      <w:r w:rsidR="00EE1C4F">
        <w:t xml:space="preserve"> 9</w:t>
      </w:r>
      <w:bookmarkEnd w:id="109"/>
    </w:p>
    <w:p w:rsidR="006452EC" w:rsidRDefault="006452EC" w:rsidP="00EE1C4F">
      <w:pPr>
        <w:pStyle w:val="Heading2"/>
        <w:jc w:val="center"/>
      </w:pPr>
      <w:bookmarkStart w:id="110" w:name="_Toc225176901"/>
      <w:r>
        <w:t>CONVERSIÓN PUNTUACIÓN DIRECTA A PERCENTIL</w:t>
      </w:r>
      <w:bookmarkEnd w:id="110"/>
    </w:p>
    <w:p w:rsidR="006452EC" w:rsidRPr="00B4383C" w:rsidRDefault="006452EC" w:rsidP="00EE1C4F">
      <w:pPr>
        <w:pStyle w:val="Heading3"/>
        <w:jc w:val="center"/>
      </w:pPr>
      <w:bookmarkStart w:id="111" w:name="_Toc225176902"/>
      <w:r>
        <w:t>73 – 78 MESES</w:t>
      </w:r>
      <w:bookmarkEnd w:id="111"/>
    </w:p>
    <w:tbl>
      <w:tblPr>
        <w:tblStyle w:val="Sombreadoclaro1"/>
        <w:tblW w:w="11746" w:type="dxa"/>
        <w:tblInd w:w="-1168" w:type="dxa"/>
        <w:tblLook w:val="04A0"/>
      </w:tblPr>
      <w:tblGrid>
        <w:gridCol w:w="1134"/>
        <w:gridCol w:w="993"/>
        <w:gridCol w:w="1134"/>
        <w:gridCol w:w="850"/>
        <w:gridCol w:w="851"/>
        <w:gridCol w:w="850"/>
        <w:gridCol w:w="1162"/>
        <w:gridCol w:w="858"/>
        <w:gridCol w:w="664"/>
        <w:gridCol w:w="1057"/>
        <w:gridCol w:w="1057"/>
        <w:gridCol w:w="1136"/>
      </w:tblGrid>
      <w:tr w:rsidR="006452EC" w:rsidRPr="001302B8" w:rsidTr="00EE1C4F">
        <w:trPr>
          <w:cnfStyle w:val="100000000000"/>
          <w:trHeight w:val="273"/>
        </w:trPr>
        <w:tc>
          <w:tcPr>
            <w:cnfStyle w:val="001000000000"/>
            <w:tcW w:w="1134" w:type="dxa"/>
            <w:tcBorders>
              <w:right w:val="single" w:sz="4" w:space="0" w:color="auto"/>
            </w:tcBorders>
          </w:tcPr>
          <w:p w:rsidR="006452EC" w:rsidRPr="001302B8" w:rsidRDefault="006452EC" w:rsidP="006452EC">
            <w:pPr>
              <w:jc w:val="center"/>
              <w:rPr>
                <w:b w:val="0"/>
              </w:rPr>
            </w:pPr>
            <w:r w:rsidRPr="001302B8">
              <w:rPr>
                <w:b w:val="0"/>
              </w:rPr>
              <w:t>Pc</w:t>
            </w:r>
          </w:p>
        </w:tc>
        <w:tc>
          <w:tcPr>
            <w:tcW w:w="993"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P</w:t>
            </w:r>
          </w:p>
        </w:tc>
        <w:tc>
          <w:tcPr>
            <w:tcW w:w="1134"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LA</w:t>
            </w:r>
          </w:p>
        </w:tc>
        <w:tc>
          <w:tcPr>
            <w:tcW w:w="850"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LE</w:t>
            </w:r>
          </w:p>
        </w:tc>
        <w:tc>
          <w:tcPr>
            <w:tcW w:w="851"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LC</w:t>
            </w:r>
          </w:p>
        </w:tc>
        <w:tc>
          <w:tcPr>
            <w:tcW w:w="850"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EE</w:t>
            </w:r>
          </w:p>
        </w:tc>
        <w:tc>
          <w:tcPr>
            <w:tcW w:w="1162"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VP</w:t>
            </w:r>
          </w:p>
        </w:tc>
        <w:tc>
          <w:tcPr>
            <w:tcW w:w="858"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MI</w:t>
            </w:r>
          </w:p>
        </w:tc>
        <w:tc>
          <w:tcPr>
            <w:tcW w:w="664"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R</w:t>
            </w:r>
          </w:p>
        </w:tc>
        <w:tc>
          <w:tcPr>
            <w:tcW w:w="1057"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DV</w:t>
            </w:r>
          </w:p>
        </w:tc>
        <w:tc>
          <w:tcPr>
            <w:tcW w:w="1057" w:type="dxa"/>
            <w:tcBorders>
              <w:left w:val="single" w:sz="4" w:space="0" w:color="auto"/>
              <w:right w:val="single" w:sz="4" w:space="0" w:color="auto"/>
            </w:tcBorders>
          </w:tcPr>
          <w:p w:rsidR="006452EC" w:rsidRPr="001302B8" w:rsidRDefault="006452EC" w:rsidP="006452EC">
            <w:pPr>
              <w:jc w:val="center"/>
              <w:cnfStyle w:val="100000000000"/>
              <w:rPr>
                <w:b w:val="0"/>
              </w:rPr>
            </w:pPr>
            <w:r w:rsidRPr="001302B8">
              <w:rPr>
                <w:b w:val="0"/>
              </w:rPr>
              <w:t>DNV</w:t>
            </w:r>
          </w:p>
        </w:tc>
        <w:tc>
          <w:tcPr>
            <w:tcW w:w="1136" w:type="dxa"/>
            <w:tcBorders>
              <w:left w:val="single" w:sz="4" w:space="0" w:color="auto"/>
            </w:tcBorders>
          </w:tcPr>
          <w:p w:rsidR="006452EC" w:rsidRPr="001302B8" w:rsidRDefault="006452EC" w:rsidP="006452EC">
            <w:pPr>
              <w:jc w:val="center"/>
              <w:cnfStyle w:val="100000000000"/>
              <w:rPr>
                <w:b w:val="0"/>
              </w:rPr>
            </w:pPr>
            <w:r w:rsidRPr="001302B8">
              <w:rPr>
                <w:b w:val="0"/>
              </w:rPr>
              <w:t>DT</w:t>
            </w:r>
          </w:p>
        </w:tc>
      </w:tr>
      <w:tr w:rsidR="006452EC" w:rsidTr="00EE1C4F">
        <w:trPr>
          <w:cnfStyle w:val="000000100000"/>
          <w:trHeight w:val="307"/>
        </w:trPr>
        <w:tc>
          <w:tcPr>
            <w:cnfStyle w:val="001000000000"/>
            <w:tcW w:w="1134" w:type="dxa"/>
            <w:tcBorders>
              <w:right w:val="single" w:sz="4" w:space="0" w:color="auto"/>
            </w:tcBorders>
          </w:tcPr>
          <w:p w:rsidR="006452EC" w:rsidRDefault="006452EC" w:rsidP="006452EC">
            <w:pPr>
              <w:jc w:val="center"/>
            </w:pPr>
            <w:r>
              <w:lastRenderedPageBreak/>
              <w:t>99</w:t>
            </w: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r>
              <w:t>9</w:t>
            </w: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1162" w:type="dxa"/>
            <w:tcBorders>
              <w:left w:val="single" w:sz="4" w:space="0" w:color="auto"/>
              <w:right w:val="single" w:sz="4" w:space="0" w:color="auto"/>
            </w:tcBorders>
          </w:tcPr>
          <w:p w:rsidR="006452EC" w:rsidRDefault="006452EC" w:rsidP="006452EC">
            <w:pPr>
              <w:jc w:val="center"/>
              <w:cnfStyle w:val="000000100000"/>
            </w:pPr>
            <w:r>
              <w:t>14 - 15</w:t>
            </w:r>
          </w:p>
        </w:tc>
        <w:tc>
          <w:tcPr>
            <w:tcW w:w="858" w:type="dxa"/>
            <w:tcBorders>
              <w:left w:val="single" w:sz="4" w:space="0" w:color="auto"/>
              <w:right w:val="single" w:sz="4" w:space="0" w:color="auto"/>
            </w:tcBorders>
          </w:tcPr>
          <w:p w:rsidR="006452EC" w:rsidRDefault="006452EC" w:rsidP="006452EC">
            <w:pPr>
              <w:jc w:val="center"/>
              <w:cnfStyle w:val="000000100000"/>
            </w:pPr>
            <w:r>
              <w:t>9 - 10</w:t>
            </w:r>
          </w:p>
        </w:tc>
        <w:tc>
          <w:tcPr>
            <w:tcW w:w="664" w:type="dxa"/>
            <w:tcBorders>
              <w:left w:val="single" w:sz="4" w:space="0" w:color="auto"/>
              <w:right w:val="single" w:sz="4" w:space="0" w:color="auto"/>
            </w:tcBorders>
          </w:tcPr>
          <w:p w:rsidR="006452EC" w:rsidRDefault="006452EC" w:rsidP="006452EC">
            <w:pPr>
              <w:jc w:val="center"/>
              <w:cnfStyle w:val="000000100000"/>
            </w:pPr>
            <w:r>
              <w:t>7</w:t>
            </w:r>
          </w:p>
        </w:tc>
        <w:tc>
          <w:tcPr>
            <w:tcW w:w="1057" w:type="dxa"/>
            <w:tcBorders>
              <w:left w:val="single" w:sz="4" w:space="0" w:color="auto"/>
              <w:right w:val="single" w:sz="4" w:space="0" w:color="auto"/>
            </w:tcBorders>
          </w:tcPr>
          <w:p w:rsidR="006452EC" w:rsidRDefault="006452EC" w:rsidP="006452EC">
            <w:pPr>
              <w:jc w:val="center"/>
              <w:cnfStyle w:val="000000100000"/>
            </w:pPr>
            <w:r>
              <w:t>26 - 28</w:t>
            </w:r>
          </w:p>
        </w:tc>
        <w:tc>
          <w:tcPr>
            <w:tcW w:w="1057" w:type="dxa"/>
            <w:tcBorders>
              <w:left w:val="single" w:sz="4" w:space="0" w:color="auto"/>
              <w:right w:val="single" w:sz="4" w:space="0" w:color="auto"/>
            </w:tcBorders>
          </w:tcPr>
          <w:p w:rsidR="006452EC" w:rsidRDefault="006452EC" w:rsidP="006452EC">
            <w:pPr>
              <w:jc w:val="center"/>
              <w:cnfStyle w:val="000000100000"/>
            </w:pPr>
            <w:r>
              <w:t>48 - 58</w:t>
            </w:r>
          </w:p>
        </w:tc>
        <w:tc>
          <w:tcPr>
            <w:tcW w:w="1136" w:type="dxa"/>
            <w:tcBorders>
              <w:left w:val="single" w:sz="4" w:space="0" w:color="auto"/>
            </w:tcBorders>
          </w:tcPr>
          <w:p w:rsidR="006452EC" w:rsidRDefault="006452EC" w:rsidP="006452EC">
            <w:pPr>
              <w:jc w:val="center"/>
              <w:cnfStyle w:val="000000100000"/>
            </w:pPr>
            <w:r>
              <w:t>71 - 86</w:t>
            </w:r>
          </w:p>
        </w:tc>
      </w:tr>
      <w:tr w:rsidR="006452EC" w:rsidTr="00EE1C4F">
        <w:trPr>
          <w:trHeight w:val="307"/>
        </w:trPr>
        <w:tc>
          <w:tcPr>
            <w:cnfStyle w:val="001000000000"/>
            <w:tcW w:w="1134" w:type="dxa"/>
            <w:tcBorders>
              <w:right w:val="single" w:sz="4" w:space="0" w:color="auto"/>
            </w:tcBorders>
          </w:tcPr>
          <w:p w:rsidR="006452EC" w:rsidRDefault="006452EC" w:rsidP="006452EC">
            <w:pPr>
              <w:jc w:val="center"/>
            </w:pPr>
            <w:r>
              <w:t>95</w:t>
            </w: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r>
              <w:t>8</w:t>
            </w:r>
          </w:p>
        </w:tc>
        <w:tc>
          <w:tcPr>
            <w:tcW w:w="850" w:type="dxa"/>
            <w:tcBorders>
              <w:left w:val="single" w:sz="4" w:space="0" w:color="auto"/>
              <w:right w:val="single" w:sz="4" w:space="0" w:color="auto"/>
            </w:tcBorders>
          </w:tcPr>
          <w:p w:rsidR="006452EC" w:rsidRDefault="006452EC" w:rsidP="006452EC">
            <w:pPr>
              <w:jc w:val="center"/>
              <w:cnfStyle w:val="000000000000"/>
            </w:pPr>
            <w:r>
              <w:t>15</w:t>
            </w:r>
          </w:p>
        </w:tc>
        <w:tc>
          <w:tcPr>
            <w:tcW w:w="1162" w:type="dxa"/>
            <w:tcBorders>
              <w:left w:val="single" w:sz="4" w:space="0" w:color="auto"/>
              <w:right w:val="single" w:sz="4" w:space="0" w:color="auto"/>
            </w:tcBorders>
          </w:tcPr>
          <w:p w:rsidR="006452EC" w:rsidRDefault="006452EC" w:rsidP="006452EC">
            <w:pPr>
              <w:jc w:val="center"/>
              <w:cnfStyle w:val="000000000000"/>
            </w:pPr>
          </w:p>
        </w:tc>
        <w:tc>
          <w:tcPr>
            <w:tcW w:w="858" w:type="dxa"/>
            <w:tcBorders>
              <w:left w:val="single" w:sz="4" w:space="0" w:color="auto"/>
              <w:right w:val="single" w:sz="4" w:space="0" w:color="auto"/>
            </w:tcBorders>
          </w:tcPr>
          <w:p w:rsidR="006452EC" w:rsidRDefault="006452EC" w:rsidP="006452EC">
            <w:pPr>
              <w:jc w:val="center"/>
              <w:cnfStyle w:val="000000000000"/>
            </w:pPr>
          </w:p>
        </w:tc>
        <w:tc>
          <w:tcPr>
            <w:tcW w:w="664" w:type="dxa"/>
            <w:tcBorders>
              <w:left w:val="single" w:sz="4" w:space="0" w:color="auto"/>
              <w:right w:val="single" w:sz="4" w:space="0" w:color="auto"/>
            </w:tcBorders>
          </w:tcPr>
          <w:p w:rsidR="006452EC" w:rsidRDefault="006452EC" w:rsidP="006452EC">
            <w:pPr>
              <w:jc w:val="center"/>
              <w:cnfStyle w:val="000000000000"/>
            </w:pPr>
          </w:p>
        </w:tc>
        <w:tc>
          <w:tcPr>
            <w:tcW w:w="1057" w:type="dxa"/>
            <w:tcBorders>
              <w:left w:val="single" w:sz="4" w:space="0" w:color="auto"/>
              <w:right w:val="single" w:sz="4" w:space="0" w:color="auto"/>
            </w:tcBorders>
          </w:tcPr>
          <w:p w:rsidR="006452EC" w:rsidRDefault="006452EC" w:rsidP="006452EC">
            <w:pPr>
              <w:jc w:val="center"/>
              <w:cnfStyle w:val="000000000000"/>
            </w:pPr>
            <w:r>
              <w:t>25</w:t>
            </w:r>
          </w:p>
        </w:tc>
        <w:tc>
          <w:tcPr>
            <w:tcW w:w="1057" w:type="dxa"/>
            <w:tcBorders>
              <w:left w:val="single" w:sz="4" w:space="0" w:color="auto"/>
              <w:right w:val="single" w:sz="4" w:space="0" w:color="auto"/>
            </w:tcBorders>
          </w:tcPr>
          <w:p w:rsidR="006452EC" w:rsidRDefault="006452EC" w:rsidP="006452EC">
            <w:pPr>
              <w:jc w:val="center"/>
              <w:cnfStyle w:val="000000000000"/>
            </w:pPr>
            <w:r>
              <w:t>46 – 47</w:t>
            </w:r>
          </w:p>
        </w:tc>
        <w:tc>
          <w:tcPr>
            <w:tcW w:w="1136" w:type="dxa"/>
            <w:tcBorders>
              <w:left w:val="single" w:sz="4" w:space="0" w:color="auto"/>
            </w:tcBorders>
          </w:tcPr>
          <w:p w:rsidR="006452EC" w:rsidRDefault="006452EC" w:rsidP="006452EC">
            <w:pPr>
              <w:jc w:val="center"/>
              <w:cnfStyle w:val="000000000000"/>
            </w:pPr>
            <w:r>
              <w:t>69 – 70</w:t>
            </w:r>
          </w:p>
        </w:tc>
      </w:tr>
      <w:tr w:rsidR="006452EC" w:rsidTr="00EE1C4F">
        <w:trPr>
          <w:cnfStyle w:val="000000100000"/>
          <w:trHeight w:val="307"/>
        </w:trPr>
        <w:tc>
          <w:tcPr>
            <w:cnfStyle w:val="001000000000"/>
            <w:tcW w:w="1134" w:type="dxa"/>
            <w:tcBorders>
              <w:right w:val="single" w:sz="4" w:space="0" w:color="auto"/>
            </w:tcBorders>
          </w:tcPr>
          <w:p w:rsidR="006452EC" w:rsidRDefault="006452EC" w:rsidP="006452EC">
            <w:pPr>
              <w:jc w:val="center"/>
            </w:pPr>
            <w:r>
              <w:t>90</w:t>
            </w:r>
          </w:p>
        </w:tc>
        <w:tc>
          <w:tcPr>
            <w:tcW w:w="993" w:type="dxa"/>
            <w:tcBorders>
              <w:left w:val="single" w:sz="4" w:space="0" w:color="auto"/>
              <w:right w:val="single" w:sz="4" w:space="0" w:color="auto"/>
            </w:tcBorders>
          </w:tcPr>
          <w:p w:rsidR="006452EC" w:rsidRDefault="006452EC" w:rsidP="006452EC">
            <w:pPr>
              <w:jc w:val="center"/>
              <w:cnfStyle w:val="000000100000"/>
            </w:pPr>
            <w:r>
              <w:t>11</w:t>
            </w: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1162" w:type="dxa"/>
            <w:tcBorders>
              <w:left w:val="single" w:sz="4" w:space="0" w:color="auto"/>
              <w:right w:val="single" w:sz="4" w:space="0" w:color="auto"/>
            </w:tcBorders>
          </w:tcPr>
          <w:p w:rsidR="006452EC" w:rsidRDefault="006452EC" w:rsidP="006452EC">
            <w:pPr>
              <w:jc w:val="center"/>
              <w:cnfStyle w:val="000000100000"/>
            </w:pPr>
            <w:r>
              <w:t>13</w:t>
            </w:r>
          </w:p>
        </w:tc>
        <w:tc>
          <w:tcPr>
            <w:tcW w:w="858" w:type="dxa"/>
            <w:tcBorders>
              <w:left w:val="single" w:sz="4" w:space="0" w:color="auto"/>
              <w:right w:val="single" w:sz="4" w:space="0" w:color="auto"/>
            </w:tcBorders>
          </w:tcPr>
          <w:p w:rsidR="006452EC" w:rsidRDefault="006452EC" w:rsidP="006452EC">
            <w:pPr>
              <w:jc w:val="center"/>
              <w:cnfStyle w:val="000000100000"/>
            </w:pPr>
            <w:r>
              <w:t>8</w:t>
            </w:r>
          </w:p>
        </w:tc>
        <w:tc>
          <w:tcPr>
            <w:tcW w:w="664" w:type="dxa"/>
            <w:tcBorders>
              <w:left w:val="single" w:sz="4" w:space="0" w:color="auto"/>
              <w:right w:val="single" w:sz="4" w:space="0" w:color="auto"/>
            </w:tcBorders>
          </w:tcPr>
          <w:p w:rsidR="006452EC" w:rsidRDefault="006452EC" w:rsidP="006452EC">
            <w:pPr>
              <w:jc w:val="center"/>
              <w:cnfStyle w:val="000000100000"/>
            </w:pPr>
            <w:r>
              <w:t>6</w:t>
            </w:r>
          </w:p>
        </w:tc>
        <w:tc>
          <w:tcPr>
            <w:tcW w:w="1057" w:type="dxa"/>
            <w:tcBorders>
              <w:left w:val="single" w:sz="4" w:space="0" w:color="auto"/>
              <w:right w:val="single" w:sz="4" w:space="0" w:color="auto"/>
            </w:tcBorders>
          </w:tcPr>
          <w:p w:rsidR="006452EC" w:rsidRDefault="006452EC" w:rsidP="006452EC">
            <w:pPr>
              <w:jc w:val="center"/>
              <w:cnfStyle w:val="000000100000"/>
            </w:pPr>
            <w:r>
              <w:t>24</w:t>
            </w:r>
          </w:p>
        </w:tc>
        <w:tc>
          <w:tcPr>
            <w:tcW w:w="1057" w:type="dxa"/>
            <w:tcBorders>
              <w:left w:val="single" w:sz="4" w:space="0" w:color="auto"/>
              <w:right w:val="single" w:sz="4" w:space="0" w:color="auto"/>
            </w:tcBorders>
          </w:tcPr>
          <w:p w:rsidR="006452EC" w:rsidRDefault="006452EC" w:rsidP="006452EC">
            <w:pPr>
              <w:jc w:val="center"/>
              <w:cnfStyle w:val="000000100000"/>
            </w:pPr>
            <w:r>
              <w:t>45</w:t>
            </w:r>
          </w:p>
        </w:tc>
        <w:tc>
          <w:tcPr>
            <w:tcW w:w="1136" w:type="dxa"/>
            <w:tcBorders>
              <w:left w:val="single" w:sz="4" w:space="0" w:color="auto"/>
            </w:tcBorders>
          </w:tcPr>
          <w:p w:rsidR="006452EC" w:rsidRDefault="006452EC" w:rsidP="006452EC">
            <w:pPr>
              <w:jc w:val="center"/>
              <w:cnfStyle w:val="000000100000"/>
            </w:pPr>
            <w:r>
              <w:t>67 – 68</w:t>
            </w:r>
          </w:p>
        </w:tc>
      </w:tr>
      <w:tr w:rsidR="006452EC" w:rsidTr="00EE1C4F">
        <w:trPr>
          <w:trHeight w:val="307"/>
        </w:trPr>
        <w:tc>
          <w:tcPr>
            <w:cnfStyle w:val="001000000000"/>
            <w:tcW w:w="1134" w:type="dxa"/>
            <w:tcBorders>
              <w:right w:val="single" w:sz="4" w:space="0" w:color="auto"/>
            </w:tcBorders>
          </w:tcPr>
          <w:p w:rsidR="006452EC" w:rsidRDefault="006452EC" w:rsidP="006452EC">
            <w:pPr>
              <w:jc w:val="center"/>
            </w:pPr>
            <w:r>
              <w:t>85</w:t>
            </w: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r>
              <w:t>15</w:t>
            </w: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r>
              <w:t>7</w:t>
            </w: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1162" w:type="dxa"/>
            <w:tcBorders>
              <w:left w:val="single" w:sz="4" w:space="0" w:color="auto"/>
              <w:right w:val="single" w:sz="4" w:space="0" w:color="auto"/>
            </w:tcBorders>
          </w:tcPr>
          <w:p w:rsidR="006452EC" w:rsidRDefault="006452EC" w:rsidP="006452EC">
            <w:pPr>
              <w:jc w:val="center"/>
              <w:cnfStyle w:val="000000000000"/>
            </w:pPr>
            <w:r>
              <w:t>12</w:t>
            </w:r>
          </w:p>
        </w:tc>
        <w:tc>
          <w:tcPr>
            <w:tcW w:w="858" w:type="dxa"/>
            <w:tcBorders>
              <w:left w:val="single" w:sz="4" w:space="0" w:color="auto"/>
              <w:right w:val="single" w:sz="4" w:space="0" w:color="auto"/>
            </w:tcBorders>
          </w:tcPr>
          <w:p w:rsidR="006452EC" w:rsidRDefault="006452EC" w:rsidP="006452EC">
            <w:pPr>
              <w:jc w:val="center"/>
              <w:cnfStyle w:val="000000000000"/>
            </w:pPr>
          </w:p>
        </w:tc>
        <w:tc>
          <w:tcPr>
            <w:tcW w:w="664" w:type="dxa"/>
            <w:tcBorders>
              <w:left w:val="single" w:sz="4" w:space="0" w:color="auto"/>
              <w:right w:val="single" w:sz="4" w:space="0" w:color="auto"/>
            </w:tcBorders>
          </w:tcPr>
          <w:p w:rsidR="006452EC" w:rsidRDefault="006452EC" w:rsidP="006452EC">
            <w:pPr>
              <w:jc w:val="center"/>
              <w:cnfStyle w:val="000000000000"/>
            </w:pPr>
          </w:p>
        </w:tc>
        <w:tc>
          <w:tcPr>
            <w:tcW w:w="1057" w:type="dxa"/>
            <w:tcBorders>
              <w:left w:val="single" w:sz="4" w:space="0" w:color="auto"/>
              <w:right w:val="single" w:sz="4" w:space="0" w:color="auto"/>
            </w:tcBorders>
          </w:tcPr>
          <w:p w:rsidR="006452EC" w:rsidRDefault="006452EC" w:rsidP="006452EC">
            <w:pPr>
              <w:jc w:val="center"/>
              <w:cnfStyle w:val="000000000000"/>
            </w:pPr>
          </w:p>
        </w:tc>
        <w:tc>
          <w:tcPr>
            <w:tcW w:w="1057" w:type="dxa"/>
            <w:tcBorders>
              <w:left w:val="single" w:sz="4" w:space="0" w:color="auto"/>
              <w:right w:val="single" w:sz="4" w:space="0" w:color="auto"/>
            </w:tcBorders>
          </w:tcPr>
          <w:p w:rsidR="006452EC" w:rsidRDefault="006452EC" w:rsidP="006452EC">
            <w:pPr>
              <w:jc w:val="center"/>
              <w:cnfStyle w:val="000000000000"/>
            </w:pPr>
            <w:r>
              <w:t>44</w:t>
            </w:r>
          </w:p>
        </w:tc>
        <w:tc>
          <w:tcPr>
            <w:tcW w:w="1136" w:type="dxa"/>
            <w:tcBorders>
              <w:left w:val="single" w:sz="4" w:space="0" w:color="auto"/>
            </w:tcBorders>
          </w:tcPr>
          <w:p w:rsidR="006452EC" w:rsidRDefault="006452EC" w:rsidP="006452EC">
            <w:pPr>
              <w:jc w:val="center"/>
              <w:cnfStyle w:val="000000000000"/>
            </w:pPr>
            <w:r>
              <w:t>66</w:t>
            </w:r>
          </w:p>
        </w:tc>
      </w:tr>
      <w:tr w:rsidR="006452EC" w:rsidTr="00EE1C4F">
        <w:trPr>
          <w:cnfStyle w:val="000000100000"/>
          <w:trHeight w:val="307"/>
        </w:trPr>
        <w:tc>
          <w:tcPr>
            <w:cnfStyle w:val="001000000000"/>
            <w:tcW w:w="1134" w:type="dxa"/>
            <w:tcBorders>
              <w:right w:val="single" w:sz="4" w:space="0" w:color="auto"/>
            </w:tcBorders>
          </w:tcPr>
          <w:p w:rsidR="006452EC" w:rsidRDefault="006452EC" w:rsidP="006452EC">
            <w:pPr>
              <w:jc w:val="center"/>
            </w:pPr>
            <w:r>
              <w:t>80</w:t>
            </w: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1162" w:type="dxa"/>
            <w:tcBorders>
              <w:left w:val="single" w:sz="4" w:space="0" w:color="auto"/>
              <w:right w:val="single" w:sz="4" w:space="0" w:color="auto"/>
            </w:tcBorders>
          </w:tcPr>
          <w:p w:rsidR="006452EC" w:rsidRDefault="006452EC" w:rsidP="006452EC">
            <w:pPr>
              <w:jc w:val="center"/>
              <w:cnfStyle w:val="000000100000"/>
            </w:pPr>
          </w:p>
        </w:tc>
        <w:tc>
          <w:tcPr>
            <w:tcW w:w="858" w:type="dxa"/>
            <w:tcBorders>
              <w:left w:val="single" w:sz="4" w:space="0" w:color="auto"/>
              <w:right w:val="single" w:sz="4" w:space="0" w:color="auto"/>
            </w:tcBorders>
          </w:tcPr>
          <w:p w:rsidR="006452EC" w:rsidRDefault="006452EC" w:rsidP="006452EC">
            <w:pPr>
              <w:jc w:val="center"/>
              <w:cnfStyle w:val="000000100000"/>
            </w:pPr>
          </w:p>
        </w:tc>
        <w:tc>
          <w:tcPr>
            <w:tcW w:w="664" w:type="dxa"/>
            <w:tcBorders>
              <w:left w:val="single" w:sz="4" w:space="0" w:color="auto"/>
              <w:right w:val="single" w:sz="4" w:space="0" w:color="auto"/>
            </w:tcBorders>
          </w:tcPr>
          <w:p w:rsidR="006452EC" w:rsidRDefault="006452EC" w:rsidP="006452EC">
            <w:pPr>
              <w:jc w:val="center"/>
              <w:cnfStyle w:val="000000100000"/>
            </w:pPr>
          </w:p>
        </w:tc>
        <w:tc>
          <w:tcPr>
            <w:tcW w:w="1057" w:type="dxa"/>
            <w:tcBorders>
              <w:left w:val="single" w:sz="4" w:space="0" w:color="auto"/>
              <w:right w:val="single" w:sz="4" w:space="0" w:color="auto"/>
            </w:tcBorders>
          </w:tcPr>
          <w:p w:rsidR="006452EC" w:rsidRDefault="006452EC" w:rsidP="006452EC">
            <w:pPr>
              <w:jc w:val="center"/>
              <w:cnfStyle w:val="000000100000"/>
            </w:pPr>
          </w:p>
        </w:tc>
        <w:tc>
          <w:tcPr>
            <w:tcW w:w="1057" w:type="dxa"/>
            <w:tcBorders>
              <w:left w:val="single" w:sz="4" w:space="0" w:color="auto"/>
              <w:right w:val="single" w:sz="4" w:space="0" w:color="auto"/>
            </w:tcBorders>
          </w:tcPr>
          <w:p w:rsidR="006452EC" w:rsidRDefault="006452EC" w:rsidP="006452EC">
            <w:pPr>
              <w:jc w:val="center"/>
              <w:cnfStyle w:val="000000100000"/>
            </w:pPr>
            <w:r>
              <w:t>43</w:t>
            </w:r>
          </w:p>
        </w:tc>
        <w:tc>
          <w:tcPr>
            <w:tcW w:w="1136" w:type="dxa"/>
            <w:tcBorders>
              <w:left w:val="single" w:sz="4" w:space="0" w:color="auto"/>
            </w:tcBorders>
          </w:tcPr>
          <w:p w:rsidR="006452EC" w:rsidRDefault="006452EC" w:rsidP="006452EC">
            <w:pPr>
              <w:jc w:val="center"/>
              <w:cnfStyle w:val="000000100000"/>
            </w:pPr>
          </w:p>
        </w:tc>
      </w:tr>
      <w:tr w:rsidR="006452EC" w:rsidTr="00EE1C4F">
        <w:trPr>
          <w:trHeight w:val="307"/>
        </w:trPr>
        <w:tc>
          <w:tcPr>
            <w:cnfStyle w:val="001000000000"/>
            <w:tcW w:w="1134" w:type="dxa"/>
            <w:tcBorders>
              <w:right w:val="single" w:sz="4" w:space="0" w:color="auto"/>
            </w:tcBorders>
          </w:tcPr>
          <w:p w:rsidR="006452EC" w:rsidRDefault="006452EC" w:rsidP="006452EC">
            <w:pPr>
              <w:jc w:val="center"/>
            </w:pPr>
            <w:r>
              <w:t>75</w:t>
            </w: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r>
              <w:t>6</w:t>
            </w:r>
          </w:p>
        </w:tc>
        <w:tc>
          <w:tcPr>
            <w:tcW w:w="850" w:type="dxa"/>
            <w:tcBorders>
              <w:left w:val="single" w:sz="4" w:space="0" w:color="auto"/>
              <w:right w:val="single" w:sz="4" w:space="0" w:color="auto"/>
            </w:tcBorders>
          </w:tcPr>
          <w:p w:rsidR="006452EC" w:rsidRDefault="006452EC" w:rsidP="006452EC">
            <w:pPr>
              <w:jc w:val="center"/>
              <w:cnfStyle w:val="000000000000"/>
            </w:pPr>
            <w:r>
              <w:t>14</w:t>
            </w:r>
          </w:p>
        </w:tc>
        <w:tc>
          <w:tcPr>
            <w:tcW w:w="1162" w:type="dxa"/>
            <w:tcBorders>
              <w:left w:val="single" w:sz="4" w:space="0" w:color="auto"/>
              <w:right w:val="single" w:sz="4" w:space="0" w:color="auto"/>
            </w:tcBorders>
          </w:tcPr>
          <w:p w:rsidR="006452EC" w:rsidRDefault="006452EC" w:rsidP="006452EC">
            <w:pPr>
              <w:jc w:val="center"/>
              <w:cnfStyle w:val="000000000000"/>
            </w:pPr>
          </w:p>
        </w:tc>
        <w:tc>
          <w:tcPr>
            <w:tcW w:w="858" w:type="dxa"/>
            <w:tcBorders>
              <w:left w:val="single" w:sz="4" w:space="0" w:color="auto"/>
              <w:right w:val="single" w:sz="4" w:space="0" w:color="auto"/>
            </w:tcBorders>
          </w:tcPr>
          <w:p w:rsidR="006452EC" w:rsidRDefault="006452EC" w:rsidP="006452EC">
            <w:pPr>
              <w:jc w:val="center"/>
              <w:cnfStyle w:val="000000000000"/>
            </w:pPr>
            <w:r>
              <w:t>7</w:t>
            </w:r>
          </w:p>
        </w:tc>
        <w:tc>
          <w:tcPr>
            <w:tcW w:w="664" w:type="dxa"/>
            <w:tcBorders>
              <w:left w:val="single" w:sz="4" w:space="0" w:color="auto"/>
              <w:right w:val="single" w:sz="4" w:space="0" w:color="auto"/>
            </w:tcBorders>
          </w:tcPr>
          <w:p w:rsidR="006452EC" w:rsidRDefault="006452EC" w:rsidP="006452EC">
            <w:pPr>
              <w:jc w:val="center"/>
              <w:cnfStyle w:val="000000000000"/>
            </w:pPr>
          </w:p>
        </w:tc>
        <w:tc>
          <w:tcPr>
            <w:tcW w:w="1057" w:type="dxa"/>
            <w:tcBorders>
              <w:left w:val="single" w:sz="4" w:space="0" w:color="auto"/>
              <w:right w:val="single" w:sz="4" w:space="0" w:color="auto"/>
            </w:tcBorders>
          </w:tcPr>
          <w:p w:rsidR="006452EC" w:rsidRDefault="006452EC" w:rsidP="006452EC">
            <w:pPr>
              <w:jc w:val="center"/>
              <w:cnfStyle w:val="000000000000"/>
            </w:pPr>
            <w:r>
              <w:t>23</w:t>
            </w:r>
          </w:p>
        </w:tc>
        <w:tc>
          <w:tcPr>
            <w:tcW w:w="1057" w:type="dxa"/>
            <w:tcBorders>
              <w:left w:val="single" w:sz="4" w:space="0" w:color="auto"/>
              <w:right w:val="single" w:sz="4" w:space="0" w:color="auto"/>
            </w:tcBorders>
          </w:tcPr>
          <w:p w:rsidR="006452EC" w:rsidRDefault="006452EC" w:rsidP="006452EC">
            <w:pPr>
              <w:jc w:val="center"/>
              <w:cnfStyle w:val="000000000000"/>
            </w:pPr>
            <w:r>
              <w:t>42</w:t>
            </w:r>
          </w:p>
        </w:tc>
        <w:tc>
          <w:tcPr>
            <w:tcW w:w="1136" w:type="dxa"/>
            <w:tcBorders>
              <w:left w:val="single" w:sz="4" w:space="0" w:color="auto"/>
            </w:tcBorders>
          </w:tcPr>
          <w:p w:rsidR="006452EC" w:rsidRDefault="006452EC" w:rsidP="006452EC">
            <w:pPr>
              <w:jc w:val="center"/>
              <w:cnfStyle w:val="000000000000"/>
            </w:pPr>
          </w:p>
        </w:tc>
      </w:tr>
      <w:tr w:rsidR="006452EC" w:rsidTr="00EE1C4F">
        <w:trPr>
          <w:cnfStyle w:val="000000100000"/>
          <w:trHeight w:val="307"/>
        </w:trPr>
        <w:tc>
          <w:tcPr>
            <w:cnfStyle w:val="001000000000"/>
            <w:tcW w:w="1134" w:type="dxa"/>
            <w:tcBorders>
              <w:right w:val="single" w:sz="4" w:space="0" w:color="auto"/>
            </w:tcBorders>
          </w:tcPr>
          <w:p w:rsidR="006452EC" w:rsidRDefault="006452EC" w:rsidP="006452EC">
            <w:pPr>
              <w:jc w:val="center"/>
            </w:pPr>
            <w:r>
              <w:t>70</w:t>
            </w:r>
          </w:p>
        </w:tc>
        <w:tc>
          <w:tcPr>
            <w:tcW w:w="993" w:type="dxa"/>
            <w:tcBorders>
              <w:left w:val="single" w:sz="4" w:space="0" w:color="auto"/>
              <w:right w:val="single" w:sz="4" w:space="0" w:color="auto"/>
            </w:tcBorders>
          </w:tcPr>
          <w:p w:rsidR="006452EC" w:rsidRDefault="006452EC" w:rsidP="006452EC">
            <w:pPr>
              <w:jc w:val="center"/>
              <w:cnfStyle w:val="000000100000"/>
            </w:pPr>
            <w:r>
              <w:t>10</w:t>
            </w: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1162" w:type="dxa"/>
            <w:tcBorders>
              <w:left w:val="single" w:sz="4" w:space="0" w:color="auto"/>
              <w:right w:val="single" w:sz="4" w:space="0" w:color="auto"/>
            </w:tcBorders>
          </w:tcPr>
          <w:p w:rsidR="006452EC" w:rsidRDefault="006452EC" w:rsidP="006452EC">
            <w:pPr>
              <w:jc w:val="center"/>
              <w:cnfStyle w:val="000000100000"/>
            </w:pPr>
            <w:r>
              <w:t>11</w:t>
            </w:r>
          </w:p>
        </w:tc>
        <w:tc>
          <w:tcPr>
            <w:tcW w:w="858" w:type="dxa"/>
            <w:tcBorders>
              <w:left w:val="single" w:sz="4" w:space="0" w:color="auto"/>
              <w:right w:val="single" w:sz="4" w:space="0" w:color="auto"/>
            </w:tcBorders>
          </w:tcPr>
          <w:p w:rsidR="006452EC" w:rsidRDefault="006452EC" w:rsidP="006452EC">
            <w:pPr>
              <w:jc w:val="center"/>
              <w:cnfStyle w:val="000000100000"/>
            </w:pPr>
          </w:p>
        </w:tc>
        <w:tc>
          <w:tcPr>
            <w:tcW w:w="664" w:type="dxa"/>
            <w:tcBorders>
              <w:left w:val="single" w:sz="4" w:space="0" w:color="auto"/>
              <w:right w:val="single" w:sz="4" w:space="0" w:color="auto"/>
            </w:tcBorders>
          </w:tcPr>
          <w:p w:rsidR="006452EC" w:rsidRDefault="006452EC" w:rsidP="006452EC">
            <w:pPr>
              <w:jc w:val="center"/>
              <w:cnfStyle w:val="000000100000"/>
            </w:pPr>
            <w:r>
              <w:t>5</w:t>
            </w:r>
          </w:p>
        </w:tc>
        <w:tc>
          <w:tcPr>
            <w:tcW w:w="1057" w:type="dxa"/>
            <w:tcBorders>
              <w:left w:val="single" w:sz="4" w:space="0" w:color="auto"/>
              <w:right w:val="single" w:sz="4" w:space="0" w:color="auto"/>
            </w:tcBorders>
          </w:tcPr>
          <w:p w:rsidR="006452EC" w:rsidRDefault="006452EC" w:rsidP="006452EC">
            <w:pPr>
              <w:jc w:val="center"/>
              <w:cnfStyle w:val="000000100000"/>
            </w:pPr>
          </w:p>
        </w:tc>
        <w:tc>
          <w:tcPr>
            <w:tcW w:w="1057" w:type="dxa"/>
            <w:tcBorders>
              <w:left w:val="single" w:sz="4" w:space="0" w:color="auto"/>
              <w:right w:val="single" w:sz="4" w:space="0" w:color="auto"/>
            </w:tcBorders>
          </w:tcPr>
          <w:p w:rsidR="006452EC" w:rsidRDefault="006452EC" w:rsidP="006452EC">
            <w:pPr>
              <w:jc w:val="center"/>
              <w:cnfStyle w:val="000000100000"/>
            </w:pPr>
            <w:r>
              <w:t>41</w:t>
            </w:r>
          </w:p>
        </w:tc>
        <w:tc>
          <w:tcPr>
            <w:tcW w:w="1136" w:type="dxa"/>
            <w:tcBorders>
              <w:left w:val="single" w:sz="4" w:space="0" w:color="auto"/>
            </w:tcBorders>
          </w:tcPr>
          <w:p w:rsidR="006452EC" w:rsidRDefault="006452EC" w:rsidP="006452EC">
            <w:pPr>
              <w:jc w:val="center"/>
              <w:cnfStyle w:val="000000100000"/>
            </w:pPr>
            <w:r>
              <w:t>65</w:t>
            </w:r>
          </w:p>
        </w:tc>
      </w:tr>
      <w:tr w:rsidR="006452EC" w:rsidTr="00EE1C4F">
        <w:trPr>
          <w:trHeight w:val="307"/>
        </w:trPr>
        <w:tc>
          <w:tcPr>
            <w:cnfStyle w:val="001000000000"/>
            <w:tcW w:w="1134" w:type="dxa"/>
            <w:tcBorders>
              <w:right w:val="single" w:sz="4" w:space="0" w:color="auto"/>
            </w:tcBorders>
          </w:tcPr>
          <w:p w:rsidR="006452EC" w:rsidRDefault="006452EC" w:rsidP="006452EC">
            <w:pPr>
              <w:jc w:val="center"/>
            </w:pPr>
            <w:r>
              <w:t>65</w:t>
            </w: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r>
              <w:t>13</w:t>
            </w:r>
          </w:p>
        </w:tc>
        <w:tc>
          <w:tcPr>
            <w:tcW w:w="1162" w:type="dxa"/>
            <w:tcBorders>
              <w:left w:val="single" w:sz="4" w:space="0" w:color="auto"/>
              <w:right w:val="single" w:sz="4" w:space="0" w:color="auto"/>
            </w:tcBorders>
          </w:tcPr>
          <w:p w:rsidR="006452EC" w:rsidRDefault="006452EC" w:rsidP="006452EC">
            <w:pPr>
              <w:jc w:val="center"/>
              <w:cnfStyle w:val="000000000000"/>
            </w:pPr>
          </w:p>
        </w:tc>
        <w:tc>
          <w:tcPr>
            <w:tcW w:w="858" w:type="dxa"/>
            <w:tcBorders>
              <w:left w:val="single" w:sz="4" w:space="0" w:color="auto"/>
              <w:right w:val="single" w:sz="4" w:space="0" w:color="auto"/>
            </w:tcBorders>
          </w:tcPr>
          <w:p w:rsidR="006452EC" w:rsidRDefault="006452EC" w:rsidP="006452EC">
            <w:pPr>
              <w:jc w:val="center"/>
              <w:cnfStyle w:val="000000000000"/>
            </w:pPr>
            <w:r>
              <w:t>6</w:t>
            </w:r>
          </w:p>
        </w:tc>
        <w:tc>
          <w:tcPr>
            <w:tcW w:w="664" w:type="dxa"/>
            <w:tcBorders>
              <w:left w:val="single" w:sz="4" w:space="0" w:color="auto"/>
              <w:right w:val="single" w:sz="4" w:space="0" w:color="auto"/>
            </w:tcBorders>
          </w:tcPr>
          <w:p w:rsidR="006452EC" w:rsidRDefault="006452EC" w:rsidP="006452EC">
            <w:pPr>
              <w:jc w:val="center"/>
              <w:cnfStyle w:val="000000000000"/>
            </w:pPr>
          </w:p>
        </w:tc>
        <w:tc>
          <w:tcPr>
            <w:tcW w:w="1057" w:type="dxa"/>
            <w:tcBorders>
              <w:left w:val="single" w:sz="4" w:space="0" w:color="auto"/>
              <w:right w:val="single" w:sz="4" w:space="0" w:color="auto"/>
            </w:tcBorders>
          </w:tcPr>
          <w:p w:rsidR="006452EC" w:rsidRDefault="006452EC" w:rsidP="006452EC">
            <w:pPr>
              <w:jc w:val="center"/>
              <w:cnfStyle w:val="000000000000"/>
            </w:pPr>
          </w:p>
        </w:tc>
        <w:tc>
          <w:tcPr>
            <w:tcW w:w="1057" w:type="dxa"/>
            <w:tcBorders>
              <w:left w:val="single" w:sz="4" w:space="0" w:color="auto"/>
              <w:right w:val="single" w:sz="4" w:space="0" w:color="auto"/>
            </w:tcBorders>
          </w:tcPr>
          <w:p w:rsidR="006452EC" w:rsidRDefault="006452EC" w:rsidP="006452EC">
            <w:pPr>
              <w:jc w:val="center"/>
              <w:cnfStyle w:val="000000000000"/>
            </w:pPr>
            <w:r>
              <w:t>40</w:t>
            </w:r>
          </w:p>
        </w:tc>
        <w:tc>
          <w:tcPr>
            <w:tcW w:w="1136" w:type="dxa"/>
            <w:tcBorders>
              <w:left w:val="single" w:sz="4" w:space="0" w:color="auto"/>
            </w:tcBorders>
          </w:tcPr>
          <w:p w:rsidR="006452EC" w:rsidRDefault="006452EC" w:rsidP="006452EC">
            <w:pPr>
              <w:jc w:val="center"/>
              <w:cnfStyle w:val="000000000000"/>
            </w:pPr>
            <w:r>
              <w:t>64</w:t>
            </w:r>
          </w:p>
        </w:tc>
      </w:tr>
      <w:tr w:rsidR="006452EC" w:rsidTr="00EE1C4F">
        <w:trPr>
          <w:cnfStyle w:val="000000100000"/>
          <w:trHeight w:val="307"/>
        </w:trPr>
        <w:tc>
          <w:tcPr>
            <w:cnfStyle w:val="001000000000"/>
            <w:tcW w:w="1134" w:type="dxa"/>
            <w:tcBorders>
              <w:right w:val="single" w:sz="4" w:space="0" w:color="auto"/>
            </w:tcBorders>
          </w:tcPr>
          <w:p w:rsidR="006452EC" w:rsidRDefault="006452EC" w:rsidP="006452EC">
            <w:pPr>
              <w:jc w:val="center"/>
            </w:pPr>
            <w:r>
              <w:t>60</w:t>
            </w: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r>
              <w:t>4</w:t>
            </w: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1162" w:type="dxa"/>
            <w:tcBorders>
              <w:left w:val="single" w:sz="4" w:space="0" w:color="auto"/>
              <w:right w:val="single" w:sz="4" w:space="0" w:color="auto"/>
            </w:tcBorders>
          </w:tcPr>
          <w:p w:rsidR="006452EC" w:rsidRDefault="006452EC" w:rsidP="006452EC">
            <w:pPr>
              <w:jc w:val="center"/>
              <w:cnfStyle w:val="000000100000"/>
            </w:pPr>
          </w:p>
        </w:tc>
        <w:tc>
          <w:tcPr>
            <w:tcW w:w="858" w:type="dxa"/>
            <w:tcBorders>
              <w:left w:val="single" w:sz="4" w:space="0" w:color="auto"/>
              <w:right w:val="single" w:sz="4" w:space="0" w:color="auto"/>
            </w:tcBorders>
          </w:tcPr>
          <w:p w:rsidR="006452EC" w:rsidRDefault="006452EC" w:rsidP="006452EC">
            <w:pPr>
              <w:jc w:val="center"/>
              <w:cnfStyle w:val="000000100000"/>
            </w:pPr>
          </w:p>
        </w:tc>
        <w:tc>
          <w:tcPr>
            <w:tcW w:w="664" w:type="dxa"/>
            <w:tcBorders>
              <w:left w:val="single" w:sz="4" w:space="0" w:color="auto"/>
              <w:right w:val="single" w:sz="4" w:space="0" w:color="auto"/>
            </w:tcBorders>
          </w:tcPr>
          <w:p w:rsidR="006452EC" w:rsidRDefault="006452EC" w:rsidP="006452EC">
            <w:pPr>
              <w:jc w:val="center"/>
              <w:cnfStyle w:val="000000100000"/>
            </w:pPr>
          </w:p>
        </w:tc>
        <w:tc>
          <w:tcPr>
            <w:tcW w:w="1057" w:type="dxa"/>
            <w:tcBorders>
              <w:left w:val="single" w:sz="4" w:space="0" w:color="auto"/>
              <w:right w:val="single" w:sz="4" w:space="0" w:color="auto"/>
            </w:tcBorders>
          </w:tcPr>
          <w:p w:rsidR="006452EC" w:rsidRDefault="006452EC" w:rsidP="006452EC">
            <w:pPr>
              <w:jc w:val="center"/>
              <w:cnfStyle w:val="000000100000"/>
            </w:pPr>
          </w:p>
        </w:tc>
        <w:tc>
          <w:tcPr>
            <w:tcW w:w="1057" w:type="dxa"/>
            <w:tcBorders>
              <w:left w:val="single" w:sz="4" w:space="0" w:color="auto"/>
              <w:right w:val="single" w:sz="4" w:space="0" w:color="auto"/>
            </w:tcBorders>
          </w:tcPr>
          <w:p w:rsidR="006452EC" w:rsidRDefault="006452EC" w:rsidP="006452EC">
            <w:pPr>
              <w:jc w:val="center"/>
              <w:cnfStyle w:val="000000100000"/>
            </w:pPr>
            <w:r>
              <w:t>39</w:t>
            </w:r>
          </w:p>
        </w:tc>
        <w:tc>
          <w:tcPr>
            <w:tcW w:w="1136" w:type="dxa"/>
            <w:tcBorders>
              <w:left w:val="single" w:sz="4" w:space="0" w:color="auto"/>
            </w:tcBorders>
          </w:tcPr>
          <w:p w:rsidR="006452EC" w:rsidRDefault="006452EC" w:rsidP="006452EC">
            <w:pPr>
              <w:jc w:val="center"/>
              <w:cnfStyle w:val="000000100000"/>
            </w:pPr>
            <w:r>
              <w:t>63</w:t>
            </w:r>
          </w:p>
        </w:tc>
      </w:tr>
      <w:tr w:rsidR="006452EC" w:rsidTr="00EE1C4F">
        <w:trPr>
          <w:trHeight w:val="307"/>
        </w:trPr>
        <w:tc>
          <w:tcPr>
            <w:cnfStyle w:val="001000000000"/>
            <w:tcW w:w="1134" w:type="dxa"/>
            <w:tcBorders>
              <w:right w:val="single" w:sz="4" w:space="0" w:color="auto"/>
            </w:tcBorders>
          </w:tcPr>
          <w:p w:rsidR="006452EC" w:rsidRDefault="006452EC" w:rsidP="006452EC">
            <w:pPr>
              <w:jc w:val="center"/>
            </w:pPr>
            <w:r>
              <w:t>55</w:t>
            </w: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r>
              <w:t>14</w:t>
            </w: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r>
              <w:t>12</w:t>
            </w:r>
          </w:p>
        </w:tc>
        <w:tc>
          <w:tcPr>
            <w:tcW w:w="1162" w:type="dxa"/>
            <w:tcBorders>
              <w:left w:val="single" w:sz="4" w:space="0" w:color="auto"/>
              <w:right w:val="single" w:sz="4" w:space="0" w:color="auto"/>
            </w:tcBorders>
          </w:tcPr>
          <w:p w:rsidR="006452EC" w:rsidRDefault="006452EC" w:rsidP="006452EC">
            <w:pPr>
              <w:jc w:val="center"/>
              <w:cnfStyle w:val="000000000000"/>
            </w:pPr>
            <w:r>
              <w:t>10</w:t>
            </w:r>
          </w:p>
        </w:tc>
        <w:tc>
          <w:tcPr>
            <w:tcW w:w="858" w:type="dxa"/>
            <w:tcBorders>
              <w:left w:val="single" w:sz="4" w:space="0" w:color="auto"/>
              <w:right w:val="single" w:sz="4" w:space="0" w:color="auto"/>
            </w:tcBorders>
          </w:tcPr>
          <w:p w:rsidR="006452EC" w:rsidRDefault="006452EC" w:rsidP="006452EC">
            <w:pPr>
              <w:jc w:val="center"/>
              <w:cnfStyle w:val="000000000000"/>
            </w:pPr>
          </w:p>
        </w:tc>
        <w:tc>
          <w:tcPr>
            <w:tcW w:w="664" w:type="dxa"/>
            <w:tcBorders>
              <w:left w:val="single" w:sz="4" w:space="0" w:color="auto"/>
              <w:right w:val="single" w:sz="4" w:space="0" w:color="auto"/>
            </w:tcBorders>
          </w:tcPr>
          <w:p w:rsidR="006452EC" w:rsidRDefault="006452EC" w:rsidP="006452EC">
            <w:pPr>
              <w:jc w:val="center"/>
              <w:cnfStyle w:val="000000000000"/>
            </w:pPr>
          </w:p>
        </w:tc>
        <w:tc>
          <w:tcPr>
            <w:tcW w:w="1057" w:type="dxa"/>
            <w:tcBorders>
              <w:left w:val="single" w:sz="4" w:space="0" w:color="auto"/>
              <w:right w:val="single" w:sz="4" w:space="0" w:color="auto"/>
            </w:tcBorders>
          </w:tcPr>
          <w:p w:rsidR="006452EC" w:rsidRDefault="006452EC" w:rsidP="006452EC">
            <w:pPr>
              <w:jc w:val="center"/>
              <w:cnfStyle w:val="000000000000"/>
            </w:pPr>
            <w:r>
              <w:t>22</w:t>
            </w:r>
          </w:p>
        </w:tc>
        <w:tc>
          <w:tcPr>
            <w:tcW w:w="1057" w:type="dxa"/>
            <w:tcBorders>
              <w:left w:val="single" w:sz="4" w:space="0" w:color="auto"/>
              <w:right w:val="single" w:sz="4" w:space="0" w:color="auto"/>
            </w:tcBorders>
          </w:tcPr>
          <w:p w:rsidR="006452EC" w:rsidRDefault="006452EC" w:rsidP="006452EC">
            <w:pPr>
              <w:jc w:val="center"/>
              <w:cnfStyle w:val="000000000000"/>
            </w:pPr>
          </w:p>
        </w:tc>
        <w:tc>
          <w:tcPr>
            <w:tcW w:w="1136" w:type="dxa"/>
            <w:tcBorders>
              <w:left w:val="single" w:sz="4" w:space="0" w:color="auto"/>
            </w:tcBorders>
          </w:tcPr>
          <w:p w:rsidR="006452EC" w:rsidRDefault="006452EC" w:rsidP="006452EC">
            <w:pPr>
              <w:jc w:val="center"/>
              <w:cnfStyle w:val="000000000000"/>
            </w:pPr>
            <w:r>
              <w:t>60 – 62</w:t>
            </w:r>
          </w:p>
        </w:tc>
      </w:tr>
      <w:tr w:rsidR="006452EC" w:rsidTr="00EE1C4F">
        <w:trPr>
          <w:cnfStyle w:val="000000100000"/>
          <w:trHeight w:val="307"/>
        </w:trPr>
        <w:tc>
          <w:tcPr>
            <w:cnfStyle w:val="001000000000"/>
            <w:tcW w:w="1134" w:type="dxa"/>
            <w:tcBorders>
              <w:right w:val="single" w:sz="4" w:space="0" w:color="auto"/>
            </w:tcBorders>
          </w:tcPr>
          <w:p w:rsidR="006452EC" w:rsidRDefault="006452EC" w:rsidP="006452EC">
            <w:pPr>
              <w:jc w:val="center"/>
            </w:pPr>
            <w:r>
              <w:t>50</w:t>
            </w: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r>
              <w:t>5</w:t>
            </w:r>
          </w:p>
        </w:tc>
        <w:tc>
          <w:tcPr>
            <w:tcW w:w="850" w:type="dxa"/>
            <w:tcBorders>
              <w:left w:val="single" w:sz="4" w:space="0" w:color="auto"/>
              <w:right w:val="single" w:sz="4" w:space="0" w:color="auto"/>
            </w:tcBorders>
          </w:tcPr>
          <w:p w:rsidR="006452EC" w:rsidRDefault="006452EC" w:rsidP="006452EC">
            <w:pPr>
              <w:jc w:val="center"/>
              <w:cnfStyle w:val="000000100000"/>
            </w:pPr>
            <w:r>
              <w:t>11</w:t>
            </w:r>
          </w:p>
        </w:tc>
        <w:tc>
          <w:tcPr>
            <w:tcW w:w="1162" w:type="dxa"/>
            <w:tcBorders>
              <w:left w:val="single" w:sz="4" w:space="0" w:color="auto"/>
              <w:right w:val="single" w:sz="4" w:space="0" w:color="auto"/>
            </w:tcBorders>
          </w:tcPr>
          <w:p w:rsidR="006452EC" w:rsidRDefault="006452EC" w:rsidP="006452EC">
            <w:pPr>
              <w:jc w:val="center"/>
              <w:cnfStyle w:val="000000100000"/>
            </w:pPr>
          </w:p>
        </w:tc>
        <w:tc>
          <w:tcPr>
            <w:tcW w:w="858" w:type="dxa"/>
            <w:tcBorders>
              <w:left w:val="single" w:sz="4" w:space="0" w:color="auto"/>
              <w:right w:val="single" w:sz="4" w:space="0" w:color="auto"/>
            </w:tcBorders>
          </w:tcPr>
          <w:p w:rsidR="006452EC" w:rsidRDefault="006452EC" w:rsidP="006452EC">
            <w:pPr>
              <w:jc w:val="center"/>
              <w:cnfStyle w:val="000000100000"/>
            </w:pPr>
          </w:p>
        </w:tc>
        <w:tc>
          <w:tcPr>
            <w:tcW w:w="664" w:type="dxa"/>
            <w:tcBorders>
              <w:left w:val="single" w:sz="4" w:space="0" w:color="auto"/>
              <w:right w:val="single" w:sz="4" w:space="0" w:color="auto"/>
            </w:tcBorders>
          </w:tcPr>
          <w:p w:rsidR="006452EC" w:rsidRDefault="006452EC" w:rsidP="006452EC">
            <w:pPr>
              <w:jc w:val="center"/>
              <w:cnfStyle w:val="000000100000"/>
            </w:pPr>
          </w:p>
        </w:tc>
        <w:tc>
          <w:tcPr>
            <w:tcW w:w="1057" w:type="dxa"/>
            <w:tcBorders>
              <w:left w:val="single" w:sz="4" w:space="0" w:color="auto"/>
              <w:right w:val="single" w:sz="4" w:space="0" w:color="auto"/>
            </w:tcBorders>
          </w:tcPr>
          <w:p w:rsidR="006452EC" w:rsidRDefault="006452EC" w:rsidP="006452EC">
            <w:pPr>
              <w:jc w:val="center"/>
              <w:cnfStyle w:val="000000100000"/>
            </w:pPr>
          </w:p>
        </w:tc>
        <w:tc>
          <w:tcPr>
            <w:tcW w:w="1057" w:type="dxa"/>
            <w:tcBorders>
              <w:left w:val="single" w:sz="4" w:space="0" w:color="auto"/>
              <w:right w:val="single" w:sz="4" w:space="0" w:color="auto"/>
            </w:tcBorders>
          </w:tcPr>
          <w:p w:rsidR="006452EC" w:rsidRDefault="006452EC" w:rsidP="006452EC">
            <w:pPr>
              <w:jc w:val="center"/>
              <w:cnfStyle w:val="000000100000"/>
            </w:pPr>
            <w:r>
              <w:t>37 – 38</w:t>
            </w:r>
          </w:p>
        </w:tc>
        <w:tc>
          <w:tcPr>
            <w:tcW w:w="1136" w:type="dxa"/>
            <w:tcBorders>
              <w:left w:val="single" w:sz="4" w:space="0" w:color="auto"/>
            </w:tcBorders>
          </w:tcPr>
          <w:p w:rsidR="006452EC" w:rsidRDefault="006452EC" w:rsidP="006452EC">
            <w:pPr>
              <w:jc w:val="center"/>
              <w:cnfStyle w:val="000000100000"/>
            </w:pPr>
            <w:r>
              <w:t>59</w:t>
            </w:r>
          </w:p>
        </w:tc>
      </w:tr>
      <w:tr w:rsidR="006452EC" w:rsidTr="00EE1C4F">
        <w:trPr>
          <w:trHeight w:val="307"/>
        </w:trPr>
        <w:tc>
          <w:tcPr>
            <w:cnfStyle w:val="001000000000"/>
            <w:tcW w:w="1134" w:type="dxa"/>
            <w:tcBorders>
              <w:right w:val="single" w:sz="4" w:space="0" w:color="auto"/>
            </w:tcBorders>
          </w:tcPr>
          <w:p w:rsidR="006452EC" w:rsidRDefault="006452EC" w:rsidP="006452EC">
            <w:pPr>
              <w:jc w:val="center"/>
            </w:pPr>
            <w:r>
              <w:t>45</w:t>
            </w:r>
          </w:p>
        </w:tc>
        <w:tc>
          <w:tcPr>
            <w:tcW w:w="993" w:type="dxa"/>
            <w:tcBorders>
              <w:left w:val="single" w:sz="4" w:space="0" w:color="auto"/>
              <w:right w:val="single" w:sz="4" w:space="0" w:color="auto"/>
            </w:tcBorders>
          </w:tcPr>
          <w:p w:rsidR="006452EC" w:rsidRDefault="006452EC" w:rsidP="006452EC">
            <w:pPr>
              <w:jc w:val="center"/>
              <w:cnfStyle w:val="000000000000"/>
            </w:pPr>
            <w:r>
              <w:t>9</w:t>
            </w: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1162" w:type="dxa"/>
            <w:tcBorders>
              <w:left w:val="single" w:sz="4" w:space="0" w:color="auto"/>
              <w:right w:val="single" w:sz="4" w:space="0" w:color="auto"/>
            </w:tcBorders>
          </w:tcPr>
          <w:p w:rsidR="006452EC" w:rsidRDefault="006452EC" w:rsidP="006452EC">
            <w:pPr>
              <w:jc w:val="center"/>
              <w:cnfStyle w:val="000000000000"/>
            </w:pPr>
            <w:r>
              <w:t>9</w:t>
            </w:r>
          </w:p>
        </w:tc>
        <w:tc>
          <w:tcPr>
            <w:tcW w:w="858" w:type="dxa"/>
            <w:tcBorders>
              <w:left w:val="single" w:sz="4" w:space="0" w:color="auto"/>
              <w:right w:val="single" w:sz="4" w:space="0" w:color="auto"/>
            </w:tcBorders>
          </w:tcPr>
          <w:p w:rsidR="006452EC" w:rsidRDefault="006452EC" w:rsidP="006452EC">
            <w:pPr>
              <w:jc w:val="center"/>
              <w:cnfStyle w:val="000000000000"/>
            </w:pPr>
          </w:p>
        </w:tc>
        <w:tc>
          <w:tcPr>
            <w:tcW w:w="664" w:type="dxa"/>
            <w:tcBorders>
              <w:left w:val="single" w:sz="4" w:space="0" w:color="auto"/>
              <w:right w:val="single" w:sz="4" w:space="0" w:color="auto"/>
            </w:tcBorders>
          </w:tcPr>
          <w:p w:rsidR="006452EC" w:rsidRDefault="006452EC" w:rsidP="006452EC">
            <w:pPr>
              <w:jc w:val="center"/>
              <w:cnfStyle w:val="000000000000"/>
            </w:pPr>
            <w:r>
              <w:t>4</w:t>
            </w:r>
          </w:p>
        </w:tc>
        <w:tc>
          <w:tcPr>
            <w:tcW w:w="1057" w:type="dxa"/>
            <w:tcBorders>
              <w:left w:val="single" w:sz="4" w:space="0" w:color="auto"/>
              <w:right w:val="single" w:sz="4" w:space="0" w:color="auto"/>
            </w:tcBorders>
          </w:tcPr>
          <w:p w:rsidR="006452EC" w:rsidRDefault="006452EC" w:rsidP="006452EC">
            <w:pPr>
              <w:jc w:val="center"/>
              <w:cnfStyle w:val="000000000000"/>
            </w:pPr>
            <w:r>
              <w:t>21</w:t>
            </w:r>
          </w:p>
        </w:tc>
        <w:tc>
          <w:tcPr>
            <w:tcW w:w="1057" w:type="dxa"/>
            <w:tcBorders>
              <w:left w:val="single" w:sz="4" w:space="0" w:color="auto"/>
              <w:right w:val="single" w:sz="4" w:space="0" w:color="auto"/>
            </w:tcBorders>
          </w:tcPr>
          <w:p w:rsidR="006452EC" w:rsidRDefault="006452EC" w:rsidP="006452EC">
            <w:pPr>
              <w:jc w:val="center"/>
              <w:cnfStyle w:val="000000000000"/>
            </w:pPr>
          </w:p>
        </w:tc>
        <w:tc>
          <w:tcPr>
            <w:tcW w:w="1136" w:type="dxa"/>
            <w:tcBorders>
              <w:left w:val="single" w:sz="4" w:space="0" w:color="auto"/>
            </w:tcBorders>
          </w:tcPr>
          <w:p w:rsidR="006452EC" w:rsidRDefault="006452EC" w:rsidP="006452EC">
            <w:pPr>
              <w:jc w:val="center"/>
              <w:cnfStyle w:val="000000000000"/>
            </w:pPr>
            <w:r>
              <w:t>58</w:t>
            </w:r>
          </w:p>
        </w:tc>
      </w:tr>
      <w:tr w:rsidR="006452EC" w:rsidTr="00EE1C4F">
        <w:trPr>
          <w:cnfStyle w:val="000000100000"/>
          <w:trHeight w:val="307"/>
        </w:trPr>
        <w:tc>
          <w:tcPr>
            <w:cnfStyle w:val="001000000000"/>
            <w:tcW w:w="1134" w:type="dxa"/>
            <w:tcBorders>
              <w:right w:val="single" w:sz="4" w:space="0" w:color="auto"/>
            </w:tcBorders>
          </w:tcPr>
          <w:p w:rsidR="006452EC" w:rsidRDefault="006452EC" w:rsidP="006452EC">
            <w:pPr>
              <w:jc w:val="center"/>
            </w:pPr>
            <w:r>
              <w:t>40</w:t>
            </w: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r>
              <w:t>13</w:t>
            </w: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r>
              <w:t>10</w:t>
            </w:r>
          </w:p>
        </w:tc>
        <w:tc>
          <w:tcPr>
            <w:tcW w:w="1162" w:type="dxa"/>
            <w:tcBorders>
              <w:left w:val="single" w:sz="4" w:space="0" w:color="auto"/>
              <w:right w:val="single" w:sz="4" w:space="0" w:color="auto"/>
            </w:tcBorders>
          </w:tcPr>
          <w:p w:rsidR="006452EC" w:rsidRDefault="006452EC" w:rsidP="006452EC">
            <w:pPr>
              <w:jc w:val="center"/>
              <w:cnfStyle w:val="000000100000"/>
            </w:pPr>
          </w:p>
        </w:tc>
        <w:tc>
          <w:tcPr>
            <w:tcW w:w="858" w:type="dxa"/>
            <w:tcBorders>
              <w:left w:val="single" w:sz="4" w:space="0" w:color="auto"/>
              <w:right w:val="single" w:sz="4" w:space="0" w:color="auto"/>
            </w:tcBorders>
          </w:tcPr>
          <w:p w:rsidR="006452EC" w:rsidRDefault="006452EC" w:rsidP="006452EC">
            <w:pPr>
              <w:jc w:val="center"/>
              <w:cnfStyle w:val="000000100000"/>
            </w:pPr>
          </w:p>
        </w:tc>
        <w:tc>
          <w:tcPr>
            <w:tcW w:w="664" w:type="dxa"/>
            <w:tcBorders>
              <w:left w:val="single" w:sz="4" w:space="0" w:color="auto"/>
              <w:right w:val="single" w:sz="4" w:space="0" w:color="auto"/>
            </w:tcBorders>
          </w:tcPr>
          <w:p w:rsidR="006452EC" w:rsidRDefault="006452EC" w:rsidP="006452EC">
            <w:pPr>
              <w:jc w:val="center"/>
              <w:cnfStyle w:val="000000100000"/>
            </w:pPr>
          </w:p>
        </w:tc>
        <w:tc>
          <w:tcPr>
            <w:tcW w:w="1057" w:type="dxa"/>
            <w:tcBorders>
              <w:left w:val="single" w:sz="4" w:space="0" w:color="auto"/>
              <w:right w:val="single" w:sz="4" w:space="0" w:color="auto"/>
            </w:tcBorders>
          </w:tcPr>
          <w:p w:rsidR="006452EC" w:rsidRDefault="006452EC" w:rsidP="006452EC">
            <w:pPr>
              <w:jc w:val="center"/>
              <w:cnfStyle w:val="000000100000"/>
            </w:pPr>
          </w:p>
        </w:tc>
        <w:tc>
          <w:tcPr>
            <w:tcW w:w="1057" w:type="dxa"/>
            <w:tcBorders>
              <w:left w:val="single" w:sz="4" w:space="0" w:color="auto"/>
              <w:right w:val="single" w:sz="4" w:space="0" w:color="auto"/>
            </w:tcBorders>
          </w:tcPr>
          <w:p w:rsidR="006452EC" w:rsidRDefault="006452EC" w:rsidP="006452EC">
            <w:pPr>
              <w:jc w:val="center"/>
              <w:cnfStyle w:val="000000100000"/>
            </w:pPr>
            <w:r>
              <w:t>36</w:t>
            </w:r>
          </w:p>
        </w:tc>
        <w:tc>
          <w:tcPr>
            <w:tcW w:w="1136" w:type="dxa"/>
            <w:tcBorders>
              <w:left w:val="single" w:sz="4" w:space="0" w:color="auto"/>
            </w:tcBorders>
          </w:tcPr>
          <w:p w:rsidR="006452EC" w:rsidRDefault="006452EC" w:rsidP="006452EC">
            <w:pPr>
              <w:jc w:val="center"/>
              <w:cnfStyle w:val="000000100000"/>
            </w:pPr>
            <w:r>
              <w:t>57</w:t>
            </w:r>
          </w:p>
        </w:tc>
      </w:tr>
      <w:tr w:rsidR="006452EC" w:rsidTr="00EE1C4F">
        <w:trPr>
          <w:trHeight w:val="307"/>
        </w:trPr>
        <w:tc>
          <w:tcPr>
            <w:cnfStyle w:val="001000000000"/>
            <w:tcW w:w="1134" w:type="dxa"/>
            <w:tcBorders>
              <w:right w:val="single" w:sz="4" w:space="0" w:color="auto"/>
            </w:tcBorders>
          </w:tcPr>
          <w:p w:rsidR="006452EC" w:rsidRDefault="006452EC" w:rsidP="006452EC">
            <w:pPr>
              <w:jc w:val="center"/>
            </w:pPr>
            <w:r>
              <w:t>35</w:t>
            </w: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1162" w:type="dxa"/>
            <w:tcBorders>
              <w:left w:val="single" w:sz="4" w:space="0" w:color="auto"/>
              <w:right w:val="single" w:sz="4" w:space="0" w:color="auto"/>
            </w:tcBorders>
          </w:tcPr>
          <w:p w:rsidR="006452EC" w:rsidRDefault="006452EC" w:rsidP="006452EC">
            <w:pPr>
              <w:jc w:val="center"/>
              <w:cnfStyle w:val="000000000000"/>
            </w:pPr>
            <w:r>
              <w:t>8</w:t>
            </w:r>
          </w:p>
        </w:tc>
        <w:tc>
          <w:tcPr>
            <w:tcW w:w="858" w:type="dxa"/>
            <w:tcBorders>
              <w:left w:val="single" w:sz="4" w:space="0" w:color="auto"/>
              <w:right w:val="single" w:sz="4" w:space="0" w:color="auto"/>
            </w:tcBorders>
          </w:tcPr>
          <w:p w:rsidR="006452EC" w:rsidRDefault="006452EC" w:rsidP="006452EC">
            <w:pPr>
              <w:jc w:val="center"/>
              <w:cnfStyle w:val="000000000000"/>
            </w:pPr>
            <w:r>
              <w:t>5</w:t>
            </w:r>
          </w:p>
        </w:tc>
        <w:tc>
          <w:tcPr>
            <w:tcW w:w="664" w:type="dxa"/>
            <w:tcBorders>
              <w:left w:val="single" w:sz="4" w:space="0" w:color="auto"/>
              <w:right w:val="single" w:sz="4" w:space="0" w:color="auto"/>
            </w:tcBorders>
          </w:tcPr>
          <w:p w:rsidR="006452EC" w:rsidRDefault="006452EC" w:rsidP="006452EC">
            <w:pPr>
              <w:jc w:val="center"/>
              <w:cnfStyle w:val="000000000000"/>
            </w:pPr>
          </w:p>
        </w:tc>
        <w:tc>
          <w:tcPr>
            <w:tcW w:w="1057" w:type="dxa"/>
            <w:tcBorders>
              <w:left w:val="single" w:sz="4" w:space="0" w:color="auto"/>
              <w:right w:val="single" w:sz="4" w:space="0" w:color="auto"/>
            </w:tcBorders>
          </w:tcPr>
          <w:p w:rsidR="006452EC" w:rsidRDefault="006452EC" w:rsidP="006452EC">
            <w:pPr>
              <w:jc w:val="center"/>
              <w:cnfStyle w:val="000000000000"/>
            </w:pPr>
            <w:r>
              <w:t>20</w:t>
            </w:r>
          </w:p>
        </w:tc>
        <w:tc>
          <w:tcPr>
            <w:tcW w:w="1057" w:type="dxa"/>
            <w:tcBorders>
              <w:left w:val="single" w:sz="4" w:space="0" w:color="auto"/>
              <w:right w:val="single" w:sz="4" w:space="0" w:color="auto"/>
            </w:tcBorders>
          </w:tcPr>
          <w:p w:rsidR="006452EC" w:rsidRDefault="006452EC" w:rsidP="006452EC">
            <w:pPr>
              <w:jc w:val="center"/>
              <w:cnfStyle w:val="000000000000"/>
            </w:pPr>
            <w:r>
              <w:t>35</w:t>
            </w:r>
          </w:p>
        </w:tc>
        <w:tc>
          <w:tcPr>
            <w:tcW w:w="1136" w:type="dxa"/>
            <w:tcBorders>
              <w:left w:val="single" w:sz="4" w:space="0" w:color="auto"/>
            </w:tcBorders>
          </w:tcPr>
          <w:p w:rsidR="006452EC" w:rsidRDefault="006452EC" w:rsidP="006452EC">
            <w:pPr>
              <w:jc w:val="center"/>
              <w:cnfStyle w:val="000000000000"/>
            </w:pPr>
            <w:r>
              <w:t>55 – 56</w:t>
            </w:r>
          </w:p>
        </w:tc>
      </w:tr>
      <w:tr w:rsidR="006452EC" w:rsidTr="00EE1C4F">
        <w:trPr>
          <w:cnfStyle w:val="000000100000"/>
          <w:trHeight w:val="307"/>
        </w:trPr>
        <w:tc>
          <w:tcPr>
            <w:cnfStyle w:val="001000000000"/>
            <w:tcW w:w="1134" w:type="dxa"/>
            <w:tcBorders>
              <w:right w:val="single" w:sz="4" w:space="0" w:color="auto"/>
            </w:tcBorders>
          </w:tcPr>
          <w:p w:rsidR="006452EC" w:rsidRDefault="006452EC" w:rsidP="006452EC">
            <w:pPr>
              <w:jc w:val="center"/>
            </w:pPr>
            <w:r>
              <w:t>30</w:t>
            </w: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1162" w:type="dxa"/>
            <w:tcBorders>
              <w:left w:val="single" w:sz="4" w:space="0" w:color="auto"/>
              <w:right w:val="single" w:sz="4" w:space="0" w:color="auto"/>
            </w:tcBorders>
          </w:tcPr>
          <w:p w:rsidR="006452EC" w:rsidRDefault="006452EC" w:rsidP="006452EC">
            <w:pPr>
              <w:jc w:val="center"/>
              <w:cnfStyle w:val="000000100000"/>
            </w:pPr>
          </w:p>
        </w:tc>
        <w:tc>
          <w:tcPr>
            <w:tcW w:w="858" w:type="dxa"/>
            <w:tcBorders>
              <w:left w:val="single" w:sz="4" w:space="0" w:color="auto"/>
              <w:right w:val="single" w:sz="4" w:space="0" w:color="auto"/>
            </w:tcBorders>
          </w:tcPr>
          <w:p w:rsidR="006452EC" w:rsidRDefault="006452EC" w:rsidP="006452EC">
            <w:pPr>
              <w:jc w:val="center"/>
              <w:cnfStyle w:val="000000100000"/>
            </w:pPr>
          </w:p>
        </w:tc>
        <w:tc>
          <w:tcPr>
            <w:tcW w:w="664" w:type="dxa"/>
            <w:tcBorders>
              <w:left w:val="single" w:sz="4" w:space="0" w:color="auto"/>
              <w:right w:val="single" w:sz="4" w:space="0" w:color="auto"/>
            </w:tcBorders>
          </w:tcPr>
          <w:p w:rsidR="006452EC" w:rsidRDefault="006452EC" w:rsidP="006452EC">
            <w:pPr>
              <w:jc w:val="center"/>
              <w:cnfStyle w:val="000000100000"/>
            </w:pPr>
          </w:p>
        </w:tc>
        <w:tc>
          <w:tcPr>
            <w:tcW w:w="1057" w:type="dxa"/>
            <w:tcBorders>
              <w:left w:val="single" w:sz="4" w:space="0" w:color="auto"/>
              <w:right w:val="single" w:sz="4" w:space="0" w:color="auto"/>
            </w:tcBorders>
          </w:tcPr>
          <w:p w:rsidR="006452EC" w:rsidRDefault="006452EC" w:rsidP="006452EC">
            <w:pPr>
              <w:jc w:val="center"/>
              <w:cnfStyle w:val="000000100000"/>
            </w:pPr>
            <w:r>
              <w:t>19</w:t>
            </w:r>
          </w:p>
        </w:tc>
        <w:tc>
          <w:tcPr>
            <w:tcW w:w="1057" w:type="dxa"/>
            <w:tcBorders>
              <w:left w:val="single" w:sz="4" w:space="0" w:color="auto"/>
              <w:right w:val="single" w:sz="4" w:space="0" w:color="auto"/>
            </w:tcBorders>
          </w:tcPr>
          <w:p w:rsidR="006452EC" w:rsidRDefault="006452EC" w:rsidP="006452EC">
            <w:pPr>
              <w:jc w:val="center"/>
              <w:cnfStyle w:val="000000100000"/>
            </w:pPr>
            <w:r>
              <w:t>34</w:t>
            </w:r>
          </w:p>
        </w:tc>
        <w:tc>
          <w:tcPr>
            <w:tcW w:w="1136" w:type="dxa"/>
            <w:tcBorders>
              <w:left w:val="single" w:sz="4" w:space="0" w:color="auto"/>
            </w:tcBorders>
          </w:tcPr>
          <w:p w:rsidR="006452EC" w:rsidRDefault="006452EC" w:rsidP="006452EC">
            <w:pPr>
              <w:jc w:val="center"/>
              <w:cnfStyle w:val="000000100000"/>
            </w:pPr>
            <w:r>
              <w:t>53 – 54</w:t>
            </w:r>
          </w:p>
        </w:tc>
      </w:tr>
      <w:tr w:rsidR="006452EC" w:rsidTr="00EE1C4F">
        <w:trPr>
          <w:trHeight w:val="307"/>
        </w:trPr>
        <w:tc>
          <w:tcPr>
            <w:cnfStyle w:val="001000000000"/>
            <w:tcW w:w="1134" w:type="dxa"/>
            <w:tcBorders>
              <w:right w:val="single" w:sz="4" w:space="0" w:color="auto"/>
            </w:tcBorders>
          </w:tcPr>
          <w:p w:rsidR="006452EC" w:rsidRDefault="006452EC" w:rsidP="006452EC">
            <w:pPr>
              <w:jc w:val="center"/>
            </w:pPr>
            <w:r>
              <w:t>25</w:t>
            </w:r>
          </w:p>
        </w:tc>
        <w:tc>
          <w:tcPr>
            <w:tcW w:w="993" w:type="dxa"/>
            <w:tcBorders>
              <w:left w:val="single" w:sz="4" w:space="0" w:color="auto"/>
              <w:right w:val="single" w:sz="4" w:space="0" w:color="auto"/>
            </w:tcBorders>
          </w:tcPr>
          <w:p w:rsidR="006452EC" w:rsidRDefault="006452EC" w:rsidP="006452EC">
            <w:pPr>
              <w:jc w:val="center"/>
              <w:cnfStyle w:val="000000000000"/>
            </w:pPr>
            <w:r>
              <w:t>8</w:t>
            </w:r>
          </w:p>
        </w:tc>
        <w:tc>
          <w:tcPr>
            <w:tcW w:w="1134" w:type="dxa"/>
            <w:tcBorders>
              <w:left w:val="single" w:sz="4" w:space="0" w:color="auto"/>
              <w:right w:val="single" w:sz="4" w:space="0" w:color="auto"/>
            </w:tcBorders>
          </w:tcPr>
          <w:p w:rsidR="006452EC" w:rsidRDefault="006452EC" w:rsidP="006452EC">
            <w:pPr>
              <w:jc w:val="center"/>
              <w:cnfStyle w:val="000000000000"/>
            </w:pPr>
            <w:r>
              <w:t>12</w:t>
            </w:r>
          </w:p>
        </w:tc>
        <w:tc>
          <w:tcPr>
            <w:tcW w:w="850" w:type="dxa"/>
            <w:tcBorders>
              <w:left w:val="single" w:sz="4" w:space="0" w:color="auto"/>
              <w:right w:val="single" w:sz="4" w:space="0" w:color="auto"/>
            </w:tcBorders>
          </w:tcPr>
          <w:p w:rsidR="006452EC" w:rsidRDefault="006452EC" w:rsidP="006452EC">
            <w:pPr>
              <w:jc w:val="center"/>
              <w:cnfStyle w:val="000000000000"/>
            </w:pPr>
            <w:r>
              <w:t>3</w:t>
            </w:r>
          </w:p>
        </w:tc>
        <w:tc>
          <w:tcPr>
            <w:tcW w:w="851" w:type="dxa"/>
            <w:tcBorders>
              <w:left w:val="single" w:sz="4" w:space="0" w:color="auto"/>
              <w:right w:val="single" w:sz="4" w:space="0" w:color="auto"/>
            </w:tcBorders>
          </w:tcPr>
          <w:p w:rsidR="006452EC" w:rsidRDefault="006452EC" w:rsidP="006452EC">
            <w:pPr>
              <w:jc w:val="center"/>
              <w:cnfStyle w:val="000000000000"/>
            </w:pPr>
            <w:r>
              <w:t>4</w:t>
            </w:r>
          </w:p>
        </w:tc>
        <w:tc>
          <w:tcPr>
            <w:tcW w:w="850" w:type="dxa"/>
            <w:tcBorders>
              <w:left w:val="single" w:sz="4" w:space="0" w:color="auto"/>
              <w:right w:val="single" w:sz="4" w:space="0" w:color="auto"/>
            </w:tcBorders>
          </w:tcPr>
          <w:p w:rsidR="006452EC" w:rsidRDefault="006452EC" w:rsidP="006452EC">
            <w:pPr>
              <w:jc w:val="center"/>
              <w:cnfStyle w:val="000000000000"/>
            </w:pPr>
            <w:r>
              <w:t>9</w:t>
            </w:r>
          </w:p>
        </w:tc>
        <w:tc>
          <w:tcPr>
            <w:tcW w:w="1162" w:type="dxa"/>
            <w:tcBorders>
              <w:left w:val="single" w:sz="4" w:space="0" w:color="auto"/>
              <w:right w:val="single" w:sz="4" w:space="0" w:color="auto"/>
            </w:tcBorders>
          </w:tcPr>
          <w:p w:rsidR="006452EC" w:rsidRDefault="006452EC" w:rsidP="006452EC">
            <w:pPr>
              <w:jc w:val="center"/>
              <w:cnfStyle w:val="000000000000"/>
            </w:pPr>
            <w:r>
              <w:t>7</w:t>
            </w:r>
          </w:p>
        </w:tc>
        <w:tc>
          <w:tcPr>
            <w:tcW w:w="858" w:type="dxa"/>
            <w:tcBorders>
              <w:left w:val="single" w:sz="4" w:space="0" w:color="auto"/>
              <w:right w:val="single" w:sz="4" w:space="0" w:color="auto"/>
            </w:tcBorders>
          </w:tcPr>
          <w:p w:rsidR="006452EC" w:rsidRDefault="006452EC" w:rsidP="006452EC">
            <w:pPr>
              <w:jc w:val="center"/>
              <w:cnfStyle w:val="000000000000"/>
            </w:pPr>
          </w:p>
        </w:tc>
        <w:tc>
          <w:tcPr>
            <w:tcW w:w="664" w:type="dxa"/>
            <w:tcBorders>
              <w:left w:val="single" w:sz="4" w:space="0" w:color="auto"/>
              <w:right w:val="single" w:sz="4" w:space="0" w:color="auto"/>
            </w:tcBorders>
          </w:tcPr>
          <w:p w:rsidR="006452EC" w:rsidRDefault="006452EC" w:rsidP="006452EC">
            <w:pPr>
              <w:jc w:val="center"/>
              <w:cnfStyle w:val="000000000000"/>
            </w:pPr>
            <w:r>
              <w:t>3</w:t>
            </w:r>
          </w:p>
        </w:tc>
        <w:tc>
          <w:tcPr>
            <w:tcW w:w="1057" w:type="dxa"/>
            <w:tcBorders>
              <w:left w:val="single" w:sz="4" w:space="0" w:color="auto"/>
              <w:right w:val="single" w:sz="4" w:space="0" w:color="auto"/>
            </w:tcBorders>
          </w:tcPr>
          <w:p w:rsidR="006452EC" w:rsidRDefault="006452EC" w:rsidP="006452EC">
            <w:pPr>
              <w:jc w:val="center"/>
              <w:cnfStyle w:val="000000000000"/>
            </w:pPr>
          </w:p>
        </w:tc>
        <w:tc>
          <w:tcPr>
            <w:tcW w:w="1057" w:type="dxa"/>
            <w:tcBorders>
              <w:left w:val="single" w:sz="4" w:space="0" w:color="auto"/>
              <w:right w:val="single" w:sz="4" w:space="0" w:color="auto"/>
            </w:tcBorders>
          </w:tcPr>
          <w:p w:rsidR="006452EC" w:rsidRDefault="006452EC" w:rsidP="006452EC">
            <w:pPr>
              <w:jc w:val="center"/>
              <w:cnfStyle w:val="000000000000"/>
            </w:pPr>
          </w:p>
        </w:tc>
        <w:tc>
          <w:tcPr>
            <w:tcW w:w="1136" w:type="dxa"/>
            <w:tcBorders>
              <w:left w:val="single" w:sz="4" w:space="0" w:color="auto"/>
            </w:tcBorders>
          </w:tcPr>
          <w:p w:rsidR="006452EC" w:rsidRDefault="006452EC" w:rsidP="006452EC">
            <w:pPr>
              <w:jc w:val="center"/>
              <w:cnfStyle w:val="000000000000"/>
            </w:pPr>
            <w:r>
              <w:t>51 – 52</w:t>
            </w:r>
          </w:p>
        </w:tc>
      </w:tr>
      <w:tr w:rsidR="006452EC" w:rsidTr="00EE1C4F">
        <w:trPr>
          <w:cnfStyle w:val="000000100000"/>
          <w:trHeight w:val="307"/>
        </w:trPr>
        <w:tc>
          <w:tcPr>
            <w:cnfStyle w:val="001000000000"/>
            <w:tcW w:w="1134" w:type="dxa"/>
            <w:tcBorders>
              <w:right w:val="single" w:sz="4" w:space="0" w:color="auto"/>
            </w:tcBorders>
          </w:tcPr>
          <w:p w:rsidR="006452EC" w:rsidRDefault="006452EC" w:rsidP="006452EC">
            <w:pPr>
              <w:jc w:val="center"/>
            </w:pPr>
            <w:r>
              <w:t>20</w:t>
            </w:r>
          </w:p>
        </w:tc>
        <w:tc>
          <w:tcPr>
            <w:tcW w:w="993" w:type="dxa"/>
            <w:tcBorders>
              <w:left w:val="single" w:sz="4" w:space="0" w:color="auto"/>
              <w:right w:val="single" w:sz="4" w:space="0" w:color="auto"/>
            </w:tcBorders>
          </w:tcPr>
          <w:p w:rsidR="006452EC" w:rsidRDefault="006452EC" w:rsidP="006452EC">
            <w:pPr>
              <w:jc w:val="center"/>
              <w:cnfStyle w:val="000000100000"/>
            </w:pPr>
          </w:p>
        </w:tc>
        <w:tc>
          <w:tcPr>
            <w:tcW w:w="1134" w:type="dxa"/>
            <w:tcBorders>
              <w:left w:val="single" w:sz="4" w:space="0" w:color="auto"/>
              <w:right w:val="single" w:sz="4" w:space="0" w:color="auto"/>
            </w:tcBorders>
          </w:tcPr>
          <w:p w:rsidR="006452EC" w:rsidRDefault="006452EC" w:rsidP="006452EC">
            <w:pPr>
              <w:jc w:val="center"/>
              <w:cnfStyle w:val="000000100000"/>
            </w:pPr>
            <w:r>
              <w:t>11</w:t>
            </w: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p>
        </w:tc>
        <w:tc>
          <w:tcPr>
            <w:tcW w:w="1162" w:type="dxa"/>
            <w:tcBorders>
              <w:left w:val="single" w:sz="4" w:space="0" w:color="auto"/>
              <w:right w:val="single" w:sz="4" w:space="0" w:color="auto"/>
            </w:tcBorders>
          </w:tcPr>
          <w:p w:rsidR="006452EC" w:rsidRDefault="006452EC" w:rsidP="006452EC">
            <w:pPr>
              <w:jc w:val="center"/>
              <w:cnfStyle w:val="000000100000"/>
            </w:pPr>
          </w:p>
        </w:tc>
        <w:tc>
          <w:tcPr>
            <w:tcW w:w="858" w:type="dxa"/>
            <w:tcBorders>
              <w:left w:val="single" w:sz="4" w:space="0" w:color="auto"/>
              <w:right w:val="single" w:sz="4" w:space="0" w:color="auto"/>
            </w:tcBorders>
          </w:tcPr>
          <w:p w:rsidR="006452EC" w:rsidRDefault="006452EC" w:rsidP="006452EC">
            <w:pPr>
              <w:jc w:val="center"/>
              <w:cnfStyle w:val="000000100000"/>
            </w:pPr>
          </w:p>
        </w:tc>
        <w:tc>
          <w:tcPr>
            <w:tcW w:w="664" w:type="dxa"/>
            <w:tcBorders>
              <w:left w:val="single" w:sz="4" w:space="0" w:color="auto"/>
              <w:right w:val="single" w:sz="4" w:space="0" w:color="auto"/>
            </w:tcBorders>
          </w:tcPr>
          <w:p w:rsidR="006452EC" w:rsidRDefault="006452EC" w:rsidP="006452EC">
            <w:pPr>
              <w:jc w:val="center"/>
              <w:cnfStyle w:val="000000100000"/>
            </w:pPr>
          </w:p>
        </w:tc>
        <w:tc>
          <w:tcPr>
            <w:tcW w:w="1057" w:type="dxa"/>
            <w:tcBorders>
              <w:left w:val="single" w:sz="4" w:space="0" w:color="auto"/>
              <w:right w:val="single" w:sz="4" w:space="0" w:color="auto"/>
            </w:tcBorders>
          </w:tcPr>
          <w:p w:rsidR="006452EC" w:rsidRDefault="006452EC" w:rsidP="006452EC">
            <w:pPr>
              <w:jc w:val="center"/>
              <w:cnfStyle w:val="000000100000"/>
            </w:pPr>
            <w:r>
              <w:t>18</w:t>
            </w:r>
          </w:p>
        </w:tc>
        <w:tc>
          <w:tcPr>
            <w:tcW w:w="1057" w:type="dxa"/>
            <w:tcBorders>
              <w:left w:val="single" w:sz="4" w:space="0" w:color="auto"/>
              <w:right w:val="single" w:sz="4" w:space="0" w:color="auto"/>
            </w:tcBorders>
          </w:tcPr>
          <w:p w:rsidR="006452EC" w:rsidRDefault="006452EC" w:rsidP="006452EC">
            <w:pPr>
              <w:jc w:val="center"/>
              <w:cnfStyle w:val="000000100000"/>
            </w:pPr>
            <w:r>
              <w:t>33</w:t>
            </w:r>
          </w:p>
        </w:tc>
        <w:tc>
          <w:tcPr>
            <w:tcW w:w="1136" w:type="dxa"/>
            <w:tcBorders>
              <w:left w:val="single" w:sz="4" w:space="0" w:color="auto"/>
            </w:tcBorders>
          </w:tcPr>
          <w:p w:rsidR="006452EC" w:rsidRDefault="006452EC" w:rsidP="006452EC">
            <w:pPr>
              <w:jc w:val="center"/>
              <w:cnfStyle w:val="000000100000"/>
            </w:pPr>
            <w:r>
              <w:t>49 – 50</w:t>
            </w:r>
          </w:p>
        </w:tc>
      </w:tr>
      <w:tr w:rsidR="006452EC" w:rsidTr="00EE1C4F">
        <w:trPr>
          <w:trHeight w:val="307"/>
        </w:trPr>
        <w:tc>
          <w:tcPr>
            <w:cnfStyle w:val="001000000000"/>
            <w:tcW w:w="1134" w:type="dxa"/>
            <w:tcBorders>
              <w:right w:val="single" w:sz="4" w:space="0" w:color="auto"/>
            </w:tcBorders>
          </w:tcPr>
          <w:p w:rsidR="006452EC" w:rsidRDefault="006452EC" w:rsidP="006452EC">
            <w:pPr>
              <w:jc w:val="center"/>
            </w:pPr>
            <w:r>
              <w:t>15</w:t>
            </w:r>
          </w:p>
        </w:tc>
        <w:tc>
          <w:tcPr>
            <w:tcW w:w="993" w:type="dxa"/>
            <w:tcBorders>
              <w:left w:val="single" w:sz="4" w:space="0" w:color="auto"/>
              <w:right w:val="single" w:sz="4" w:space="0" w:color="auto"/>
            </w:tcBorders>
          </w:tcPr>
          <w:p w:rsidR="006452EC" w:rsidRDefault="006452EC" w:rsidP="006452EC">
            <w:pPr>
              <w:jc w:val="center"/>
              <w:cnfStyle w:val="000000000000"/>
            </w:pPr>
          </w:p>
        </w:tc>
        <w:tc>
          <w:tcPr>
            <w:tcW w:w="1134" w:type="dxa"/>
            <w:tcBorders>
              <w:left w:val="single" w:sz="4" w:space="0" w:color="auto"/>
              <w:right w:val="single" w:sz="4" w:space="0" w:color="auto"/>
            </w:tcBorders>
          </w:tcPr>
          <w:p w:rsidR="006452EC" w:rsidRDefault="006452EC" w:rsidP="006452EC">
            <w:pPr>
              <w:jc w:val="center"/>
              <w:cnfStyle w:val="000000000000"/>
            </w:pPr>
            <w:r>
              <w:t>10</w:t>
            </w:r>
          </w:p>
        </w:tc>
        <w:tc>
          <w:tcPr>
            <w:tcW w:w="850" w:type="dxa"/>
            <w:tcBorders>
              <w:left w:val="single" w:sz="4" w:space="0" w:color="auto"/>
              <w:right w:val="single" w:sz="4" w:space="0" w:color="auto"/>
            </w:tcBorders>
          </w:tcPr>
          <w:p w:rsidR="006452EC" w:rsidRDefault="006452EC" w:rsidP="006452EC">
            <w:pPr>
              <w:jc w:val="center"/>
              <w:cnfStyle w:val="000000000000"/>
            </w:pPr>
          </w:p>
        </w:tc>
        <w:tc>
          <w:tcPr>
            <w:tcW w:w="851" w:type="dxa"/>
            <w:tcBorders>
              <w:left w:val="single" w:sz="4" w:space="0" w:color="auto"/>
              <w:right w:val="single" w:sz="4" w:space="0" w:color="auto"/>
            </w:tcBorders>
          </w:tcPr>
          <w:p w:rsidR="006452EC" w:rsidRDefault="006452EC" w:rsidP="006452EC">
            <w:pPr>
              <w:jc w:val="center"/>
              <w:cnfStyle w:val="000000000000"/>
            </w:pPr>
            <w:r>
              <w:t>3</w:t>
            </w:r>
          </w:p>
        </w:tc>
        <w:tc>
          <w:tcPr>
            <w:tcW w:w="850" w:type="dxa"/>
            <w:tcBorders>
              <w:left w:val="single" w:sz="4" w:space="0" w:color="auto"/>
              <w:right w:val="single" w:sz="4" w:space="0" w:color="auto"/>
            </w:tcBorders>
          </w:tcPr>
          <w:p w:rsidR="006452EC" w:rsidRDefault="006452EC" w:rsidP="006452EC">
            <w:pPr>
              <w:jc w:val="center"/>
              <w:cnfStyle w:val="000000000000"/>
            </w:pPr>
            <w:r>
              <w:t>8</w:t>
            </w:r>
          </w:p>
        </w:tc>
        <w:tc>
          <w:tcPr>
            <w:tcW w:w="1162" w:type="dxa"/>
            <w:tcBorders>
              <w:left w:val="single" w:sz="4" w:space="0" w:color="auto"/>
              <w:right w:val="single" w:sz="4" w:space="0" w:color="auto"/>
            </w:tcBorders>
          </w:tcPr>
          <w:p w:rsidR="006452EC" w:rsidRDefault="006452EC" w:rsidP="006452EC">
            <w:pPr>
              <w:jc w:val="center"/>
              <w:cnfStyle w:val="000000000000"/>
            </w:pPr>
            <w:r>
              <w:t>6</w:t>
            </w:r>
          </w:p>
        </w:tc>
        <w:tc>
          <w:tcPr>
            <w:tcW w:w="858" w:type="dxa"/>
            <w:tcBorders>
              <w:left w:val="single" w:sz="4" w:space="0" w:color="auto"/>
              <w:right w:val="single" w:sz="4" w:space="0" w:color="auto"/>
            </w:tcBorders>
          </w:tcPr>
          <w:p w:rsidR="006452EC" w:rsidRDefault="006452EC" w:rsidP="006452EC">
            <w:pPr>
              <w:jc w:val="center"/>
              <w:cnfStyle w:val="000000000000"/>
            </w:pPr>
          </w:p>
        </w:tc>
        <w:tc>
          <w:tcPr>
            <w:tcW w:w="664" w:type="dxa"/>
            <w:tcBorders>
              <w:left w:val="single" w:sz="4" w:space="0" w:color="auto"/>
              <w:right w:val="single" w:sz="4" w:space="0" w:color="auto"/>
            </w:tcBorders>
          </w:tcPr>
          <w:p w:rsidR="006452EC" w:rsidRDefault="006452EC" w:rsidP="006452EC">
            <w:pPr>
              <w:jc w:val="center"/>
              <w:cnfStyle w:val="000000000000"/>
            </w:pPr>
            <w:r>
              <w:t>2</w:t>
            </w:r>
          </w:p>
        </w:tc>
        <w:tc>
          <w:tcPr>
            <w:tcW w:w="1057" w:type="dxa"/>
            <w:tcBorders>
              <w:left w:val="single" w:sz="4" w:space="0" w:color="auto"/>
              <w:right w:val="single" w:sz="4" w:space="0" w:color="auto"/>
            </w:tcBorders>
          </w:tcPr>
          <w:p w:rsidR="006452EC" w:rsidRDefault="006452EC" w:rsidP="006452EC">
            <w:pPr>
              <w:jc w:val="center"/>
              <w:cnfStyle w:val="000000000000"/>
            </w:pPr>
            <w:r>
              <w:t>17</w:t>
            </w:r>
          </w:p>
        </w:tc>
        <w:tc>
          <w:tcPr>
            <w:tcW w:w="1057" w:type="dxa"/>
            <w:tcBorders>
              <w:left w:val="single" w:sz="4" w:space="0" w:color="auto"/>
              <w:right w:val="single" w:sz="4" w:space="0" w:color="auto"/>
            </w:tcBorders>
          </w:tcPr>
          <w:p w:rsidR="006452EC" w:rsidRDefault="006452EC" w:rsidP="006452EC">
            <w:pPr>
              <w:jc w:val="center"/>
              <w:cnfStyle w:val="000000000000"/>
            </w:pPr>
            <w:r>
              <w:t>31 – 32</w:t>
            </w:r>
          </w:p>
        </w:tc>
        <w:tc>
          <w:tcPr>
            <w:tcW w:w="1136" w:type="dxa"/>
            <w:tcBorders>
              <w:left w:val="single" w:sz="4" w:space="0" w:color="auto"/>
            </w:tcBorders>
          </w:tcPr>
          <w:p w:rsidR="006452EC" w:rsidRDefault="006452EC" w:rsidP="006452EC">
            <w:pPr>
              <w:jc w:val="center"/>
              <w:cnfStyle w:val="000000000000"/>
            </w:pPr>
            <w:r>
              <w:t>47 – 48</w:t>
            </w:r>
          </w:p>
        </w:tc>
      </w:tr>
      <w:tr w:rsidR="006452EC" w:rsidTr="00EE1C4F">
        <w:trPr>
          <w:cnfStyle w:val="000000100000"/>
          <w:trHeight w:val="307"/>
        </w:trPr>
        <w:tc>
          <w:tcPr>
            <w:cnfStyle w:val="001000000000"/>
            <w:tcW w:w="1134" w:type="dxa"/>
            <w:tcBorders>
              <w:right w:val="single" w:sz="4" w:space="0" w:color="auto"/>
            </w:tcBorders>
          </w:tcPr>
          <w:p w:rsidR="006452EC" w:rsidRDefault="006452EC" w:rsidP="006452EC">
            <w:pPr>
              <w:jc w:val="center"/>
            </w:pPr>
            <w:r>
              <w:t>10</w:t>
            </w:r>
          </w:p>
        </w:tc>
        <w:tc>
          <w:tcPr>
            <w:tcW w:w="993" w:type="dxa"/>
            <w:tcBorders>
              <w:left w:val="single" w:sz="4" w:space="0" w:color="auto"/>
              <w:right w:val="single" w:sz="4" w:space="0" w:color="auto"/>
            </w:tcBorders>
          </w:tcPr>
          <w:p w:rsidR="006452EC" w:rsidRDefault="006452EC" w:rsidP="006452EC">
            <w:pPr>
              <w:jc w:val="center"/>
              <w:cnfStyle w:val="000000100000"/>
            </w:pPr>
            <w:r>
              <w:t>7</w:t>
            </w:r>
          </w:p>
        </w:tc>
        <w:tc>
          <w:tcPr>
            <w:tcW w:w="1134" w:type="dxa"/>
            <w:tcBorders>
              <w:left w:val="single" w:sz="4" w:space="0" w:color="auto"/>
              <w:right w:val="single" w:sz="4" w:space="0" w:color="auto"/>
            </w:tcBorders>
          </w:tcPr>
          <w:p w:rsidR="006452EC" w:rsidRDefault="006452EC" w:rsidP="006452EC">
            <w:pPr>
              <w:jc w:val="center"/>
              <w:cnfStyle w:val="000000100000"/>
            </w:pPr>
            <w:r>
              <w:t>8 – 9</w:t>
            </w:r>
          </w:p>
        </w:tc>
        <w:tc>
          <w:tcPr>
            <w:tcW w:w="850" w:type="dxa"/>
            <w:tcBorders>
              <w:left w:val="single" w:sz="4" w:space="0" w:color="auto"/>
              <w:right w:val="single" w:sz="4" w:space="0" w:color="auto"/>
            </w:tcBorders>
          </w:tcPr>
          <w:p w:rsidR="006452EC" w:rsidRDefault="006452EC" w:rsidP="006452EC">
            <w:pPr>
              <w:jc w:val="center"/>
              <w:cnfStyle w:val="000000100000"/>
            </w:pPr>
            <w:r>
              <w:t>2</w:t>
            </w:r>
          </w:p>
        </w:tc>
        <w:tc>
          <w:tcPr>
            <w:tcW w:w="851" w:type="dxa"/>
            <w:tcBorders>
              <w:left w:val="single" w:sz="4" w:space="0" w:color="auto"/>
              <w:right w:val="single" w:sz="4" w:space="0" w:color="auto"/>
            </w:tcBorders>
          </w:tcPr>
          <w:p w:rsidR="006452EC" w:rsidRDefault="006452EC" w:rsidP="006452EC">
            <w:pPr>
              <w:jc w:val="center"/>
              <w:cnfStyle w:val="000000100000"/>
            </w:pPr>
          </w:p>
        </w:tc>
        <w:tc>
          <w:tcPr>
            <w:tcW w:w="850" w:type="dxa"/>
            <w:tcBorders>
              <w:left w:val="single" w:sz="4" w:space="0" w:color="auto"/>
              <w:right w:val="single" w:sz="4" w:space="0" w:color="auto"/>
            </w:tcBorders>
          </w:tcPr>
          <w:p w:rsidR="006452EC" w:rsidRDefault="006452EC" w:rsidP="006452EC">
            <w:pPr>
              <w:jc w:val="center"/>
              <w:cnfStyle w:val="000000100000"/>
            </w:pPr>
            <w:r>
              <w:t>7</w:t>
            </w:r>
          </w:p>
        </w:tc>
        <w:tc>
          <w:tcPr>
            <w:tcW w:w="1162" w:type="dxa"/>
            <w:tcBorders>
              <w:left w:val="single" w:sz="4" w:space="0" w:color="auto"/>
              <w:right w:val="single" w:sz="4" w:space="0" w:color="auto"/>
            </w:tcBorders>
          </w:tcPr>
          <w:p w:rsidR="006452EC" w:rsidRDefault="006452EC" w:rsidP="006452EC">
            <w:pPr>
              <w:jc w:val="center"/>
              <w:cnfStyle w:val="000000100000"/>
            </w:pPr>
            <w:r>
              <w:t>5</w:t>
            </w:r>
          </w:p>
        </w:tc>
        <w:tc>
          <w:tcPr>
            <w:tcW w:w="858" w:type="dxa"/>
            <w:tcBorders>
              <w:left w:val="single" w:sz="4" w:space="0" w:color="auto"/>
              <w:right w:val="single" w:sz="4" w:space="0" w:color="auto"/>
            </w:tcBorders>
          </w:tcPr>
          <w:p w:rsidR="006452EC" w:rsidRDefault="006452EC" w:rsidP="006452EC">
            <w:pPr>
              <w:jc w:val="center"/>
              <w:cnfStyle w:val="000000100000"/>
            </w:pPr>
            <w:r>
              <w:t>4</w:t>
            </w:r>
          </w:p>
        </w:tc>
        <w:tc>
          <w:tcPr>
            <w:tcW w:w="664" w:type="dxa"/>
            <w:tcBorders>
              <w:left w:val="single" w:sz="4" w:space="0" w:color="auto"/>
              <w:right w:val="single" w:sz="4" w:space="0" w:color="auto"/>
            </w:tcBorders>
          </w:tcPr>
          <w:p w:rsidR="006452EC" w:rsidRDefault="006452EC" w:rsidP="006452EC">
            <w:pPr>
              <w:jc w:val="center"/>
              <w:cnfStyle w:val="000000100000"/>
            </w:pPr>
            <w:r>
              <w:t>1</w:t>
            </w:r>
          </w:p>
        </w:tc>
        <w:tc>
          <w:tcPr>
            <w:tcW w:w="1057" w:type="dxa"/>
            <w:tcBorders>
              <w:left w:val="single" w:sz="4" w:space="0" w:color="auto"/>
              <w:right w:val="single" w:sz="4" w:space="0" w:color="auto"/>
            </w:tcBorders>
          </w:tcPr>
          <w:p w:rsidR="006452EC" w:rsidRDefault="006452EC" w:rsidP="006452EC">
            <w:pPr>
              <w:jc w:val="center"/>
              <w:cnfStyle w:val="000000100000"/>
            </w:pPr>
            <w:r>
              <w:t>14 – 16</w:t>
            </w:r>
          </w:p>
        </w:tc>
        <w:tc>
          <w:tcPr>
            <w:tcW w:w="1057" w:type="dxa"/>
            <w:tcBorders>
              <w:left w:val="single" w:sz="4" w:space="0" w:color="auto"/>
              <w:right w:val="single" w:sz="4" w:space="0" w:color="auto"/>
            </w:tcBorders>
          </w:tcPr>
          <w:p w:rsidR="006452EC" w:rsidRDefault="006452EC" w:rsidP="006452EC">
            <w:pPr>
              <w:jc w:val="center"/>
              <w:cnfStyle w:val="000000100000"/>
            </w:pPr>
            <w:r>
              <w:t>28 – 30</w:t>
            </w:r>
          </w:p>
        </w:tc>
        <w:tc>
          <w:tcPr>
            <w:tcW w:w="1136" w:type="dxa"/>
            <w:tcBorders>
              <w:left w:val="single" w:sz="4" w:space="0" w:color="auto"/>
            </w:tcBorders>
          </w:tcPr>
          <w:p w:rsidR="006452EC" w:rsidRDefault="006452EC" w:rsidP="006452EC">
            <w:pPr>
              <w:jc w:val="center"/>
              <w:cnfStyle w:val="000000100000"/>
            </w:pPr>
            <w:r>
              <w:t>44 – 46</w:t>
            </w:r>
          </w:p>
        </w:tc>
      </w:tr>
      <w:tr w:rsidR="006452EC" w:rsidTr="00EE1C4F">
        <w:trPr>
          <w:trHeight w:val="307"/>
        </w:trPr>
        <w:tc>
          <w:tcPr>
            <w:cnfStyle w:val="001000000000"/>
            <w:tcW w:w="1134" w:type="dxa"/>
            <w:tcBorders>
              <w:bottom w:val="single" w:sz="8" w:space="0" w:color="000000" w:themeColor="text1"/>
              <w:right w:val="single" w:sz="4" w:space="0" w:color="auto"/>
            </w:tcBorders>
          </w:tcPr>
          <w:p w:rsidR="006452EC" w:rsidRDefault="006452EC" w:rsidP="006452EC">
            <w:pPr>
              <w:jc w:val="center"/>
            </w:pPr>
            <w:r>
              <w:t>5</w:t>
            </w:r>
          </w:p>
        </w:tc>
        <w:tc>
          <w:tcPr>
            <w:tcW w:w="993"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6</w:t>
            </w:r>
          </w:p>
        </w:tc>
        <w:tc>
          <w:tcPr>
            <w:tcW w:w="1134"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7</w:t>
            </w:r>
          </w:p>
        </w:tc>
        <w:tc>
          <w:tcPr>
            <w:tcW w:w="850"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1</w:t>
            </w:r>
          </w:p>
        </w:tc>
        <w:tc>
          <w:tcPr>
            <w:tcW w:w="851"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2</w:t>
            </w:r>
          </w:p>
        </w:tc>
        <w:tc>
          <w:tcPr>
            <w:tcW w:w="850"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6</w:t>
            </w:r>
          </w:p>
        </w:tc>
        <w:tc>
          <w:tcPr>
            <w:tcW w:w="1162"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4</w:t>
            </w:r>
          </w:p>
        </w:tc>
        <w:tc>
          <w:tcPr>
            <w:tcW w:w="858"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3</w:t>
            </w:r>
          </w:p>
        </w:tc>
        <w:tc>
          <w:tcPr>
            <w:tcW w:w="664"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w:t>
            </w:r>
          </w:p>
        </w:tc>
        <w:tc>
          <w:tcPr>
            <w:tcW w:w="1057"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13</w:t>
            </w:r>
          </w:p>
        </w:tc>
        <w:tc>
          <w:tcPr>
            <w:tcW w:w="1057" w:type="dxa"/>
            <w:tcBorders>
              <w:left w:val="single" w:sz="4" w:space="0" w:color="auto"/>
              <w:bottom w:val="single" w:sz="8" w:space="0" w:color="000000" w:themeColor="text1"/>
              <w:right w:val="single" w:sz="4" w:space="0" w:color="auto"/>
            </w:tcBorders>
          </w:tcPr>
          <w:p w:rsidR="006452EC" w:rsidRDefault="006452EC" w:rsidP="006452EC">
            <w:pPr>
              <w:jc w:val="center"/>
              <w:cnfStyle w:val="000000000000"/>
            </w:pPr>
            <w:r>
              <w:t>0 – 27</w:t>
            </w:r>
          </w:p>
        </w:tc>
        <w:tc>
          <w:tcPr>
            <w:tcW w:w="1136" w:type="dxa"/>
            <w:tcBorders>
              <w:left w:val="single" w:sz="4" w:space="0" w:color="auto"/>
              <w:bottom w:val="single" w:sz="8" w:space="0" w:color="000000" w:themeColor="text1"/>
            </w:tcBorders>
          </w:tcPr>
          <w:p w:rsidR="006452EC" w:rsidRDefault="006452EC" w:rsidP="006452EC">
            <w:pPr>
              <w:jc w:val="center"/>
              <w:cnfStyle w:val="000000000000"/>
            </w:pPr>
            <w:r>
              <w:t>0 – 43</w:t>
            </w:r>
          </w:p>
        </w:tc>
      </w:tr>
    </w:tbl>
    <w:p w:rsidR="006452EC" w:rsidRDefault="006452EC" w:rsidP="006452EC"/>
    <w:p w:rsidR="00DF0FE8" w:rsidRDefault="00DF0FE8" w:rsidP="00326F37"/>
    <w:p w:rsidR="00DF0FE8" w:rsidRDefault="00DF0FE8" w:rsidP="00326F37"/>
    <w:p w:rsidR="00326F37" w:rsidRPr="00326F37" w:rsidRDefault="00326F37" w:rsidP="00326F37"/>
    <w:p w:rsidR="004B76C1" w:rsidRDefault="004B76C1" w:rsidP="004B76C1">
      <w:pPr>
        <w:pStyle w:val="Caption"/>
      </w:pPr>
    </w:p>
    <w:p w:rsidR="00600989" w:rsidRDefault="00600989" w:rsidP="00600989"/>
    <w:p w:rsidR="00733A92" w:rsidRDefault="00733A92" w:rsidP="00733A92">
      <w:pPr>
        <w:pStyle w:val="Heading1"/>
        <w:jc w:val="center"/>
      </w:pPr>
      <w:bookmarkStart w:id="112" w:name="_Toc225176903"/>
      <w:r>
        <w:lastRenderedPageBreak/>
        <w:t>ANEXO 10</w:t>
      </w:r>
      <w:bookmarkEnd w:id="112"/>
    </w:p>
    <w:p w:rsidR="00733A92" w:rsidRPr="00733A92" w:rsidRDefault="00733A92" w:rsidP="00733A92">
      <w:pPr>
        <w:pStyle w:val="Heading2"/>
        <w:jc w:val="center"/>
      </w:pPr>
      <w:bookmarkStart w:id="113" w:name="_Toc225176904"/>
      <w:r>
        <w:t>DESARROLLO TOTAL (BAREMO ESPAÑOL)</w:t>
      </w:r>
      <w:bookmarkEnd w:id="113"/>
    </w:p>
    <w:p w:rsidR="00733A92" w:rsidRDefault="00733A92" w:rsidP="00733A92">
      <w:pPr>
        <w:pStyle w:val="Heading2"/>
      </w:pPr>
      <w:r w:rsidRPr="00733A92">
        <w:rPr>
          <w:noProof/>
          <w:lang w:val="en-US"/>
        </w:rPr>
        <w:drawing>
          <wp:inline distT="0" distB="0" distL="0" distR="0">
            <wp:extent cx="5996739" cy="7104570"/>
            <wp:effectExtent l="19050" t="0" r="4011" b="0"/>
            <wp:docPr id="2" name="Imagen 1" descr="E:\TAB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BLA 1.jpg"/>
                    <pic:cNvPicPr>
                      <a:picLocks noChangeAspect="1" noChangeArrowheads="1"/>
                    </pic:cNvPicPr>
                  </pic:nvPicPr>
                  <pic:blipFill>
                    <a:blip r:embed="rId40"/>
                    <a:srcRect l="6110" t="11007" r="9369" b="9918"/>
                    <a:stretch>
                      <a:fillRect/>
                    </a:stretch>
                  </pic:blipFill>
                  <pic:spPr bwMode="auto">
                    <a:xfrm>
                      <a:off x="0" y="0"/>
                      <a:ext cx="5994205" cy="7101568"/>
                    </a:xfrm>
                    <a:prstGeom prst="rect">
                      <a:avLst/>
                    </a:prstGeom>
                    <a:noFill/>
                    <a:ln w="9525">
                      <a:noFill/>
                      <a:miter lim="800000"/>
                      <a:headEnd/>
                      <a:tailEnd/>
                    </a:ln>
                  </pic:spPr>
                </pic:pic>
              </a:graphicData>
            </a:graphic>
          </wp:inline>
        </w:drawing>
      </w:r>
    </w:p>
    <w:p w:rsidR="00733A92" w:rsidRDefault="00733A92" w:rsidP="00733A92"/>
    <w:p w:rsidR="00733A92" w:rsidRDefault="00733A92" w:rsidP="00733A92">
      <w:pPr>
        <w:pStyle w:val="Heading1"/>
        <w:jc w:val="center"/>
      </w:pPr>
      <w:bookmarkStart w:id="114" w:name="_Toc225176905"/>
      <w:r>
        <w:lastRenderedPageBreak/>
        <w:t>ANEXO 11</w:t>
      </w:r>
      <w:bookmarkEnd w:id="114"/>
    </w:p>
    <w:p w:rsidR="00733A92" w:rsidRPr="00733A92" w:rsidRDefault="00733A92" w:rsidP="00733A92">
      <w:pPr>
        <w:pStyle w:val="Heading2"/>
        <w:jc w:val="center"/>
      </w:pPr>
      <w:bookmarkStart w:id="115" w:name="_Toc225176906"/>
      <w:r>
        <w:t>DESARROLLO VERBAL (BAREMO ESPAÑOL)</w:t>
      </w:r>
      <w:bookmarkEnd w:id="115"/>
    </w:p>
    <w:p w:rsidR="00733A92" w:rsidRPr="00733A92" w:rsidRDefault="00733A92" w:rsidP="00733A92">
      <w:r w:rsidRPr="00733A92">
        <w:rPr>
          <w:noProof/>
          <w:lang w:val="en-US"/>
        </w:rPr>
        <w:drawing>
          <wp:inline distT="0" distB="0" distL="0" distR="0">
            <wp:extent cx="6190065" cy="7136781"/>
            <wp:effectExtent l="19050" t="0" r="1185" b="0"/>
            <wp:docPr id="6" name="Imagen 2" descr="E:\TAB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BLA 2.jpg"/>
                    <pic:cNvPicPr>
                      <a:picLocks noChangeAspect="1" noChangeArrowheads="1"/>
                    </pic:cNvPicPr>
                  </pic:nvPicPr>
                  <pic:blipFill>
                    <a:blip r:embed="rId41"/>
                    <a:srcRect l="6449" t="7937" r="6993" b="14286"/>
                    <a:stretch>
                      <a:fillRect/>
                    </a:stretch>
                  </pic:blipFill>
                  <pic:spPr bwMode="auto">
                    <a:xfrm>
                      <a:off x="0" y="0"/>
                      <a:ext cx="6193148" cy="7140335"/>
                    </a:xfrm>
                    <a:prstGeom prst="rect">
                      <a:avLst/>
                    </a:prstGeom>
                    <a:noFill/>
                    <a:ln w="9525">
                      <a:noFill/>
                      <a:miter lim="800000"/>
                      <a:headEnd/>
                      <a:tailEnd/>
                    </a:ln>
                  </pic:spPr>
                </pic:pic>
              </a:graphicData>
            </a:graphic>
          </wp:inline>
        </w:drawing>
      </w:r>
    </w:p>
    <w:p w:rsidR="00600989" w:rsidRDefault="00600989" w:rsidP="00600989"/>
    <w:p w:rsidR="00733A92" w:rsidRDefault="00733A92" w:rsidP="00733A92">
      <w:pPr>
        <w:pStyle w:val="Heading1"/>
        <w:jc w:val="center"/>
      </w:pPr>
      <w:bookmarkStart w:id="116" w:name="_Toc225176907"/>
      <w:r>
        <w:lastRenderedPageBreak/>
        <w:t>ANEXO 12</w:t>
      </w:r>
      <w:bookmarkEnd w:id="116"/>
    </w:p>
    <w:p w:rsidR="00733A92" w:rsidRPr="00733A92" w:rsidRDefault="00733A92" w:rsidP="00733A92">
      <w:pPr>
        <w:pStyle w:val="Heading2"/>
        <w:jc w:val="center"/>
      </w:pPr>
      <w:bookmarkStart w:id="117" w:name="_Toc225176908"/>
      <w:r>
        <w:t xml:space="preserve">DESARROLLO </w:t>
      </w:r>
      <w:r w:rsidR="00383868">
        <w:t xml:space="preserve">NO </w:t>
      </w:r>
      <w:r>
        <w:t>VERBAL (BAREMO ESPAÑOL)</w:t>
      </w:r>
      <w:bookmarkEnd w:id="117"/>
    </w:p>
    <w:p w:rsidR="00600989" w:rsidRDefault="00733A92" w:rsidP="00600989">
      <w:r w:rsidRPr="00733A92">
        <w:rPr>
          <w:noProof/>
          <w:lang w:val="en-US"/>
        </w:rPr>
        <w:drawing>
          <wp:inline distT="0" distB="0" distL="0" distR="0">
            <wp:extent cx="6177411" cy="7136781"/>
            <wp:effectExtent l="19050" t="0" r="0" b="0"/>
            <wp:docPr id="7" name="Imagen 3" descr="E:\TABL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ABLA 3.jpg"/>
                    <pic:cNvPicPr>
                      <a:picLocks noChangeAspect="1" noChangeArrowheads="1"/>
                    </pic:cNvPicPr>
                  </pic:nvPicPr>
                  <pic:blipFill>
                    <a:blip r:embed="rId42"/>
                    <a:srcRect l="3055" t="9950" r="7332" b="14179"/>
                    <a:stretch>
                      <a:fillRect/>
                    </a:stretch>
                  </pic:blipFill>
                  <pic:spPr bwMode="auto">
                    <a:xfrm>
                      <a:off x="0" y="0"/>
                      <a:ext cx="6187129" cy="7148008"/>
                    </a:xfrm>
                    <a:prstGeom prst="rect">
                      <a:avLst/>
                    </a:prstGeom>
                    <a:noFill/>
                    <a:ln w="9525">
                      <a:noFill/>
                      <a:miter lim="800000"/>
                      <a:headEnd/>
                      <a:tailEnd/>
                    </a:ln>
                  </pic:spPr>
                </pic:pic>
              </a:graphicData>
            </a:graphic>
          </wp:inline>
        </w:drawing>
      </w:r>
    </w:p>
    <w:p w:rsidR="00600989" w:rsidRDefault="00600989" w:rsidP="00600989"/>
    <w:p w:rsidR="00733A92" w:rsidRDefault="00733A92" w:rsidP="00733A92">
      <w:pPr>
        <w:pStyle w:val="Heading1"/>
        <w:jc w:val="center"/>
      </w:pPr>
      <w:bookmarkStart w:id="118" w:name="_Toc225176909"/>
      <w:r>
        <w:lastRenderedPageBreak/>
        <w:t>ANEXO 13</w:t>
      </w:r>
      <w:bookmarkEnd w:id="118"/>
    </w:p>
    <w:p w:rsidR="00733A92" w:rsidRDefault="00733A92" w:rsidP="00733A92">
      <w:pPr>
        <w:pStyle w:val="Heading2"/>
        <w:jc w:val="center"/>
      </w:pPr>
      <w:bookmarkStart w:id="119" w:name="_Toc225176910"/>
      <w:r>
        <w:t>PSICOMOTRICIDAD (BAREMO ESPAÑOL)</w:t>
      </w:r>
      <w:bookmarkEnd w:id="119"/>
    </w:p>
    <w:p w:rsidR="00733A92" w:rsidRPr="00733A92" w:rsidRDefault="00733A92" w:rsidP="00733A92">
      <w:r w:rsidRPr="00733A92">
        <w:rPr>
          <w:noProof/>
          <w:lang w:val="en-US"/>
        </w:rPr>
        <w:drawing>
          <wp:inline distT="0" distB="0" distL="0" distR="0">
            <wp:extent cx="6248910" cy="7270595"/>
            <wp:effectExtent l="19050" t="0" r="0" b="0"/>
            <wp:docPr id="8" name="Imagen 4" descr="E:\TABL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ABLA 4.jpg"/>
                    <pic:cNvPicPr>
                      <a:picLocks noChangeAspect="1" noChangeArrowheads="1"/>
                    </pic:cNvPicPr>
                  </pic:nvPicPr>
                  <pic:blipFill>
                    <a:blip r:embed="rId43"/>
                    <a:srcRect l="4073" t="8586" r="6653" b="14141"/>
                    <a:stretch>
                      <a:fillRect/>
                    </a:stretch>
                  </pic:blipFill>
                  <pic:spPr bwMode="auto">
                    <a:xfrm>
                      <a:off x="0" y="0"/>
                      <a:ext cx="6257888" cy="7281041"/>
                    </a:xfrm>
                    <a:prstGeom prst="rect">
                      <a:avLst/>
                    </a:prstGeom>
                    <a:noFill/>
                    <a:ln w="9525">
                      <a:noFill/>
                      <a:miter lim="800000"/>
                      <a:headEnd/>
                      <a:tailEnd/>
                    </a:ln>
                  </pic:spPr>
                </pic:pic>
              </a:graphicData>
            </a:graphic>
          </wp:inline>
        </w:drawing>
      </w:r>
    </w:p>
    <w:p w:rsidR="00733A92" w:rsidRDefault="00733A92" w:rsidP="00733A92">
      <w:pPr>
        <w:pStyle w:val="Heading1"/>
        <w:jc w:val="center"/>
      </w:pPr>
      <w:bookmarkStart w:id="120" w:name="_Toc225176911"/>
      <w:r>
        <w:lastRenderedPageBreak/>
        <w:t>ANEXO 14</w:t>
      </w:r>
      <w:bookmarkEnd w:id="120"/>
    </w:p>
    <w:p w:rsidR="00733A92" w:rsidRDefault="00733A92" w:rsidP="00733A92">
      <w:pPr>
        <w:pStyle w:val="Heading2"/>
        <w:jc w:val="center"/>
      </w:pPr>
      <w:bookmarkStart w:id="121" w:name="_Toc225176912"/>
      <w:r>
        <w:t>LENGUAJE ARTICULATORIO (BAREMO ESPAÑOL)</w:t>
      </w:r>
      <w:bookmarkEnd w:id="121"/>
    </w:p>
    <w:p w:rsidR="00733A92" w:rsidRPr="00733A92" w:rsidRDefault="00733A92" w:rsidP="00733A92">
      <w:r w:rsidRPr="00733A92">
        <w:rPr>
          <w:noProof/>
          <w:lang w:val="en-US"/>
        </w:rPr>
        <w:drawing>
          <wp:inline distT="0" distB="0" distL="0" distR="0">
            <wp:extent cx="6081616" cy="7248293"/>
            <wp:effectExtent l="19050" t="0" r="0" b="0"/>
            <wp:docPr id="9" name="Imagen 5" descr="E:\TABL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ABLA 5.jpg"/>
                    <pic:cNvPicPr>
                      <a:picLocks noChangeAspect="1" noChangeArrowheads="1"/>
                    </pic:cNvPicPr>
                  </pic:nvPicPr>
                  <pic:blipFill>
                    <a:blip r:embed="rId44"/>
                    <a:srcRect l="3055" t="7713" r="13781" b="14628"/>
                    <a:stretch>
                      <a:fillRect/>
                    </a:stretch>
                  </pic:blipFill>
                  <pic:spPr bwMode="auto">
                    <a:xfrm>
                      <a:off x="0" y="0"/>
                      <a:ext cx="6091793" cy="7260422"/>
                    </a:xfrm>
                    <a:prstGeom prst="rect">
                      <a:avLst/>
                    </a:prstGeom>
                    <a:noFill/>
                    <a:ln w="9525">
                      <a:noFill/>
                      <a:miter lim="800000"/>
                      <a:headEnd/>
                      <a:tailEnd/>
                    </a:ln>
                  </pic:spPr>
                </pic:pic>
              </a:graphicData>
            </a:graphic>
          </wp:inline>
        </w:drawing>
      </w:r>
    </w:p>
    <w:p w:rsidR="00733A92" w:rsidRDefault="00733A92" w:rsidP="00733A92">
      <w:pPr>
        <w:pStyle w:val="Heading1"/>
        <w:jc w:val="center"/>
      </w:pPr>
      <w:bookmarkStart w:id="122" w:name="_Toc225176913"/>
      <w:r>
        <w:t>ANEXO 15</w:t>
      </w:r>
      <w:bookmarkEnd w:id="122"/>
    </w:p>
    <w:p w:rsidR="00733A92" w:rsidRDefault="00733A92" w:rsidP="00733A92">
      <w:pPr>
        <w:pStyle w:val="Heading2"/>
        <w:jc w:val="center"/>
      </w:pPr>
      <w:bookmarkStart w:id="123" w:name="_Toc225176914"/>
      <w:r>
        <w:t>LENGUAJE EXPRESIVO (BAREMO ESPAÑOL)</w:t>
      </w:r>
      <w:bookmarkEnd w:id="123"/>
    </w:p>
    <w:p w:rsidR="00733A92" w:rsidRPr="00733A92" w:rsidRDefault="00733A92" w:rsidP="00733A92">
      <w:r w:rsidRPr="00733A92">
        <w:rPr>
          <w:noProof/>
          <w:lang w:val="en-US"/>
        </w:rPr>
        <w:drawing>
          <wp:inline distT="0" distB="0" distL="0" distR="0">
            <wp:extent cx="6190803" cy="7270595"/>
            <wp:effectExtent l="19050" t="0" r="447" b="0"/>
            <wp:docPr id="10" name="Imagen 6" descr="E:\TABL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ABLA 6.jpg"/>
                    <pic:cNvPicPr>
                      <a:picLocks noChangeAspect="1" noChangeArrowheads="1"/>
                    </pic:cNvPicPr>
                  </pic:nvPicPr>
                  <pic:blipFill>
                    <a:blip r:embed="rId45"/>
                    <a:srcRect l="5431" t="7908" r="6993" b="14796"/>
                    <a:stretch>
                      <a:fillRect/>
                    </a:stretch>
                  </pic:blipFill>
                  <pic:spPr bwMode="auto">
                    <a:xfrm>
                      <a:off x="0" y="0"/>
                      <a:ext cx="6197248" cy="7278164"/>
                    </a:xfrm>
                    <a:prstGeom prst="rect">
                      <a:avLst/>
                    </a:prstGeom>
                    <a:noFill/>
                    <a:ln w="9525">
                      <a:noFill/>
                      <a:miter lim="800000"/>
                      <a:headEnd/>
                      <a:tailEnd/>
                    </a:ln>
                  </pic:spPr>
                </pic:pic>
              </a:graphicData>
            </a:graphic>
          </wp:inline>
        </w:drawing>
      </w:r>
    </w:p>
    <w:p w:rsidR="00733A92" w:rsidRDefault="00733A92" w:rsidP="00733A92">
      <w:pPr>
        <w:pStyle w:val="Heading1"/>
        <w:jc w:val="center"/>
      </w:pPr>
      <w:bookmarkStart w:id="124" w:name="_Toc225176915"/>
      <w:r>
        <w:t>ANEXO 16</w:t>
      </w:r>
      <w:bookmarkEnd w:id="124"/>
    </w:p>
    <w:p w:rsidR="00733A92" w:rsidRDefault="00733A92" w:rsidP="00733A92">
      <w:pPr>
        <w:pStyle w:val="Heading2"/>
        <w:jc w:val="center"/>
      </w:pPr>
      <w:bookmarkStart w:id="125" w:name="_Toc225176916"/>
      <w:r>
        <w:t>LENGUAJE COMPRENSIVO (BAREMO ESPAÑOL)</w:t>
      </w:r>
      <w:bookmarkEnd w:id="125"/>
    </w:p>
    <w:p w:rsidR="00733A92" w:rsidRPr="00733A92" w:rsidRDefault="00733A92" w:rsidP="00733A92">
      <w:r w:rsidRPr="00733A92">
        <w:rPr>
          <w:noProof/>
          <w:lang w:val="en-US"/>
        </w:rPr>
        <w:drawing>
          <wp:inline distT="0" distB="0" distL="0" distR="0">
            <wp:extent cx="6091818" cy="7335046"/>
            <wp:effectExtent l="19050" t="0" r="4182" b="0"/>
            <wp:docPr id="11" name="Imagen 7" descr="E:\TABL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ABLA 7.jpg"/>
                    <pic:cNvPicPr>
                      <a:picLocks noChangeAspect="1" noChangeArrowheads="1"/>
                    </pic:cNvPicPr>
                  </pic:nvPicPr>
                  <pic:blipFill>
                    <a:blip r:embed="rId46"/>
                    <a:srcRect l="2716" t="6753" r="14121" b="16623"/>
                    <a:stretch>
                      <a:fillRect/>
                    </a:stretch>
                  </pic:blipFill>
                  <pic:spPr bwMode="auto">
                    <a:xfrm>
                      <a:off x="0" y="0"/>
                      <a:ext cx="6095459" cy="7339430"/>
                    </a:xfrm>
                    <a:prstGeom prst="rect">
                      <a:avLst/>
                    </a:prstGeom>
                    <a:noFill/>
                    <a:ln w="9525">
                      <a:noFill/>
                      <a:miter lim="800000"/>
                      <a:headEnd/>
                      <a:tailEnd/>
                    </a:ln>
                  </pic:spPr>
                </pic:pic>
              </a:graphicData>
            </a:graphic>
          </wp:inline>
        </w:drawing>
      </w:r>
    </w:p>
    <w:p w:rsidR="00733A92" w:rsidRDefault="00733A92" w:rsidP="00733A92">
      <w:pPr>
        <w:pStyle w:val="Heading1"/>
        <w:jc w:val="center"/>
      </w:pPr>
      <w:bookmarkStart w:id="126" w:name="_Toc225176917"/>
      <w:r>
        <w:t>ANEXO 17</w:t>
      </w:r>
      <w:bookmarkEnd w:id="126"/>
    </w:p>
    <w:p w:rsidR="00733A92" w:rsidRDefault="00383868" w:rsidP="00733A92">
      <w:pPr>
        <w:pStyle w:val="Heading2"/>
        <w:jc w:val="center"/>
      </w:pPr>
      <w:bookmarkStart w:id="127" w:name="_Toc225176918"/>
      <w:r>
        <w:t>ESTRUCTURACIÓ ESPACIAL</w:t>
      </w:r>
      <w:r w:rsidR="00733A92">
        <w:t xml:space="preserve"> (BAREMO ESPAÑOL)</w:t>
      </w:r>
      <w:bookmarkEnd w:id="127"/>
    </w:p>
    <w:p w:rsidR="00733A92" w:rsidRPr="00733A92" w:rsidRDefault="00733A92" w:rsidP="00733A92">
      <w:r w:rsidRPr="00733A92">
        <w:rPr>
          <w:noProof/>
          <w:lang w:val="en-US"/>
        </w:rPr>
        <w:drawing>
          <wp:inline distT="0" distB="0" distL="0" distR="0">
            <wp:extent cx="6242430" cy="7270595"/>
            <wp:effectExtent l="19050" t="0" r="5970" b="0"/>
            <wp:docPr id="12" name="Imagen 8" descr="E:\TABL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ABLA 8.jpg"/>
                    <pic:cNvPicPr>
                      <a:picLocks noChangeAspect="1" noChangeArrowheads="1"/>
                    </pic:cNvPicPr>
                  </pic:nvPicPr>
                  <pic:blipFill>
                    <a:blip r:embed="rId47"/>
                    <a:srcRect l="6110" t="7652" r="7332" b="13984"/>
                    <a:stretch>
                      <a:fillRect/>
                    </a:stretch>
                  </pic:blipFill>
                  <pic:spPr bwMode="auto">
                    <a:xfrm>
                      <a:off x="0" y="0"/>
                      <a:ext cx="6234749" cy="7261649"/>
                    </a:xfrm>
                    <a:prstGeom prst="rect">
                      <a:avLst/>
                    </a:prstGeom>
                    <a:noFill/>
                    <a:ln w="9525">
                      <a:noFill/>
                      <a:miter lim="800000"/>
                      <a:headEnd/>
                      <a:tailEnd/>
                    </a:ln>
                  </pic:spPr>
                </pic:pic>
              </a:graphicData>
            </a:graphic>
          </wp:inline>
        </w:drawing>
      </w:r>
    </w:p>
    <w:p w:rsidR="00733A92" w:rsidRDefault="00733A92" w:rsidP="00733A92">
      <w:pPr>
        <w:pStyle w:val="Heading1"/>
        <w:jc w:val="center"/>
      </w:pPr>
      <w:bookmarkStart w:id="128" w:name="_Toc225176919"/>
      <w:r>
        <w:t>ANEXO 18</w:t>
      </w:r>
      <w:bookmarkEnd w:id="128"/>
    </w:p>
    <w:p w:rsidR="00733A92" w:rsidRDefault="00383868" w:rsidP="00733A92">
      <w:pPr>
        <w:pStyle w:val="Heading2"/>
        <w:jc w:val="center"/>
      </w:pPr>
      <w:bookmarkStart w:id="129" w:name="_Toc225176920"/>
      <w:r>
        <w:t>VISOPERCEPCIÓN</w:t>
      </w:r>
      <w:r w:rsidR="00733A92">
        <w:t xml:space="preserve"> (BAREMO ESPAÑOL)</w:t>
      </w:r>
      <w:bookmarkEnd w:id="129"/>
    </w:p>
    <w:p w:rsidR="00383868" w:rsidRPr="00383868" w:rsidRDefault="00383868" w:rsidP="00383868">
      <w:r w:rsidRPr="00383868">
        <w:rPr>
          <w:noProof/>
          <w:lang w:val="en-US"/>
        </w:rPr>
        <w:drawing>
          <wp:inline distT="0" distB="0" distL="0" distR="0">
            <wp:extent cx="5935701" cy="7369229"/>
            <wp:effectExtent l="19050" t="0" r="7899" b="0"/>
            <wp:docPr id="13" name="Imagen 9" descr="E:\TABL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ABLA 9.jpg"/>
                    <pic:cNvPicPr>
                      <a:picLocks noChangeAspect="1" noChangeArrowheads="1"/>
                    </pic:cNvPicPr>
                  </pic:nvPicPr>
                  <pic:blipFill>
                    <a:blip r:embed="rId48"/>
                    <a:srcRect l="3055" t="7914" r="6993" b="13189"/>
                    <a:stretch>
                      <a:fillRect/>
                    </a:stretch>
                  </pic:blipFill>
                  <pic:spPr bwMode="auto">
                    <a:xfrm>
                      <a:off x="0" y="0"/>
                      <a:ext cx="5941169" cy="7376017"/>
                    </a:xfrm>
                    <a:prstGeom prst="rect">
                      <a:avLst/>
                    </a:prstGeom>
                    <a:noFill/>
                    <a:ln w="9525">
                      <a:noFill/>
                      <a:miter lim="800000"/>
                      <a:headEnd/>
                      <a:tailEnd/>
                    </a:ln>
                  </pic:spPr>
                </pic:pic>
              </a:graphicData>
            </a:graphic>
          </wp:inline>
        </w:drawing>
      </w:r>
    </w:p>
    <w:p w:rsidR="00733A92" w:rsidRDefault="00733A92" w:rsidP="00733A92">
      <w:pPr>
        <w:pStyle w:val="Heading1"/>
        <w:jc w:val="center"/>
      </w:pPr>
      <w:bookmarkStart w:id="130" w:name="_Toc225176921"/>
      <w:r>
        <w:t>ANEXO 19</w:t>
      </w:r>
      <w:bookmarkEnd w:id="130"/>
    </w:p>
    <w:p w:rsidR="00733A92" w:rsidRPr="00733A92" w:rsidRDefault="00383868" w:rsidP="00733A92">
      <w:pPr>
        <w:pStyle w:val="Heading2"/>
        <w:jc w:val="center"/>
      </w:pPr>
      <w:bookmarkStart w:id="131" w:name="_Toc225176922"/>
      <w:r>
        <w:t>MEMORIA ICONICA</w:t>
      </w:r>
      <w:r w:rsidR="00733A92">
        <w:t xml:space="preserve"> (BAREMO ESPAÑOL)</w:t>
      </w:r>
      <w:bookmarkEnd w:id="131"/>
    </w:p>
    <w:p w:rsidR="00B37FAF" w:rsidRDefault="00B37FAF" w:rsidP="00B37FAF">
      <w:pPr>
        <w:pStyle w:val="Caption"/>
        <w:ind w:left="405"/>
      </w:pPr>
    </w:p>
    <w:p w:rsidR="00B33848" w:rsidRDefault="00B33848" w:rsidP="00B33848"/>
    <w:p w:rsidR="00B33848" w:rsidRDefault="00383868" w:rsidP="00B33848">
      <w:r w:rsidRPr="00383868">
        <w:rPr>
          <w:noProof/>
          <w:lang w:val="en-US"/>
        </w:rPr>
        <w:drawing>
          <wp:inline distT="0" distB="0" distL="0" distR="0">
            <wp:extent cx="5720718" cy="6735336"/>
            <wp:effectExtent l="19050" t="0" r="0" b="0"/>
            <wp:docPr id="14" name="Imagen 10" descr="E:\TABL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ABLA 10.jpg"/>
                    <pic:cNvPicPr>
                      <a:picLocks noChangeAspect="1" noChangeArrowheads="1"/>
                    </pic:cNvPicPr>
                  </pic:nvPicPr>
                  <pic:blipFill>
                    <a:blip r:embed="rId49"/>
                    <a:srcRect l="6449" t="8232" r="3598" b="16223"/>
                    <a:stretch>
                      <a:fillRect/>
                    </a:stretch>
                  </pic:blipFill>
                  <pic:spPr bwMode="auto">
                    <a:xfrm>
                      <a:off x="0" y="0"/>
                      <a:ext cx="5725015" cy="6740395"/>
                    </a:xfrm>
                    <a:prstGeom prst="rect">
                      <a:avLst/>
                    </a:prstGeom>
                    <a:noFill/>
                    <a:ln w="9525">
                      <a:noFill/>
                      <a:miter lim="800000"/>
                      <a:headEnd/>
                      <a:tailEnd/>
                    </a:ln>
                  </pic:spPr>
                </pic:pic>
              </a:graphicData>
            </a:graphic>
          </wp:inline>
        </w:drawing>
      </w:r>
    </w:p>
    <w:p w:rsidR="00B33848" w:rsidRDefault="00383868" w:rsidP="00B33848">
      <w:pPr>
        <w:pStyle w:val="Heading1"/>
        <w:jc w:val="center"/>
      </w:pPr>
      <w:bookmarkStart w:id="132" w:name="_Toc225176923"/>
      <w:r>
        <w:t>ANEXO 20</w:t>
      </w:r>
      <w:bookmarkEnd w:id="132"/>
    </w:p>
    <w:p w:rsidR="00B33848" w:rsidRDefault="00B33848" w:rsidP="00B33848">
      <w:pPr>
        <w:pStyle w:val="Heading2"/>
        <w:jc w:val="center"/>
      </w:pPr>
      <w:bookmarkStart w:id="133" w:name="_Toc225176924"/>
      <w:r>
        <w:t>INFORME DE RESULTADOS CON BAREMOS ESPAÑOLES</w:t>
      </w:r>
      <w:bookmarkEnd w:id="133"/>
    </w:p>
    <w:p w:rsidR="00B33848" w:rsidRPr="005A11C8" w:rsidRDefault="00B33848" w:rsidP="00B33848">
      <w:pPr>
        <w:rPr>
          <w:rFonts w:ascii="Arial Narrow" w:hAnsi="Arial Narrow" w:cs="Arabic Typesetting"/>
        </w:rPr>
      </w:pPr>
      <w:r w:rsidRPr="005A11C8">
        <w:rPr>
          <w:rFonts w:ascii="Arial Narrow" w:hAnsi="Arial Narrow" w:cs="Arabic Typesetting"/>
        </w:rPr>
        <w:t xml:space="preserve">Nombre: </w:t>
      </w:r>
      <w:r w:rsidR="002906EB">
        <w:rPr>
          <w:rFonts w:ascii="Arial Narrow" w:hAnsi="Arial Narrow" w:cs="Arabic Typesetting"/>
        </w:rPr>
        <w:t xml:space="preserve">Andrés </w:t>
      </w:r>
    </w:p>
    <w:p w:rsidR="00B33848" w:rsidRPr="005A11C8" w:rsidRDefault="00B33848" w:rsidP="00B33848">
      <w:pPr>
        <w:rPr>
          <w:rFonts w:ascii="Arial Narrow" w:hAnsi="Arial Narrow" w:cs="Arabic Typesetting"/>
        </w:rPr>
      </w:pPr>
      <w:r>
        <w:rPr>
          <w:rFonts w:ascii="Arial Narrow" w:hAnsi="Arial Narrow" w:cs="Arabic Typesetting"/>
        </w:rPr>
        <w:t>Fecha de nacimie</w:t>
      </w:r>
      <w:r w:rsidR="0042408B">
        <w:rPr>
          <w:rFonts w:ascii="Arial Narrow" w:hAnsi="Arial Narrow" w:cs="Arabic Typesetting"/>
        </w:rPr>
        <w:t>nto: 22</w:t>
      </w:r>
      <w:r>
        <w:rPr>
          <w:rFonts w:ascii="Arial Narrow" w:hAnsi="Arial Narrow" w:cs="Arabic Typesetting"/>
        </w:rPr>
        <w:t xml:space="preserve"> de </w:t>
      </w:r>
      <w:r w:rsidR="0042408B">
        <w:rPr>
          <w:rFonts w:ascii="Arial Narrow" w:hAnsi="Arial Narrow" w:cs="Arabic Typesetting"/>
        </w:rPr>
        <w:t>junio de 2002</w:t>
      </w:r>
    </w:p>
    <w:p w:rsidR="00B33848" w:rsidRPr="005A11C8" w:rsidRDefault="00B33848" w:rsidP="00B33848">
      <w:pPr>
        <w:rPr>
          <w:rFonts w:ascii="Arial Narrow" w:hAnsi="Arial Narrow" w:cs="Arabic Typesetting"/>
        </w:rPr>
      </w:pPr>
      <w:r>
        <w:rPr>
          <w:rFonts w:ascii="Arial Narrow" w:hAnsi="Arial Narrow" w:cs="Arabic Typesetting"/>
        </w:rPr>
        <w:t xml:space="preserve">Fecha de aplicación: </w:t>
      </w:r>
      <w:r w:rsidR="0042408B">
        <w:rPr>
          <w:rFonts w:ascii="Arial Narrow" w:hAnsi="Arial Narrow" w:cs="Arabic Typesetting"/>
        </w:rPr>
        <w:t>10</w:t>
      </w:r>
      <w:r>
        <w:rPr>
          <w:rFonts w:ascii="Arial Narrow" w:hAnsi="Arial Narrow" w:cs="Arabic Typesetting"/>
        </w:rPr>
        <w:t xml:space="preserve"> de </w:t>
      </w:r>
      <w:r w:rsidR="0042408B">
        <w:rPr>
          <w:rFonts w:ascii="Arial Narrow" w:hAnsi="Arial Narrow" w:cs="Arabic Typesetting"/>
        </w:rPr>
        <w:t>septiembre</w:t>
      </w:r>
      <w:r>
        <w:rPr>
          <w:rFonts w:ascii="Arial Narrow" w:hAnsi="Arial Narrow" w:cs="Arabic Typesetting"/>
        </w:rPr>
        <w:t xml:space="preserve"> de 2008</w:t>
      </w:r>
    </w:p>
    <w:p w:rsidR="00B33848" w:rsidRPr="005A11C8" w:rsidRDefault="00B33848" w:rsidP="00B33848">
      <w:pPr>
        <w:rPr>
          <w:rFonts w:ascii="Arial Narrow" w:hAnsi="Arial Narrow" w:cs="Arabic Typesetting"/>
        </w:rPr>
      </w:pPr>
      <w:r>
        <w:rPr>
          <w:rFonts w:ascii="Arial Narrow" w:hAnsi="Arial Narrow" w:cs="Arabic Typesetting"/>
        </w:rPr>
        <w:t xml:space="preserve">Edad en </w:t>
      </w:r>
      <w:r w:rsidR="0042408B">
        <w:rPr>
          <w:rFonts w:ascii="Arial Narrow" w:hAnsi="Arial Narrow" w:cs="Arabic Typesetting"/>
        </w:rPr>
        <w:t>meses: 74</w:t>
      </w:r>
    </w:p>
    <w:p w:rsidR="00B33848" w:rsidRPr="005A11C8" w:rsidRDefault="00B33848" w:rsidP="00B33848">
      <w:pPr>
        <w:rPr>
          <w:rFonts w:ascii="Arial Narrow" w:hAnsi="Arial Narrow" w:cs="Arabic Typesetting"/>
          <w:b/>
        </w:rPr>
      </w:pPr>
      <w:r w:rsidRPr="005A11C8">
        <w:rPr>
          <w:rFonts w:ascii="Arial Narrow" w:hAnsi="Arial Narrow" w:cs="Arabic Typesetting"/>
          <w:b/>
        </w:rPr>
        <w:t>Motivo de aplicación</w:t>
      </w:r>
    </w:p>
    <w:p w:rsidR="00B33848" w:rsidRPr="005A11C8" w:rsidRDefault="00B33848" w:rsidP="00B33848">
      <w:pPr>
        <w:rPr>
          <w:rFonts w:ascii="Arial Narrow" w:hAnsi="Arial Narrow" w:cs="Arabic Typesetting"/>
        </w:rPr>
      </w:pPr>
      <w:r w:rsidRPr="005A11C8">
        <w:rPr>
          <w:rFonts w:ascii="Arial Narrow" w:hAnsi="Arial Narrow" w:cs="Arabic Typesetting"/>
        </w:rPr>
        <w:t>Realizar la estandarización en México del Cuestionario de Madurez Neuropsicológica Infantil.</w:t>
      </w:r>
    </w:p>
    <w:p w:rsidR="00B33848" w:rsidRPr="005A11C8" w:rsidRDefault="00B33848" w:rsidP="00B33848">
      <w:pPr>
        <w:rPr>
          <w:rFonts w:ascii="Arial Narrow" w:hAnsi="Arial Narrow" w:cs="Arabic Typesetting"/>
          <w:b/>
        </w:rPr>
      </w:pPr>
      <w:r w:rsidRPr="005A11C8">
        <w:rPr>
          <w:rFonts w:ascii="Arial Narrow" w:hAnsi="Arial Narrow" w:cs="Arabic Typesetting"/>
          <w:b/>
        </w:rPr>
        <w:t>Descripción de resultados en las escalas</w:t>
      </w:r>
    </w:p>
    <w:p w:rsidR="00B33848" w:rsidRPr="005A11C8" w:rsidRDefault="00B33848" w:rsidP="00B33848">
      <w:pPr>
        <w:rPr>
          <w:rFonts w:ascii="Arial Narrow" w:hAnsi="Arial Narrow" w:cs="Arabic Typesetting"/>
        </w:rPr>
      </w:pPr>
      <w:r w:rsidRPr="005A11C8">
        <w:rPr>
          <w:rFonts w:ascii="Arial Narrow" w:hAnsi="Arial Narrow" w:cs="Arabic Typesetting"/>
        </w:rPr>
        <w:t>El CUMANIN se compone por 8 escalas principales y 5 adicionales que se describen a continuación: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6536"/>
      </w:tblGrid>
      <w:tr w:rsidR="00B33848" w:rsidRPr="00F41CA7" w:rsidTr="00383868">
        <w:tc>
          <w:tcPr>
            <w:tcW w:w="2518" w:type="dxa"/>
          </w:tcPr>
          <w:p w:rsidR="00B33848" w:rsidRPr="00F41CA7" w:rsidRDefault="00B33848" w:rsidP="00733A92">
            <w:pPr>
              <w:rPr>
                <w:rFonts w:ascii="Arial Narrow" w:hAnsi="Arial Narrow" w:cs="Arabic Typesetting"/>
              </w:rPr>
            </w:pPr>
            <w:r w:rsidRPr="00F41CA7">
              <w:rPr>
                <w:rFonts w:ascii="Arial Narrow" w:hAnsi="Arial Narrow" w:cs="Arabic Typesetting"/>
              </w:rPr>
              <w:t>Escalas principales</w:t>
            </w:r>
          </w:p>
        </w:tc>
        <w:tc>
          <w:tcPr>
            <w:tcW w:w="6536" w:type="dxa"/>
          </w:tcPr>
          <w:p w:rsidR="00B33848" w:rsidRPr="00F41CA7" w:rsidRDefault="00B33848" w:rsidP="00733A92">
            <w:pPr>
              <w:rPr>
                <w:rFonts w:ascii="Arial Narrow" w:hAnsi="Arial Narrow" w:cs="Arabic Typesetting"/>
              </w:rPr>
            </w:pPr>
            <w:r w:rsidRPr="00F41CA7">
              <w:rPr>
                <w:rFonts w:ascii="Arial Narrow" w:hAnsi="Arial Narrow" w:cs="Arabic Typesetting"/>
              </w:rPr>
              <w:t>Descripción</w:t>
            </w:r>
          </w:p>
        </w:tc>
      </w:tr>
      <w:tr w:rsidR="00B33848" w:rsidRPr="00F41CA7" w:rsidTr="00383868">
        <w:tc>
          <w:tcPr>
            <w:tcW w:w="2518" w:type="dxa"/>
          </w:tcPr>
          <w:p w:rsidR="00B33848" w:rsidRPr="00F41CA7" w:rsidRDefault="00B33848" w:rsidP="000F6242">
            <w:pPr>
              <w:numPr>
                <w:ilvl w:val="0"/>
                <w:numId w:val="25"/>
              </w:numPr>
              <w:spacing w:line="240" w:lineRule="auto"/>
              <w:rPr>
                <w:rFonts w:ascii="Arial Narrow" w:hAnsi="Arial Narrow" w:cs="Arabic Typesetting"/>
              </w:rPr>
            </w:pPr>
            <w:r w:rsidRPr="00F41CA7">
              <w:rPr>
                <w:rFonts w:ascii="Arial Narrow" w:hAnsi="Arial Narrow" w:cs="Arabic Typesetting"/>
              </w:rPr>
              <w:t>Psicomotricidad</w:t>
            </w:r>
          </w:p>
        </w:tc>
        <w:tc>
          <w:tcPr>
            <w:tcW w:w="6536" w:type="dxa"/>
          </w:tcPr>
          <w:p w:rsidR="00B33848" w:rsidRPr="00F41CA7" w:rsidRDefault="00B33848" w:rsidP="00733A92">
            <w:pPr>
              <w:rPr>
                <w:rFonts w:ascii="Arial Narrow" w:hAnsi="Arial Narrow" w:cs="Arabic Typesetting"/>
              </w:rPr>
            </w:pPr>
            <w:r w:rsidRPr="00F41CA7">
              <w:rPr>
                <w:rFonts w:ascii="Arial Narrow" w:hAnsi="Arial Narrow" w:cs="Arabic Typesetting"/>
              </w:rPr>
              <w:t>Informa sobre equilibrio, coordinación y sensopercepción</w:t>
            </w:r>
          </w:p>
        </w:tc>
      </w:tr>
      <w:tr w:rsidR="00B33848" w:rsidRPr="00F41CA7" w:rsidTr="00383868">
        <w:trPr>
          <w:trHeight w:val="623"/>
        </w:trPr>
        <w:tc>
          <w:tcPr>
            <w:tcW w:w="2518" w:type="dxa"/>
          </w:tcPr>
          <w:p w:rsidR="00B33848" w:rsidRPr="00F41CA7" w:rsidRDefault="00B33848" w:rsidP="000F6242">
            <w:pPr>
              <w:numPr>
                <w:ilvl w:val="0"/>
                <w:numId w:val="25"/>
              </w:numPr>
              <w:spacing w:line="240" w:lineRule="auto"/>
              <w:rPr>
                <w:rFonts w:ascii="Arial Narrow" w:hAnsi="Arial Narrow" w:cs="Arabic Typesetting"/>
              </w:rPr>
            </w:pPr>
            <w:r w:rsidRPr="00F41CA7">
              <w:rPr>
                <w:rFonts w:ascii="Arial Narrow" w:hAnsi="Arial Narrow" w:cs="Arabic Typesetting"/>
              </w:rPr>
              <w:t>Lenguaje  Articulatorio</w:t>
            </w:r>
          </w:p>
        </w:tc>
        <w:tc>
          <w:tcPr>
            <w:tcW w:w="6536" w:type="dxa"/>
          </w:tcPr>
          <w:p w:rsidR="00B33848" w:rsidRPr="00F41CA7" w:rsidRDefault="00B33848" w:rsidP="00733A92">
            <w:pPr>
              <w:rPr>
                <w:rFonts w:ascii="Arial Narrow" w:hAnsi="Arial Narrow" w:cs="Arabic Typesetting"/>
              </w:rPr>
            </w:pPr>
            <w:r w:rsidRPr="00F41CA7">
              <w:rPr>
                <w:rFonts w:ascii="Arial Narrow" w:hAnsi="Arial Narrow" w:cs="Arabic Typesetting"/>
              </w:rPr>
              <w:t>Trata de la facilidad de producción de los fonemas de nuestra lengua en diferentes posiciones, así como de su discriminación auditiva.</w:t>
            </w:r>
          </w:p>
        </w:tc>
      </w:tr>
      <w:tr w:rsidR="00B33848" w:rsidRPr="00F41CA7" w:rsidTr="00383868">
        <w:tc>
          <w:tcPr>
            <w:tcW w:w="2518" w:type="dxa"/>
          </w:tcPr>
          <w:p w:rsidR="00B33848" w:rsidRPr="00F41CA7" w:rsidRDefault="00B33848" w:rsidP="000F6242">
            <w:pPr>
              <w:numPr>
                <w:ilvl w:val="0"/>
                <w:numId w:val="25"/>
              </w:numPr>
              <w:spacing w:line="240" w:lineRule="auto"/>
              <w:rPr>
                <w:rFonts w:ascii="Arial Narrow" w:hAnsi="Arial Narrow" w:cs="Arabic Typesetting"/>
              </w:rPr>
            </w:pPr>
            <w:r w:rsidRPr="00F41CA7">
              <w:rPr>
                <w:rFonts w:ascii="Arial Narrow" w:hAnsi="Arial Narrow" w:cs="Arabic Typesetting"/>
              </w:rPr>
              <w:t>Lenguaje Expresivo</w:t>
            </w:r>
          </w:p>
        </w:tc>
        <w:tc>
          <w:tcPr>
            <w:tcW w:w="6536" w:type="dxa"/>
          </w:tcPr>
          <w:p w:rsidR="00B33848" w:rsidRPr="00F41CA7" w:rsidRDefault="00B33848" w:rsidP="00733A92">
            <w:pPr>
              <w:rPr>
                <w:rFonts w:ascii="Arial Narrow" w:hAnsi="Arial Narrow" w:cs="Arabic Typesetting"/>
              </w:rPr>
            </w:pPr>
            <w:r w:rsidRPr="00F41CA7">
              <w:rPr>
                <w:rFonts w:ascii="Arial Narrow" w:hAnsi="Arial Narrow" w:cs="Arabic Typesetting"/>
              </w:rPr>
              <w:t>Las dificultades en esta área hablan de fallas en la percepción auditiva, ya que en la prueba, únicamente se evalúa a través de la repetición de frases.</w:t>
            </w:r>
          </w:p>
        </w:tc>
      </w:tr>
      <w:tr w:rsidR="00B33848" w:rsidRPr="00F41CA7" w:rsidTr="00383868">
        <w:tc>
          <w:tcPr>
            <w:tcW w:w="2518" w:type="dxa"/>
          </w:tcPr>
          <w:p w:rsidR="00B33848" w:rsidRPr="00F41CA7" w:rsidRDefault="00B33848" w:rsidP="000F6242">
            <w:pPr>
              <w:numPr>
                <w:ilvl w:val="0"/>
                <w:numId w:val="25"/>
              </w:numPr>
              <w:spacing w:line="240" w:lineRule="auto"/>
              <w:rPr>
                <w:rFonts w:ascii="Arial Narrow" w:hAnsi="Arial Narrow" w:cs="Arabic Typesetting"/>
              </w:rPr>
            </w:pPr>
            <w:r w:rsidRPr="00F41CA7">
              <w:rPr>
                <w:rFonts w:ascii="Arial Narrow" w:hAnsi="Arial Narrow" w:cs="Arabic Typesetting"/>
              </w:rPr>
              <w:t>Lenguaje Comprensivo</w:t>
            </w:r>
          </w:p>
        </w:tc>
        <w:tc>
          <w:tcPr>
            <w:tcW w:w="6536" w:type="dxa"/>
          </w:tcPr>
          <w:p w:rsidR="00B33848" w:rsidRPr="00F41CA7" w:rsidRDefault="00B33848" w:rsidP="00733A92">
            <w:pPr>
              <w:rPr>
                <w:rFonts w:ascii="Arial Narrow" w:hAnsi="Arial Narrow" w:cs="Arabic Typesetting"/>
              </w:rPr>
            </w:pPr>
            <w:r w:rsidRPr="00F41CA7">
              <w:rPr>
                <w:rFonts w:ascii="Arial Narrow" w:hAnsi="Arial Narrow" w:cs="Arabic Typesetting"/>
              </w:rPr>
              <w:t>Nos habla de la habilidad para formar frases y la calidad y cantidad de vocabulario, así como del procesamiento de la memoria.</w:t>
            </w:r>
          </w:p>
        </w:tc>
      </w:tr>
      <w:tr w:rsidR="00B33848" w:rsidRPr="00F41CA7" w:rsidTr="00383868">
        <w:tc>
          <w:tcPr>
            <w:tcW w:w="2518" w:type="dxa"/>
          </w:tcPr>
          <w:p w:rsidR="00B33848" w:rsidRPr="00F41CA7" w:rsidRDefault="00B33848" w:rsidP="000F6242">
            <w:pPr>
              <w:numPr>
                <w:ilvl w:val="0"/>
                <w:numId w:val="25"/>
              </w:numPr>
              <w:spacing w:line="240" w:lineRule="auto"/>
              <w:rPr>
                <w:rFonts w:ascii="Arial Narrow" w:hAnsi="Arial Narrow" w:cs="Arabic Typesetting"/>
              </w:rPr>
            </w:pPr>
            <w:r w:rsidRPr="00F41CA7">
              <w:rPr>
                <w:rFonts w:ascii="Arial Narrow" w:hAnsi="Arial Narrow" w:cs="Arabic Typesetting"/>
              </w:rPr>
              <w:t>Estructuración espacial</w:t>
            </w:r>
          </w:p>
        </w:tc>
        <w:tc>
          <w:tcPr>
            <w:tcW w:w="6536" w:type="dxa"/>
          </w:tcPr>
          <w:p w:rsidR="00B33848" w:rsidRPr="00F41CA7" w:rsidRDefault="00B33848" w:rsidP="00733A92">
            <w:pPr>
              <w:rPr>
                <w:rFonts w:ascii="Arial Narrow" w:hAnsi="Arial Narrow" w:cs="Arabic Typesetting"/>
              </w:rPr>
            </w:pPr>
            <w:r w:rsidRPr="00F41CA7">
              <w:rPr>
                <w:rFonts w:ascii="Arial Narrow" w:hAnsi="Arial Narrow" w:cs="Arabic Typesetting"/>
              </w:rPr>
              <w:t>Informa sobre el conocimiento del cuerpo y del de los demás. Así como la posición que los objetos y la persona  guarda en determinado espacio.</w:t>
            </w:r>
          </w:p>
        </w:tc>
      </w:tr>
      <w:tr w:rsidR="00B33848" w:rsidRPr="00F41CA7" w:rsidTr="00383868">
        <w:tc>
          <w:tcPr>
            <w:tcW w:w="2518" w:type="dxa"/>
          </w:tcPr>
          <w:p w:rsidR="00B33848" w:rsidRPr="00F41CA7" w:rsidRDefault="00B33848" w:rsidP="000F6242">
            <w:pPr>
              <w:numPr>
                <w:ilvl w:val="0"/>
                <w:numId w:val="25"/>
              </w:numPr>
              <w:spacing w:line="240" w:lineRule="auto"/>
              <w:rPr>
                <w:rFonts w:ascii="Arial Narrow" w:hAnsi="Arial Narrow" w:cs="Arabic Typesetting"/>
              </w:rPr>
            </w:pPr>
            <w:r w:rsidRPr="00F41CA7">
              <w:rPr>
                <w:rFonts w:ascii="Arial Narrow" w:hAnsi="Arial Narrow" w:cs="Arabic Typesetting"/>
              </w:rPr>
              <w:t>Visopercepción</w:t>
            </w:r>
          </w:p>
        </w:tc>
        <w:tc>
          <w:tcPr>
            <w:tcW w:w="6536" w:type="dxa"/>
          </w:tcPr>
          <w:p w:rsidR="00B33848" w:rsidRPr="00F41CA7" w:rsidRDefault="00B33848" w:rsidP="00733A92">
            <w:pPr>
              <w:rPr>
                <w:rFonts w:ascii="Arial Narrow" w:hAnsi="Arial Narrow" w:cs="Arabic Typesetting"/>
              </w:rPr>
            </w:pPr>
            <w:r w:rsidRPr="00F41CA7">
              <w:rPr>
                <w:rFonts w:ascii="Arial Narrow" w:hAnsi="Arial Narrow" w:cs="Arabic Typesetting"/>
              </w:rPr>
              <w:t>Facultad de reconocer y discriminar estímulos visuales y de interpretarlos asociándolos con experiencias anteriores</w:t>
            </w:r>
          </w:p>
        </w:tc>
      </w:tr>
      <w:tr w:rsidR="00B33848" w:rsidRPr="00F41CA7" w:rsidTr="00383868">
        <w:tc>
          <w:tcPr>
            <w:tcW w:w="2518" w:type="dxa"/>
          </w:tcPr>
          <w:p w:rsidR="00B33848" w:rsidRPr="00F41CA7" w:rsidRDefault="00B33848" w:rsidP="000F6242">
            <w:pPr>
              <w:numPr>
                <w:ilvl w:val="0"/>
                <w:numId w:val="25"/>
              </w:numPr>
              <w:spacing w:line="240" w:lineRule="auto"/>
              <w:rPr>
                <w:rFonts w:ascii="Arial Narrow" w:hAnsi="Arial Narrow" w:cs="Arabic Typesetting"/>
              </w:rPr>
            </w:pPr>
            <w:r w:rsidRPr="00F41CA7">
              <w:rPr>
                <w:rFonts w:ascii="Arial Narrow" w:hAnsi="Arial Narrow" w:cs="Arabic Typesetting"/>
              </w:rPr>
              <w:t>Memoria icónica</w:t>
            </w:r>
          </w:p>
        </w:tc>
        <w:tc>
          <w:tcPr>
            <w:tcW w:w="6536" w:type="dxa"/>
          </w:tcPr>
          <w:p w:rsidR="00B33848" w:rsidRPr="00F41CA7" w:rsidRDefault="00B33848" w:rsidP="00733A92">
            <w:pPr>
              <w:rPr>
                <w:rFonts w:ascii="Arial Narrow" w:hAnsi="Arial Narrow" w:cs="Arabic Typesetting"/>
              </w:rPr>
            </w:pPr>
            <w:r w:rsidRPr="00F41CA7">
              <w:rPr>
                <w:rFonts w:ascii="Arial Narrow" w:hAnsi="Arial Narrow" w:cs="Arabic Typesetting"/>
              </w:rPr>
              <w:t>La memoria icónica es un tipo de memoria sensorial, es decir, la información percibida se mantiene por un periodo corto de tiempo.</w:t>
            </w:r>
          </w:p>
        </w:tc>
      </w:tr>
      <w:tr w:rsidR="00B33848" w:rsidRPr="00F41CA7" w:rsidTr="00383868">
        <w:tc>
          <w:tcPr>
            <w:tcW w:w="2518" w:type="dxa"/>
          </w:tcPr>
          <w:p w:rsidR="00B33848" w:rsidRPr="00F41CA7" w:rsidRDefault="00B33848" w:rsidP="000F6242">
            <w:pPr>
              <w:numPr>
                <w:ilvl w:val="0"/>
                <w:numId w:val="25"/>
              </w:numPr>
              <w:spacing w:line="240" w:lineRule="auto"/>
              <w:rPr>
                <w:rFonts w:ascii="Arial Narrow" w:hAnsi="Arial Narrow" w:cs="Arabic Typesetting"/>
              </w:rPr>
            </w:pPr>
            <w:r w:rsidRPr="00F41CA7">
              <w:rPr>
                <w:rFonts w:ascii="Arial Narrow" w:hAnsi="Arial Narrow" w:cs="Arabic Typesetting"/>
              </w:rPr>
              <w:t xml:space="preserve">Ritmo </w:t>
            </w:r>
          </w:p>
          <w:p w:rsidR="00B33848" w:rsidRPr="00F41CA7" w:rsidRDefault="00B33848" w:rsidP="00733A92">
            <w:pPr>
              <w:rPr>
                <w:rFonts w:ascii="Arial Narrow" w:hAnsi="Arial Narrow" w:cs="Arabic Typesetting"/>
              </w:rPr>
            </w:pPr>
          </w:p>
        </w:tc>
        <w:tc>
          <w:tcPr>
            <w:tcW w:w="6536" w:type="dxa"/>
          </w:tcPr>
          <w:p w:rsidR="00B33848" w:rsidRPr="00F41CA7" w:rsidRDefault="00B33848" w:rsidP="00733A92">
            <w:pPr>
              <w:rPr>
                <w:rFonts w:ascii="Arial Narrow" w:hAnsi="Arial Narrow" w:cs="Arabic Typesetting"/>
              </w:rPr>
            </w:pPr>
            <w:r w:rsidRPr="00F41CA7">
              <w:rPr>
                <w:rFonts w:ascii="Arial Narrow" w:hAnsi="Arial Narrow" w:cs="Arabic Typesetting"/>
              </w:rPr>
              <w:t>Se basa en el propio cuerpo y su actividad sobre el entorno, así, lo que se ve y se escucha produce que la imitación sea el punto de partida para experimentar la vida.</w:t>
            </w:r>
          </w:p>
        </w:tc>
      </w:tr>
    </w:tbl>
    <w:p w:rsidR="002906EB" w:rsidRDefault="002906EB" w:rsidP="00B33848">
      <w:pPr>
        <w:rPr>
          <w:rFonts w:ascii="Arial Narrow" w:hAnsi="Arial Narrow" w:cs="Arabic Typesetting"/>
        </w:rPr>
      </w:pPr>
    </w:p>
    <w:p w:rsidR="00B33848" w:rsidRPr="005A11C8" w:rsidRDefault="00B33848" w:rsidP="00B33848">
      <w:pPr>
        <w:rPr>
          <w:rFonts w:ascii="Arial Narrow" w:hAnsi="Arial Narrow" w:cs="Arabic Typesetting"/>
        </w:rPr>
      </w:pPr>
      <w:r>
        <w:rPr>
          <w:rFonts w:ascii="Arial Narrow" w:hAnsi="Arial Narrow" w:cs="Arabic Typesetting"/>
          <w:noProof/>
          <w:lang w:val="en-US"/>
        </w:rPr>
        <w:drawing>
          <wp:inline distT="0" distB="0" distL="0" distR="0">
            <wp:extent cx="5381625" cy="2676525"/>
            <wp:effectExtent l="0" t="0" r="0" b="0"/>
            <wp:docPr id="4" name="Objet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33848" w:rsidRPr="005A11C8" w:rsidRDefault="00B33848" w:rsidP="00B33848">
      <w:pPr>
        <w:rPr>
          <w:rFonts w:ascii="Arial Narrow" w:hAnsi="Arial Narrow" w:cs="Arabic Typesetting"/>
          <w:b/>
        </w:rPr>
      </w:pPr>
    </w:p>
    <w:p w:rsidR="00B33848" w:rsidRPr="005A11C8" w:rsidRDefault="00B33848" w:rsidP="00B33848">
      <w:pPr>
        <w:rPr>
          <w:rFonts w:ascii="Arial Narrow" w:hAnsi="Arial Narrow" w:cs="Arabic Typesetting"/>
          <w:b/>
        </w:rPr>
      </w:pPr>
      <w:r w:rsidRPr="005A11C8">
        <w:rPr>
          <w:rFonts w:ascii="Arial Narrow" w:hAnsi="Arial Narrow" w:cs="Arabic Typesetting"/>
          <w:b/>
        </w:rPr>
        <w:t>Conclusiones y recomendaciones</w:t>
      </w:r>
    </w:p>
    <w:p w:rsidR="00B33848" w:rsidRDefault="00B33848" w:rsidP="00B33848">
      <w:pPr>
        <w:rPr>
          <w:rFonts w:ascii="Arial Narrow" w:hAnsi="Arial Narrow"/>
        </w:rPr>
      </w:pPr>
      <w:r w:rsidRPr="005A11C8">
        <w:rPr>
          <w:rFonts w:ascii="Arial Narrow" w:hAnsi="Arial Narrow" w:cs="Arabic Typesetting"/>
        </w:rPr>
        <w:t>Se observa</w:t>
      </w:r>
      <w:r>
        <w:rPr>
          <w:rFonts w:ascii="Arial Narrow" w:hAnsi="Arial Narrow" w:cs="Arabic Typesetting"/>
        </w:rPr>
        <w:t xml:space="preserve"> un cociente de desarrollo de </w:t>
      </w:r>
      <w:r w:rsidR="0042408B">
        <w:rPr>
          <w:rFonts w:ascii="Arial Narrow" w:hAnsi="Arial Narrow" w:cs="Arabic Typesetting"/>
        </w:rPr>
        <w:t>10 puntos, donde la media es 50</w:t>
      </w:r>
      <w:r w:rsidRPr="005A11C8">
        <w:rPr>
          <w:rFonts w:ascii="Arial Narrow" w:hAnsi="Arial Narrow" w:cs="Arabic Typesetting"/>
        </w:rPr>
        <w:t xml:space="preserve">. Las áreas en las que se obtuvo un desempeño inferior al esperado </w:t>
      </w:r>
      <w:r>
        <w:rPr>
          <w:rFonts w:ascii="Arial Narrow" w:hAnsi="Arial Narrow" w:cs="Arabic Typesetting"/>
        </w:rPr>
        <w:t xml:space="preserve">fueron: </w:t>
      </w:r>
      <w:r w:rsidR="0042408B">
        <w:rPr>
          <w:rFonts w:ascii="Arial Narrow" w:hAnsi="Arial Narrow" w:cs="Arabic Typesetting"/>
        </w:rPr>
        <w:t xml:space="preserve">psicomotricidad, lenguaje articulatorio, estructuración espacial, </w:t>
      </w:r>
      <w:r>
        <w:rPr>
          <w:rFonts w:ascii="Arial Narrow" w:hAnsi="Arial Narrow" w:cs="Arabic Typesetting"/>
        </w:rPr>
        <w:t>visopercepción</w:t>
      </w:r>
      <w:r w:rsidR="00A8460E">
        <w:rPr>
          <w:rFonts w:ascii="Arial Narrow" w:hAnsi="Arial Narrow" w:cs="Arabic Typesetting"/>
        </w:rPr>
        <w:t xml:space="preserve"> y memoria icónica.</w:t>
      </w:r>
      <w:r w:rsidRPr="005A11C8">
        <w:rPr>
          <w:rFonts w:ascii="Arial Narrow" w:hAnsi="Arial Narrow" w:cs="Arabic Typesetting"/>
        </w:rPr>
        <w:t xml:space="preserve"> A pesar de que estos resultados no tienen validez alguna, se recomienda que los padres </w:t>
      </w:r>
      <w:r w:rsidR="00A8460E">
        <w:rPr>
          <w:rFonts w:ascii="Arial Narrow" w:hAnsi="Arial Narrow" w:cs="Arabic Typesetting"/>
        </w:rPr>
        <w:t>realicen un estudio psicopedagógico completo.</w:t>
      </w:r>
    </w:p>
    <w:p w:rsidR="00B33848" w:rsidRDefault="00B33848" w:rsidP="00B33848"/>
    <w:p w:rsidR="00A8460E" w:rsidRPr="00B33848" w:rsidRDefault="00A8460E" w:rsidP="00B33848"/>
    <w:p w:rsidR="00B33848" w:rsidRDefault="00383868" w:rsidP="00A8460E">
      <w:pPr>
        <w:pStyle w:val="Heading1"/>
        <w:jc w:val="center"/>
      </w:pPr>
      <w:bookmarkStart w:id="134" w:name="_Toc225176925"/>
      <w:r>
        <w:t>ANEXO 21</w:t>
      </w:r>
      <w:bookmarkEnd w:id="134"/>
    </w:p>
    <w:p w:rsidR="00B33848" w:rsidRDefault="00B33848" w:rsidP="00A8460E">
      <w:pPr>
        <w:pStyle w:val="Heading2"/>
        <w:jc w:val="center"/>
      </w:pPr>
      <w:bookmarkStart w:id="135" w:name="_Toc225176926"/>
      <w:r>
        <w:t>INFORME DE RESULTADOS CON BAREMOS MEXICANOS</w:t>
      </w:r>
      <w:bookmarkEnd w:id="135"/>
    </w:p>
    <w:p w:rsidR="00A8460E" w:rsidRPr="005A11C8" w:rsidRDefault="00A8460E" w:rsidP="00A8460E">
      <w:pPr>
        <w:rPr>
          <w:rFonts w:ascii="Arial Narrow" w:hAnsi="Arial Narrow" w:cs="Arabic Typesetting"/>
        </w:rPr>
      </w:pPr>
      <w:r w:rsidRPr="005A11C8">
        <w:rPr>
          <w:rFonts w:ascii="Arial Narrow" w:hAnsi="Arial Narrow" w:cs="Arabic Typesetting"/>
        </w:rPr>
        <w:t xml:space="preserve">Nombre: </w:t>
      </w:r>
      <w:r>
        <w:rPr>
          <w:rFonts w:ascii="Arial Narrow" w:hAnsi="Arial Narrow" w:cs="Arabic Typesetting"/>
        </w:rPr>
        <w:t xml:space="preserve">Andrés </w:t>
      </w:r>
    </w:p>
    <w:p w:rsidR="00A8460E" w:rsidRPr="005A11C8" w:rsidRDefault="00A8460E" w:rsidP="00A8460E">
      <w:pPr>
        <w:rPr>
          <w:rFonts w:ascii="Arial Narrow" w:hAnsi="Arial Narrow" w:cs="Arabic Typesetting"/>
        </w:rPr>
      </w:pPr>
      <w:r>
        <w:rPr>
          <w:rFonts w:ascii="Arial Narrow" w:hAnsi="Arial Narrow" w:cs="Arabic Typesetting"/>
        </w:rPr>
        <w:t>Fecha de nacimiento: 22 de junio de 2002</w:t>
      </w:r>
    </w:p>
    <w:p w:rsidR="00A8460E" w:rsidRPr="005A11C8" w:rsidRDefault="00A8460E" w:rsidP="00A8460E">
      <w:pPr>
        <w:rPr>
          <w:rFonts w:ascii="Arial Narrow" w:hAnsi="Arial Narrow" w:cs="Arabic Typesetting"/>
        </w:rPr>
      </w:pPr>
      <w:r>
        <w:rPr>
          <w:rFonts w:ascii="Arial Narrow" w:hAnsi="Arial Narrow" w:cs="Arabic Typesetting"/>
        </w:rPr>
        <w:t>Fecha de aplicación: 10 de septiembre de 2008</w:t>
      </w:r>
    </w:p>
    <w:p w:rsidR="00A8460E" w:rsidRPr="005A11C8" w:rsidRDefault="00A8460E" w:rsidP="00A8460E">
      <w:pPr>
        <w:rPr>
          <w:rFonts w:ascii="Arial Narrow" w:hAnsi="Arial Narrow" w:cs="Arabic Typesetting"/>
        </w:rPr>
      </w:pPr>
      <w:r>
        <w:rPr>
          <w:rFonts w:ascii="Arial Narrow" w:hAnsi="Arial Narrow" w:cs="Arabic Typesetting"/>
        </w:rPr>
        <w:t>Edad en meses: 74</w:t>
      </w:r>
    </w:p>
    <w:p w:rsidR="00A8460E" w:rsidRPr="005A11C8" w:rsidRDefault="00A8460E" w:rsidP="00A8460E">
      <w:pPr>
        <w:rPr>
          <w:rFonts w:ascii="Arial Narrow" w:hAnsi="Arial Narrow" w:cs="Arabic Typesetting"/>
          <w:b/>
        </w:rPr>
      </w:pPr>
      <w:r w:rsidRPr="005A11C8">
        <w:rPr>
          <w:rFonts w:ascii="Arial Narrow" w:hAnsi="Arial Narrow" w:cs="Arabic Typesetting"/>
          <w:b/>
        </w:rPr>
        <w:t>Motivo de aplicación</w:t>
      </w:r>
    </w:p>
    <w:p w:rsidR="00A8460E" w:rsidRPr="005A11C8" w:rsidRDefault="00A8460E" w:rsidP="00A8460E">
      <w:pPr>
        <w:rPr>
          <w:rFonts w:ascii="Arial Narrow" w:hAnsi="Arial Narrow" w:cs="Arabic Typesetting"/>
        </w:rPr>
      </w:pPr>
      <w:r w:rsidRPr="005A11C8">
        <w:rPr>
          <w:rFonts w:ascii="Arial Narrow" w:hAnsi="Arial Narrow" w:cs="Arabic Typesetting"/>
        </w:rPr>
        <w:t>Realizar la estandarización en México del Cuestionario de Madurez Neuropsicológica Infantil.</w:t>
      </w:r>
    </w:p>
    <w:p w:rsidR="00A8460E" w:rsidRPr="005A11C8" w:rsidRDefault="00A8460E" w:rsidP="00A8460E">
      <w:pPr>
        <w:rPr>
          <w:rFonts w:ascii="Arial Narrow" w:hAnsi="Arial Narrow" w:cs="Arabic Typesetting"/>
          <w:b/>
        </w:rPr>
      </w:pPr>
      <w:r w:rsidRPr="005A11C8">
        <w:rPr>
          <w:rFonts w:ascii="Arial Narrow" w:hAnsi="Arial Narrow" w:cs="Arabic Typesetting"/>
          <w:b/>
        </w:rPr>
        <w:t>Descripción de resultados en las escalas</w:t>
      </w:r>
    </w:p>
    <w:p w:rsidR="00A8460E" w:rsidRPr="005A11C8" w:rsidRDefault="00A8460E" w:rsidP="00A8460E">
      <w:pPr>
        <w:rPr>
          <w:rFonts w:ascii="Arial Narrow" w:hAnsi="Arial Narrow" w:cs="Arabic Typesetting"/>
        </w:rPr>
      </w:pPr>
      <w:r w:rsidRPr="005A11C8">
        <w:rPr>
          <w:rFonts w:ascii="Arial Narrow" w:hAnsi="Arial Narrow" w:cs="Arabic Typesetting"/>
        </w:rPr>
        <w:t>El CUMANIN se compone por 8 escalas principales y 5 adicionales que se describen a continuación: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6678"/>
      </w:tblGrid>
      <w:tr w:rsidR="00A8460E" w:rsidRPr="00F41CA7" w:rsidTr="00A8460E">
        <w:tc>
          <w:tcPr>
            <w:tcW w:w="2376" w:type="dxa"/>
          </w:tcPr>
          <w:p w:rsidR="00A8460E" w:rsidRPr="00F41CA7" w:rsidRDefault="00A8460E" w:rsidP="00733A92">
            <w:pPr>
              <w:rPr>
                <w:rFonts w:ascii="Arial Narrow" w:hAnsi="Arial Narrow" w:cs="Arabic Typesetting"/>
              </w:rPr>
            </w:pPr>
            <w:r w:rsidRPr="00F41CA7">
              <w:rPr>
                <w:rFonts w:ascii="Arial Narrow" w:hAnsi="Arial Narrow" w:cs="Arabic Typesetting"/>
              </w:rPr>
              <w:t>Escalas principales</w:t>
            </w:r>
          </w:p>
        </w:tc>
        <w:tc>
          <w:tcPr>
            <w:tcW w:w="6678" w:type="dxa"/>
          </w:tcPr>
          <w:p w:rsidR="00A8460E" w:rsidRPr="00F41CA7" w:rsidRDefault="00A8460E" w:rsidP="00733A92">
            <w:pPr>
              <w:rPr>
                <w:rFonts w:ascii="Arial Narrow" w:hAnsi="Arial Narrow" w:cs="Arabic Typesetting"/>
              </w:rPr>
            </w:pPr>
            <w:r w:rsidRPr="00F41CA7">
              <w:rPr>
                <w:rFonts w:ascii="Arial Narrow" w:hAnsi="Arial Narrow" w:cs="Arabic Typesetting"/>
              </w:rPr>
              <w:t>Descripción</w:t>
            </w:r>
          </w:p>
        </w:tc>
      </w:tr>
      <w:tr w:rsidR="00A8460E" w:rsidRPr="00F41CA7" w:rsidTr="00A8460E">
        <w:tc>
          <w:tcPr>
            <w:tcW w:w="2376" w:type="dxa"/>
          </w:tcPr>
          <w:p w:rsidR="00A8460E" w:rsidRPr="00F41CA7" w:rsidRDefault="00A8460E" w:rsidP="000F6242">
            <w:pPr>
              <w:numPr>
                <w:ilvl w:val="0"/>
                <w:numId w:val="26"/>
              </w:numPr>
              <w:spacing w:line="240" w:lineRule="auto"/>
              <w:rPr>
                <w:rFonts w:ascii="Arial Narrow" w:hAnsi="Arial Narrow" w:cs="Arabic Typesetting"/>
              </w:rPr>
            </w:pPr>
            <w:r w:rsidRPr="00F41CA7">
              <w:rPr>
                <w:rFonts w:ascii="Arial Narrow" w:hAnsi="Arial Narrow" w:cs="Arabic Typesetting"/>
              </w:rPr>
              <w:t>Psicomotricidad</w:t>
            </w:r>
          </w:p>
        </w:tc>
        <w:tc>
          <w:tcPr>
            <w:tcW w:w="6678" w:type="dxa"/>
          </w:tcPr>
          <w:p w:rsidR="00A8460E" w:rsidRPr="00F41CA7" w:rsidRDefault="00A8460E" w:rsidP="00733A92">
            <w:pPr>
              <w:rPr>
                <w:rFonts w:ascii="Arial Narrow" w:hAnsi="Arial Narrow" w:cs="Arabic Typesetting"/>
              </w:rPr>
            </w:pPr>
            <w:r w:rsidRPr="00F41CA7">
              <w:rPr>
                <w:rFonts w:ascii="Arial Narrow" w:hAnsi="Arial Narrow" w:cs="Arabic Typesetting"/>
              </w:rPr>
              <w:t>Informa sobre equilibrio, coordinación y sensopercepción</w:t>
            </w:r>
          </w:p>
        </w:tc>
      </w:tr>
      <w:tr w:rsidR="00A8460E" w:rsidRPr="00F41CA7" w:rsidTr="00A8460E">
        <w:trPr>
          <w:trHeight w:val="623"/>
        </w:trPr>
        <w:tc>
          <w:tcPr>
            <w:tcW w:w="2376" w:type="dxa"/>
          </w:tcPr>
          <w:p w:rsidR="00A8460E" w:rsidRPr="00F41CA7" w:rsidRDefault="00A8460E" w:rsidP="000F6242">
            <w:pPr>
              <w:numPr>
                <w:ilvl w:val="0"/>
                <w:numId w:val="26"/>
              </w:numPr>
              <w:spacing w:line="240" w:lineRule="auto"/>
              <w:rPr>
                <w:rFonts w:ascii="Arial Narrow" w:hAnsi="Arial Narrow" w:cs="Arabic Typesetting"/>
              </w:rPr>
            </w:pPr>
            <w:r w:rsidRPr="00F41CA7">
              <w:rPr>
                <w:rFonts w:ascii="Arial Narrow" w:hAnsi="Arial Narrow" w:cs="Arabic Typesetting"/>
              </w:rPr>
              <w:t>Lenguaje  Articulatorio</w:t>
            </w:r>
          </w:p>
        </w:tc>
        <w:tc>
          <w:tcPr>
            <w:tcW w:w="6678" w:type="dxa"/>
          </w:tcPr>
          <w:p w:rsidR="00A8460E" w:rsidRPr="00F41CA7" w:rsidRDefault="00A8460E" w:rsidP="00733A92">
            <w:pPr>
              <w:rPr>
                <w:rFonts w:ascii="Arial Narrow" w:hAnsi="Arial Narrow" w:cs="Arabic Typesetting"/>
              </w:rPr>
            </w:pPr>
            <w:r w:rsidRPr="00F41CA7">
              <w:rPr>
                <w:rFonts w:ascii="Arial Narrow" w:hAnsi="Arial Narrow" w:cs="Arabic Typesetting"/>
              </w:rPr>
              <w:t>Trata de la facilidad de producción de los fonemas de nuestra lengua en diferentes posiciones, así como de su discriminación auditiva.</w:t>
            </w:r>
          </w:p>
        </w:tc>
      </w:tr>
      <w:tr w:rsidR="00A8460E" w:rsidRPr="00F41CA7" w:rsidTr="00A8460E">
        <w:tc>
          <w:tcPr>
            <w:tcW w:w="2376" w:type="dxa"/>
          </w:tcPr>
          <w:p w:rsidR="00A8460E" w:rsidRPr="00F41CA7" w:rsidRDefault="00A8460E" w:rsidP="000F6242">
            <w:pPr>
              <w:numPr>
                <w:ilvl w:val="0"/>
                <w:numId w:val="26"/>
              </w:numPr>
              <w:spacing w:line="240" w:lineRule="auto"/>
              <w:rPr>
                <w:rFonts w:ascii="Arial Narrow" w:hAnsi="Arial Narrow" w:cs="Arabic Typesetting"/>
              </w:rPr>
            </w:pPr>
            <w:r w:rsidRPr="00F41CA7">
              <w:rPr>
                <w:rFonts w:ascii="Arial Narrow" w:hAnsi="Arial Narrow" w:cs="Arabic Typesetting"/>
              </w:rPr>
              <w:t>Lenguaje Expresivo</w:t>
            </w:r>
          </w:p>
        </w:tc>
        <w:tc>
          <w:tcPr>
            <w:tcW w:w="6678" w:type="dxa"/>
          </w:tcPr>
          <w:p w:rsidR="00A8460E" w:rsidRPr="00F41CA7" w:rsidRDefault="00A8460E" w:rsidP="00733A92">
            <w:pPr>
              <w:rPr>
                <w:rFonts w:ascii="Arial Narrow" w:hAnsi="Arial Narrow" w:cs="Arabic Typesetting"/>
              </w:rPr>
            </w:pPr>
            <w:r w:rsidRPr="00F41CA7">
              <w:rPr>
                <w:rFonts w:ascii="Arial Narrow" w:hAnsi="Arial Narrow" w:cs="Arabic Typesetting"/>
              </w:rPr>
              <w:t>Las dificultades en esta área hablan de fallas en la percepción auditiva, ya que en la prueba, únicamente se evalúa a través de la repetición de frases.</w:t>
            </w:r>
          </w:p>
        </w:tc>
      </w:tr>
      <w:tr w:rsidR="00A8460E" w:rsidRPr="00F41CA7" w:rsidTr="00A8460E">
        <w:tc>
          <w:tcPr>
            <w:tcW w:w="2376" w:type="dxa"/>
          </w:tcPr>
          <w:p w:rsidR="00A8460E" w:rsidRPr="00F41CA7" w:rsidRDefault="00A8460E" w:rsidP="000F6242">
            <w:pPr>
              <w:numPr>
                <w:ilvl w:val="0"/>
                <w:numId w:val="26"/>
              </w:numPr>
              <w:spacing w:line="240" w:lineRule="auto"/>
              <w:rPr>
                <w:rFonts w:ascii="Arial Narrow" w:hAnsi="Arial Narrow" w:cs="Arabic Typesetting"/>
              </w:rPr>
            </w:pPr>
            <w:r w:rsidRPr="00F41CA7">
              <w:rPr>
                <w:rFonts w:ascii="Arial Narrow" w:hAnsi="Arial Narrow" w:cs="Arabic Typesetting"/>
              </w:rPr>
              <w:t>Lenguaje Comprensivo</w:t>
            </w:r>
          </w:p>
        </w:tc>
        <w:tc>
          <w:tcPr>
            <w:tcW w:w="6678" w:type="dxa"/>
          </w:tcPr>
          <w:p w:rsidR="00A8460E" w:rsidRPr="00F41CA7" w:rsidRDefault="00A8460E" w:rsidP="00733A92">
            <w:pPr>
              <w:rPr>
                <w:rFonts w:ascii="Arial Narrow" w:hAnsi="Arial Narrow" w:cs="Arabic Typesetting"/>
              </w:rPr>
            </w:pPr>
            <w:r w:rsidRPr="00F41CA7">
              <w:rPr>
                <w:rFonts w:ascii="Arial Narrow" w:hAnsi="Arial Narrow" w:cs="Arabic Typesetting"/>
              </w:rPr>
              <w:t>Nos habla de la habilidad para formar frases y la calidad y cantidad de vocabulario, así como del procesamiento de la memoria.</w:t>
            </w:r>
          </w:p>
        </w:tc>
      </w:tr>
      <w:tr w:rsidR="00A8460E" w:rsidRPr="00F41CA7" w:rsidTr="00A8460E">
        <w:tc>
          <w:tcPr>
            <w:tcW w:w="2376" w:type="dxa"/>
          </w:tcPr>
          <w:p w:rsidR="00A8460E" w:rsidRPr="00F41CA7" w:rsidRDefault="00A8460E" w:rsidP="000F6242">
            <w:pPr>
              <w:numPr>
                <w:ilvl w:val="0"/>
                <w:numId w:val="26"/>
              </w:numPr>
              <w:spacing w:line="240" w:lineRule="auto"/>
              <w:rPr>
                <w:rFonts w:ascii="Arial Narrow" w:hAnsi="Arial Narrow" w:cs="Arabic Typesetting"/>
              </w:rPr>
            </w:pPr>
            <w:r w:rsidRPr="00F41CA7">
              <w:rPr>
                <w:rFonts w:ascii="Arial Narrow" w:hAnsi="Arial Narrow" w:cs="Arabic Typesetting"/>
              </w:rPr>
              <w:t>Estructuración espacial</w:t>
            </w:r>
          </w:p>
        </w:tc>
        <w:tc>
          <w:tcPr>
            <w:tcW w:w="6678" w:type="dxa"/>
          </w:tcPr>
          <w:p w:rsidR="00A8460E" w:rsidRPr="00F41CA7" w:rsidRDefault="00A8460E" w:rsidP="00733A92">
            <w:pPr>
              <w:rPr>
                <w:rFonts w:ascii="Arial Narrow" w:hAnsi="Arial Narrow" w:cs="Arabic Typesetting"/>
              </w:rPr>
            </w:pPr>
            <w:r w:rsidRPr="00F41CA7">
              <w:rPr>
                <w:rFonts w:ascii="Arial Narrow" w:hAnsi="Arial Narrow" w:cs="Arabic Typesetting"/>
              </w:rPr>
              <w:t>Informa sobre el conocimiento del cuerpo y del de los demás. Así como la posición que los objetos y la persona  guarda en determinado espacio.</w:t>
            </w:r>
          </w:p>
        </w:tc>
      </w:tr>
      <w:tr w:rsidR="00A8460E" w:rsidRPr="00F41CA7" w:rsidTr="00A8460E">
        <w:tc>
          <w:tcPr>
            <w:tcW w:w="2376" w:type="dxa"/>
          </w:tcPr>
          <w:p w:rsidR="00A8460E" w:rsidRPr="00F41CA7" w:rsidRDefault="00A8460E" w:rsidP="000F6242">
            <w:pPr>
              <w:numPr>
                <w:ilvl w:val="0"/>
                <w:numId w:val="26"/>
              </w:numPr>
              <w:spacing w:line="240" w:lineRule="auto"/>
              <w:rPr>
                <w:rFonts w:ascii="Arial Narrow" w:hAnsi="Arial Narrow" w:cs="Arabic Typesetting"/>
              </w:rPr>
            </w:pPr>
            <w:r w:rsidRPr="00F41CA7">
              <w:rPr>
                <w:rFonts w:ascii="Arial Narrow" w:hAnsi="Arial Narrow" w:cs="Arabic Typesetting"/>
              </w:rPr>
              <w:t>Visopercepción</w:t>
            </w:r>
          </w:p>
        </w:tc>
        <w:tc>
          <w:tcPr>
            <w:tcW w:w="6678" w:type="dxa"/>
          </w:tcPr>
          <w:p w:rsidR="00A8460E" w:rsidRPr="00F41CA7" w:rsidRDefault="00A8460E" w:rsidP="00733A92">
            <w:pPr>
              <w:rPr>
                <w:rFonts w:ascii="Arial Narrow" w:hAnsi="Arial Narrow" w:cs="Arabic Typesetting"/>
              </w:rPr>
            </w:pPr>
            <w:r w:rsidRPr="00F41CA7">
              <w:rPr>
                <w:rFonts w:ascii="Arial Narrow" w:hAnsi="Arial Narrow" w:cs="Arabic Typesetting"/>
              </w:rPr>
              <w:t>Facultad de reconocer y discriminar estímulos visuales y de interpretarlos asociándolos con experiencias anteriores</w:t>
            </w:r>
          </w:p>
        </w:tc>
      </w:tr>
      <w:tr w:rsidR="00A8460E" w:rsidRPr="00F41CA7" w:rsidTr="00A8460E">
        <w:tc>
          <w:tcPr>
            <w:tcW w:w="2376" w:type="dxa"/>
          </w:tcPr>
          <w:p w:rsidR="00A8460E" w:rsidRPr="00F41CA7" w:rsidRDefault="00A8460E" w:rsidP="000F6242">
            <w:pPr>
              <w:numPr>
                <w:ilvl w:val="0"/>
                <w:numId w:val="26"/>
              </w:numPr>
              <w:spacing w:line="240" w:lineRule="auto"/>
              <w:rPr>
                <w:rFonts w:ascii="Arial Narrow" w:hAnsi="Arial Narrow" w:cs="Arabic Typesetting"/>
              </w:rPr>
            </w:pPr>
            <w:r w:rsidRPr="00F41CA7">
              <w:rPr>
                <w:rFonts w:ascii="Arial Narrow" w:hAnsi="Arial Narrow" w:cs="Arabic Typesetting"/>
              </w:rPr>
              <w:t>Memoria icónica</w:t>
            </w:r>
          </w:p>
        </w:tc>
        <w:tc>
          <w:tcPr>
            <w:tcW w:w="6678" w:type="dxa"/>
          </w:tcPr>
          <w:p w:rsidR="00A8460E" w:rsidRPr="00F41CA7" w:rsidRDefault="00A8460E" w:rsidP="00733A92">
            <w:pPr>
              <w:rPr>
                <w:rFonts w:ascii="Arial Narrow" w:hAnsi="Arial Narrow" w:cs="Arabic Typesetting"/>
              </w:rPr>
            </w:pPr>
            <w:r w:rsidRPr="00F41CA7">
              <w:rPr>
                <w:rFonts w:ascii="Arial Narrow" w:hAnsi="Arial Narrow" w:cs="Arabic Typesetting"/>
              </w:rPr>
              <w:t>La memoria icónica es un tipo de memoria sensorial, es decir, la información percibida se mantiene por un periodo corto de tiempo.</w:t>
            </w:r>
          </w:p>
        </w:tc>
      </w:tr>
      <w:tr w:rsidR="00A8460E" w:rsidRPr="00F41CA7" w:rsidTr="00A8460E">
        <w:tc>
          <w:tcPr>
            <w:tcW w:w="2376" w:type="dxa"/>
          </w:tcPr>
          <w:p w:rsidR="00A8460E" w:rsidRPr="00F41CA7" w:rsidRDefault="00A8460E" w:rsidP="000F6242">
            <w:pPr>
              <w:numPr>
                <w:ilvl w:val="0"/>
                <w:numId w:val="26"/>
              </w:numPr>
              <w:spacing w:line="240" w:lineRule="auto"/>
              <w:rPr>
                <w:rFonts w:ascii="Arial Narrow" w:hAnsi="Arial Narrow" w:cs="Arabic Typesetting"/>
              </w:rPr>
            </w:pPr>
            <w:r w:rsidRPr="00F41CA7">
              <w:rPr>
                <w:rFonts w:ascii="Arial Narrow" w:hAnsi="Arial Narrow" w:cs="Arabic Typesetting"/>
              </w:rPr>
              <w:t xml:space="preserve">Ritmo </w:t>
            </w:r>
          </w:p>
          <w:p w:rsidR="00A8460E" w:rsidRPr="00F41CA7" w:rsidRDefault="00A8460E" w:rsidP="00733A92">
            <w:pPr>
              <w:rPr>
                <w:rFonts w:ascii="Arial Narrow" w:hAnsi="Arial Narrow" w:cs="Arabic Typesetting"/>
              </w:rPr>
            </w:pPr>
          </w:p>
        </w:tc>
        <w:tc>
          <w:tcPr>
            <w:tcW w:w="6678" w:type="dxa"/>
          </w:tcPr>
          <w:p w:rsidR="00A8460E" w:rsidRPr="00F41CA7" w:rsidRDefault="00A8460E" w:rsidP="00733A92">
            <w:pPr>
              <w:rPr>
                <w:rFonts w:ascii="Arial Narrow" w:hAnsi="Arial Narrow" w:cs="Arabic Typesetting"/>
              </w:rPr>
            </w:pPr>
            <w:r w:rsidRPr="00F41CA7">
              <w:rPr>
                <w:rFonts w:ascii="Arial Narrow" w:hAnsi="Arial Narrow" w:cs="Arabic Typesetting"/>
              </w:rPr>
              <w:t>Se basa en el propio cuerpo y su actividad sobre el entorno, así, lo que se ve y se escucha produce que la imitación sea el punto de partida para experimentar la vida.</w:t>
            </w:r>
          </w:p>
        </w:tc>
      </w:tr>
    </w:tbl>
    <w:p w:rsidR="00A8460E" w:rsidRDefault="00A8460E" w:rsidP="00A8460E">
      <w:pPr>
        <w:rPr>
          <w:rFonts w:ascii="Arial Narrow" w:hAnsi="Arial Narrow" w:cs="Arabic Typesetting"/>
        </w:rPr>
      </w:pPr>
    </w:p>
    <w:p w:rsidR="00A8460E" w:rsidRPr="005A11C8" w:rsidRDefault="00A8460E" w:rsidP="00A8460E">
      <w:pPr>
        <w:rPr>
          <w:rFonts w:ascii="Arial Narrow" w:hAnsi="Arial Narrow" w:cs="Arabic Typesetting"/>
        </w:rPr>
      </w:pPr>
      <w:r>
        <w:rPr>
          <w:rFonts w:ascii="Arial Narrow" w:hAnsi="Arial Narrow" w:cs="Arabic Typesetting"/>
          <w:noProof/>
          <w:lang w:val="en-US"/>
        </w:rPr>
        <w:drawing>
          <wp:inline distT="0" distB="0" distL="0" distR="0">
            <wp:extent cx="5381625" cy="2676525"/>
            <wp:effectExtent l="0" t="0" r="0" b="0"/>
            <wp:docPr id="5" name="Objet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8460E" w:rsidRPr="005A11C8" w:rsidRDefault="00A8460E" w:rsidP="00A8460E">
      <w:pPr>
        <w:rPr>
          <w:rFonts w:ascii="Arial Narrow" w:hAnsi="Arial Narrow" w:cs="Arabic Typesetting"/>
          <w:b/>
        </w:rPr>
      </w:pPr>
    </w:p>
    <w:p w:rsidR="00A8460E" w:rsidRPr="005A11C8" w:rsidRDefault="00A8460E" w:rsidP="00A8460E">
      <w:pPr>
        <w:rPr>
          <w:rFonts w:ascii="Arial Narrow" w:hAnsi="Arial Narrow" w:cs="Arabic Typesetting"/>
          <w:b/>
        </w:rPr>
      </w:pPr>
      <w:r w:rsidRPr="005A11C8">
        <w:rPr>
          <w:rFonts w:ascii="Arial Narrow" w:hAnsi="Arial Narrow" w:cs="Arabic Typesetting"/>
          <w:b/>
        </w:rPr>
        <w:t>Conclusiones y recomendaciones</w:t>
      </w:r>
    </w:p>
    <w:p w:rsidR="00A8460E" w:rsidRDefault="00A8460E" w:rsidP="00A8460E">
      <w:pPr>
        <w:rPr>
          <w:rFonts w:ascii="Arial Narrow" w:hAnsi="Arial Narrow"/>
        </w:rPr>
      </w:pPr>
      <w:r w:rsidRPr="005A11C8">
        <w:rPr>
          <w:rFonts w:ascii="Arial Narrow" w:hAnsi="Arial Narrow" w:cs="Arabic Typesetting"/>
        </w:rPr>
        <w:t>Se observa</w:t>
      </w:r>
      <w:r>
        <w:rPr>
          <w:rFonts w:ascii="Arial Narrow" w:hAnsi="Arial Narrow" w:cs="Arabic Typesetting"/>
        </w:rPr>
        <w:t xml:space="preserve"> un cociente de desarrollo de 20 puntos, donde la media es 50</w:t>
      </w:r>
      <w:r w:rsidRPr="005A11C8">
        <w:rPr>
          <w:rFonts w:ascii="Arial Narrow" w:hAnsi="Arial Narrow" w:cs="Arabic Typesetting"/>
        </w:rPr>
        <w:t xml:space="preserve">. Las áreas en las que se obtuvo un desempeño inferior al esperado </w:t>
      </w:r>
      <w:r>
        <w:rPr>
          <w:rFonts w:ascii="Arial Narrow" w:hAnsi="Arial Narrow" w:cs="Arabic Typesetting"/>
        </w:rPr>
        <w:t>fueron: psicomotricidad, lenguaje articulatorio, estructuración espacial, visopercepción y memoria icónica.</w:t>
      </w:r>
      <w:r w:rsidRPr="005A11C8">
        <w:rPr>
          <w:rFonts w:ascii="Arial Narrow" w:hAnsi="Arial Narrow" w:cs="Arabic Typesetting"/>
        </w:rPr>
        <w:t xml:space="preserve"> A pesar de que estos resultados no tienen validez alguna, se recomienda que los padres </w:t>
      </w:r>
      <w:r>
        <w:rPr>
          <w:rFonts w:ascii="Arial Narrow" w:hAnsi="Arial Narrow" w:cs="Arabic Typesetting"/>
        </w:rPr>
        <w:t>realicen un estudio psicopedagógico completo.</w:t>
      </w:r>
    </w:p>
    <w:p w:rsidR="00A8460E" w:rsidRPr="00A8460E" w:rsidRDefault="00A8460E" w:rsidP="00A8460E"/>
    <w:sectPr w:rsidR="00A8460E" w:rsidRPr="00A8460E" w:rsidSect="00217EDA">
      <w:footerReference w:type="default" r:id="rId5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5496" w:rsidRDefault="00BB5496" w:rsidP="00457FAF">
      <w:pPr>
        <w:spacing w:after="0" w:line="240" w:lineRule="auto"/>
      </w:pPr>
      <w:r>
        <w:separator/>
      </w:r>
    </w:p>
  </w:endnote>
  <w:endnote w:type="continuationSeparator" w:id="1">
    <w:p w:rsidR="00BB5496" w:rsidRDefault="00BB5496" w:rsidP="00457F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386030"/>
      <w:docPartObj>
        <w:docPartGallery w:val="Page Numbers (Bottom of Page)"/>
        <w:docPartUnique/>
      </w:docPartObj>
    </w:sdtPr>
    <w:sdtContent>
      <w:p w:rsidR="00457FAF" w:rsidRDefault="002D124E">
        <w:pPr>
          <w:pStyle w:val="Footer"/>
          <w:jc w:val="right"/>
        </w:pPr>
        <w:fldSimple w:instr=" PAGE   \* MERGEFORMAT ">
          <w:r w:rsidR="00B14A63">
            <w:rPr>
              <w:noProof/>
            </w:rPr>
            <w:t>1</w:t>
          </w:r>
        </w:fldSimple>
      </w:p>
    </w:sdtContent>
  </w:sdt>
  <w:p w:rsidR="00457FAF" w:rsidRDefault="00457F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5496" w:rsidRDefault="00BB5496" w:rsidP="00457FAF">
      <w:pPr>
        <w:spacing w:after="0" w:line="240" w:lineRule="auto"/>
      </w:pPr>
      <w:r>
        <w:separator/>
      </w:r>
    </w:p>
  </w:footnote>
  <w:footnote w:type="continuationSeparator" w:id="1">
    <w:p w:rsidR="00BB5496" w:rsidRDefault="00BB5496" w:rsidP="00457F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51B85"/>
    <w:multiLevelType w:val="hybridMultilevel"/>
    <w:tmpl w:val="A604933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9EF2C92"/>
    <w:multiLevelType w:val="hybridMultilevel"/>
    <w:tmpl w:val="AF02825E"/>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6D0F62"/>
    <w:multiLevelType w:val="hybridMultilevel"/>
    <w:tmpl w:val="3FDC55A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E31D8A"/>
    <w:multiLevelType w:val="hybridMultilevel"/>
    <w:tmpl w:val="C6CE4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5A4A92"/>
    <w:multiLevelType w:val="multilevel"/>
    <w:tmpl w:val="2E24698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EBF3568"/>
    <w:multiLevelType w:val="hybridMultilevel"/>
    <w:tmpl w:val="735AA88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5446793"/>
    <w:multiLevelType w:val="hybridMultilevel"/>
    <w:tmpl w:val="503097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70069A5"/>
    <w:multiLevelType w:val="multilevel"/>
    <w:tmpl w:val="50007E9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27496056"/>
    <w:multiLevelType w:val="hybridMultilevel"/>
    <w:tmpl w:val="85268C2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0FA2CAE"/>
    <w:multiLevelType w:val="hybridMultilevel"/>
    <w:tmpl w:val="8DE06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71676A0"/>
    <w:multiLevelType w:val="multilevel"/>
    <w:tmpl w:val="824AE5DA"/>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3BB01C49"/>
    <w:multiLevelType w:val="multilevel"/>
    <w:tmpl w:val="465A7826"/>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3BBA16DD"/>
    <w:multiLevelType w:val="hybridMultilevel"/>
    <w:tmpl w:val="DE0634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D7E3D34"/>
    <w:multiLevelType w:val="hybridMultilevel"/>
    <w:tmpl w:val="2D3266F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E086E65"/>
    <w:multiLevelType w:val="hybridMultilevel"/>
    <w:tmpl w:val="3B6C159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FC24971"/>
    <w:multiLevelType w:val="hybridMultilevel"/>
    <w:tmpl w:val="8EE6B0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06B1C39"/>
    <w:multiLevelType w:val="hybridMultilevel"/>
    <w:tmpl w:val="BF76A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411152C"/>
    <w:multiLevelType w:val="hybridMultilevel"/>
    <w:tmpl w:val="6B864B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BFD6995"/>
    <w:multiLevelType w:val="hybridMultilevel"/>
    <w:tmpl w:val="4A02880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E2D6755"/>
    <w:multiLevelType w:val="hybridMultilevel"/>
    <w:tmpl w:val="6D8C0E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FBA45C8"/>
    <w:multiLevelType w:val="hybridMultilevel"/>
    <w:tmpl w:val="8F7C0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15448FA"/>
    <w:multiLevelType w:val="hybridMultilevel"/>
    <w:tmpl w:val="FB9C58D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21A6796"/>
    <w:multiLevelType w:val="hybridMultilevel"/>
    <w:tmpl w:val="1F86ACA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23917A6"/>
    <w:multiLevelType w:val="hybridMultilevel"/>
    <w:tmpl w:val="5D3E67A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52E191A"/>
    <w:multiLevelType w:val="hybridMultilevel"/>
    <w:tmpl w:val="503097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B162BE8"/>
    <w:multiLevelType w:val="hybridMultilevel"/>
    <w:tmpl w:val="268885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E505B00"/>
    <w:multiLevelType w:val="hybridMultilevel"/>
    <w:tmpl w:val="B4024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7FF78D3"/>
    <w:multiLevelType w:val="hybridMultilevel"/>
    <w:tmpl w:val="1D70B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D301CAC"/>
    <w:multiLevelType w:val="hybridMultilevel"/>
    <w:tmpl w:val="5462B8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FDB72D5"/>
    <w:multiLevelType w:val="hybridMultilevel"/>
    <w:tmpl w:val="B95EFA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FBC1D54"/>
    <w:multiLevelType w:val="hybridMultilevel"/>
    <w:tmpl w:val="BE7C33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7"/>
  </w:num>
  <w:num w:numId="3">
    <w:abstractNumId w:val="10"/>
  </w:num>
  <w:num w:numId="4">
    <w:abstractNumId w:val="11"/>
  </w:num>
  <w:num w:numId="5">
    <w:abstractNumId w:val="27"/>
  </w:num>
  <w:num w:numId="6">
    <w:abstractNumId w:val="19"/>
  </w:num>
  <w:num w:numId="7">
    <w:abstractNumId w:val="1"/>
  </w:num>
  <w:num w:numId="8">
    <w:abstractNumId w:val="29"/>
  </w:num>
  <w:num w:numId="9">
    <w:abstractNumId w:val="9"/>
  </w:num>
  <w:num w:numId="10">
    <w:abstractNumId w:val="13"/>
  </w:num>
  <w:num w:numId="11">
    <w:abstractNumId w:val="0"/>
  </w:num>
  <w:num w:numId="12">
    <w:abstractNumId w:val="22"/>
  </w:num>
  <w:num w:numId="13">
    <w:abstractNumId w:val="17"/>
  </w:num>
  <w:num w:numId="14">
    <w:abstractNumId w:val="18"/>
  </w:num>
  <w:num w:numId="15">
    <w:abstractNumId w:val="23"/>
  </w:num>
  <w:num w:numId="16">
    <w:abstractNumId w:val="12"/>
  </w:num>
  <w:num w:numId="17">
    <w:abstractNumId w:val="8"/>
  </w:num>
  <w:num w:numId="18">
    <w:abstractNumId w:val="2"/>
  </w:num>
  <w:num w:numId="19">
    <w:abstractNumId w:val="14"/>
  </w:num>
  <w:num w:numId="20">
    <w:abstractNumId w:val="5"/>
  </w:num>
  <w:num w:numId="21">
    <w:abstractNumId w:val="30"/>
  </w:num>
  <w:num w:numId="22">
    <w:abstractNumId w:val="28"/>
  </w:num>
  <w:num w:numId="23">
    <w:abstractNumId w:val="21"/>
  </w:num>
  <w:num w:numId="24">
    <w:abstractNumId w:val="15"/>
  </w:num>
  <w:num w:numId="25">
    <w:abstractNumId w:val="6"/>
  </w:num>
  <w:num w:numId="26">
    <w:abstractNumId w:val="24"/>
  </w:num>
  <w:num w:numId="27">
    <w:abstractNumId w:val="20"/>
  </w:num>
  <w:num w:numId="28">
    <w:abstractNumId w:val="3"/>
  </w:num>
  <w:num w:numId="29">
    <w:abstractNumId w:val="16"/>
  </w:num>
  <w:num w:numId="30">
    <w:abstractNumId w:val="26"/>
  </w:num>
  <w:num w:numId="31">
    <w:abstractNumId w:val="25"/>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B6A47"/>
    <w:rsid w:val="0004065B"/>
    <w:rsid w:val="00052332"/>
    <w:rsid w:val="0006174C"/>
    <w:rsid w:val="000734D5"/>
    <w:rsid w:val="00073FB0"/>
    <w:rsid w:val="00085151"/>
    <w:rsid w:val="000B111A"/>
    <w:rsid w:val="000C3C61"/>
    <w:rsid w:val="000D7730"/>
    <w:rsid w:val="000E5FFF"/>
    <w:rsid w:val="000F0EE0"/>
    <w:rsid w:val="000F6242"/>
    <w:rsid w:val="000F71E9"/>
    <w:rsid w:val="00106339"/>
    <w:rsid w:val="001128E0"/>
    <w:rsid w:val="00130DE3"/>
    <w:rsid w:val="00156A2A"/>
    <w:rsid w:val="00162C20"/>
    <w:rsid w:val="001A0EAB"/>
    <w:rsid w:val="001B5050"/>
    <w:rsid w:val="001C1A8F"/>
    <w:rsid w:val="001E4BB3"/>
    <w:rsid w:val="00217EDA"/>
    <w:rsid w:val="00223342"/>
    <w:rsid w:val="0022689D"/>
    <w:rsid w:val="00231202"/>
    <w:rsid w:val="00234CD1"/>
    <w:rsid w:val="00235514"/>
    <w:rsid w:val="002428E4"/>
    <w:rsid w:val="002717CE"/>
    <w:rsid w:val="002906EB"/>
    <w:rsid w:val="00290838"/>
    <w:rsid w:val="002921D5"/>
    <w:rsid w:val="002B2AAA"/>
    <w:rsid w:val="002C6018"/>
    <w:rsid w:val="002D124E"/>
    <w:rsid w:val="003107D3"/>
    <w:rsid w:val="003217F8"/>
    <w:rsid w:val="00326F37"/>
    <w:rsid w:val="003370FC"/>
    <w:rsid w:val="00350AC8"/>
    <w:rsid w:val="0037744F"/>
    <w:rsid w:val="00381968"/>
    <w:rsid w:val="00383868"/>
    <w:rsid w:val="003A2BDD"/>
    <w:rsid w:val="00404677"/>
    <w:rsid w:val="0041265C"/>
    <w:rsid w:val="00413CBA"/>
    <w:rsid w:val="0042408B"/>
    <w:rsid w:val="00457FAF"/>
    <w:rsid w:val="00467383"/>
    <w:rsid w:val="0047323C"/>
    <w:rsid w:val="004758E6"/>
    <w:rsid w:val="00480BEF"/>
    <w:rsid w:val="00496447"/>
    <w:rsid w:val="004B6A47"/>
    <w:rsid w:val="004B76C1"/>
    <w:rsid w:val="004E58A0"/>
    <w:rsid w:val="005303C6"/>
    <w:rsid w:val="00546493"/>
    <w:rsid w:val="005706E6"/>
    <w:rsid w:val="0057191C"/>
    <w:rsid w:val="00584BAD"/>
    <w:rsid w:val="005A1159"/>
    <w:rsid w:val="005C4B1C"/>
    <w:rsid w:val="005E7CA7"/>
    <w:rsid w:val="005F4064"/>
    <w:rsid w:val="00600989"/>
    <w:rsid w:val="006452EC"/>
    <w:rsid w:val="00673096"/>
    <w:rsid w:val="006B4BF0"/>
    <w:rsid w:val="007138DC"/>
    <w:rsid w:val="00733A92"/>
    <w:rsid w:val="00737114"/>
    <w:rsid w:val="00742594"/>
    <w:rsid w:val="00747689"/>
    <w:rsid w:val="00765686"/>
    <w:rsid w:val="007E31D9"/>
    <w:rsid w:val="007E5D0E"/>
    <w:rsid w:val="00804F27"/>
    <w:rsid w:val="0084791F"/>
    <w:rsid w:val="00870E16"/>
    <w:rsid w:val="00895575"/>
    <w:rsid w:val="008A1343"/>
    <w:rsid w:val="008A62BD"/>
    <w:rsid w:val="008B1ED8"/>
    <w:rsid w:val="008C547A"/>
    <w:rsid w:val="008D2582"/>
    <w:rsid w:val="009214DC"/>
    <w:rsid w:val="00943849"/>
    <w:rsid w:val="00944D4D"/>
    <w:rsid w:val="00961C0D"/>
    <w:rsid w:val="0096530E"/>
    <w:rsid w:val="009927A6"/>
    <w:rsid w:val="009976B9"/>
    <w:rsid w:val="009B1C04"/>
    <w:rsid w:val="009D04E7"/>
    <w:rsid w:val="009E5239"/>
    <w:rsid w:val="009F270B"/>
    <w:rsid w:val="009F2E65"/>
    <w:rsid w:val="009F56EF"/>
    <w:rsid w:val="00A56C71"/>
    <w:rsid w:val="00A8460E"/>
    <w:rsid w:val="00A94134"/>
    <w:rsid w:val="00AB0752"/>
    <w:rsid w:val="00AB25A3"/>
    <w:rsid w:val="00AB499A"/>
    <w:rsid w:val="00AD59A2"/>
    <w:rsid w:val="00AD5F45"/>
    <w:rsid w:val="00AF3615"/>
    <w:rsid w:val="00B01538"/>
    <w:rsid w:val="00B02F9F"/>
    <w:rsid w:val="00B05C32"/>
    <w:rsid w:val="00B14A63"/>
    <w:rsid w:val="00B20255"/>
    <w:rsid w:val="00B33848"/>
    <w:rsid w:val="00B36414"/>
    <w:rsid w:val="00B37FAF"/>
    <w:rsid w:val="00B427D9"/>
    <w:rsid w:val="00B551FE"/>
    <w:rsid w:val="00B6540B"/>
    <w:rsid w:val="00B74778"/>
    <w:rsid w:val="00B80B5C"/>
    <w:rsid w:val="00B8631F"/>
    <w:rsid w:val="00BB5496"/>
    <w:rsid w:val="00BC17E1"/>
    <w:rsid w:val="00BC2055"/>
    <w:rsid w:val="00BC5BA6"/>
    <w:rsid w:val="00BC7D32"/>
    <w:rsid w:val="00BD077E"/>
    <w:rsid w:val="00BD4CF4"/>
    <w:rsid w:val="00BF4F46"/>
    <w:rsid w:val="00C06887"/>
    <w:rsid w:val="00C23A33"/>
    <w:rsid w:val="00C45B75"/>
    <w:rsid w:val="00C47806"/>
    <w:rsid w:val="00C90597"/>
    <w:rsid w:val="00CB26BC"/>
    <w:rsid w:val="00CC116B"/>
    <w:rsid w:val="00CE3196"/>
    <w:rsid w:val="00CF5F30"/>
    <w:rsid w:val="00D643EF"/>
    <w:rsid w:val="00D72BB9"/>
    <w:rsid w:val="00D92676"/>
    <w:rsid w:val="00DF0FE8"/>
    <w:rsid w:val="00DF23EB"/>
    <w:rsid w:val="00E0475E"/>
    <w:rsid w:val="00E12AF0"/>
    <w:rsid w:val="00E301A5"/>
    <w:rsid w:val="00E70B53"/>
    <w:rsid w:val="00E77F6C"/>
    <w:rsid w:val="00E95639"/>
    <w:rsid w:val="00EB555F"/>
    <w:rsid w:val="00ED26D4"/>
    <w:rsid w:val="00EE1C4F"/>
    <w:rsid w:val="00EF67F7"/>
    <w:rsid w:val="00F06985"/>
    <w:rsid w:val="00F1556D"/>
    <w:rsid w:val="00F259AD"/>
    <w:rsid w:val="00F35FD4"/>
    <w:rsid w:val="00F92171"/>
    <w:rsid w:val="00F95368"/>
    <w:rsid w:val="00FC7ED7"/>
    <w:rsid w:val="00FD104A"/>
    <w:rsid w:val="00FE386A"/>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83">
      <o:colormenu v:ext="edit" fillcolor="none" strokecolor="none [3213]" shadowcolor="none"/>
    </o:shapedefaults>
    <o:shapelayout v:ext="edit">
      <o:idmap v:ext="edit" data="1"/>
      <o:rules v:ext="edit">
        <o:r id="V:Rule13" type="connector" idref="#_x0000_s1078"/>
        <o:r id="V:Rule14" type="connector" idref="#_x0000_s1032"/>
        <o:r id="V:Rule15" type="connector" idref="#_x0000_s1077"/>
        <o:r id="V:Rule16" type="connector" idref="#_x0000_s1029"/>
        <o:r id="V:Rule17" type="connector" idref="#_x0000_s1031"/>
        <o:r id="V:Rule18" type="connector" idref="#_x0000_s1058"/>
        <o:r id="V:Rule19" type="connector" idref="#_x0000_s1059"/>
        <o:r id="V:Rule20" type="connector" idref="#_x0000_s1072"/>
        <o:r id="V:Rule21" type="connector" idref="#_x0000_s1047"/>
        <o:r id="V:Rule22" type="connector" idref="#_x0000_s1034"/>
        <o:r id="V:Rule23" type="connector" idref="#_x0000_s1030"/>
        <o:r id="V:Rule24"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7D3"/>
    <w:pPr>
      <w:spacing w:line="360" w:lineRule="auto"/>
      <w:jc w:val="both"/>
    </w:pPr>
    <w:rPr>
      <w:rFonts w:ascii="Arial" w:hAnsi="Arial"/>
      <w:sz w:val="24"/>
    </w:rPr>
  </w:style>
  <w:style w:type="paragraph" w:styleId="Heading1">
    <w:name w:val="heading 1"/>
    <w:basedOn w:val="Normal"/>
    <w:next w:val="Normal"/>
    <w:link w:val="Heading1Char"/>
    <w:uiPriority w:val="9"/>
    <w:qFormat/>
    <w:rsid w:val="004B6A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355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4768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7191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A4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355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4768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7191C"/>
    <w:rPr>
      <w:rFonts w:asciiTheme="majorHAnsi" w:eastAsiaTheme="majorEastAsia" w:hAnsiTheme="majorHAnsi" w:cstheme="majorBidi"/>
      <w:b/>
      <w:bCs/>
      <w:i/>
      <w:iCs/>
      <w:color w:val="4F81BD" w:themeColor="accent1"/>
      <w:sz w:val="24"/>
    </w:rPr>
  </w:style>
  <w:style w:type="paragraph" w:styleId="ListParagraph">
    <w:name w:val="List Paragraph"/>
    <w:basedOn w:val="Normal"/>
    <w:uiPriority w:val="34"/>
    <w:qFormat/>
    <w:rsid w:val="00235514"/>
    <w:pPr>
      <w:ind w:left="720"/>
      <w:contextualSpacing/>
    </w:pPr>
  </w:style>
  <w:style w:type="table" w:styleId="TableGrid">
    <w:name w:val="Table Grid"/>
    <w:basedOn w:val="TableNormal"/>
    <w:uiPriority w:val="59"/>
    <w:rsid w:val="00B747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99"/>
    <w:unhideWhenUsed/>
    <w:qFormat/>
    <w:rsid w:val="00D72BB9"/>
    <w:pPr>
      <w:spacing w:line="240" w:lineRule="auto"/>
    </w:pPr>
    <w:rPr>
      <w:b/>
      <w:bCs/>
      <w:color w:val="4F81BD" w:themeColor="accent1"/>
      <w:sz w:val="18"/>
      <w:szCs w:val="18"/>
    </w:rPr>
  </w:style>
  <w:style w:type="paragraph" w:styleId="NormalWeb">
    <w:name w:val="Normal (Web)"/>
    <w:basedOn w:val="Normal"/>
    <w:uiPriority w:val="99"/>
    <w:unhideWhenUsed/>
    <w:rsid w:val="00FE386A"/>
    <w:pPr>
      <w:spacing w:before="100" w:beforeAutospacing="1" w:after="100" w:afterAutospacing="1" w:line="240" w:lineRule="auto"/>
    </w:pPr>
    <w:rPr>
      <w:rFonts w:ascii="Times New Roman" w:eastAsia="Times New Roman" w:hAnsi="Times New Roman" w:cs="Times New Roman"/>
      <w:szCs w:val="24"/>
      <w:lang w:eastAsia="es-MX"/>
    </w:rPr>
  </w:style>
  <w:style w:type="character" w:styleId="Hyperlink">
    <w:name w:val="Hyperlink"/>
    <w:basedOn w:val="DefaultParagraphFont"/>
    <w:uiPriority w:val="99"/>
    <w:rsid w:val="005303C6"/>
    <w:rPr>
      <w:strike w:val="0"/>
      <w:dstrike w:val="0"/>
      <w:color w:val="0000FF"/>
      <w:u w:val="none"/>
      <w:effect w:val="none"/>
    </w:rPr>
  </w:style>
  <w:style w:type="character" w:styleId="Strong">
    <w:name w:val="Strong"/>
    <w:basedOn w:val="DefaultParagraphFont"/>
    <w:uiPriority w:val="22"/>
    <w:qFormat/>
    <w:rsid w:val="005303C6"/>
    <w:rPr>
      <w:b/>
      <w:bCs/>
    </w:rPr>
  </w:style>
  <w:style w:type="paragraph" w:customStyle="1" w:styleId="estilo2">
    <w:name w:val="estilo2"/>
    <w:basedOn w:val="Normal"/>
    <w:rsid w:val="005303C6"/>
    <w:pPr>
      <w:spacing w:before="100" w:beforeAutospacing="1" w:after="100" w:afterAutospacing="1" w:line="240" w:lineRule="auto"/>
      <w:jc w:val="left"/>
    </w:pPr>
    <w:rPr>
      <w:rFonts w:ascii="Verdana" w:eastAsia="Times New Roman" w:hAnsi="Verdana" w:cs="Times New Roman"/>
      <w:szCs w:val="24"/>
      <w:lang w:eastAsia="es-MX"/>
    </w:rPr>
  </w:style>
  <w:style w:type="character" w:customStyle="1" w:styleId="estilo81">
    <w:name w:val="estilo81"/>
    <w:basedOn w:val="DefaultParagraphFont"/>
    <w:rsid w:val="005303C6"/>
    <w:rPr>
      <w:rFonts w:ascii="Verdana" w:hAnsi="Verdana" w:hint="default"/>
      <w:sz w:val="24"/>
      <w:szCs w:val="24"/>
    </w:rPr>
  </w:style>
  <w:style w:type="paragraph" w:styleId="BodyText">
    <w:name w:val="Body Text"/>
    <w:basedOn w:val="Normal"/>
    <w:link w:val="BodyTextChar"/>
    <w:semiHidden/>
    <w:rsid w:val="000F0EE0"/>
    <w:pPr>
      <w:spacing w:after="0" w:line="240" w:lineRule="auto"/>
      <w:jc w:val="center"/>
    </w:pPr>
    <w:rPr>
      <w:rFonts w:eastAsia="Times New Roman" w:cs="Arial"/>
      <w:b/>
      <w:bCs/>
      <w:sz w:val="28"/>
      <w:szCs w:val="24"/>
      <w:lang w:val="en-US"/>
    </w:rPr>
  </w:style>
  <w:style w:type="character" w:customStyle="1" w:styleId="BodyTextChar">
    <w:name w:val="Body Text Char"/>
    <w:basedOn w:val="DefaultParagraphFont"/>
    <w:link w:val="BodyText"/>
    <w:semiHidden/>
    <w:rsid w:val="000F0EE0"/>
    <w:rPr>
      <w:rFonts w:ascii="Arial" w:eastAsia="Times New Roman" w:hAnsi="Arial" w:cs="Arial"/>
      <w:b/>
      <w:bCs/>
      <w:sz w:val="28"/>
      <w:szCs w:val="24"/>
      <w:lang w:val="en-US"/>
    </w:rPr>
  </w:style>
  <w:style w:type="paragraph" w:styleId="BalloonText">
    <w:name w:val="Balloon Text"/>
    <w:basedOn w:val="Normal"/>
    <w:link w:val="BalloonTextChar"/>
    <w:uiPriority w:val="99"/>
    <w:semiHidden/>
    <w:unhideWhenUsed/>
    <w:rsid w:val="00870E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E16"/>
    <w:rPr>
      <w:rFonts w:ascii="Tahoma" w:hAnsi="Tahoma" w:cs="Tahoma"/>
      <w:sz w:val="16"/>
      <w:szCs w:val="16"/>
    </w:rPr>
  </w:style>
  <w:style w:type="table" w:customStyle="1" w:styleId="Sombreadoclaro-nfasis11">
    <w:name w:val="Sombreado claro - Énfasis 11"/>
    <w:basedOn w:val="TableNormal"/>
    <w:uiPriority w:val="60"/>
    <w:rsid w:val="0054649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961C0D"/>
    <w:pPr>
      <w:autoSpaceDE w:val="0"/>
      <w:autoSpaceDN w:val="0"/>
      <w:adjustRightInd w:val="0"/>
      <w:spacing w:after="0" w:line="240" w:lineRule="auto"/>
    </w:pPr>
    <w:rPr>
      <w:rFonts w:ascii="Arial" w:hAnsi="Arial" w:cs="Arial"/>
      <w:color w:val="000000"/>
      <w:sz w:val="24"/>
      <w:szCs w:val="24"/>
    </w:rPr>
  </w:style>
  <w:style w:type="paragraph" w:styleId="BodyText3">
    <w:name w:val="Body Text 3"/>
    <w:basedOn w:val="Normal"/>
    <w:link w:val="BodyText3Char"/>
    <w:uiPriority w:val="99"/>
    <w:semiHidden/>
    <w:unhideWhenUsed/>
    <w:rsid w:val="00CC116B"/>
    <w:pPr>
      <w:spacing w:after="120"/>
    </w:pPr>
    <w:rPr>
      <w:sz w:val="16"/>
      <w:szCs w:val="16"/>
    </w:rPr>
  </w:style>
  <w:style w:type="character" w:customStyle="1" w:styleId="BodyText3Char">
    <w:name w:val="Body Text 3 Char"/>
    <w:basedOn w:val="DefaultParagraphFont"/>
    <w:link w:val="BodyText3"/>
    <w:uiPriority w:val="99"/>
    <w:semiHidden/>
    <w:rsid w:val="00CC116B"/>
    <w:rPr>
      <w:rFonts w:ascii="Arial" w:hAnsi="Arial"/>
      <w:sz w:val="16"/>
      <w:szCs w:val="16"/>
    </w:rPr>
  </w:style>
  <w:style w:type="paragraph" w:styleId="BodyText2">
    <w:name w:val="Body Text 2"/>
    <w:basedOn w:val="Normal"/>
    <w:link w:val="BodyText2Char"/>
    <w:uiPriority w:val="99"/>
    <w:semiHidden/>
    <w:unhideWhenUsed/>
    <w:rsid w:val="000734D5"/>
    <w:pPr>
      <w:spacing w:after="120" w:line="480" w:lineRule="auto"/>
    </w:pPr>
  </w:style>
  <w:style w:type="character" w:customStyle="1" w:styleId="BodyText2Char">
    <w:name w:val="Body Text 2 Char"/>
    <w:basedOn w:val="DefaultParagraphFont"/>
    <w:link w:val="BodyText2"/>
    <w:uiPriority w:val="99"/>
    <w:semiHidden/>
    <w:rsid w:val="000734D5"/>
    <w:rPr>
      <w:rFonts w:ascii="Arial" w:hAnsi="Arial"/>
      <w:sz w:val="24"/>
    </w:rPr>
  </w:style>
  <w:style w:type="table" w:customStyle="1" w:styleId="Sombreadoclaro1">
    <w:name w:val="Sombreado claro1"/>
    <w:basedOn w:val="TableNormal"/>
    <w:uiPriority w:val="60"/>
    <w:rsid w:val="006452E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phy">
    <w:name w:val="Bibliography"/>
    <w:basedOn w:val="Normal"/>
    <w:next w:val="Normal"/>
    <w:uiPriority w:val="37"/>
    <w:unhideWhenUsed/>
    <w:rsid w:val="00467383"/>
  </w:style>
  <w:style w:type="paragraph" w:styleId="Footer">
    <w:name w:val="footer"/>
    <w:basedOn w:val="Normal"/>
    <w:link w:val="FooterChar"/>
    <w:uiPriority w:val="99"/>
    <w:rsid w:val="00467383"/>
    <w:pPr>
      <w:tabs>
        <w:tab w:val="center" w:pos="4320"/>
        <w:tab w:val="right" w:pos="8640"/>
      </w:tabs>
      <w:spacing w:after="0" w:line="240" w:lineRule="auto"/>
      <w:jc w:val="left"/>
    </w:pPr>
    <w:rPr>
      <w:rFonts w:ascii="Times New Roman" w:eastAsia="Times New Roman" w:hAnsi="Times New Roman" w:cs="Times New Roman"/>
      <w:szCs w:val="24"/>
      <w:lang w:val="en-US"/>
    </w:rPr>
  </w:style>
  <w:style w:type="character" w:customStyle="1" w:styleId="FooterChar">
    <w:name w:val="Footer Char"/>
    <w:basedOn w:val="DefaultParagraphFont"/>
    <w:link w:val="Footer"/>
    <w:uiPriority w:val="99"/>
    <w:rsid w:val="00467383"/>
    <w:rPr>
      <w:rFonts w:ascii="Times New Roman" w:eastAsia="Times New Roman" w:hAnsi="Times New Roman" w:cs="Times New Roman"/>
      <w:sz w:val="24"/>
      <w:szCs w:val="24"/>
      <w:lang w:val="en-US"/>
    </w:rPr>
  </w:style>
  <w:style w:type="paragraph" w:styleId="TOCHeading">
    <w:name w:val="TOC Heading"/>
    <w:basedOn w:val="Heading1"/>
    <w:next w:val="Normal"/>
    <w:uiPriority w:val="39"/>
    <w:semiHidden/>
    <w:unhideWhenUsed/>
    <w:qFormat/>
    <w:rsid w:val="00B551FE"/>
    <w:pPr>
      <w:spacing w:line="276" w:lineRule="auto"/>
      <w:jc w:val="left"/>
      <w:outlineLvl w:val="9"/>
    </w:pPr>
    <w:rPr>
      <w:lang w:val="es-ES"/>
    </w:rPr>
  </w:style>
  <w:style w:type="paragraph" w:styleId="TOC1">
    <w:name w:val="toc 1"/>
    <w:basedOn w:val="Normal"/>
    <w:next w:val="Normal"/>
    <w:autoRedefine/>
    <w:uiPriority w:val="39"/>
    <w:unhideWhenUsed/>
    <w:rsid w:val="00B551FE"/>
    <w:pPr>
      <w:spacing w:after="100"/>
    </w:pPr>
  </w:style>
  <w:style w:type="paragraph" w:styleId="TOC2">
    <w:name w:val="toc 2"/>
    <w:basedOn w:val="Normal"/>
    <w:next w:val="Normal"/>
    <w:autoRedefine/>
    <w:uiPriority w:val="39"/>
    <w:unhideWhenUsed/>
    <w:rsid w:val="00B551FE"/>
    <w:pPr>
      <w:spacing w:after="100"/>
      <w:ind w:left="240"/>
    </w:pPr>
  </w:style>
  <w:style w:type="paragraph" w:styleId="TOC3">
    <w:name w:val="toc 3"/>
    <w:basedOn w:val="Normal"/>
    <w:next w:val="Normal"/>
    <w:autoRedefine/>
    <w:uiPriority w:val="39"/>
    <w:unhideWhenUsed/>
    <w:rsid w:val="00B551FE"/>
    <w:pPr>
      <w:spacing w:after="100"/>
      <w:ind w:left="480"/>
    </w:pPr>
  </w:style>
  <w:style w:type="paragraph" w:styleId="TableofFigures">
    <w:name w:val="table of figures"/>
    <w:basedOn w:val="Normal"/>
    <w:next w:val="Normal"/>
    <w:uiPriority w:val="99"/>
    <w:unhideWhenUsed/>
    <w:rsid w:val="00B551FE"/>
    <w:pPr>
      <w:spacing w:after="0"/>
    </w:pPr>
  </w:style>
  <w:style w:type="paragraph" w:styleId="Header">
    <w:name w:val="header"/>
    <w:basedOn w:val="Normal"/>
    <w:link w:val="HeaderChar"/>
    <w:uiPriority w:val="99"/>
    <w:semiHidden/>
    <w:unhideWhenUsed/>
    <w:rsid w:val="00457FAF"/>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457FAF"/>
    <w:rPr>
      <w:rFonts w:ascii="Arial" w:hAnsi="Arial"/>
      <w:sz w:val="24"/>
    </w:rPr>
  </w:style>
  <w:style w:type="paragraph" w:styleId="TOC4">
    <w:name w:val="toc 4"/>
    <w:basedOn w:val="Normal"/>
    <w:next w:val="Normal"/>
    <w:autoRedefine/>
    <w:uiPriority w:val="39"/>
    <w:unhideWhenUsed/>
    <w:rsid w:val="00106339"/>
    <w:pPr>
      <w:spacing w:after="100" w:line="276" w:lineRule="auto"/>
      <w:ind w:left="660"/>
      <w:jc w:val="left"/>
    </w:pPr>
    <w:rPr>
      <w:rFonts w:asciiTheme="minorHAnsi" w:eastAsiaTheme="minorEastAsia" w:hAnsiTheme="minorHAnsi"/>
      <w:sz w:val="22"/>
      <w:lang w:eastAsia="es-MX"/>
    </w:rPr>
  </w:style>
  <w:style w:type="paragraph" w:styleId="TOC5">
    <w:name w:val="toc 5"/>
    <w:basedOn w:val="Normal"/>
    <w:next w:val="Normal"/>
    <w:autoRedefine/>
    <w:uiPriority w:val="39"/>
    <w:unhideWhenUsed/>
    <w:rsid w:val="00106339"/>
    <w:pPr>
      <w:spacing w:after="100" w:line="276" w:lineRule="auto"/>
      <w:ind w:left="880"/>
      <w:jc w:val="left"/>
    </w:pPr>
    <w:rPr>
      <w:rFonts w:asciiTheme="minorHAnsi" w:eastAsiaTheme="minorEastAsia" w:hAnsiTheme="minorHAnsi"/>
      <w:sz w:val="22"/>
      <w:lang w:eastAsia="es-MX"/>
    </w:rPr>
  </w:style>
  <w:style w:type="paragraph" w:styleId="TOC6">
    <w:name w:val="toc 6"/>
    <w:basedOn w:val="Normal"/>
    <w:next w:val="Normal"/>
    <w:autoRedefine/>
    <w:uiPriority w:val="39"/>
    <w:unhideWhenUsed/>
    <w:rsid w:val="00106339"/>
    <w:pPr>
      <w:spacing w:after="100" w:line="276" w:lineRule="auto"/>
      <w:ind w:left="1100"/>
      <w:jc w:val="left"/>
    </w:pPr>
    <w:rPr>
      <w:rFonts w:asciiTheme="minorHAnsi" w:eastAsiaTheme="minorEastAsia" w:hAnsiTheme="minorHAnsi"/>
      <w:sz w:val="22"/>
      <w:lang w:eastAsia="es-MX"/>
    </w:rPr>
  </w:style>
  <w:style w:type="paragraph" w:styleId="TOC7">
    <w:name w:val="toc 7"/>
    <w:basedOn w:val="Normal"/>
    <w:next w:val="Normal"/>
    <w:autoRedefine/>
    <w:uiPriority w:val="39"/>
    <w:unhideWhenUsed/>
    <w:rsid w:val="00106339"/>
    <w:pPr>
      <w:spacing w:after="100" w:line="276" w:lineRule="auto"/>
      <w:ind w:left="1320"/>
      <w:jc w:val="left"/>
    </w:pPr>
    <w:rPr>
      <w:rFonts w:asciiTheme="minorHAnsi" w:eastAsiaTheme="minorEastAsia" w:hAnsiTheme="minorHAnsi"/>
      <w:sz w:val="22"/>
      <w:lang w:eastAsia="es-MX"/>
    </w:rPr>
  </w:style>
  <w:style w:type="paragraph" w:styleId="TOC8">
    <w:name w:val="toc 8"/>
    <w:basedOn w:val="Normal"/>
    <w:next w:val="Normal"/>
    <w:autoRedefine/>
    <w:uiPriority w:val="39"/>
    <w:unhideWhenUsed/>
    <w:rsid w:val="00106339"/>
    <w:pPr>
      <w:spacing w:after="100" w:line="276" w:lineRule="auto"/>
      <w:ind w:left="1540"/>
      <w:jc w:val="left"/>
    </w:pPr>
    <w:rPr>
      <w:rFonts w:asciiTheme="minorHAnsi" w:eastAsiaTheme="minorEastAsia" w:hAnsiTheme="minorHAnsi"/>
      <w:sz w:val="22"/>
      <w:lang w:eastAsia="es-MX"/>
    </w:rPr>
  </w:style>
  <w:style w:type="paragraph" w:styleId="TOC9">
    <w:name w:val="toc 9"/>
    <w:basedOn w:val="Normal"/>
    <w:next w:val="Normal"/>
    <w:autoRedefine/>
    <w:uiPriority w:val="39"/>
    <w:unhideWhenUsed/>
    <w:rsid w:val="00106339"/>
    <w:pPr>
      <w:spacing w:after="100" w:line="276" w:lineRule="auto"/>
      <w:ind w:left="1760"/>
      <w:jc w:val="left"/>
    </w:pPr>
    <w:rPr>
      <w:rFonts w:asciiTheme="minorHAnsi" w:eastAsiaTheme="minorEastAsia" w:hAnsiTheme="minorHAnsi"/>
      <w:sz w:val="22"/>
      <w:lang w:eastAsia="es-MX"/>
    </w:rPr>
  </w:style>
</w:styles>
</file>

<file path=word/webSettings.xml><?xml version="1.0" encoding="utf-8"?>
<w:webSettings xmlns:r="http://schemas.openxmlformats.org/officeDocument/2006/relationships" xmlns:w="http://schemas.openxmlformats.org/wordprocessingml/2006/main">
  <w:divs>
    <w:div w:id="161118053">
      <w:bodyDiv w:val="1"/>
      <w:marLeft w:val="0"/>
      <w:marRight w:val="0"/>
      <w:marTop w:val="0"/>
      <w:marBottom w:val="0"/>
      <w:divBdr>
        <w:top w:val="none" w:sz="0" w:space="0" w:color="auto"/>
        <w:left w:val="none" w:sz="0" w:space="0" w:color="auto"/>
        <w:bottom w:val="none" w:sz="0" w:space="0" w:color="auto"/>
        <w:right w:val="none" w:sz="0" w:space="0" w:color="auto"/>
      </w:divBdr>
      <w:divsChild>
        <w:div w:id="2031683798">
          <w:marLeft w:val="0"/>
          <w:marRight w:val="0"/>
          <w:marTop w:val="0"/>
          <w:marBottom w:val="0"/>
          <w:divBdr>
            <w:top w:val="none" w:sz="0" w:space="0" w:color="auto"/>
            <w:left w:val="none" w:sz="0" w:space="0" w:color="auto"/>
            <w:bottom w:val="none" w:sz="0" w:space="0" w:color="auto"/>
            <w:right w:val="none" w:sz="0" w:space="0" w:color="auto"/>
          </w:divBdr>
          <w:divsChild>
            <w:div w:id="705646197">
              <w:marLeft w:val="0"/>
              <w:marRight w:val="0"/>
              <w:marTop w:val="0"/>
              <w:marBottom w:val="0"/>
              <w:divBdr>
                <w:top w:val="none" w:sz="0" w:space="0" w:color="auto"/>
                <w:left w:val="none" w:sz="0" w:space="0" w:color="auto"/>
                <w:bottom w:val="none" w:sz="0" w:space="0" w:color="auto"/>
                <w:right w:val="none" w:sz="0" w:space="0" w:color="auto"/>
              </w:divBdr>
              <w:divsChild>
                <w:div w:id="1970163018">
                  <w:marLeft w:val="0"/>
                  <w:marRight w:val="0"/>
                  <w:marTop w:val="0"/>
                  <w:marBottom w:val="0"/>
                  <w:divBdr>
                    <w:top w:val="none" w:sz="0" w:space="0" w:color="auto"/>
                    <w:left w:val="none" w:sz="0" w:space="0" w:color="auto"/>
                    <w:bottom w:val="none" w:sz="0" w:space="0" w:color="auto"/>
                    <w:right w:val="none" w:sz="0" w:space="0" w:color="auto"/>
                  </w:divBdr>
                  <w:divsChild>
                    <w:div w:id="344404748">
                      <w:marLeft w:val="37"/>
                      <w:marRight w:val="37"/>
                      <w:marTop w:val="94"/>
                      <w:marBottom w:val="0"/>
                      <w:divBdr>
                        <w:top w:val="none" w:sz="0" w:space="0" w:color="auto"/>
                        <w:left w:val="none" w:sz="0" w:space="0" w:color="auto"/>
                        <w:bottom w:val="none" w:sz="0" w:space="0" w:color="auto"/>
                        <w:right w:val="none" w:sz="0" w:space="0" w:color="auto"/>
                      </w:divBdr>
                      <w:divsChild>
                        <w:div w:id="1353146642">
                          <w:marLeft w:val="0"/>
                          <w:marRight w:val="0"/>
                          <w:marTop w:val="0"/>
                          <w:marBottom w:val="0"/>
                          <w:divBdr>
                            <w:top w:val="single" w:sz="8" w:space="0" w:color="D4C7B7"/>
                            <w:left w:val="single" w:sz="8" w:space="0" w:color="D4C7B7"/>
                            <w:bottom w:val="single" w:sz="8" w:space="0" w:color="D4C7B7"/>
                            <w:right w:val="single" w:sz="8" w:space="0" w:color="D4C7B7"/>
                          </w:divBdr>
                          <w:divsChild>
                            <w:div w:id="70545051">
                              <w:marLeft w:val="0"/>
                              <w:marRight w:val="0"/>
                              <w:marTop w:val="0"/>
                              <w:marBottom w:val="0"/>
                              <w:divBdr>
                                <w:top w:val="none" w:sz="0" w:space="0" w:color="auto"/>
                                <w:left w:val="none" w:sz="0" w:space="0" w:color="auto"/>
                                <w:bottom w:val="none" w:sz="0" w:space="0" w:color="auto"/>
                                <w:right w:val="none" w:sz="0" w:space="0" w:color="auto"/>
                              </w:divBdr>
                              <w:divsChild>
                                <w:div w:id="80297051">
                                  <w:marLeft w:val="0"/>
                                  <w:marRight w:val="0"/>
                                  <w:marTop w:val="0"/>
                                  <w:marBottom w:val="0"/>
                                  <w:divBdr>
                                    <w:top w:val="none" w:sz="0" w:space="0" w:color="auto"/>
                                    <w:left w:val="none" w:sz="0" w:space="0" w:color="auto"/>
                                    <w:bottom w:val="none" w:sz="0" w:space="0" w:color="auto"/>
                                    <w:right w:val="none" w:sz="0" w:space="0" w:color="auto"/>
                                  </w:divBdr>
                                  <w:divsChild>
                                    <w:div w:id="821311972">
                                      <w:marLeft w:val="0"/>
                                      <w:marRight w:val="0"/>
                                      <w:marTop w:val="0"/>
                                      <w:marBottom w:val="0"/>
                                      <w:divBdr>
                                        <w:top w:val="none" w:sz="0" w:space="0" w:color="auto"/>
                                        <w:left w:val="none" w:sz="0" w:space="0" w:color="auto"/>
                                        <w:bottom w:val="none" w:sz="0" w:space="0" w:color="auto"/>
                                        <w:right w:val="none" w:sz="0" w:space="0" w:color="auto"/>
                                      </w:divBdr>
                                      <w:divsChild>
                                        <w:div w:id="825632362">
                                          <w:marLeft w:val="0"/>
                                          <w:marRight w:val="0"/>
                                          <w:marTop w:val="0"/>
                                          <w:marBottom w:val="0"/>
                                          <w:divBdr>
                                            <w:top w:val="none" w:sz="0" w:space="0" w:color="auto"/>
                                            <w:left w:val="none" w:sz="0" w:space="0" w:color="auto"/>
                                            <w:bottom w:val="none" w:sz="0" w:space="0" w:color="auto"/>
                                            <w:right w:val="none" w:sz="0" w:space="0" w:color="auto"/>
                                          </w:divBdr>
                                          <w:divsChild>
                                            <w:div w:id="10148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9572919">
      <w:bodyDiv w:val="1"/>
      <w:marLeft w:val="0"/>
      <w:marRight w:val="0"/>
      <w:marTop w:val="0"/>
      <w:marBottom w:val="0"/>
      <w:divBdr>
        <w:top w:val="none" w:sz="0" w:space="0" w:color="auto"/>
        <w:left w:val="none" w:sz="0" w:space="0" w:color="auto"/>
        <w:bottom w:val="none" w:sz="0" w:space="0" w:color="auto"/>
        <w:right w:val="none" w:sz="0" w:space="0" w:color="auto"/>
      </w:divBdr>
    </w:div>
    <w:div w:id="199736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finicion.org/atencion" TargetMode="External"/><Relationship Id="rId18" Type="http://schemas.openxmlformats.org/officeDocument/2006/relationships/hyperlink" Target="http://www.definicion.org/relacion" TargetMode="External"/><Relationship Id="rId26" Type="http://schemas.openxmlformats.org/officeDocument/2006/relationships/hyperlink" Target="http://www.definicion.org/conjunto" TargetMode="External"/><Relationship Id="rId39" Type="http://schemas.openxmlformats.org/officeDocument/2006/relationships/image" Target="media/image9.gif"/><Relationship Id="rId3" Type="http://schemas.openxmlformats.org/officeDocument/2006/relationships/styles" Target="styles.xml"/><Relationship Id="rId21" Type="http://schemas.openxmlformats.org/officeDocument/2006/relationships/hyperlink" Target="http://www.definicion.org/acuerdo" TargetMode="External"/><Relationship Id="rId34" Type="http://schemas.openxmlformats.org/officeDocument/2006/relationships/image" Target="media/image4.gif"/><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http://www.definicion.org/celada" TargetMode="External"/><Relationship Id="rId17" Type="http://schemas.openxmlformats.org/officeDocument/2006/relationships/hyperlink" Target="http://www.definicion.org/organismo" TargetMode="External"/><Relationship Id="rId25" Type="http://schemas.openxmlformats.org/officeDocument/2006/relationships/hyperlink" Target="http://www.definicion.org/hombre" TargetMode="External"/><Relationship Id="rId33" Type="http://schemas.openxmlformats.org/officeDocument/2006/relationships/image" Target="media/image3.gif"/><Relationship Id="rId38" Type="http://schemas.openxmlformats.org/officeDocument/2006/relationships/image" Target="media/image8.gif"/><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www.definicion.org/adaptacion" TargetMode="External"/><Relationship Id="rId20" Type="http://schemas.openxmlformats.org/officeDocument/2006/relationships/hyperlink" Target="http://www.definicion.org/produce" TargetMode="External"/><Relationship Id="rId29" Type="http://schemas.openxmlformats.org/officeDocument/2006/relationships/hyperlink" Target="http://www.definicion.org/traves" TargetMode="External"/><Relationship Id="rId41" Type="http://schemas.openxmlformats.org/officeDocument/2006/relationships/image" Target="media/image1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finicion.org/atencion" TargetMode="External"/><Relationship Id="rId24" Type="http://schemas.openxmlformats.org/officeDocument/2006/relationships/hyperlink" Target="http://www.definicion.org/actividad" TargetMode="External"/><Relationship Id="rId32" Type="http://schemas.openxmlformats.org/officeDocument/2006/relationships/image" Target="media/image2.gif"/><Relationship Id="rId37" Type="http://schemas.openxmlformats.org/officeDocument/2006/relationships/image" Target="media/image7.gif"/><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efinicion.org/recursos" TargetMode="External"/><Relationship Id="rId23" Type="http://schemas.openxmlformats.org/officeDocument/2006/relationships/hyperlink" Target="http://www.definicion.org/faceta" TargetMode="External"/><Relationship Id="rId28" Type="http://schemas.openxmlformats.org/officeDocument/2006/relationships/hyperlink" Target="http://www.definicion.org/actividad" TargetMode="External"/><Relationship Id="rId36" Type="http://schemas.openxmlformats.org/officeDocument/2006/relationships/image" Target="media/image6.gif"/><Relationship Id="rId49" Type="http://schemas.openxmlformats.org/officeDocument/2006/relationships/image" Target="media/image19.jpeg"/><Relationship Id="rId10" Type="http://schemas.openxmlformats.org/officeDocument/2006/relationships/hyperlink" Target="http://www.definicion.org/atencion" TargetMode="External"/><Relationship Id="rId19" Type="http://schemas.openxmlformats.org/officeDocument/2006/relationships/hyperlink" Target="http://www.definicion.org/atencion" TargetMode="External"/><Relationship Id="rId31" Type="http://schemas.openxmlformats.org/officeDocument/2006/relationships/image" Target="media/image1.gif"/><Relationship Id="rId44" Type="http://schemas.openxmlformats.org/officeDocument/2006/relationships/image" Target="media/image14.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efinicion.org/continuacion" TargetMode="External"/><Relationship Id="rId14" Type="http://schemas.openxmlformats.org/officeDocument/2006/relationships/hyperlink" Target="http://www.definicion.org/informacion" TargetMode="External"/><Relationship Id="rId22" Type="http://schemas.openxmlformats.org/officeDocument/2006/relationships/hyperlink" Target="http://www.definicion.org/desarrollo" TargetMode="External"/><Relationship Id="rId27" Type="http://schemas.openxmlformats.org/officeDocument/2006/relationships/hyperlink" Target="http://www.definicion.org/manera" TargetMode="External"/><Relationship Id="rId30" Type="http://schemas.openxmlformats.org/officeDocument/2006/relationships/chart" Target="charts/chart1.xml"/><Relationship Id="rId35" Type="http://schemas.openxmlformats.org/officeDocument/2006/relationships/image" Target="media/image5.gif"/><Relationship Id="rId43" Type="http://schemas.openxmlformats.org/officeDocument/2006/relationships/image" Target="media/image13.jpeg"/><Relationship Id="rId48" Type="http://schemas.openxmlformats.org/officeDocument/2006/relationships/image" Target="media/image18.jpeg"/><Relationship Id="rId8" Type="http://schemas.openxmlformats.org/officeDocument/2006/relationships/hyperlink" Target="http://www.definicion.org/delimitar" TargetMode="External"/><Relationship Id="rId51"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
  <c:chart>
    <c:plotArea>
      <c:layout/>
      <c:barChart>
        <c:barDir val="col"/>
        <c:grouping val="clustered"/>
        <c:ser>
          <c:idx val="0"/>
          <c:order val="0"/>
          <c:tx>
            <c:strRef>
              <c:f>Hoja1!$B$1</c:f>
              <c:strCache>
                <c:ptCount val="1"/>
                <c:pt idx="0">
                  <c:v>Varones</c:v>
                </c:pt>
              </c:strCache>
            </c:strRef>
          </c:tx>
          <c:cat>
            <c:strRef>
              <c:f>Hoja1!$A$2:$A$8</c:f>
              <c:strCache>
                <c:ptCount val="7"/>
                <c:pt idx="0">
                  <c:v>36 - 42</c:v>
                </c:pt>
                <c:pt idx="1">
                  <c:v>43 - 48</c:v>
                </c:pt>
                <c:pt idx="2">
                  <c:v>49 - 54</c:v>
                </c:pt>
                <c:pt idx="3">
                  <c:v>55 - 60</c:v>
                </c:pt>
                <c:pt idx="4">
                  <c:v>61 - 66</c:v>
                </c:pt>
                <c:pt idx="5">
                  <c:v>67 - 72</c:v>
                </c:pt>
                <c:pt idx="6">
                  <c:v>73 - 78</c:v>
                </c:pt>
              </c:strCache>
            </c:strRef>
          </c:cat>
          <c:val>
            <c:numRef>
              <c:f>Hoja1!$B$2:$B$8</c:f>
              <c:numCache>
                <c:formatCode>General</c:formatCode>
                <c:ptCount val="7"/>
                <c:pt idx="0">
                  <c:v>20</c:v>
                </c:pt>
                <c:pt idx="1">
                  <c:v>41</c:v>
                </c:pt>
                <c:pt idx="2">
                  <c:v>41</c:v>
                </c:pt>
                <c:pt idx="3">
                  <c:v>39</c:v>
                </c:pt>
                <c:pt idx="4">
                  <c:v>45</c:v>
                </c:pt>
                <c:pt idx="5">
                  <c:v>42</c:v>
                </c:pt>
                <c:pt idx="6">
                  <c:v>40</c:v>
                </c:pt>
              </c:numCache>
            </c:numRef>
          </c:val>
        </c:ser>
        <c:ser>
          <c:idx val="1"/>
          <c:order val="1"/>
          <c:tx>
            <c:strRef>
              <c:f>Hoja1!$C$1</c:f>
              <c:strCache>
                <c:ptCount val="1"/>
                <c:pt idx="0">
                  <c:v>Mujeres</c:v>
                </c:pt>
              </c:strCache>
            </c:strRef>
          </c:tx>
          <c:cat>
            <c:strRef>
              <c:f>Hoja1!$A$2:$A$8</c:f>
              <c:strCache>
                <c:ptCount val="7"/>
                <c:pt idx="0">
                  <c:v>36 - 42</c:v>
                </c:pt>
                <c:pt idx="1">
                  <c:v>43 - 48</c:v>
                </c:pt>
                <c:pt idx="2">
                  <c:v>49 - 54</c:v>
                </c:pt>
                <c:pt idx="3">
                  <c:v>55 - 60</c:v>
                </c:pt>
                <c:pt idx="4">
                  <c:v>61 - 66</c:v>
                </c:pt>
                <c:pt idx="5">
                  <c:v>67 - 72</c:v>
                </c:pt>
                <c:pt idx="6">
                  <c:v>73 - 78</c:v>
                </c:pt>
              </c:strCache>
            </c:strRef>
          </c:cat>
          <c:val>
            <c:numRef>
              <c:f>Hoja1!$C$2:$C$8</c:f>
              <c:numCache>
                <c:formatCode>General</c:formatCode>
                <c:ptCount val="7"/>
                <c:pt idx="0">
                  <c:v>30</c:v>
                </c:pt>
                <c:pt idx="1">
                  <c:v>49</c:v>
                </c:pt>
                <c:pt idx="2">
                  <c:v>45</c:v>
                </c:pt>
                <c:pt idx="3">
                  <c:v>48</c:v>
                </c:pt>
                <c:pt idx="4">
                  <c:v>54</c:v>
                </c:pt>
                <c:pt idx="5">
                  <c:v>59</c:v>
                </c:pt>
                <c:pt idx="6">
                  <c:v>54</c:v>
                </c:pt>
              </c:numCache>
            </c:numRef>
          </c:val>
        </c:ser>
        <c:axId val="79234560"/>
        <c:axId val="79236096"/>
      </c:barChart>
      <c:catAx>
        <c:axId val="79234560"/>
        <c:scaling>
          <c:orientation val="minMax"/>
        </c:scaling>
        <c:axPos val="b"/>
        <c:tickLblPos val="nextTo"/>
        <c:txPr>
          <a:bodyPr/>
          <a:lstStyle/>
          <a:p>
            <a:pPr>
              <a:defRPr lang="es-MX"/>
            </a:pPr>
            <a:endParaRPr lang="en-US"/>
          </a:p>
        </c:txPr>
        <c:crossAx val="79236096"/>
        <c:crosses val="autoZero"/>
        <c:auto val="1"/>
        <c:lblAlgn val="ctr"/>
        <c:lblOffset val="100"/>
      </c:catAx>
      <c:valAx>
        <c:axId val="79236096"/>
        <c:scaling>
          <c:orientation val="minMax"/>
        </c:scaling>
        <c:axPos val="l"/>
        <c:majorGridlines/>
        <c:numFmt formatCode="General" sourceLinked="1"/>
        <c:tickLblPos val="nextTo"/>
        <c:txPr>
          <a:bodyPr/>
          <a:lstStyle/>
          <a:p>
            <a:pPr>
              <a:defRPr lang="es-MX"/>
            </a:pPr>
            <a:endParaRPr lang="en-US"/>
          </a:p>
        </c:txPr>
        <c:crossAx val="79234560"/>
        <c:crosses val="autoZero"/>
        <c:crossBetween val="between"/>
      </c:valAx>
    </c:plotArea>
    <c:legend>
      <c:legendPos val="r"/>
      <c:layout/>
      <c:txPr>
        <a:bodyPr/>
        <a:lstStyle/>
        <a:p>
          <a:pPr>
            <a:defRPr lang="es-MX"/>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lang="es-MX"/>
            </a:pPr>
            <a:r>
              <a:rPr lang="en-US"/>
              <a:t>Resultados</a:t>
            </a:r>
          </a:p>
        </c:rich>
      </c:tx>
    </c:title>
    <c:plotArea>
      <c:layout/>
      <c:lineChart>
        <c:grouping val="standard"/>
        <c:ser>
          <c:idx val="0"/>
          <c:order val="0"/>
          <c:tx>
            <c:strRef>
              <c:f>Hoja1!$B$1</c:f>
              <c:strCache>
                <c:ptCount val="1"/>
                <c:pt idx="0">
                  <c:v>Serie 1</c:v>
                </c:pt>
              </c:strCache>
            </c:strRef>
          </c:tx>
          <c:cat>
            <c:strRef>
              <c:f>Hoja1!$A$2:$A$9</c:f>
              <c:strCache>
                <c:ptCount val="8"/>
                <c:pt idx="0">
                  <c:v>P</c:v>
                </c:pt>
                <c:pt idx="1">
                  <c:v>LA</c:v>
                </c:pt>
                <c:pt idx="2">
                  <c:v>LE</c:v>
                </c:pt>
                <c:pt idx="3">
                  <c:v>LC</c:v>
                </c:pt>
                <c:pt idx="4">
                  <c:v>EE</c:v>
                </c:pt>
                <c:pt idx="5">
                  <c:v>VP</c:v>
                </c:pt>
                <c:pt idx="6">
                  <c:v>MI</c:v>
                </c:pt>
                <c:pt idx="7">
                  <c:v>R</c:v>
                </c:pt>
              </c:strCache>
            </c:strRef>
          </c:cat>
          <c:val>
            <c:numRef>
              <c:f>Hoja1!$B$2:$B$9</c:f>
              <c:numCache>
                <c:formatCode>General</c:formatCode>
                <c:ptCount val="8"/>
                <c:pt idx="0">
                  <c:v>20</c:v>
                </c:pt>
                <c:pt idx="1">
                  <c:v>25</c:v>
                </c:pt>
                <c:pt idx="2">
                  <c:v>85</c:v>
                </c:pt>
                <c:pt idx="3">
                  <c:v>50</c:v>
                </c:pt>
                <c:pt idx="4">
                  <c:v>30</c:v>
                </c:pt>
                <c:pt idx="5">
                  <c:v>4</c:v>
                </c:pt>
                <c:pt idx="6">
                  <c:v>3</c:v>
                </c:pt>
                <c:pt idx="7">
                  <c:v>85</c:v>
                </c:pt>
              </c:numCache>
            </c:numRef>
          </c:val>
          <c:smooth val="1"/>
        </c:ser>
        <c:ser>
          <c:idx val="1"/>
          <c:order val="1"/>
          <c:tx>
            <c:strRef>
              <c:f>Hoja1!$C$1</c:f>
              <c:strCache>
                <c:ptCount val="1"/>
                <c:pt idx="0">
                  <c:v>Serie 2</c:v>
                </c:pt>
              </c:strCache>
            </c:strRef>
          </c:tx>
          <c:marker>
            <c:spPr>
              <a:noFill/>
            </c:spPr>
          </c:marker>
          <c:cat>
            <c:strRef>
              <c:f>Hoja1!$A$2:$A$9</c:f>
              <c:strCache>
                <c:ptCount val="8"/>
                <c:pt idx="0">
                  <c:v>P</c:v>
                </c:pt>
                <c:pt idx="1">
                  <c:v>LA</c:v>
                </c:pt>
                <c:pt idx="2">
                  <c:v>LE</c:v>
                </c:pt>
                <c:pt idx="3">
                  <c:v>LC</c:v>
                </c:pt>
                <c:pt idx="4">
                  <c:v>EE</c:v>
                </c:pt>
                <c:pt idx="5">
                  <c:v>VP</c:v>
                </c:pt>
                <c:pt idx="6">
                  <c:v>MI</c:v>
                </c:pt>
                <c:pt idx="7">
                  <c:v>R</c:v>
                </c:pt>
              </c:strCache>
            </c:strRef>
          </c:cat>
          <c:val>
            <c:numRef>
              <c:f>Hoja1!$C$2:$C$9</c:f>
              <c:numCache>
                <c:formatCode>General</c:formatCode>
                <c:ptCount val="8"/>
                <c:pt idx="0">
                  <c:v>50</c:v>
                </c:pt>
                <c:pt idx="1">
                  <c:v>50</c:v>
                </c:pt>
                <c:pt idx="2">
                  <c:v>50</c:v>
                </c:pt>
                <c:pt idx="3">
                  <c:v>50</c:v>
                </c:pt>
                <c:pt idx="4">
                  <c:v>50</c:v>
                </c:pt>
                <c:pt idx="5">
                  <c:v>50</c:v>
                </c:pt>
                <c:pt idx="6">
                  <c:v>50</c:v>
                </c:pt>
                <c:pt idx="7">
                  <c:v>50</c:v>
                </c:pt>
              </c:numCache>
            </c:numRef>
          </c:val>
        </c:ser>
        <c:marker val="1"/>
        <c:axId val="107884928"/>
        <c:axId val="107887616"/>
      </c:lineChart>
      <c:catAx>
        <c:axId val="107884928"/>
        <c:scaling>
          <c:orientation val="minMax"/>
        </c:scaling>
        <c:axPos val="b"/>
        <c:title>
          <c:tx>
            <c:rich>
              <a:bodyPr/>
              <a:lstStyle/>
              <a:p>
                <a:pPr>
                  <a:defRPr lang="es-MX" sz="1000" b="1" i="0" u="none" strike="noStrike" baseline="0">
                    <a:solidFill>
                      <a:srgbClr val="000000"/>
                    </a:solidFill>
                    <a:latin typeface="Calibri"/>
                    <a:ea typeface="Calibri"/>
                    <a:cs typeface="Calibri"/>
                  </a:defRPr>
                </a:pPr>
                <a:r>
                  <a:rPr lang="es-MX"/>
                  <a:t>donde 50 es la media</a:t>
                </a:r>
              </a:p>
            </c:rich>
          </c:tx>
        </c:title>
        <c:numFmt formatCode="General" sourceLinked="1"/>
        <c:majorTickMark val="none"/>
        <c:tickLblPos val="nextTo"/>
        <c:txPr>
          <a:bodyPr/>
          <a:lstStyle/>
          <a:p>
            <a:pPr>
              <a:defRPr lang="es-MX"/>
            </a:pPr>
            <a:endParaRPr lang="en-US"/>
          </a:p>
        </c:txPr>
        <c:crossAx val="107887616"/>
        <c:crosses val="autoZero"/>
        <c:auto val="1"/>
        <c:lblAlgn val="ctr"/>
        <c:lblOffset val="100"/>
      </c:catAx>
      <c:valAx>
        <c:axId val="107887616"/>
        <c:scaling>
          <c:orientation val="minMax"/>
          <c:max val="100"/>
          <c:min val="0"/>
        </c:scaling>
        <c:axPos val="l"/>
        <c:majorGridlines/>
        <c:numFmt formatCode="0" sourceLinked="0"/>
        <c:majorTickMark val="none"/>
        <c:tickLblPos val="nextTo"/>
        <c:spPr>
          <a:ln w="9525">
            <a:noFill/>
          </a:ln>
        </c:spPr>
        <c:txPr>
          <a:bodyPr/>
          <a:lstStyle/>
          <a:p>
            <a:pPr>
              <a:defRPr lang="es-MX"/>
            </a:pPr>
            <a:endParaRPr lang="en-US"/>
          </a:p>
        </c:txPr>
        <c:crossAx val="107884928"/>
        <c:crosses val="autoZero"/>
        <c:crossBetween val="between"/>
        <c:majorUnit val="10"/>
        <c:minorUnit val="4"/>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lang="es-MX"/>
            </a:pPr>
            <a:r>
              <a:rPr lang="en-US"/>
              <a:t>Resultados</a:t>
            </a:r>
          </a:p>
        </c:rich>
      </c:tx>
    </c:title>
    <c:plotArea>
      <c:layout/>
      <c:lineChart>
        <c:grouping val="standard"/>
        <c:ser>
          <c:idx val="0"/>
          <c:order val="0"/>
          <c:tx>
            <c:strRef>
              <c:f>Hoja1!$B$1</c:f>
              <c:strCache>
                <c:ptCount val="1"/>
                <c:pt idx="0">
                  <c:v>Serie 1</c:v>
                </c:pt>
              </c:strCache>
            </c:strRef>
          </c:tx>
          <c:cat>
            <c:strRef>
              <c:f>Hoja1!$A$2:$A$9</c:f>
              <c:strCache>
                <c:ptCount val="8"/>
                <c:pt idx="0">
                  <c:v>P</c:v>
                </c:pt>
                <c:pt idx="1">
                  <c:v>LA</c:v>
                </c:pt>
                <c:pt idx="2">
                  <c:v>LE</c:v>
                </c:pt>
                <c:pt idx="3">
                  <c:v>LC</c:v>
                </c:pt>
                <c:pt idx="4">
                  <c:v>EE</c:v>
                </c:pt>
                <c:pt idx="5">
                  <c:v>VP</c:v>
                </c:pt>
                <c:pt idx="6">
                  <c:v>MI</c:v>
                </c:pt>
                <c:pt idx="7">
                  <c:v>R</c:v>
                </c:pt>
              </c:strCache>
            </c:strRef>
          </c:cat>
          <c:val>
            <c:numRef>
              <c:f>Hoja1!$B$2:$B$9</c:f>
              <c:numCache>
                <c:formatCode>General</c:formatCode>
                <c:ptCount val="8"/>
                <c:pt idx="0">
                  <c:v>10</c:v>
                </c:pt>
                <c:pt idx="1">
                  <c:v>25</c:v>
                </c:pt>
                <c:pt idx="2">
                  <c:v>60</c:v>
                </c:pt>
                <c:pt idx="3">
                  <c:v>50</c:v>
                </c:pt>
                <c:pt idx="4">
                  <c:v>15</c:v>
                </c:pt>
                <c:pt idx="5">
                  <c:v>10</c:v>
                </c:pt>
                <c:pt idx="6">
                  <c:v>5</c:v>
                </c:pt>
                <c:pt idx="7">
                  <c:v>70</c:v>
                </c:pt>
              </c:numCache>
            </c:numRef>
          </c:val>
          <c:smooth val="1"/>
        </c:ser>
        <c:ser>
          <c:idx val="1"/>
          <c:order val="1"/>
          <c:tx>
            <c:strRef>
              <c:f>Hoja1!$C$1</c:f>
              <c:strCache>
                <c:ptCount val="1"/>
                <c:pt idx="0">
                  <c:v>Serie 2</c:v>
                </c:pt>
              </c:strCache>
            </c:strRef>
          </c:tx>
          <c:marker>
            <c:spPr>
              <a:noFill/>
            </c:spPr>
          </c:marker>
          <c:cat>
            <c:strRef>
              <c:f>Hoja1!$A$2:$A$9</c:f>
              <c:strCache>
                <c:ptCount val="8"/>
                <c:pt idx="0">
                  <c:v>P</c:v>
                </c:pt>
                <c:pt idx="1">
                  <c:v>LA</c:v>
                </c:pt>
                <c:pt idx="2">
                  <c:v>LE</c:v>
                </c:pt>
                <c:pt idx="3">
                  <c:v>LC</c:v>
                </c:pt>
                <c:pt idx="4">
                  <c:v>EE</c:v>
                </c:pt>
                <c:pt idx="5">
                  <c:v>VP</c:v>
                </c:pt>
                <c:pt idx="6">
                  <c:v>MI</c:v>
                </c:pt>
                <c:pt idx="7">
                  <c:v>R</c:v>
                </c:pt>
              </c:strCache>
            </c:strRef>
          </c:cat>
          <c:val>
            <c:numRef>
              <c:f>Hoja1!$C$2:$C$9</c:f>
              <c:numCache>
                <c:formatCode>General</c:formatCode>
                <c:ptCount val="8"/>
                <c:pt idx="0">
                  <c:v>50</c:v>
                </c:pt>
                <c:pt idx="1">
                  <c:v>50</c:v>
                </c:pt>
                <c:pt idx="2">
                  <c:v>50</c:v>
                </c:pt>
                <c:pt idx="3">
                  <c:v>50</c:v>
                </c:pt>
                <c:pt idx="4">
                  <c:v>50</c:v>
                </c:pt>
                <c:pt idx="5">
                  <c:v>50</c:v>
                </c:pt>
                <c:pt idx="6">
                  <c:v>50</c:v>
                </c:pt>
                <c:pt idx="7">
                  <c:v>50</c:v>
                </c:pt>
              </c:numCache>
            </c:numRef>
          </c:val>
        </c:ser>
        <c:marker val="1"/>
        <c:axId val="124037760"/>
        <c:axId val="124040320"/>
      </c:lineChart>
      <c:catAx>
        <c:axId val="124037760"/>
        <c:scaling>
          <c:orientation val="minMax"/>
        </c:scaling>
        <c:axPos val="b"/>
        <c:title>
          <c:tx>
            <c:rich>
              <a:bodyPr/>
              <a:lstStyle/>
              <a:p>
                <a:pPr>
                  <a:defRPr lang="es-MX" sz="1000" b="1" i="0" u="none" strike="noStrike" baseline="0">
                    <a:solidFill>
                      <a:srgbClr val="000000"/>
                    </a:solidFill>
                    <a:latin typeface="Calibri"/>
                    <a:ea typeface="Calibri"/>
                    <a:cs typeface="Calibri"/>
                  </a:defRPr>
                </a:pPr>
                <a:r>
                  <a:rPr lang="es-MX"/>
                  <a:t>donde 50 es la media</a:t>
                </a:r>
              </a:p>
            </c:rich>
          </c:tx>
        </c:title>
        <c:numFmt formatCode="General" sourceLinked="1"/>
        <c:majorTickMark val="none"/>
        <c:tickLblPos val="nextTo"/>
        <c:txPr>
          <a:bodyPr/>
          <a:lstStyle/>
          <a:p>
            <a:pPr>
              <a:defRPr lang="es-MX"/>
            </a:pPr>
            <a:endParaRPr lang="en-US"/>
          </a:p>
        </c:txPr>
        <c:crossAx val="124040320"/>
        <c:crosses val="autoZero"/>
        <c:auto val="1"/>
        <c:lblAlgn val="ctr"/>
        <c:lblOffset val="100"/>
      </c:catAx>
      <c:valAx>
        <c:axId val="124040320"/>
        <c:scaling>
          <c:orientation val="minMax"/>
          <c:max val="100"/>
          <c:min val="0"/>
        </c:scaling>
        <c:axPos val="l"/>
        <c:majorGridlines/>
        <c:numFmt formatCode="0" sourceLinked="0"/>
        <c:majorTickMark val="none"/>
        <c:tickLblPos val="nextTo"/>
        <c:spPr>
          <a:ln w="9525">
            <a:noFill/>
          </a:ln>
        </c:spPr>
        <c:txPr>
          <a:bodyPr/>
          <a:lstStyle/>
          <a:p>
            <a:pPr>
              <a:defRPr lang="es-MX"/>
            </a:pPr>
            <a:endParaRPr lang="en-US"/>
          </a:p>
        </c:txPr>
        <c:crossAx val="124037760"/>
        <c:crosses val="autoZero"/>
        <c:crossBetween val="between"/>
        <c:majorUnit val="10"/>
        <c:minorUnit val="4"/>
      </c:valAx>
    </c:plotArea>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Umb</b:Tag>
    <b:SourceType>Book</b:SourceType>
    <b:Guid>{EF722CC0-9675-4121-A4E4-186FF0F9DD08}</b:Guid>
    <b:LCID>0</b:LCID>
    <b:Author>
      <b:Author>
        <b:NameList>
          <b:Person>
            <b:Last>Eco</b:Last>
            <b:First>Umberto</b:First>
          </b:Person>
        </b:NameList>
      </b:Author>
    </b:Author>
    <b:Title>Como se hace una tesis</b:Title>
    <b:Year>1987</b:Year>
    <b:City>México</b:City>
    <b:Publisher>Gedisa Mexicana, S.A.</b:Publisher>
    <b:RefOrder>1</b:RefOrder>
  </b:Source>
  <b:Source>
    <b:Tag>www</b:Tag>
    <b:SourceType>DocumentFromInternetSite</b:SourceType>
    <b:Guid>{81F727C5-A2B0-4C05-824B-E03D684EA0F3}</b:Guid>
    <b:LCID>0</b:LCID>
    <b:Title>www.ipside.org</b:Title>
    <b:RefOrder>2</b:RefOrder>
  </b:Source>
  <b:Source>
    <b:Tag>www1</b:Tag>
    <b:SourceType>DocumentFromInternetSite</b:SourceType>
    <b:Guid>{67258364-9610-4D04-BC3E-BDDD70F7CE55}</b:Guid>
    <b:LCID>0</b:LCID>
    <b:Title>www.inegi.gob.mx</b:Title>
    <b:RefOrder>3</b:RefOrder>
  </b:Source>
  <b:Source>
    <b:Tag>Por06</b:Tag>
    <b:SourceType>Book</b:SourceType>
    <b:Guid>{2F28C7B8-78B6-45AA-9C27-D3C86DE0B1EE}</b:Guid>
    <b:LCID>0</b:LCID>
    <b:Author>
      <b:Author>
        <b:Corporate>Portellano, J.A., Mateos, R. Martínez, R. Tapia, A. Granados, Ma J.</b:Corporate>
      </b:Author>
    </b:Author>
    <b:Title>CUMANIN</b:Title>
    <b:Year>2006</b:Year>
    <b:City>Madrid</b:City>
    <b:Publisher>Tea Ediciones, S.A.</b:Publisher>
    <b:RefOrder>4</b:RefOrder>
  </b:Source>
  <b:Source>
    <b:Tag>Mus75</b:Tag>
    <b:SourceType>Book</b:SourceType>
    <b:Guid>{4DB4F932-5421-487C-AEFD-6ED11EDD3520}</b:Guid>
    <b:LCID>0</b:LCID>
    <b:Author>
      <b:Author>
        <b:Corporate>Mussen, H.P., Janeway, J.C. y Kangan, J.</b:Corporate>
      </b:Author>
    </b:Author>
    <b:Title>Desarrollo de la personalidad en el niño.</b:Title>
    <b:Year>1975</b:Year>
    <b:City>México</b:City>
    <b:Publisher>Trillas</b:Publisher>
    <b:RefOrder>5</b:RefOrder>
  </b:Source>
  <b:Source>
    <b:Tag>Esq99</b:Tag>
    <b:SourceType>Book</b:SourceType>
    <b:Guid>{79F5DDCB-9F23-4EEC-902F-949FA9AA7CA3}</b:Guid>
    <b:LCID>0</b:LCID>
    <b:Author>
      <b:Author>
        <b:Corporate>Esquivel, F; Heredia, C; Lucio, E</b:Corporate>
      </b:Author>
    </b:Author>
    <b:Title>Psicodiagnóstico Clínico del niño</b:Title>
    <b:Year>1999</b:Year>
    <b:City>México</b:City>
    <b:Publisher>Manual Moderno</b:Publisher>
    <b:RefOrder>6</b:RefOrder>
  </b:Source>
  <b:Source>
    <b:Tag>Sal96</b:Tag>
    <b:SourceType>JournalArticle</b:SourceType>
    <b:Guid>{CFA0875B-1C20-405C-9DC4-D67C0DE53CE3}</b:Guid>
    <b:LCID>0</b:LCID>
    <b:Author>
      <b:Author>
        <b:Corporate>Salmon, E., Van del Linden, M., Colleta, F.</b:Corporate>
      </b:Author>
    </b:Author>
    <b:Title>Regional brain activity during working memory tasks</b:Title>
    <b:Year>1996</b:Year>
    <b:JournalName>Proce. Natl. Acad.</b:JournalName>
    <b:Pages>1617 - 1625</b:Pages>
    <b:RefOrder>7</b:RefOrder>
  </b:Source>
  <b:Source>
    <b:Tag>Alv94</b:Tag>
    <b:SourceType>JournalArticle</b:SourceType>
    <b:Guid>{39128626-22A9-450B-86E6-7DCB1DCE66A2}</b:Guid>
    <b:LCID>0</b:LCID>
    <b:Author>
      <b:Author>
        <b:NameList>
          <b:Person>
            <b:Last>Alvarez</b:Last>
            <b:First>P.</b:First>
          </b:Person>
        </b:NameList>
      </b:Author>
    </b:Author>
    <b:Title>Memory consolidation and the medial temporal lobe</b:Title>
    <b:Year>1994</b:Year>
    <b:JournalName>Proc. Nat. Acd. </b:JournalName>
    <b:Pages>7041 - 7045</b:Pages>
    <b:RefOrder>8</b:RefOrder>
  </b:Source>
  <b:Source>
    <b:Tag>Bad92</b:Tag>
    <b:SourceType>JournalArticle</b:SourceType>
    <b:Guid>{968D044D-295C-4310-A9D5-6EB0080E1310}</b:Guid>
    <b:LCID>0</b:LCID>
    <b:Author>
      <b:Author>
        <b:NameList>
          <b:Person>
            <b:Last>Baddeley</b:Last>
            <b:First>A.</b:First>
          </b:Person>
        </b:NameList>
      </b:Author>
    </b:Author>
    <b:Title>Working memory: The interfase between memory and cognition</b:Title>
    <b:Year>1992</b:Year>
    <b:Pages>281 - 288</b:Pages>
    <b:RefOrder>9</b:RefOrder>
  </b:Source>
  <b:Source>
    <b:Tag>Bad04</b:Tag>
    <b:SourceType>Book</b:SourceType>
    <b:Guid>{0977DCCC-9DEC-472B-9887-761BCA754067}</b:Guid>
    <b:LCID>0</b:LCID>
    <b:Author>
      <b:Author>
        <b:NameList>
          <b:Person>
            <b:Last>Baddeley</b:Last>
            <b:First>Alan.</b:First>
          </b:Person>
        </b:NameList>
      </b:Author>
    </b:Author>
    <b:Title>Tehe essential hadbook of memory disorders for clinicians</b:Title>
    <b:Year>2004</b:Year>
    <b:City>England</b:City>
    <b:Publisher>J.Wiley</b:Publisher>
    <b:RefOrder>10</b:RefOrder>
  </b:Source>
  <b:Source>
    <b:Tag>Bal96</b:Tag>
    <b:SourceType>Book</b:SourceType>
    <b:Guid>{654941B8-E767-4E68-BC13-38C46F3188FA}</b:Guid>
    <b:LCID>0</b:LCID>
    <b:Author>
      <b:Author>
        <b:NameList>
          <b:Person>
            <b:Last>Ballesteros</b:Last>
            <b:First>S.</b:First>
          </b:Person>
        </b:NameList>
      </b:Author>
    </b:Author>
    <b:Title>Psicología General. Un enfoque cognitivo</b:Title>
    <b:Year>1996</b:Year>
    <b:City>Madrid</b:City>
    <b:Publisher>Universitas</b:Publisher>
    <b:RefOrder>11</b:RefOrder>
  </b:Source>
  <b:Source>
    <b:Tag>Bee97</b:Tag>
    <b:SourceType>Book</b:SourceType>
    <b:Guid>{CDAF2651-03B8-4D95-914A-054648504AF5}</b:Guid>
    <b:LCID>0</b:LCID>
    <b:Author>
      <b:Author>
        <b:NameList>
          <b:Person>
            <b:Last>Beery</b:Last>
            <b:First>K</b:First>
          </b:Person>
        </b:NameList>
      </b:Author>
    </b:Author>
    <b:Title>Prueba de Beery - Bukktenica del Desarrollo de la Integración Visomotriz (VMI)</b:Title>
    <b:Year>1997</b:Year>
    <b:City>México</b:City>
    <b:Publisher>Manual Moderno</b:Publisher>
    <b:RefOrder>12</b:RefOrder>
  </b:Source>
  <b:Source>
    <b:Tag>Ben38</b:Tag>
    <b:SourceType>Book</b:SourceType>
    <b:Guid>{8D7B46D6-73CF-4D45-89C2-E1F33146C63B}</b:Guid>
    <b:LCID>0</b:LCID>
    <b:Author>
      <b:Author>
        <b:NameList>
          <b:Person>
            <b:Last>Bender</b:Last>
            <b:First>L</b:First>
          </b:Person>
        </b:NameList>
      </b:Author>
    </b:Author>
    <b:Title>Test Gestáltico Visomotro</b:Title>
    <b:Year>1938</b:Year>
    <b:City>Buenos Aires</b:City>
    <b:Publisher>Paidós</b:Publisher>
    <b:RefOrder>13</b:RefOrder>
  </b:Source>
  <b:Source>
    <b:Tag>Cla66</b:Tag>
    <b:SourceType>Book</b:SourceType>
    <b:Guid>{A7F1E689-5D63-4604-988B-FFC72E8D9440}</b:Guid>
    <b:LCID>0</b:LCID>
    <b:Author>
      <b:Author>
        <b:NameList>
          <b:Person>
            <b:Last>Clauss</b:Last>
            <b:First>G.</b:First>
            <b:Middle>y Hiebsch, H.</b:Middle>
          </b:Person>
        </b:NameList>
      </b:Author>
    </b:Author>
    <b:Title>Psicología del niño escolar.</b:Title>
    <b:Year>1966</b:Year>
    <b:City>México</b:City>
    <b:Publisher>Grijalbo</b:Publisher>
    <b:RefOrder>14</b:RefOrder>
  </b:Source>
  <b:Source>
    <b:Tag>Zim96</b:Tag>
    <b:SourceType>Book</b:SourceType>
    <b:Guid>{DA2A227B-2456-46E1-9FBD-A13F3FC773EF}</b:Guid>
    <b:LCID>0</b:LCID>
    <b:Author>
      <b:Author>
        <b:NameList>
          <b:Person>
            <b:Last>cols.</b:Last>
            <b:First>Zimowski</b:First>
            <b:Middle>y</b:Middle>
          </b:Person>
        </b:NameList>
      </b:Author>
    </b:Author>
    <b:Title>BILOG - MG: Multiple - Group IRT analysis and test maintenance for binary items.</b:Title>
    <b:Year>1996</b:Year>
    <b:City>Chicago</b:City>
    <b:Publisher>SSI Scientific Software International</b:Publisher>
    <b:RefOrder>15</b:RefOrder>
  </b:Source>
  <b:Source>
    <b:Tag>Had73</b:Tag>
    <b:SourceType>Book</b:SourceType>
    <b:Guid>{8FAB6D4C-7BAE-4844-9C76-0BA89863D37C}</b:Guid>
    <b:LCID>0</b:LCID>
    <b:Author>
      <b:Author>
        <b:NameList>
          <b:Person>
            <b:Last>Hadfield</b:Last>
            <b:First>J.</b:First>
            <b:Middle>A.</b:Middle>
          </b:Person>
        </b:NameList>
      </b:Author>
    </b:Author>
    <b:Title>Psicología evolutiva de la niñez y de la adolescencia</b:Title>
    <b:Year>1973</b:Year>
    <b:City>Buenos Aires, Argentina</b:City>
    <b:Publisher>Horme</b:Publisher>
    <b:RefOrder>16</b:RefOrder>
  </b:Source>
  <b:Source>
    <b:Tag>Jef97</b:Tag>
    <b:SourceType>Book</b:SourceType>
    <b:Guid>{60DA8E90-B8CC-4E86-B10C-F3AA128B4773}</b:Guid>
    <b:LCID>0</b:LCID>
    <b:Author>
      <b:Author>
        <b:NameList>
          <b:Person>
            <b:Last>Jeffery</b:Last>
            <b:First>K.J.</b:First>
          </b:Person>
        </b:NameList>
      </b:Author>
    </b:Author>
    <b:Title>LTP and spatial learning - where to next</b:Title>
    <b:Year>1997</b:Year>
    <b:City>Nueva York</b:City>
    <b:Publisher>Oxford University Press</b:Publisher>
    <b:RefOrder>17</b:RefOrder>
  </b:Source>
  <b:Source>
    <b:Tag>Fro83</b:Tag>
    <b:SourceType>Book</b:SourceType>
    <b:Guid>{52BF9CD5-D9AB-44E3-896E-1569FCCBB53E}</b:Guid>
    <b:LCID>0</b:LCID>
    <b:Author>
      <b:Author>
        <b:NameList>
          <b:Person>
            <b:Last>Marianne</b:Last>
            <b:First>Frostig</b:First>
          </b:Person>
        </b:NameList>
      </b:Author>
    </b:Author>
    <b:Title>Figuras y Formas</b:Title>
    <b:Year>1983</b:Year>
    <b:City>México</b:City>
    <b:Publisher>Médica Panamerico</b:Publisher>
    <b:RefOrder>18</b:RefOrder>
  </b:Source>
  <b:Source>
    <b:Tag>Mar96</b:Tag>
    <b:SourceType>JournalArticle</b:SourceType>
    <b:Guid>{CAF35B78-B9FA-4379-B422-58F313C6BDBF}</b:Guid>
    <b:LCID>0</b:LCID>
    <b:Author>
      <b:Author>
        <b:NameList>
          <b:Person>
            <b:Last>Markowitsch</b:Last>
            <b:First>H.J.</b:First>
          </b:Person>
        </b:NameList>
      </b:Author>
    </b:Author>
    <b:Title>organic and psychogenic retrograde amnesia: Two sides of the same coin?"</b:Title>
    <b:JournalName>Neurocase</b:JournalName>
    <b:Year>1996</b:Year>
    <b:Pages>1-10</b:Pages>
    <b:RefOrder>19</b:RefOrder>
  </b:Source>
  <b:Source>
    <b:Tag>Mor03</b:Tag>
    <b:SourceType>Book</b:SourceType>
    <b:Guid>{AE54B563-31AC-4471-82FA-D054B82F40D2}</b:Guid>
    <b:LCID>0</b:LCID>
    <b:Author>
      <b:Author>
        <b:NameList>
          <b:Person>
            <b:Last>Moreno</b:Last>
            <b:First>J.M.</b:First>
          </b:Person>
        </b:NameList>
      </b:Author>
    </b:Author>
    <b:Title>Guía de recursos para la evaluación del lenguaje</b:Title>
    <b:Year>2003</b:Year>
    <b:City>Madrid</b:City>
    <b:Publisher>CCS</b:Publisher>
    <b:RefOrder>20</b:RefOrder>
  </b:Source>
  <b:Source>
    <b:Tag>Pai74</b:Tag>
    <b:SourceType>Book</b:SourceType>
    <b:Guid>{5AB40A16-7887-4050-A6A1-2C10856DAA99}</b:Guid>
    <b:LCID>0</b:LCID>
    <b:Author>
      <b:Author>
        <b:NameList>
          <b:Person>
            <b:Last>Pain</b:Last>
            <b:First>S.</b:First>
          </b:Person>
        </b:NameList>
      </b:Author>
    </b:Author>
    <b:Title>Psicometría genética</b:Title>
    <b:Year>1974</b:Year>
    <b:City>Buenos Aires</b:City>
    <b:Publisher>Nueva Visión</b:Publisher>
    <b:RefOrder>21</b:RefOrder>
  </b:Source>
  <b:Source>
    <b:Tag>Pue02</b:Tag>
    <b:SourceType>Book</b:SourceType>
    <b:Guid>{FCAD247E-CC35-49BF-9DA3-7E6A162A67B9}</b:Guid>
    <b:LCID>0</b:LCID>
    <b:Author>
      <b:Author>
        <b:NameList>
          <b:Person>
            <b:Last>Puente Ferreras</b:Last>
            <b:First>A.</b:First>
          </b:Person>
        </b:NameList>
      </b:Author>
    </b:Author>
    <b:Title>Prácticas de cognición y arpendizaje: fundamentos psicológicos</b:Title>
    <b:Year>2002</b:Year>
    <b:City>Madrid</b:City>
    <b:Publisher>Pirámide</b:Publisher>
    <b:RefOrder>22</b:RefOrder>
  </b:Source>
  <b:Source>
    <b:Tag>Smi69</b:Tag>
    <b:SourceType>Book</b:SourceType>
    <b:Guid>{6A280C56-1408-44FD-A2A1-C6E18B0E564D}</b:Guid>
    <b:LCID>0</b:LCID>
    <b:Author>
      <b:Author>
        <b:NameList>
          <b:Person>
            <b:Last>Smirnov</b:Last>
            <b:First>A.A.</b:First>
          </b:Person>
        </b:NameList>
      </b:Author>
    </b:Author>
    <b:Title>Psicología</b:Title>
    <b:Year>1969</b:Year>
    <b:City>México</b:City>
    <b:Publisher>Grijalbo</b:Publisher>
    <b:RefOrder>23</b:RefOrder>
  </b:Source>
  <b:Source>
    <b:Tag>Van04</b:Tag>
    <b:SourceType>Book</b:SourceType>
    <b:Guid>{76D7CD94-BD88-4E2B-9EC5-01C652180B29}</b:Guid>
    <b:LCID>0</b:LCID>
    <b:Author>
      <b:Author>
        <b:NameList>
          <b:Person>
            <b:Last>Wielink</b:Last>
            <b:First>Van</b:First>
            <b:Middle>-</b:Middle>
          </b:Person>
        </b:NameList>
      </b:Author>
    </b:Author>
    <b:Title>Déficit de atnción con hiperactividad</b:Title>
    <b:Year>2004</b:Year>
    <b:City>México</b:City>
    <b:Publisher>Trillas</b:Publisher>
    <b:RefOrder>24</b:RefOrder>
  </b:Source>
  <b:Source>
    <b:Tag>Bro81</b:Tag>
    <b:SourceType>Book</b:SourceType>
    <b:Guid>{2D066384-63A4-4264-8D3F-3D437B787A48}</b:Guid>
    <b:LCID>0</b:LCID>
    <b:Author>
      <b:Author>
        <b:NameList>
          <b:Person>
            <b:Last>Brown</b:Last>
            <b:First>Roger.</b:First>
          </b:Person>
        </b:NameList>
      </b:Author>
    </b:Author>
    <b:Title>Algunos aspectos acerca de la adquisición del lenguaje.</b:Title>
    <b:Year>1981</b:Year>
    <b:City>México</b:City>
    <b:Publisher>Trillas</b:Publisher>
    <b:RefOrder>25</b:RefOrder>
  </b:Source>
  <b:Source>
    <b:Tag>Cap92</b:Tag>
    <b:SourceType>Book</b:SourceType>
    <b:Guid>{F91CFB42-65D0-42E6-8ABE-94D3D819E099}</b:Guid>
    <b:LCID>0</b:LCID>
    <b:Author>
      <b:Author>
        <b:NameList>
          <b:Person>
            <b:Last>Caplan</b:Last>
            <b:First>D.</b:First>
          </b:Person>
        </b:NameList>
      </b:Author>
    </b:Author>
    <b:Title>Introducción a la Neurolingüística y al Estudio de los Trastornos del Lenguaje</b:Title>
    <b:Year>1992</b:Year>
    <b:City>Madrid</b:City>
    <b:Publisher>Visor</b:Publisher>
    <b:RefOrder>26</b:RefOrder>
  </b:Source>
  <b:Source>
    <b:Tag>Cry94</b:Tag>
    <b:SourceType>Book</b:SourceType>
    <b:Guid>{C9549FF5-5C6A-4C32-A842-2D6528684689}</b:Guid>
    <b:LCID>0</b:LCID>
    <b:Author>
      <b:Author>
        <b:NameList>
          <b:Person>
            <b:Last>Crystal</b:Last>
            <b:First>D.</b:First>
          </b:Person>
        </b:NameList>
      </b:Author>
    </b:Author>
    <b:Title>Enciclopedia del lenguaje de la Universidad de Cambridge</b:Title>
    <b:Year>1994</b:Year>
    <b:City>Madrid</b:City>
    <b:Publisher>Taurus</b:Publisher>
    <b:RefOrder>27</b:RefOrder>
  </b:Source>
  <b:Source>
    <b:Tag>Dal80</b:Tag>
    <b:SourceType>Book</b:SourceType>
    <b:Guid>{160ECDDB-06FA-4E61-BDEB-1FA0F4D90BD6}</b:Guid>
    <b:LCID>0</b:LCID>
    <b:Author>
      <b:Author>
        <b:NameList>
          <b:Person>
            <b:Last>Dale</b:Last>
            <b:First>P.S.</b:First>
          </b:Person>
        </b:NameList>
      </b:Author>
    </b:Author>
    <b:Title>Desarrollo del Lenguaje: Un Enfoque Psicolingüístico</b:Title>
    <b:Year>1980</b:Year>
    <b:City>México</b:City>
    <b:Publisher>Trillas</b:Publisher>
    <b:RefOrder>28</b:RefOrder>
  </b:Source>
  <b:Source>
    <b:Tag>Her84</b:Tag>
    <b:SourceType>Book</b:SourceType>
    <b:Guid>{4A8F782A-CEDA-499D-84A8-2871C0459628}</b:Guid>
    <b:LCID>0</b:LCID>
    <b:Author>
      <b:Author>
        <b:NameList>
          <b:Person>
            <b:Last>Hernández Pina</b:Last>
            <b:First>Fuensanta.</b:First>
          </b:Person>
        </b:NameList>
      </b:Author>
    </b:Author>
    <b:Title>Teorías Psicolingüísticas y su aplicación a la adquisición del español como lengua materna</b:Title>
    <b:Year>1984</b:Year>
    <b:City>México</b:City>
    <b:Publisher>Siglo XXI</b:Publisher>
    <b:RefOrder>29</b:RefOrder>
  </b:Source>
  <b:Source>
    <b:Tag>Lib99</b:Tag>
    <b:SourceType>Book</b:SourceType>
    <b:Guid>{0153169F-97B9-44C4-8C94-B0C062409E5E}</b:Guid>
    <b:LCID>0</b:LCID>
    <b:Author>
      <b:Author>
        <b:NameList>
          <b:Person>
            <b:Last>Liberman</b:Last>
            <b:First>David.</b:First>
          </b:Person>
        </b:NameList>
      </b:Author>
    </b:Author>
    <b:Title>La investigación psicoanalítica del lenguaje.</b:Title>
    <b:Year>1999</b:Year>
    <b:City>Buenos Aires</b:City>
    <b:Publisher>Lugar</b:Publisher>
    <b:RefOrder>30</b:RefOrder>
  </b:Source>
  <b:Source>
    <b:Tag>Lur88</b:Tag>
    <b:SourceType>Book</b:SourceType>
    <b:Guid>{6763798D-B7BA-42BA-9E44-D818B3D9B268}</b:Guid>
    <b:LCID>0</b:LCID>
    <b:Author>
      <b:Author>
        <b:NameList>
          <b:Person>
            <b:Last>Luria</b:Last>
            <b:First>A.</b:First>
          </b:Person>
        </b:NameList>
      </b:Author>
    </b:Author>
    <b:Title>El cerebro en acción.</b:Title>
    <b:Year>1988</b:Year>
    <b:City>Barcelona</b:City>
    <b:Publisher>Martínez Roca</b:Publisher>
    <b:RefOrder>31</b:RefOrder>
  </b:Source>
  <b:Source>
    <b:Tag>Ser00</b:Tag>
    <b:SourceType>Book</b:SourceType>
    <b:Guid>{1E21B79D-0B73-4308-88DC-46697BE0FBF2}</b:Guid>
    <b:LCID>0</b:LCID>
    <b:Author>
      <b:Author>
        <b:NameList>
          <b:Person>
            <b:Last>Serra</b:Last>
            <b:First>Miguel.</b:First>
          </b:Person>
        </b:NameList>
      </b:Author>
    </b:Author>
    <b:Title>La adquisición del lenguaje</b:Title>
    <b:Year>2000</b:Year>
    <b:City>Barcelona</b:City>
    <b:Publisher>Ariel</b:Publisher>
    <b:RefOrder>32</b:RefOrder>
  </b:Source>
  <b:Source>
    <b:Tag>Fer99</b:Tag>
    <b:SourceType>Book</b:SourceType>
    <b:Guid>{D9981BF7-04C9-4F81-BD4A-C4703B384644}</b:Guid>
    <b:LCID>0</b:LCID>
    <b:Author>
      <b:Author>
        <b:NameList>
          <b:Person>
            <b:Last>Fernández Pérez</b:Last>
            <b:First>M.</b:First>
          </b:Person>
        </b:NameList>
      </b:Author>
    </b:Author>
    <b:Title>Introducción a la lingüística. Dimensiones del lenguaje y vías de estudio</b:Title>
    <b:Year>1999</b:Year>
    <b:City>Barcelona</b:City>
    <b:Publisher>Ariel</b:Publisher>
    <b:RefOrder>33</b:RefOrder>
  </b:Source>
  <b:Source>
    <b:Tag>Gar98</b:Tag>
    <b:SourceType>Book</b:SourceType>
    <b:Guid>{1BAF95F9-2974-4272-B555-8893216D1D1E}</b:Guid>
    <b:LCID>0</b:LCID>
    <b:Author>
      <b:Author>
        <b:NameList>
          <b:Person>
            <b:Last>García Marcos</b:Last>
            <b:First>F.J.</b:First>
          </b:Person>
        </b:NameList>
      </b:Author>
    </b:Author>
    <b:Title>Estratificación omnidimensional de las lenguas</b:Title>
    <b:Year>1998</b:Year>
    <b:City>Barcelona</b:City>
    <b:Publisher>Sabir/Grusta</b:Publisher>
    <b:RefOrder>34</b:RefOrder>
  </b:Source>
  <b:Source>
    <b:Tag>Gop99</b:Tag>
    <b:SourceType>Book</b:SourceType>
    <b:Guid>{9130AD3D-A938-41AF-9026-4A9C2897D440}</b:Guid>
    <b:LCID>0</b:LCID>
    <b:Author>
      <b:Author>
        <b:NameList>
          <b:Person>
            <b:Last>Gopmik</b:Last>
            <b:First>Alison</b:First>
          </b:Person>
        </b:NameList>
      </b:Author>
    </b:Author>
    <b:Title>Palabras, pensamientos y teorías</b:Title>
    <b:Year>1999</b:Year>
    <b:City>Madrid</b:City>
    <b:Publisher>Visor</b:Publisher>
    <b:RefOrder>35</b:RefOrder>
  </b:Source>
  <b:Source>
    <b:Tag>Bue90</b:Tag>
    <b:SourceType>Book</b:SourceType>
    <b:Guid>{3A09C129-40AF-480E-A7D6-BF479DE34CAD}</b:Guid>
    <b:LCID>0</b:LCID>
    <b:Author>
      <b:Author>
        <b:Corporate>Bueno Moral, Ma. L y otros</b:Corporate>
      </b:Author>
    </b:Author>
    <b:Title>Educación infantil por el movimiento corporal identidad y anatomía personal - Segundo ciclo 3 a 6 años</b:Title>
    <b:Year>1990</b:Year>
    <b:City>Madrid</b:City>
    <b:Publisher>Gymnos</b:Publisher>
    <b:RefOrder>36</b:RefOrder>
  </b:Source>
  <b:Source>
    <b:Tag>Bih80</b:Tag>
    <b:SourceType>Book</b:SourceType>
    <b:Guid>{2D1D9EE2-9DAC-436E-99A6-8F0171C753BF}</b:Guid>
    <b:LCID>0</b:LCID>
    <b:Author>
      <b:Author>
        <b:NameList>
          <b:Person>
            <b:Last>Bihleer</b:Last>
            <b:First>R.</b:First>
          </b:Person>
        </b:NameList>
      </b:Author>
    </b:Author>
    <b:Title>Introducción al desarrollo del niño</b:Title>
    <b:Year>1980</b:Year>
    <b:City>México</b:City>
    <b:Publisher>Diana</b:Publisher>
    <b:RefOrder>37</b:RefOrder>
  </b:Source>
  <b:Source>
    <b:Tag>Cra89</b:Tag>
    <b:SourceType>Book</b:SourceType>
    <b:Guid>{B05452B3-4815-4316-B882-D0AB1B78272F}</b:Guid>
    <b:LCID>0</b:LCID>
    <b:Author>
      <b:Author>
        <b:NameList>
          <b:Person>
            <b:Last>Cratty</b:Last>
            <b:First>B.J.</b:First>
          </b:Person>
        </b:NameList>
      </b:Author>
    </b:Author>
    <b:Title>Desarrollo perceptual y motor en los niños</b:Title>
    <b:Year>1989</b:Year>
    <b:City>Madrid</b:City>
    <b:Publisher>Santillana</b:Publisher>
    <b:RefOrder>38</b:RefOrder>
  </b:Source>
  <b:Source>
    <b:Tag>Gui81</b:Tag>
    <b:SourceType>Book</b:SourceType>
    <b:Guid>{B415B358-5866-4B0A-A234-FA9336DE9D30}</b:Guid>
    <b:LCID>0</b:LCID>
    <b:Author>
      <b:Author>
        <b:NameList>
          <b:Person>
            <b:Last>Guilmain</b:Last>
            <b:First>E.G.</b:First>
          </b:Person>
        </b:NameList>
      </b:Author>
    </b:Author>
    <b:Title>Evollución psicomotriz desde el nacimiento hasta los 12 años.</b:Title>
    <b:Year>1981</b:Year>
    <b:City>Barcelona</b:City>
    <b:Publisher>Médica y Técnica</b:Publisher>
    <b:RefOrder>39</b:RefOrder>
  </b:Source>
  <b:Source>
    <b:Tag>Rig87</b:Tag>
    <b:SourceType>Book</b:SourceType>
    <b:Guid>{FC688DBE-D1EA-48B0-B82B-B10D3237D59E}</b:Guid>
    <b:LCID>0</b:LCID>
    <b:Author>
      <b:Author>
        <b:NameList>
          <b:Person>
            <b:Last>Rigal</b:Last>
            <b:First>R.A.</b:First>
          </b:Person>
        </b:NameList>
      </b:Author>
    </b:Author>
    <b:Title>Motricidad humana. Fundamentos y aplicaciones pedagógicas</b:Title>
    <b:Year>1987</b:Year>
    <b:City>Madrid</b:City>
    <b:Publisher>Pila - Teña</b:Publisher>
    <b:RefOrder>40</b:RefOrder>
  </b:Source>
  <b:Source>
    <b:Tag>Rui87</b:Tag>
    <b:SourceType>Book</b:SourceType>
    <b:Guid>{80A76B43-0FC7-49F4-9ABF-7B13B546E932}</b:Guid>
    <b:LCID>0</b:LCID>
    <b:Author>
      <b:Author>
        <b:NameList>
          <b:Person>
            <b:Last>Ruiz Perez</b:Last>
            <b:First>L.M.</b:First>
          </b:Person>
        </b:NameList>
      </b:Author>
    </b:Author>
    <b:Title>Desarrollo motor y actividades físicas</b:Title>
    <b:Year>1987</b:Year>
    <b:City>Madrid</b:City>
    <b:Publisher>Gymnos</b:Publisher>
    <b:RefOrder>41</b:RefOrder>
  </b:Source>
  <b:Source>
    <b:Tag>Spi74</b:Tag>
    <b:SourceType>Book</b:SourceType>
    <b:Guid>{875834A0-33F4-4D1E-94DD-C1CF1E2893B8}</b:Guid>
    <b:LCID>0</b:LCID>
    <b:Author>
      <b:Author>
        <b:NameList>
          <b:Person>
            <b:Last>Spitz</b:Last>
            <b:First>R.</b:First>
          </b:Person>
        </b:NameList>
      </b:Author>
    </b:Author>
    <b:Title>El primer año de vida del niño.</b:Title>
    <b:Year>1974</b:Year>
    <b:City>Madrid</b:City>
    <b:Publisher>Aguilar</b:Publisher>
    <b:RefOrder>42</b:RefOrder>
  </b:Source>
  <b:Source>
    <b:Tag>Ana681</b:Tag>
    <b:SourceType>Book</b:SourceType>
    <b:Guid>{3A3B1B9E-32F4-43E4-ADA4-F8DF12574FC2}</b:Guid>
    <b:LCID>0</b:LCID>
    <b:Author>
      <b:Author>
        <b:NameList>
          <b:Person>
            <b:Last>Anastasi</b:Last>
            <b:First>A</b:First>
          </b:Person>
        </b:NameList>
      </b:Author>
    </b:Author>
    <b:Title>Psychological testing</b:Title>
    <b:Year>1968</b:Year>
    <b:City>New York</b:City>
    <b:Publisher>Mac Millan</b:Publisher>
    <b:RefOrder>43</b:RefOrder>
  </b:Source>
  <b:Source>
    <b:Tag>AAn97</b:Tag>
    <b:SourceType>Book</b:SourceType>
    <b:Guid>{19C23A37-1F0F-472A-B06F-69E903E06D51}</b:Guid>
    <b:LCID>0</b:LCID>
    <b:Author>
      <b:Author>
        <b:NameList>
          <b:Person>
            <b:Last>Anastasi</b:Last>
            <b:First>A</b:First>
          </b:Person>
        </b:NameList>
      </b:Author>
    </b:Author>
    <b:Title>Psychological Testing</b:Title>
    <b:Year>1997</b:Year>
    <b:City>Englewood Cliffs, NJ</b:City>
    <b:Publisher>Prentice - Hall</b:Publisher>
    <b:RefOrder>44</b:RefOrder>
  </b:Source>
  <b:Source>
    <b:Tag>Car961</b:Tag>
    <b:SourceType>Book</b:SourceType>
    <b:Guid>{51E31BE9-3208-4546-9230-19497497FEDF}</b:Guid>
    <b:LCID>0</b:LCID>
    <b:Author>
      <b:Author>
        <b:NameList>
          <b:Person>
            <b:Last>Carpintero</b:Last>
            <b:First>H</b:First>
          </b:Person>
        </b:NameList>
      </b:Author>
    </b:Author>
    <b:Title>Historia de las ideas psicológicas</b:Title>
    <b:Year>1996</b:Year>
    <b:City>Madrid</b:City>
    <b:Publisher>Pirámide</b:Publisher>
    <b:RefOrder>45</b:RefOrder>
  </b:Source>
  <b:Source>
    <b:Tag>Cro861</b:Tag>
    <b:SourceType>Book</b:SourceType>
    <b:Guid>{C0D6F3E2-1CF4-4654-B810-B0CA4BB4219B}</b:Guid>
    <b:LCID>0</b:LCID>
    <b:Author>
      <b:Author>
        <b:NameList>
          <b:Person>
            <b:Last>Crocker</b:Last>
            <b:First>L</b:First>
          </b:Person>
        </b:NameList>
      </b:Author>
    </b:Author>
    <b:Title>Introduction to classical and modern test theory</b:Title>
    <b:Year>1986</b:Year>
    <b:City>New York</b:City>
    <b:Publisher>Holt, Rinehart and Winston</b:Publisher>
    <b:RefOrder>46</b:RefOrder>
  </b:Source>
  <b:Source>
    <b:Tag>Lor801</b:Tag>
    <b:SourceType>Book</b:SourceType>
    <b:Guid>{F6576FDB-8617-4E7E-8D65-3C4641746CB7}</b:Guid>
    <b:LCID>0</b:LCID>
    <b:Author>
      <b:Author>
        <b:NameList>
          <b:Person>
            <b:Last>Lord</b:Last>
            <b:First>F.M.</b:First>
          </b:Person>
        </b:NameList>
      </b:Author>
    </b:Author>
    <b:Title>Applications of item response theory to practical testing problems</b:Title>
    <b:Year>1980</b:Year>
    <b:City>Hillsdale, New Jersey</b:City>
    <b:Publisher>Lawrence Erlbaum Associates</b:Publisher>
    <b:RefOrder>47</b:RefOrder>
  </b:Source>
  <b:Source>
    <b:Tag>Lor681</b:Tag>
    <b:SourceType>Book</b:SourceType>
    <b:Guid>{F6837156-F059-4DCC-87CB-55F82564EB92}</b:Guid>
    <b:LCID>0</b:LCID>
    <b:Author>
      <b:Author>
        <b:NameList>
          <b:Person>
            <b:Last>Lord</b:Last>
            <b:First>F.M.</b:First>
          </b:Person>
        </b:NameList>
      </b:Author>
    </b:Author>
    <b:Title>Statistical theories of mental test scores</b:Title>
    <b:Year>1968</b:Year>
    <b:City>New York</b:City>
    <b:Publisher>Addison - Wesley</b:Publisher>
    <b:RefOrder>48</b:RefOrder>
  </b:Source>
  <b:Source>
    <b:Tag>Mar951</b:Tag>
    <b:SourceType>Book</b:SourceType>
    <b:Guid>{E66F4D92-5C04-4BD2-8D8F-E91961434BC7}</b:Guid>
    <b:LCID>0</b:LCID>
    <b:Author>
      <b:Author>
        <b:NameList>
          <b:Person>
            <b:Last>Martínez - Arias</b:Last>
            <b:First>R</b:First>
          </b:Person>
        </b:NameList>
      </b:Author>
    </b:Author>
    <b:Title>Psicometría: Teoría de los tests psicológicos y educativos</b:Title>
    <b:Year>1995</b:Year>
    <b:City>Madrid</b:City>
    <b:Publisher>Síntesis</b:Publisher>
    <b:RefOrder>49</b:RefOrder>
  </b:Source>
  <b:Source>
    <b:Tag>Rus891</b:Tag>
    <b:SourceType>Book</b:SourceType>
    <b:Guid>{823D2597-7744-4E95-B014-12E4988FBDC4}</b:Guid>
    <b:LCID>0</b:LCID>
    <b:Author>
      <b:Author>
        <b:NameList>
          <b:Person>
            <b:Last>Rust</b:Last>
            <b:First>J.</b:First>
          </b:Person>
        </b:NameList>
      </b:Author>
    </b:Author>
    <b:Title>Modern psychometrics: The science of psychological assessment</b:Title>
    <b:Year>1989</b:Year>
    <b:City>London</b:City>
    <b:Publisher>Routledge</b:Publisher>
    <b:RefOrder>50</b:RefOrder>
  </b:Source>
</b:Sources>
</file>

<file path=customXml/itemProps1.xml><?xml version="1.0" encoding="utf-8"?>
<ds:datastoreItem xmlns:ds="http://schemas.openxmlformats.org/officeDocument/2006/customXml" ds:itemID="{42FACA9F-9BB8-4875-AEFC-A9EE51E7D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16712</Words>
  <Characters>95263</Characters>
  <Application>Microsoft Office Word</Application>
  <DocSecurity>4</DocSecurity>
  <Lines>793</Lines>
  <Paragraphs>223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111752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dc:creator>
  <cp:lastModifiedBy>Miriam Garibaldi</cp:lastModifiedBy>
  <cp:revision>2</cp:revision>
  <dcterms:created xsi:type="dcterms:W3CDTF">2009-03-19T14:33:00Z</dcterms:created>
  <dcterms:modified xsi:type="dcterms:W3CDTF">2009-03-19T14:33:00Z</dcterms:modified>
</cp:coreProperties>
</file>