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22723" w14:textId="77777777" w:rsidR="009E4591" w:rsidRPr="009E4591" w:rsidRDefault="009E4591" w:rsidP="009E4591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lang w:val="es-ES"/>
        </w:rPr>
      </w:pPr>
      <w:bookmarkStart w:id="0" w:name="_GoBack"/>
      <w:bookmarkEnd w:id="0"/>
    </w:p>
    <w:p w14:paraId="28F23644" w14:textId="77777777" w:rsidR="009E4591" w:rsidRPr="009E4591" w:rsidRDefault="009E4591" w:rsidP="009E4591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lang w:val="es-ES"/>
        </w:rPr>
      </w:pPr>
    </w:p>
    <w:p w14:paraId="1C8E7622" w14:textId="2A6C879C" w:rsidR="009E4591" w:rsidRDefault="009E4591" w:rsidP="009E4591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lang w:val="es-ES"/>
        </w:rPr>
      </w:pPr>
    </w:p>
    <w:p w14:paraId="209B2AEA" w14:textId="77777777" w:rsidR="0066031E" w:rsidRPr="009E4591" w:rsidRDefault="0066031E" w:rsidP="009E4591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lang w:val="es-ES"/>
        </w:rPr>
      </w:pPr>
    </w:p>
    <w:p w14:paraId="38CC2F88" w14:textId="77777777" w:rsidR="009E4591" w:rsidRPr="009E4591" w:rsidRDefault="009E4591" w:rsidP="009E4591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lang w:val="es-ES"/>
        </w:rPr>
      </w:pPr>
    </w:p>
    <w:p w14:paraId="4C4D9FCD" w14:textId="77777777" w:rsidR="009E4591" w:rsidRPr="009E4591" w:rsidRDefault="009E4591" w:rsidP="009E4591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lang w:val="es-ES"/>
        </w:rPr>
      </w:pPr>
    </w:p>
    <w:p w14:paraId="4C3D7414" w14:textId="0C484A0E" w:rsidR="00C52E8E" w:rsidRPr="009E4591" w:rsidRDefault="00C52E8E" w:rsidP="009E4591">
      <w:pPr>
        <w:pStyle w:val="NormalWeb"/>
        <w:spacing w:before="0" w:beforeAutospacing="0" w:after="160" w:afterAutospacing="0"/>
        <w:jc w:val="center"/>
        <w:rPr>
          <w:rFonts w:ascii="Arial" w:hAnsi="Arial" w:cs="Arial"/>
          <w:lang w:val="es-ES"/>
        </w:rPr>
      </w:pPr>
      <w:r w:rsidRPr="009E4591">
        <w:rPr>
          <w:rFonts w:ascii="Arial" w:hAnsi="Arial" w:cs="Arial"/>
          <w:color w:val="000000"/>
          <w:lang w:val="es-ES"/>
        </w:rPr>
        <w:t>Lisandra Duany Osoria</w:t>
      </w:r>
    </w:p>
    <w:p w14:paraId="6C9B0605" w14:textId="4AF6EFAD" w:rsidR="00C52E8E" w:rsidRPr="009E4591" w:rsidRDefault="00C52E8E" w:rsidP="009E4591">
      <w:pPr>
        <w:pStyle w:val="NormalWeb"/>
        <w:spacing w:before="0" w:beforeAutospacing="0" w:after="160" w:afterAutospacing="0"/>
        <w:jc w:val="center"/>
        <w:rPr>
          <w:rFonts w:ascii="Arial" w:hAnsi="Arial" w:cs="Arial"/>
          <w:lang w:val="es-ES"/>
        </w:rPr>
      </w:pPr>
      <w:r w:rsidRPr="009E4591">
        <w:rPr>
          <w:rFonts w:ascii="Arial" w:hAnsi="Arial" w:cs="Arial"/>
          <w:color w:val="333333"/>
          <w:shd w:val="clear" w:color="auto" w:fill="FFFFFF"/>
          <w:lang w:val="es-ES"/>
        </w:rPr>
        <w:t>ID: UB63848SNU72905</w:t>
      </w:r>
    </w:p>
    <w:p w14:paraId="1242D718" w14:textId="77777777" w:rsidR="00C52E8E" w:rsidRPr="009E4591" w:rsidRDefault="00C52E8E" w:rsidP="009E4591">
      <w:pPr>
        <w:pStyle w:val="NormalWeb"/>
        <w:spacing w:before="0" w:beforeAutospacing="0" w:after="160" w:afterAutospacing="0"/>
        <w:jc w:val="center"/>
        <w:rPr>
          <w:rFonts w:ascii="Arial" w:hAnsi="Arial" w:cs="Arial"/>
          <w:lang w:val="es-ES"/>
        </w:rPr>
      </w:pPr>
      <w:r w:rsidRPr="009E4591">
        <w:rPr>
          <w:rFonts w:ascii="Arial" w:hAnsi="Arial" w:cs="Arial"/>
          <w:color w:val="000000"/>
          <w:lang w:val="es-ES"/>
        </w:rPr>
        <w:t>Licenciatura en Nutrición</w:t>
      </w:r>
    </w:p>
    <w:p w14:paraId="29426F23" w14:textId="77777777" w:rsidR="00C52E8E" w:rsidRPr="009E4591" w:rsidRDefault="00C52E8E" w:rsidP="009E4591">
      <w:pPr>
        <w:spacing w:after="240"/>
        <w:jc w:val="center"/>
        <w:rPr>
          <w:rFonts w:ascii="Arial" w:eastAsia="Times New Roman" w:hAnsi="Arial" w:cs="Arial"/>
          <w:sz w:val="24"/>
          <w:szCs w:val="24"/>
          <w:lang w:val="es-ES"/>
        </w:rPr>
      </w:pPr>
    </w:p>
    <w:p w14:paraId="74AE6D20" w14:textId="77777777" w:rsidR="00C52E8E" w:rsidRPr="009E4591" w:rsidRDefault="00C52E8E" w:rsidP="009E4591">
      <w:pPr>
        <w:spacing w:after="240"/>
        <w:jc w:val="center"/>
        <w:rPr>
          <w:rFonts w:ascii="Arial" w:eastAsia="Times New Roman" w:hAnsi="Arial" w:cs="Arial"/>
          <w:sz w:val="24"/>
          <w:szCs w:val="24"/>
          <w:lang w:val="es-ES"/>
        </w:rPr>
      </w:pPr>
    </w:p>
    <w:p w14:paraId="629D558A" w14:textId="77777777" w:rsidR="00C52E8E" w:rsidRPr="009E4591" w:rsidRDefault="00C52E8E" w:rsidP="009E4591">
      <w:pPr>
        <w:spacing w:after="240"/>
        <w:jc w:val="center"/>
        <w:rPr>
          <w:rFonts w:ascii="Arial" w:eastAsia="Times New Roman" w:hAnsi="Arial" w:cs="Arial"/>
          <w:sz w:val="24"/>
          <w:szCs w:val="24"/>
          <w:lang w:val="es-ES"/>
        </w:rPr>
      </w:pPr>
    </w:p>
    <w:p w14:paraId="48E78525" w14:textId="41A9EB15" w:rsidR="00C52E8E" w:rsidRPr="009E4591" w:rsidRDefault="00C52E8E" w:rsidP="009E4591">
      <w:pPr>
        <w:pStyle w:val="NormalWeb"/>
        <w:spacing w:before="0" w:beforeAutospacing="0" w:after="160" w:afterAutospacing="0"/>
        <w:jc w:val="center"/>
        <w:rPr>
          <w:rFonts w:ascii="Arial" w:hAnsi="Arial" w:cs="Arial"/>
          <w:lang w:val="es-ES"/>
        </w:rPr>
      </w:pPr>
      <w:r w:rsidRPr="009E4591">
        <w:rPr>
          <w:rFonts w:ascii="Arial" w:hAnsi="Arial" w:cs="Arial"/>
          <w:color w:val="000000"/>
          <w:lang w:val="es-ES"/>
        </w:rPr>
        <w:t xml:space="preserve">Nombre del curso: </w:t>
      </w:r>
      <w:r w:rsidR="004407D8" w:rsidRPr="009E4591">
        <w:rPr>
          <w:rFonts w:ascii="Arial" w:hAnsi="Arial" w:cs="Arial"/>
          <w:color w:val="000000"/>
          <w:lang w:val="es-ES"/>
        </w:rPr>
        <w:t>Bromatolgy of food.</w:t>
      </w:r>
    </w:p>
    <w:p w14:paraId="74EBB980" w14:textId="77777777" w:rsidR="00C52E8E" w:rsidRPr="009E4591" w:rsidRDefault="00C52E8E" w:rsidP="009E4591">
      <w:pPr>
        <w:spacing w:after="240"/>
        <w:jc w:val="center"/>
        <w:rPr>
          <w:rFonts w:ascii="Arial" w:eastAsia="Times New Roman" w:hAnsi="Arial" w:cs="Arial"/>
          <w:sz w:val="24"/>
          <w:szCs w:val="24"/>
          <w:lang w:val="es-ES"/>
        </w:rPr>
      </w:pPr>
    </w:p>
    <w:p w14:paraId="12385445" w14:textId="77777777" w:rsidR="00C52E8E" w:rsidRPr="009E4591" w:rsidRDefault="00C52E8E" w:rsidP="009E4591">
      <w:pPr>
        <w:spacing w:after="240"/>
        <w:jc w:val="center"/>
        <w:rPr>
          <w:rFonts w:ascii="Arial" w:eastAsia="Times New Roman" w:hAnsi="Arial" w:cs="Arial"/>
          <w:sz w:val="24"/>
          <w:szCs w:val="24"/>
          <w:lang w:val="es-ES"/>
        </w:rPr>
      </w:pPr>
    </w:p>
    <w:p w14:paraId="16059CC8" w14:textId="77777777" w:rsidR="00C52E8E" w:rsidRPr="009E4591" w:rsidRDefault="00C52E8E" w:rsidP="009E4591">
      <w:pPr>
        <w:spacing w:after="240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r w:rsidRPr="009E4591">
        <w:rPr>
          <w:rFonts w:ascii="Arial" w:eastAsia="Times New Roman" w:hAnsi="Arial" w:cs="Arial"/>
          <w:sz w:val="24"/>
          <w:szCs w:val="24"/>
          <w:lang w:val="es-ES"/>
        </w:rPr>
        <w:br/>
      </w:r>
    </w:p>
    <w:p w14:paraId="705C6398" w14:textId="50036015" w:rsidR="00C52E8E" w:rsidRPr="009E4591" w:rsidRDefault="00C52E8E" w:rsidP="009E4591">
      <w:pPr>
        <w:pStyle w:val="NormalWeb"/>
        <w:spacing w:before="0" w:beforeAutospacing="0" w:after="160" w:afterAutospacing="0"/>
        <w:jc w:val="center"/>
        <w:rPr>
          <w:rFonts w:ascii="Arial" w:hAnsi="Arial" w:cs="Arial"/>
          <w:lang w:val="es-ES"/>
        </w:rPr>
      </w:pPr>
      <w:r w:rsidRPr="009E4591">
        <w:rPr>
          <w:rFonts w:ascii="Arial" w:hAnsi="Arial" w:cs="Arial"/>
          <w:color w:val="000000"/>
          <w:lang w:val="es-ES"/>
        </w:rPr>
        <w:t xml:space="preserve">Fecha: </w:t>
      </w:r>
      <w:r w:rsidR="009E4591" w:rsidRPr="009E4591">
        <w:rPr>
          <w:rFonts w:ascii="Arial" w:hAnsi="Arial" w:cs="Arial"/>
          <w:color w:val="000000"/>
          <w:lang w:val="es-ES"/>
        </w:rPr>
        <w:t>marzo</w:t>
      </w:r>
      <w:r w:rsidRPr="009E4591">
        <w:rPr>
          <w:rFonts w:ascii="Arial" w:hAnsi="Arial" w:cs="Arial"/>
          <w:color w:val="000000"/>
          <w:lang w:val="es-ES"/>
        </w:rPr>
        <w:t xml:space="preserve"> 2</w:t>
      </w:r>
      <w:r w:rsidR="004407D8" w:rsidRPr="009E4591">
        <w:rPr>
          <w:rFonts w:ascii="Arial" w:hAnsi="Arial" w:cs="Arial"/>
          <w:color w:val="000000"/>
          <w:lang w:val="es-ES"/>
        </w:rPr>
        <w:t>7</w:t>
      </w:r>
      <w:r w:rsidRPr="009E4591">
        <w:rPr>
          <w:rFonts w:ascii="Arial" w:hAnsi="Arial" w:cs="Arial"/>
          <w:color w:val="000000"/>
          <w:lang w:val="es-ES"/>
        </w:rPr>
        <w:t>, de 2020</w:t>
      </w:r>
    </w:p>
    <w:p w14:paraId="2365AE3D" w14:textId="77777777" w:rsidR="00C52E8E" w:rsidRPr="009E4591" w:rsidRDefault="00C52E8E" w:rsidP="009E4591">
      <w:pPr>
        <w:pStyle w:val="NormalWeb"/>
        <w:spacing w:before="0" w:beforeAutospacing="0" w:after="160" w:afterAutospacing="0"/>
        <w:jc w:val="center"/>
        <w:rPr>
          <w:rFonts w:ascii="Arial" w:hAnsi="Arial" w:cs="Arial"/>
          <w:lang w:val="es-ES"/>
        </w:rPr>
      </w:pPr>
      <w:r w:rsidRPr="009E4591">
        <w:rPr>
          <w:rFonts w:ascii="Arial" w:hAnsi="Arial" w:cs="Arial"/>
          <w:color w:val="000000"/>
          <w:lang w:val="es-ES"/>
        </w:rPr>
        <w:t>Lugar: Guatemala</w:t>
      </w:r>
    </w:p>
    <w:p w14:paraId="0EDA22EB" w14:textId="67DAD342" w:rsidR="00F37719" w:rsidRPr="009E4591" w:rsidRDefault="00F37719" w:rsidP="009E4591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49A5F3B7" w14:textId="77777777" w:rsidR="001A6D30" w:rsidRPr="009E4591" w:rsidRDefault="001A6D30" w:rsidP="009E4591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441B21FC" w14:textId="77777777" w:rsidR="00A2259B" w:rsidRPr="009E4591" w:rsidRDefault="00A2259B" w:rsidP="009E4591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1869AD9C" w14:textId="72DA8487" w:rsidR="001A6D30" w:rsidRPr="009E4591" w:rsidRDefault="001A6D30" w:rsidP="009E45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9E4591">
        <w:rPr>
          <w:rFonts w:ascii="Arial" w:hAnsi="Arial" w:cs="Arial"/>
          <w:sz w:val="24"/>
          <w:szCs w:val="24"/>
          <w:lang w:val="es-ES"/>
        </w:rPr>
        <w:br w:type="page"/>
      </w:r>
    </w:p>
    <w:p w14:paraId="18A68887" w14:textId="77777777" w:rsidR="009E4591" w:rsidRPr="009E4591" w:rsidRDefault="009E4591" w:rsidP="009E4591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04BD0C9" w14:textId="14C65B3A" w:rsidR="00A2259B" w:rsidRPr="00E07E97" w:rsidRDefault="00A2259B" w:rsidP="009E459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07E97">
        <w:rPr>
          <w:rFonts w:ascii="Arial" w:hAnsi="Arial" w:cs="Arial"/>
          <w:b/>
          <w:bCs/>
          <w:sz w:val="24"/>
          <w:szCs w:val="24"/>
          <w:lang w:val="es-ES"/>
        </w:rPr>
        <w:t>TABLA DE CONTENIDO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995"/>
      </w:tblGrid>
      <w:tr w:rsidR="00E96803" w:rsidRPr="009E4591" w14:paraId="36E939DC" w14:textId="77777777" w:rsidTr="009E4591">
        <w:trPr>
          <w:trHeight w:val="345"/>
        </w:trPr>
        <w:tc>
          <w:tcPr>
            <w:tcW w:w="6655" w:type="dxa"/>
          </w:tcPr>
          <w:p w14:paraId="00643B46" w14:textId="77777777" w:rsidR="00E96803" w:rsidRPr="005B69F7" w:rsidRDefault="00E96803" w:rsidP="009E45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995" w:type="dxa"/>
          </w:tcPr>
          <w:p w14:paraId="20429F62" w14:textId="37211B95" w:rsidR="00E96803" w:rsidRPr="009E4591" w:rsidRDefault="00E96803" w:rsidP="009E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pag</w:t>
            </w:r>
          </w:p>
        </w:tc>
      </w:tr>
      <w:tr w:rsidR="00A2190A" w:rsidRPr="009E4591" w14:paraId="3F45AFBA" w14:textId="77777777" w:rsidTr="009E4591">
        <w:trPr>
          <w:trHeight w:val="345"/>
        </w:trPr>
        <w:tc>
          <w:tcPr>
            <w:tcW w:w="6655" w:type="dxa"/>
          </w:tcPr>
          <w:p w14:paraId="16E9D287" w14:textId="45763444" w:rsidR="00A2190A" w:rsidRPr="00E96803" w:rsidRDefault="00FD6389" w:rsidP="009E4591">
            <w:pPr>
              <w:jc w:val="both"/>
              <w:rPr>
                <w:rFonts w:ascii="Arial" w:hAnsi="Arial" w:cs="Arial"/>
                <w:b/>
                <w:bCs/>
              </w:rPr>
            </w:pPr>
            <w:r w:rsidRPr="00E96803">
              <w:rPr>
                <w:rFonts w:ascii="Arial" w:hAnsi="Arial" w:cs="Arial"/>
                <w:b/>
                <w:bCs/>
              </w:rPr>
              <w:t>INTRODUCCIÓN</w:t>
            </w:r>
            <w:r w:rsidR="005B1250" w:rsidRPr="00E9680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5" w:type="dxa"/>
          </w:tcPr>
          <w:p w14:paraId="233E4123" w14:textId="003186E8" w:rsidR="00A2190A" w:rsidRPr="009E4591" w:rsidRDefault="006D232F" w:rsidP="009E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190A" w:rsidRPr="009E4591" w14:paraId="4E43AEBD" w14:textId="77777777" w:rsidTr="009E4591">
        <w:trPr>
          <w:trHeight w:val="345"/>
        </w:trPr>
        <w:tc>
          <w:tcPr>
            <w:tcW w:w="6655" w:type="dxa"/>
          </w:tcPr>
          <w:p w14:paraId="04E46DBE" w14:textId="77777777" w:rsidR="00A2190A" w:rsidRPr="00E96803" w:rsidRDefault="005B1250" w:rsidP="009E4591">
            <w:pPr>
              <w:jc w:val="both"/>
              <w:rPr>
                <w:rFonts w:ascii="Arial" w:hAnsi="Arial" w:cs="Arial"/>
                <w:b/>
                <w:bCs/>
              </w:rPr>
            </w:pPr>
            <w:r w:rsidRPr="00E96803">
              <w:rPr>
                <w:rFonts w:ascii="Arial" w:hAnsi="Arial" w:cs="Arial"/>
                <w:b/>
                <w:bCs/>
              </w:rPr>
              <w:t xml:space="preserve">DESARROLLO </w:t>
            </w:r>
          </w:p>
          <w:p w14:paraId="27144645" w14:textId="3368FB81" w:rsidR="005B1250" w:rsidRPr="00E96803" w:rsidRDefault="005E7C46" w:rsidP="009E45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E96803">
              <w:rPr>
                <w:rFonts w:ascii="Arial" w:hAnsi="Arial" w:cs="Arial"/>
                <w:i/>
                <w:iCs/>
              </w:rPr>
              <w:t>Que es la</w:t>
            </w:r>
            <w:r w:rsidRPr="00E96803">
              <w:rPr>
                <w:rFonts w:ascii="Arial" w:hAnsi="Arial" w:cs="Arial"/>
                <w:i/>
                <w:iCs/>
                <w:lang w:val="es-419"/>
              </w:rPr>
              <w:t xml:space="preserve"> </w:t>
            </w:r>
            <w:r w:rsidR="006D232F">
              <w:rPr>
                <w:rFonts w:ascii="Arial" w:hAnsi="Arial" w:cs="Arial"/>
                <w:i/>
                <w:iCs/>
                <w:lang w:val="es-419"/>
              </w:rPr>
              <w:t>b</w:t>
            </w:r>
            <w:r w:rsidR="00720995" w:rsidRPr="00E96803">
              <w:rPr>
                <w:rFonts w:ascii="Arial" w:hAnsi="Arial" w:cs="Arial"/>
                <w:i/>
                <w:iCs/>
                <w:lang w:val="es-419"/>
              </w:rPr>
              <w:t>romatología</w:t>
            </w:r>
          </w:p>
          <w:p w14:paraId="46933B02" w14:textId="77777777" w:rsidR="005E7C46" w:rsidRDefault="0041258D" w:rsidP="009E45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E96803">
              <w:rPr>
                <w:rFonts w:ascii="Arial" w:hAnsi="Arial" w:cs="Arial"/>
                <w:i/>
                <w:iCs/>
              </w:rPr>
              <w:t>Que</w:t>
            </w:r>
            <w:r w:rsidRPr="00E96803">
              <w:rPr>
                <w:rFonts w:ascii="Arial" w:hAnsi="Arial" w:cs="Arial"/>
                <w:i/>
                <w:iCs/>
                <w:lang w:val="es-419"/>
              </w:rPr>
              <w:t xml:space="preserve"> estudia</w:t>
            </w:r>
            <w:r w:rsidRPr="00E96803">
              <w:rPr>
                <w:rFonts w:ascii="Arial" w:hAnsi="Arial" w:cs="Arial"/>
                <w:i/>
                <w:iCs/>
              </w:rPr>
              <w:t xml:space="preserve"> la</w:t>
            </w:r>
            <w:r w:rsidRPr="00E96803">
              <w:rPr>
                <w:rFonts w:ascii="Arial" w:hAnsi="Arial" w:cs="Arial"/>
                <w:i/>
                <w:iCs/>
                <w:lang w:val="es-419"/>
              </w:rPr>
              <w:t xml:space="preserve"> </w:t>
            </w:r>
            <w:r w:rsidR="00720995" w:rsidRPr="00E96803">
              <w:rPr>
                <w:rFonts w:ascii="Arial" w:hAnsi="Arial" w:cs="Arial"/>
                <w:i/>
                <w:iCs/>
                <w:lang w:val="es-419"/>
              </w:rPr>
              <w:t>bromatología</w:t>
            </w:r>
            <w:r w:rsidRPr="00E96803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F734583" w14:textId="6E079A5B" w:rsidR="006D232F" w:rsidRPr="00E96803" w:rsidRDefault="00111CB2" w:rsidP="009E45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Tipos de bromatologí</w:t>
            </w:r>
            <w:r w:rsidR="006D232F">
              <w:rPr>
                <w:rFonts w:ascii="Arial" w:hAnsi="Arial" w:cs="Arial"/>
                <w:i/>
                <w:iCs/>
              </w:rPr>
              <w:t>a</w:t>
            </w:r>
          </w:p>
        </w:tc>
        <w:tc>
          <w:tcPr>
            <w:tcW w:w="995" w:type="dxa"/>
          </w:tcPr>
          <w:p w14:paraId="343EB5B7" w14:textId="32A5CC18" w:rsidR="00A2190A" w:rsidRPr="009E4591" w:rsidRDefault="006D232F" w:rsidP="009E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4-5</w:t>
            </w:r>
          </w:p>
        </w:tc>
      </w:tr>
      <w:tr w:rsidR="00A2190A" w:rsidRPr="009E4591" w14:paraId="2FA439E8" w14:textId="77777777" w:rsidTr="009E4591">
        <w:trPr>
          <w:trHeight w:val="345"/>
        </w:trPr>
        <w:tc>
          <w:tcPr>
            <w:tcW w:w="6655" w:type="dxa"/>
          </w:tcPr>
          <w:p w14:paraId="15935D42" w14:textId="4D82DD7D" w:rsidR="00A2190A" w:rsidRPr="00E96803" w:rsidRDefault="00375BAD" w:rsidP="009E4591">
            <w:pPr>
              <w:spacing w:line="480" w:lineRule="auto"/>
              <w:jc w:val="both"/>
              <w:rPr>
                <w:rFonts w:ascii="Arial" w:hAnsi="Arial" w:cs="Arial"/>
                <w:i/>
                <w:iCs/>
              </w:rPr>
            </w:pPr>
            <w:r w:rsidRPr="00E96803">
              <w:rPr>
                <w:rFonts w:ascii="Arial" w:hAnsi="Arial" w:cs="Arial"/>
                <w:i/>
                <w:iCs/>
              </w:rPr>
              <w:t>Que son los</w:t>
            </w:r>
            <w:r w:rsidRPr="00E96803">
              <w:rPr>
                <w:rFonts w:ascii="Arial" w:hAnsi="Arial" w:cs="Arial"/>
                <w:i/>
                <w:iCs/>
                <w:lang w:val="es-419"/>
              </w:rPr>
              <w:t xml:space="preserve"> alimentos</w:t>
            </w:r>
            <w:r w:rsidRPr="00E96803">
              <w:rPr>
                <w:rFonts w:ascii="Arial" w:hAnsi="Arial" w:cs="Arial"/>
                <w:i/>
                <w:iCs/>
              </w:rPr>
              <w:t>?</w:t>
            </w:r>
          </w:p>
        </w:tc>
        <w:tc>
          <w:tcPr>
            <w:tcW w:w="995" w:type="dxa"/>
          </w:tcPr>
          <w:p w14:paraId="516D6339" w14:textId="0F37BE60" w:rsidR="00A2190A" w:rsidRPr="009E4591" w:rsidRDefault="00760341" w:rsidP="009E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2190A" w:rsidRPr="009E4591" w14:paraId="79913E0F" w14:textId="77777777" w:rsidTr="009E4591">
        <w:trPr>
          <w:trHeight w:val="345"/>
        </w:trPr>
        <w:tc>
          <w:tcPr>
            <w:tcW w:w="6655" w:type="dxa"/>
          </w:tcPr>
          <w:p w14:paraId="62606794" w14:textId="5DE35837" w:rsidR="00626224" w:rsidRPr="00E96803" w:rsidRDefault="00626224" w:rsidP="009E4591">
            <w:pPr>
              <w:spacing w:line="480" w:lineRule="auto"/>
              <w:jc w:val="both"/>
              <w:rPr>
                <w:rFonts w:ascii="Arial" w:hAnsi="Arial" w:cs="Arial"/>
                <w:i/>
                <w:iCs/>
                <w:lang w:val="es-419"/>
              </w:rPr>
            </w:pPr>
            <w:r w:rsidRPr="00E96803">
              <w:rPr>
                <w:rFonts w:ascii="Arial" w:hAnsi="Arial" w:cs="Arial"/>
                <w:i/>
                <w:iCs/>
              </w:rPr>
              <w:t>Que son los</w:t>
            </w:r>
            <w:r w:rsidRPr="00E96803">
              <w:rPr>
                <w:rFonts w:ascii="Arial" w:hAnsi="Arial" w:cs="Arial"/>
                <w:i/>
                <w:iCs/>
                <w:lang w:val="es-419"/>
              </w:rPr>
              <w:t xml:space="preserve"> nutrientes</w:t>
            </w:r>
            <w:r w:rsidRPr="00E96803">
              <w:rPr>
                <w:rFonts w:ascii="Arial" w:hAnsi="Arial" w:cs="Arial"/>
                <w:i/>
                <w:iCs/>
              </w:rPr>
              <w:t>?</w:t>
            </w:r>
          </w:p>
          <w:p w14:paraId="5883F034" w14:textId="4B308E63" w:rsidR="00A2190A" w:rsidRPr="00E96803" w:rsidRDefault="00720995" w:rsidP="009E4591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 w:cs="Arial"/>
              </w:rPr>
            </w:pPr>
            <w:r w:rsidRPr="00E96803">
              <w:rPr>
                <w:rFonts w:ascii="Arial" w:hAnsi="Arial" w:cs="Arial"/>
                <w:lang w:val="es-419"/>
              </w:rPr>
              <w:t>Clasificación</w:t>
            </w:r>
            <w:r w:rsidR="00342ABD" w:rsidRPr="00E96803">
              <w:rPr>
                <w:rFonts w:ascii="Arial" w:hAnsi="Arial" w:cs="Arial"/>
              </w:rPr>
              <w:t xml:space="preserve"> d</w:t>
            </w:r>
            <w:r w:rsidR="00765C22" w:rsidRPr="00E96803">
              <w:rPr>
                <w:rFonts w:ascii="Arial" w:hAnsi="Arial" w:cs="Arial"/>
              </w:rPr>
              <w:t>e los</w:t>
            </w:r>
            <w:r w:rsidR="00765C22" w:rsidRPr="00E96803">
              <w:rPr>
                <w:rFonts w:ascii="Arial" w:hAnsi="Arial" w:cs="Arial"/>
                <w:lang w:val="es-419"/>
              </w:rPr>
              <w:t xml:space="preserve"> nutrientes</w:t>
            </w:r>
          </w:p>
        </w:tc>
        <w:tc>
          <w:tcPr>
            <w:tcW w:w="995" w:type="dxa"/>
          </w:tcPr>
          <w:p w14:paraId="58A2D34E" w14:textId="688F171B" w:rsidR="00A2190A" w:rsidRPr="009E4591" w:rsidRDefault="00760341" w:rsidP="009E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2190A" w:rsidRPr="00720995" w14:paraId="0DC71C0E" w14:textId="77777777" w:rsidTr="009E4591">
        <w:trPr>
          <w:trHeight w:val="345"/>
        </w:trPr>
        <w:tc>
          <w:tcPr>
            <w:tcW w:w="6655" w:type="dxa"/>
          </w:tcPr>
          <w:p w14:paraId="7FD0FC18" w14:textId="0E1E7BC7" w:rsidR="00A2190A" w:rsidRPr="00E96803" w:rsidRDefault="00D30FCE" w:rsidP="009E4591">
            <w:pPr>
              <w:spacing w:line="48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</w:pPr>
            <w:r w:rsidRPr="00760341">
              <w:rPr>
                <w:rStyle w:val="Hyperlink"/>
                <w:rFonts w:ascii="Arial" w:hAnsi="Arial" w:cs="Arial"/>
                <w:i/>
                <w:iCs/>
                <w:color w:val="000000" w:themeColor="text1"/>
                <w:u w:val="none"/>
                <w:lang w:val="es-ES"/>
              </w:rPr>
              <w:t>Diferencia</w:t>
            </w:r>
            <w:r w:rsidRPr="00E96803">
              <w:rPr>
                <w:rStyle w:val="Hyperlink"/>
                <w:rFonts w:ascii="Arial" w:hAnsi="Arial" w:cs="Arial"/>
                <w:i/>
                <w:iCs/>
                <w:color w:val="000000" w:themeColor="text1"/>
                <w:u w:val="none"/>
                <w:lang w:val="es-ES"/>
              </w:rPr>
              <w:t xml:space="preserve"> entre </w:t>
            </w:r>
            <w:r w:rsidR="00720995" w:rsidRPr="00E96803">
              <w:rPr>
                <w:rStyle w:val="Hyperlink"/>
                <w:rFonts w:ascii="Arial" w:hAnsi="Arial" w:cs="Arial"/>
                <w:i/>
                <w:iCs/>
                <w:color w:val="000000" w:themeColor="text1"/>
                <w:u w:val="none"/>
                <w:lang w:val="es-ES"/>
              </w:rPr>
              <w:t>nutrición</w:t>
            </w:r>
            <w:r w:rsidRPr="00E96803">
              <w:rPr>
                <w:rStyle w:val="Hyperlink"/>
                <w:rFonts w:ascii="Arial" w:hAnsi="Arial" w:cs="Arial"/>
                <w:i/>
                <w:iCs/>
                <w:color w:val="000000" w:themeColor="text1"/>
                <w:u w:val="none"/>
                <w:lang w:val="es-ES"/>
              </w:rPr>
              <w:t xml:space="preserve"> y </w:t>
            </w:r>
            <w:r w:rsidR="00720995" w:rsidRPr="00E96803">
              <w:rPr>
                <w:rStyle w:val="Hyperlink"/>
                <w:rFonts w:ascii="Arial" w:hAnsi="Arial" w:cs="Arial"/>
                <w:i/>
                <w:iCs/>
                <w:color w:val="000000" w:themeColor="text1"/>
                <w:u w:val="none"/>
                <w:lang w:val="es-ES"/>
              </w:rPr>
              <w:t>alimentación</w:t>
            </w:r>
            <w:r w:rsidRPr="00E96803">
              <w:rPr>
                <w:rStyle w:val="Hyperlink"/>
                <w:rFonts w:ascii="Arial" w:hAnsi="Arial" w:cs="Arial"/>
                <w:i/>
                <w:iCs/>
                <w:color w:val="000000" w:themeColor="text1"/>
                <w:u w:val="none"/>
                <w:lang w:val="es-ES"/>
              </w:rPr>
              <w:t xml:space="preserve"> </w:t>
            </w:r>
          </w:p>
        </w:tc>
        <w:tc>
          <w:tcPr>
            <w:tcW w:w="995" w:type="dxa"/>
          </w:tcPr>
          <w:p w14:paraId="0F6416B0" w14:textId="54765A6C" w:rsidR="00A2190A" w:rsidRPr="009E4591" w:rsidRDefault="00760341" w:rsidP="009E459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</w:t>
            </w:r>
          </w:p>
        </w:tc>
      </w:tr>
      <w:tr w:rsidR="00760341" w:rsidRPr="00720995" w14:paraId="410759C1" w14:textId="77777777" w:rsidTr="00760341">
        <w:trPr>
          <w:trHeight w:val="494"/>
        </w:trPr>
        <w:tc>
          <w:tcPr>
            <w:tcW w:w="6655" w:type="dxa"/>
          </w:tcPr>
          <w:p w14:paraId="4A2D0861" w14:textId="77777777" w:rsidR="00760341" w:rsidRDefault="00760341" w:rsidP="009E4591">
            <w:pPr>
              <w:spacing w:line="48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s-ES"/>
              </w:rPr>
            </w:pPr>
            <w:r w:rsidRPr="0075597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>Alteraciones por diferentes factores</w:t>
            </w:r>
          </w:p>
          <w:p w14:paraId="1F828FFA" w14:textId="77023456" w:rsidR="00755970" w:rsidRPr="00755970" w:rsidRDefault="00755970" w:rsidP="00755970">
            <w:pPr>
              <w:pStyle w:val="ListParagraph"/>
              <w:numPr>
                <w:ilvl w:val="0"/>
                <w:numId w:val="15"/>
              </w:numPr>
              <w:spacing w:line="480" w:lineRule="auto"/>
              <w:jc w:val="both"/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s-ES"/>
              </w:rPr>
            </w:pPr>
            <w:r w:rsidRPr="0075597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Tipos de alteración </w:t>
            </w:r>
          </w:p>
        </w:tc>
        <w:tc>
          <w:tcPr>
            <w:tcW w:w="995" w:type="dxa"/>
          </w:tcPr>
          <w:p w14:paraId="6EDA1FEA" w14:textId="727F170D" w:rsidR="00760341" w:rsidRDefault="00760341" w:rsidP="009E459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</w:t>
            </w:r>
          </w:p>
        </w:tc>
      </w:tr>
      <w:tr w:rsidR="00A2190A" w:rsidRPr="009E4591" w14:paraId="383608DA" w14:textId="77777777" w:rsidTr="009E4591">
        <w:trPr>
          <w:trHeight w:val="345"/>
        </w:trPr>
        <w:tc>
          <w:tcPr>
            <w:tcW w:w="6655" w:type="dxa"/>
          </w:tcPr>
          <w:p w14:paraId="475DDF77" w14:textId="63B9A68D" w:rsidR="00A2190A" w:rsidRPr="00E96803" w:rsidRDefault="00720995" w:rsidP="009E4591">
            <w:pPr>
              <w:spacing w:line="480" w:lineRule="auto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96803">
              <w:rPr>
                <w:rFonts w:ascii="Arial" w:hAnsi="Arial" w:cs="Arial"/>
                <w:i/>
                <w:iCs/>
                <w:color w:val="000000" w:themeColor="text1"/>
                <w:lang w:val="es-419"/>
              </w:rPr>
              <w:t>Legislación</w:t>
            </w:r>
            <w:r w:rsidR="00400C7D" w:rsidRPr="00E96803">
              <w:rPr>
                <w:rFonts w:ascii="Arial" w:hAnsi="Arial" w:cs="Arial"/>
                <w:i/>
                <w:iCs/>
                <w:color w:val="000000" w:themeColor="text1"/>
                <w:lang w:val="es-419"/>
              </w:rPr>
              <w:t xml:space="preserve"> alimentaria</w:t>
            </w:r>
            <w:r w:rsidR="00400C7D" w:rsidRPr="00E9680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995" w:type="dxa"/>
          </w:tcPr>
          <w:p w14:paraId="7752A2A2" w14:textId="18B0B2A5" w:rsidR="00A2190A" w:rsidRPr="009E4591" w:rsidRDefault="00760341" w:rsidP="009E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2190A" w:rsidRPr="00720995" w14:paraId="543C6C2F" w14:textId="77777777" w:rsidTr="009E4591">
        <w:trPr>
          <w:trHeight w:val="345"/>
        </w:trPr>
        <w:tc>
          <w:tcPr>
            <w:tcW w:w="6655" w:type="dxa"/>
          </w:tcPr>
          <w:p w14:paraId="764F9F61" w14:textId="390050B7" w:rsidR="00A2190A" w:rsidRPr="00E96803" w:rsidRDefault="00720995" w:rsidP="009E4591">
            <w:pPr>
              <w:spacing w:line="48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</w:pPr>
            <w:r w:rsidRPr="00E96803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Condiciones</w:t>
            </w:r>
            <w:r w:rsidR="00B3002A" w:rsidRPr="00E96803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 generales de los alimentos </w:t>
            </w:r>
          </w:p>
        </w:tc>
        <w:tc>
          <w:tcPr>
            <w:tcW w:w="995" w:type="dxa"/>
          </w:tcPr>
          <w:p w14:paraId="67A230F1" w14:textId="616B4631" w:rsidR="00A2190A" w:rsidRPr="009E4591" w:rsidRDefault="00760341" w:rsidP="009E459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</w:p>
        </w:tc>
      </w:tr>
      <w:tr w:rsidR="00A2190A" w:rsidRPr="00720995" w14:paraId="78BDD698" w14:textId="77777777" w:rsidTr="009E4591">
        <w:trPr>
          <w:trHeight w:val="345"/>
        </w:trPr>
        <w:tc>
          <w:tcPr>
            <w:tcW w:w="6655" w:type="dxa"/>
          </w:tcPr>
          <w:p w14:paraId="66A16D87" w14:textId="336C214E" w:rsidR="00A2190A" w:rsidRPr="00E96803" w:rsidRDefault="00720995" w:rsidP="009E4591">
            <w:pPr>
              <w:spacing w:line="480" w:lineRule="auto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96803">
              <w:rPr>
                <w:rFonts w:ascii="Arial" w:hAnsi="Arial" w:cs="Arial"/>
                <w:i/>
                <w:iCs/>
                <w:color w:val="000000" w:themeColor="text1"/>
                <w:lang w:val="es-419"/>
              </w:rPr>
              <w:t>Conservación</w:t>
            </w:r>
            <w:r w:rsidR="00B94B75" w:rsidRPr="00E96803">
              <w:rPr>
                <w:rFonts w:ascii="Arial" w:hAnsi="Arial" w:cs="Arial"/>
                <w:i/>
                <w:iCs/>
                <w:color w:val="000000" w:themeColor="text1"/>
              </w:rPr>
              <w:t xml:space="preserve"> de los</w:t>
            </w:r>
            <w:r w:rsidR="00B94B75" w:rsidRPr="00E96803">
              <w:rPr>
                <w:rFonts w:ascii="Arial" w:hAnsi="Arial" w:cs="Arial"/>
                <w:i/>
                <w:iCs/>
                <w:color w:val="000000" w:themeColor="text1"/>
                <w:lang w:val="es-419"/>
              </w:rPr>
              <w:t xml:space="preserve"> alimentos</w:t>
            </w:r>
          </w:p>
        </w:tc>
        <w:tc>
          <w:tcPr>
            <w:tcW w:w="995" w:type="dxa"/>
          </w:tcPr>
          <w:p w14:paraId="59F3CAF4" w14:textId="3CB85535" w:rsidR="00A2190A" w:rsidRPr="009E4591" w:rsidRDefault="0013004B" w:rsidP="009E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</w:tr>
      <w:tr w:rsidR="00A2190A" w:rsidRPr="009E4591" w14:paraId="6F102F72" w14:textId="77777777" w:rsidTr="009E4591">
        <w:trPr>
          <w:trHeight w:val="345"/>
        </w:trPr>
        <w:tc>
          <w:tcPr>
            <w:tcW w:w="6655" w:type="dxa"/>
          </w:tcPr>
          <w:p w14:paraId="04447D40" w14:textId="6D3F5820" w:rsidR="00A2190A" w:rsidRPr="00E96803" w:rsidRDefault="00720995" w:rsidP="009E4591">
            <w:pPr>
              <w:spacing w:line="480" w:lineRule="auto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96803">
              <w:rPr>
                <w:rFonts w:ascii="Arial" w:hAnsi="Arial" w:cs="Arial"/>
                <w:i/>
                <w:iCs/>
                <w:color w:val="000000" w:themeColor="text1"/>
                <w:lang w:val="es-AR"/>
              </w:rPr>
              <w:t>Método</w:t>
            </w:r>
            <w:r w:rsidR="00FA4244" w:rsidRPr="00E96803">
              <w:rPr>
                <w:rFonts w:ascii="Arial" w:hAnsi="Arial" w:cs="Arial"/>
                <w:i/>
                <w:iCs/>
                <w:color w:val="000000" w:themeColor="text1"/>
              </w:rPr>
              <w:t xml:space="preserve"> de</w:t>
            </w:r>
            <w:r w:rsidR="00FA4244" w:rsidRPr="00E96803">
              <w:rPr>
                <w:rFonts w:ascii="Arial" w:hAnsi="Arial" w:cs="Arial"/>
                <w:i/>
                <w:iCs/>
                <w:color w:val="000000" w:themeColor="text1"/>
                <w:lang w:val="es-419"/>
              </w:rPr>
              <w:t xml:space="preserve"> </w:t>
            </w:r>
            <w:r w:rsidRPr="00E96803">
              <w:rPr>
                <w:rFonts w:ascii="Arial" w:hAnsi="Arial" w:cs="Arial"/>
                <w:i/>
                <w:iCs/>
                <w:color w:val="000000" w:themeColor="text1"/>
                <w:lang w:val="es-419"/>
              </w:rPr>
              <w:t>conservación</w:t>
            </w:r>
            <w:r w:rsidR="00FA4244" w:rsidRPr="00E96803">
              <w:rPr>
                <w:rFonts w:ascii="Arial" w:hAnsi="Arial" w:cs="Arial"/>
                <w:i/>
                <w:iCs/>
                <w:color w:val="000000" w:themeColor="text1"/>
              </w:rPr>
              <w:tab/>
            </w:r>
            <w:r w:rsidR="00FA4244" w:rsidRPr="00E96803">
              <w:rPr>
                <w:rFonts w:ascii="Arial" w:hAnsi="Arial" w:cs="Arial"/>
                <w:i/>
                <w:iCs/>
                <w:color w:val="000000" w:themeColor="text1"/>
              </w:rPr>
              <w:tab/>
            </w:r>
          </w:p>
        </w:tc>
        <w:tc>
          <w:tcPr>
            <w:tcW w:w="995" w:type="dxa"/>
          </w:tcPr>
          <w:p w14:paraId="5285B8D2" w14:textId="686D6042" w:rsidR="00A2190A" w:rsidRPr="009E4591" w:rsidRDefault="00676D7F" w:rsidP="009E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3004B">
              <w:rPr>
                <w:rFonts w:ascii="Arial" w:hAnsi="Arial" w:cs="Arial"/>
                <w:sz w:val="24"/>
                <w:szCs w:val="24"/>
              </w:rPr>
              <w:t>-11</w:t>
            </w:r>
          </w:p>
        </w:tc>
      </w:tr>
      <w:tr w:rsidR="00A2190A" w:rsidRPr="00720995" w14:paraId="295A101E" w14:textId="77777777" w:rsidTr="009E4591">
        <w:trPr>
          <w:trHeight w:val="345"/>
        </w:trPr>
        <w:tc>
          <w:tcPr>
            <w:tcW w:w="6655" w:type="dxa"/>
          </w:tcPr>
          <w:p w14:paraId="51C7F483" w14:textId="264AB5C7" w:rsidR="00A2190A" w:rsidRPr="00E96803" w:rsidRDefault="00324E28" w:rsidP="009E4591">
            <w:pPr>
              <w:spacing w:line="48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</w:pPr>
            <w:r w:rsidRPr="00E96803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Enfermedades transmitidas por los alimentos</w:t>
            </w:r>
          </w:p>
        </w:tc>
        <w:tc>
          <w:tcPr>
            <w:tcW w:w="995" w:type="dxa"/>
          </w:tcPr>
          <w:p w14:paraId="7EFC1FBA" w14:textId="32879237" w:rsidR="00A2190A" w:rsidRPr="009E4591" w:rsidRDefault="00676D7F" w:rsidP="009E4591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="0013004B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</w:tr>
      <w:tr w:rsidR="00EE18C4" w:rsidRPr="009E4591" w14:paraId="438DF323" w14:textId="77777777" w:rsidTr="00E96803">
        <w:trPr>
          <w:trHeight w:val="2087"/>
        </w:trPr>
        <w:tc>
          <w:tcPr>
            <w:tcW w:w="6655" w:type="dxa"/>
          </w:tcPr>
          <w:p w14:paraId="42F4A9B5" w14:textId="44AACE18" w:rsidR="00EE18C4" w:rsidRPr="00E96803" w:rsidRDefault="00720995" w:rsidP="009E4591">
            <w:pPr>
              <w:spacing w:line="48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lang w:val="es-419"/>
              </w:rPr>
            </w:pPr>
            <w:r w:rsidRPr="00E96803">
              <w:rPr>
                <w:rFonts w:ascii="Arial" w:hAnsi="Arial" w:cs="Arial"/>
                <w:i/>
                <w:iCs/>
                <w:color w:val="000000" w:themeColor="text1"/>
                <w:lang w:val="es-419"/>
              </w:rPr>
              <w:t>Clasificación</w:t>
            </w:r>
            <w:r w:rsidR="00EE18C4" w:rsidRPr="00E96803">
              <w:rPr>
                <w:rFonts w:ascii="Arial" w:hAnsi="Arial" w:cs="Arial"/>
                <w:i/>
                <w:iCs/>
                <w:color w:val="000000" w:themeColor="text1"/>
              </w:rPr>
              <w:t xml:space="preserve"> de las</w:t>
            </w:r>
            <w:r w:rsidR="00EE18C4" w:rsidRPr="00E96803">
              <w:rPr>
                <w:rFonts w:ascii="Arial" w:hAnsi="Arial" w:cs="Arial"/>
                <w:i/>
                <w:iCs/>
                <w:color w:val="000000" w:themeColor="text1"/>
                <w:lang w:val="es-419"/>
              </w:rPr>
              <w:t xml:space="preserve"> enfermedades</w:t>
            </w:r>
          </w:p>
          <w:p w14:paraId="06845DBD" w14:textId="29DC78BB" w:rsidR="00E56A87" w:rsidRPr="00E96803" w:rsidRDefault="00720995" w:rsidP="009E4591">
            <w:pPr>
              <w:pStyle w:val="ListParagraph"/>
              <w:numPr>
                <w:ilvl w:val="0"/>
                <w:numId w:val="12"/>
              </w:numPr>
              <w:spacing w:line="480" w:lineRule="auto"/>
              <w:jc w:val="both"/>
              <w:rPr>
                <w:rFonts w:ascii="Arial" w:hAnsi="Arial" w:cs="Arial"/>
                <w:color w:val="000000" w:themeColor="text1"/>
                <w:lang w:val="es-419"/>
              </w:rPr>
            </w:pPr>
            <w:r w:rsidRPr="00E96803">
              <w:rPr>
                <w:rFonts w:ascii="Arial" w:hAnsi="Arial" w:cs="Arial"/>
                <w:color w:val="000000" w:themeColor="text1"/>
                <w:lang w:val="es-419"/>
              </w:rPr>
              <w:t>Infección</w:t>
            </w:r>
          </w:p>
          <w:p w14:paraId="5AA0949B" w14:textId="33CD043E" w:rsidR="00EE18C4" w:rsidRPr="00E96803" w:rsidRDefault="00720995" w:rsidP="009E4591">
            <w:pPr>
              <w:pStyle w:val="ListParagraph"/>
              <w:numPr>
                <w:ilvl w:val="0"/>
                <w:numId w:val="12"/>
              </w:numPr>
              <w:spacing w:line="480" w:lineRule="auto"/>
              <w:jc w:val="both"/>
              <w:rPr>
                <w:rFonts w:ascii="Arial" w:hAnsi="Arial" w:cs="Arial"/>
                <w:color w:val="000000" w:themeColor="text1"/>
                <w:lang w:val="es-419"/>
              </w:rPr>
            </w:pPr>
            <w:r w:rsidRPr="00E96803">
              <w:rPr>
                <w:rFonts w:ascii="Arial" w:hAnsi="Arial" w:cs="Arial"/>
                <w:color w:val="000000" w:themeColor="text1"/>
                <w:lang w:val="es-419"/>
              </w:rPr>
              <w:t>Intoxicación</w:t>
            </w:r>
          </w:p>
          <w:p w14:paraId="3B1594FD" w14:textId="3D701038" w:rsidR="003F5444" w:rsidRPr="00E96803" w:rsidRDefault="00720995" w:rsidP="009E4591">
            <w:pPr>
              <w:pStyle w:val="ListParagraph"/>
              <w:numPr>
                <w:ilvl w:val="0"/>
                <w:numId w:val="12"/>
              </w:numPr>
              <w:spacing w:line="48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96803">
              <w:rPr>
                <w:rFonts w:ascii="Arial" w:hAnsi="Arial" w:cs="Arial"/>
                <w:color w:val="000000" w:themeColor="text1"/>
                <w:lang w:val="es-419"/>
              </w:rPr>
              <w:t>Toxiinfección</w:t>
            </w:r>
          </w:p>
        </w:tc>
        <w:tc>
          <w:tcPr>
            <w:tcW w:w="995" w:type="dxa"/>
          </w:tcPr>
          <w:p w14:paraId="46018667" w14:textId="44E8820C" w:rsidR="00EE18C4" w:rsidRPr="009E4591" w:rsidRDefault="00676D7F" w:rsidP="009E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300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752C0" w:rsidRPr="00720995" w14:paraId="677D93A3" w14:textId="77777777" w:rsidTr="00760341">
        <w:trPr>
          <w:trHeight w:val="1367"/>
        </w:trPr>
        <w:tc>
          <w:tcPr>
            <w:tcW w:w="6655" w:type="dxa"/>
          </w:tcPr>
          <w:p w14:paraId="21DD49FC" w14:textId="0130B9BC" w:rsidR="00E75DC0" w:rsidRPr="00E96803" w:rsidRDefault="00720995" w:rsidP="009E4591">
            <w:pPr>
              <w:spacing w:line="48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</w:pPr>
            <w:r w:rsidRPr="00E96803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>Síntomas</w:t>
            </w:r>
            <w:r w:rsidR="00E75DC0" w:rsidRPr="00E96803"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  <w:t xml:space="preserve"> que se presentan en estas enfermedades</w:t>
            </w:r>
          </w:p>
          <w:p w14:paraId="7F5E8587" w14:textId="71E42C25" w:rsidR="00D752C0" w:rsidRPr="00760341" w:rsidRDefault="00526AF1" w:rsidP="009E4591">
            <w:pPr>
              <w:pStyle w:val="ListParagraph"/>
              <w:numPr>
                <w:ilvl w:val="0"/>
                <w:numId w:val="13"/>
              </w:numPr>
              <w:spacing w:line="480" w:lineRule="auto"/>
              <w:jc w:val="both"/>
              <w:rPr>
                <w:rFonts w:ascii="Arial" w:hAnsi="Arial" w:cs="Arial"/>
                <w:color w:val="000000" w:themeColor="text1"/>
                <w:lang w:val="es-419"/>
              </w:rPr>
            </w:pPr>
            <w:r w:rsidRPr="00E96803">
              <w:rPr>
                <w:rFonts w:ascii="Arial" w:hAnsi="Arial" w:cs="Arial"/>
                <w:color w:val="000000" w:themeColor="text1"/>
              </w:rPr>
              <w:t>Personas de</w:t>
            </w:r>
            <w:r w:rsidRPr="00E96803">
              <w:rPr>
                <w:rFonts w:ascii="Arial" w:hAnsi="Arial" w:cs="Arial"/>
                <w:color w:val="000000" w:themeColor="text1"/>
                <w:lang w:val="es-419"/>
              </w:rPr>
              <w:t xml:space="preserve"> riesgo</w:t>
            </w:r>
            <w:r w:rsidRPr="00E968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95" w:type="dxa"/>
          </w:tcPr>
          <w:p w14:paraId="68358008" w14:textId="0CEF8F48" w:rsidR="00D752C0" w:rsidRPr="009E4591" w:rsidRDefault="00676D7F" w:rsidP="009E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603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F4502" w:rsidRPr="009E4591" w14:paraId="42648F7B" w14:textId="77777777" w:rsidTr="009E4591">
        <w:trPr>
          <w:trHeight w:val="345"/>
        </w:trPr>
        <w:tc>
          <w:tcPr>
            <w:tcW w:w="6655" w:type="dxa"/>
          </w:tcPr>
          <w:p w14:paraId="3B27C733" w14:textId="7B1C797A" w:rsidR="00EF4502" w:rsidRPr="00E96803" w:rsidRDefault="005A4650" w:rsidP="009E4591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6803">
              <w:rPr>
                <w:rFonts w:ascii="Arial" w:hAnsi="Arial" w:cs="Arial"/>
                <w:b/>
                <w:bCs/>
                <w:color w:val="000000" w:themeColor="text1"/>
                <w:lang w:val="es-419"/>
              </w:rPr>
              <w:t>Conclusiones</w:t>
            </w:r>
          </w:p>
        </w:tc>
        <w:tc>
          <w:tcPr>
            <w:tcW w:w="995" w:type="dxa"/>
          </w:tcPr>
          <w:p w14:paraId="0011B54A" w14:textId="23A9B754" w:rsidR="00EF4502" w:rsidRPr="009E4591" w:rsidRDefault="00676D7F" w:rsidP="009E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14</w:t>
            </w:r>
          </w:p>
        </w:tc>
      </w:tr>
      <w:tr w:rsidR="005A4650" w:rsidRPr="009E4591" w14:paraId="08FA481C" w14:textId="77777777" w:rsidTr="00E96803">
        <w:trPr>
          <w:trHeight w:val="368"/>
        </w:trPr>
        <w:tc>
          <w:tcPr>
            <w:tcW w:w="6655" w:type="dxa"/>
          </w:tcPr>
          <w:p w14:paraId="63DF31DC" w14:textId="51702253" w:rsidR="005A4650" w:rsidRPr="00E96803" w:rsidRDefault="005A4650" w:rsidP="009E4591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419"/>
              </w:rPr>
            </w:pPr>
            <w:r w:rsidRPr="00E96803">
              <w:rPr>
                <w:rFonts w:ascii="Arial" w:hAnsi="Arial" w:cs="Arial"/>
                <w:b/>
                <w:bCs/>
                <w:color w:val="000000" w:themeColor="text1"/>
                <w:lang w:val="es-419"/>
              </w:rPr>
              <w:t>Bibliografía</w:t>
            </w:r>
          </w:p>
        </w:tc>
        <w:tc>
          <w:tcPr>
            <w:tcW w:w="995" w:type="dxa"/>
          </w:tcPr>
          <w:p w14:paraId="0488A3A3" w14:textId="7579DEE9" w:rsidR="005A4650" w:rsidRPr="009E4591" w:rsidRDefault="00676D7F" w:rsidP="009E4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t>5</w:t>
            </w:r>
          </w:p>
        </w:tc>
      </w:tr>
    </w:tbl>
    <w:p w14:paraId="0AD917F5" w14:textId="66EFCDA2" w:rsidR="009E4591" w:rsidRPr="00760341" w:rsidRDefault="009E4591" w:rsidP="009E4591">
      <w:pPr>
        <w:jc w:val="both"/>
        <w:rPr>
          <w:rFonts w:ascii="Arial" w:hAnsi="Arial" w:cs="Arial"/>
          <w:sz w:val="24"/>
          <w:szCs w:val="24"/>
        </w:rPr>
      </w:pPr>
    </w:p>
    <w:p w14:paraId="4487B981" w14:textId="77777777" w:rsidR="009E4591" w:rsidRPr="009E4591" w:rsidRDefault="009E4591" w:rsidP="009E45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4E1DD1" w14:textId="43BAF4F9" w:rsidR="00B91A56" w:rsidRDefault="00F37719" w:rsidP="009E45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E4591">
        <w:rPr>
          <w:rFonts w:ascii="Arial" w:hAnsi="Arial" w:cs="Arial"/>
          <w:b/>
          <w:bCs/>
          <w:sz w:val="24"/>
          <w:szCs w:val="24"/>
        </w:rPr>
        <w:t>INTRODUCCI</w:t>
      </w:r>
      <w:r w:rsidR="00D86D83">
        <w:rPr>
          <w:rFonts w:ascii="Arial" w:hAnsi="Arial" w:cs="Arial"/>
          <w:b/>
          <w:bCs/>
          <w:sz w:val="24"/>
          <w:szCs w:val="24"/>
        </w:rPr>
        <w:t>O</w:t>
      </w:r>
      <w:r w:rsidRPr="009E4591">
        <w:rPr>
          <w:rFonts w:ascii="Arial" w:hAnsi="Arial" w:cs="Arial"/>
          <w:b/>
          <w:bCs/>
          <w:sz w:val="24"/>
          <w:szCs w:val="24"/>
        </w:rPr>
        <w:t>N</w:t>
      </w:r>
      <w:r w:rsidR="00D86D83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D9AA8C7" w14:textId="77777777" w:rsidR="009E4591" w:rsidRPr="009E4591" w:rsidRDefault="009E4591" w:rsidP="009E45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FA565A4" w14:textId="496F0769" w:rsidR="00515163" w:rsidRPr="009E4591" w:rsidRDefault="00BC0602" w:rsidP="009E4591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E4591">
        <w:rPr>
          <w:rFonts w:ascii="Arial" w:hAnsi="Arial" w:cs="Arial"/>
          <w:sz w:val="24"/>
          <w:szCs w:val="24"/>
          <w:lang w:val="es-ES"/>
        </w:rPr>
        <w:t xml:space="preserve">La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alimentación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 tiene una estrecha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relación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 con el hombre, y sin ella </w:t>
      </w:r>
      <w:r w:rsidR="00D86D83" w:rsidRPr="009E4591">
        <w:rPr>
          <w:rFonts w:ascii="Arial" w:hAnsi="Arial" w:cs="Arial"/>
          <w:sz w:val="24"/>
          <w:szCs w:val="24"/>
          <w:lang w:val="es-ES"/>
        </w:rPr>
        <w:t>serí</w:t>
      </w:r>
      <w:r w:rsidR="00D86D83">
        <w:rPr>
          <w:rFonts w:ascii="Arial" w:hAnsi="Arial" w:cs="Arial"/>
          <w:sz w:val="24"/>
          <w:szCs w:val="24"/>
          <w:lang w:val="es-ES"/>
        </w:rPr>
        <w:t>a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 imposible la existencia. La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bromatología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 y la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nutrición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 son ciencias muy importantes para la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alimentación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 del ser humano. La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nutrición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 es necesaria para saber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cuáles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son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 los nutrientes necesarios que nuestro cuerpo necesita y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así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poder combinarlos</w:t>
      </w:r>
      <w:r w:rsidR="00515163" w:rsidRPr="009E4591">
        <w:rPr>
          <w:rFonts w:ascii="Arial" w:hAnsi="Arial" w:cs="Arial"/>
          <w:sz w:val="24"/>
          <w:szCs w:val="24"/>
          <w:lang w:val="es-ES"/>
        </w:rPr>
        <w:t xml:space="preserve"> e in</w:t>
      </w:r>
      <w:r w:rsidR="00111CB2">
        <w:rPr>
          <w:rFonts w:ascii="Arial" w:hAnsi="Arial" w:cs="Arial"/>
          <w:sz w:val="24"/>
          <w:szCs w:val="24"/>
          <w:lang w:val="es-ES"/>
        </w:rPr>
        <w:t>cl</w:t>
      </w:r>
      <w:r w:rsidR="00515163" w:rsidRPr="009E4591">
        <w:rPr>
          <w:rFonts w:ascii="Arial" w:hAnsi="Arial" w:cs="Arial"/>
          <w:sz w:val="24"/>
          <w:szCs w:val="24"/>
          <w:lang w:val="es-ES"/>
        </w:rPr>
        <w:t xml:space="preserve">uirlos en nuestra ingesta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calórica</w:t>
      </w:r>
      <w:r w:rsidR="00515163" w:rsidRPr="009E4591">
        <w:rPr>
          <w:rFonts w:ascii="Arial" w:hAnsi="Arial" w:cs="Arial"/>
          <w:sz w:val="24"/>
          <w:szCs w:val="24"/>
          <w:lang w:val="es-ES"/>
        </w:rPr>
        <w:t xml:space="preserve"> diaria.</w:t>
      </w:r>
    </w:p>
    <w:p w14:paraId="7636015F" w14:textId="75EDBE61" w:rsidR="00682BE7" w:rsidRDefault="00515163" w:rsidP="009E4591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E4591">
        <w:rPr>
          <w:rFonts w:ascii="Arial" w:hAnsi="Arial" w:cs="Arial"/>
          <w:sz w:val="24"/>
          <w:szCs w:val="24"/>
          <w:lang w:val="es-ES"/>
        </w:rPr>
        <w:t>E</w:t>
      </w:r>
      <w:r w:rsidR="006833F9" w:rsidRPr="009E4591">
        <w:rPr>
          <w:rFonts w:ascii="Arial" w:hAnsi="Arial" w:cs="Arial"/>
          <w:sz w:val="24"/>
          <w:szCs w:val="24"/>
          <w:lang w:val="es-ES"/>
        </w:rPr>
        <w:t>n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cambio,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 la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bromatología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r w:rsidR="000B6A1E" w:rsidRPr="009E4591">
        <w:rPr>
          <w:rFonts w:ascii="Arial" w:hAnsi="Arial" w:cs="Arial"/>
          <w:sz w:val="24"/>
          <w:szCs w:val="24"/>
          <w:lang w:val="es-ES"/>
        </w:rPr>
        <w:t xml:space="preserve">nos ayuda a </w:t>
      </w:r>
      <w:r w:rsidR="00E27634" w:rsidRPr="009E4591">
        <w:rPr>
          <w:rFonts w:ascii="Arial" w:hAnsi="Arial" w:cs="Arial"/>
          <w:sz w:val="24"/>
          <w:szCs w:val="24"/>
          <w:lang w:val="es-ES"/>
        </w:rPr>
        <w:t xml:space="preserve">diferenciar entre un alimento con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características</w:t>
      </w:r>
      <w:r w:rsidR="00E27634" w:rsidRPr="009E4591">
        <w:rPr>
          <w:rFonts w:ascii="Arial" w:hAnsi="Arial" w:cs="Arial"/>
          <w:sz w:val="24"/>
          <w:szCs w:val="24"/>
          <w:lang w:val="es-ES"/>
        </w:rPr>
        <w:t xml:space="preserve"> adecuadas para la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ingestión</w:t>
      </w:r>
      <w:r w:rsidR="00E27634"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r w:rsidR="00635AB2" w:rsidRPr="009E4591">
        <w:rPr>
          <w:rFonts w:ascii="Arial" w:hAnsi="Arial" w:cs="Arial"/>
          <w:sz w:val="24"/>
          <w:szCs w:val="24"/>
          <w:lang w:val="es-ES"/>
        </w:rPr>
        <w:t xml:space="preserve">humana </w:t>
      </w:r>
      <w:r w:rsidR="000B70C8" w:rsidRPr="009E4591">
        <w:rPr>
          <w:rFonts w:ascii="Arial" w:hAnsi="Arial" w:cs="Arial"/>
          <w:sz w:val="24"/>
          <w:szCs w:val="24"/>
          <w:lang w:val="es-ES"/>
        </w:rPr>
        <w:t xml:space="preserve">de uno que ha sufrido cambios </w:t>
      </w:r>
      <w:r w:rsidR="000C4412" w:rsidRPr="009E4591">
        <w:rPr>
          <w:rFonts w:ascii="Arial" w:hAnsi="Arial" w:cs="Arial"/>
          <w:sz w:val="24"/>
          <w:szCs w:val="24"/>
          <w:lang w:val="es-ES"/>
        </w:rPr>
        <w:t xml:space="preserve">por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diferentes causas</w:t>
      </w:r>
      <w:r w:rsidR="004847B4" w:rsidRPr="009E4591">
        <w:rPr>
          <w:rFonts w:ascii="Arial" w:hAnsi="Arial" w:cs="Arial"/>
          <w:sz w:val="24"/>
          <w:szCs w:val="24"/>
          <w:lang w:val="es-ES"/>
        </w:rPr>
        <w:t>, externas, por microorganismos entre otros.</w:t>
      </w:r>
    </w:p>
    <w:p w14:paraId="437C1525" w14:textId="379FEC3A" w:rsidR="00111CB2" w:rsidRPr="009E4591" w:rsidRDefault="00111CB2" w:rsidP="009E4591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el presente trabajo se profundizará más en este amplio saber que es la Bromatología.</w:t>
      </w:r>
    </w:p>
    <w:p w14:paraId="68FB9DA9" w14:textId="02A2DE84" w:rsidR="0083030F" w:rsidRPr="009E4591" w:rsidRDefault="0083030F" w:rsidP="009E4591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D3F2A92" w14:textId="77777777" w:rsidR="0083030F" w:rsidRPr="009E4591" w:rsidRDefault="0083030F" w:rsidP="009E4591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E4591">
        <w:rPr>
          <w:rFonts w:ascii="Arial" w:hAnsi="Arial" w:cs="Arial"/>
          <w:b/>
          <w:bCs/>
          <w:sz w:val="24"/>
          <w:szCs w:val="24"/>
          <w:lang w:val="es-ES"/>
        </w:rPr>
        <w:br w:type="page"/>
      </w:r>
    </w:p>
    <w:p w14:paraId="0E6CD106" w14:textId="77777777" w:rsidR="00E07E97" w:rsidRDefault="00E07E97" w:rsidP="009E459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6CD6C31" w14:textId="7F9B83F4" w:rsidR="0083030F" w:rsidRDefault="0083030F" w:rsidP="009E459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E4591">
        <w:rPr>
          <w:rFonts w:ascii="Arial" w:hAnsi="Arial" w:cs="Arial"/>
          <w:b/>
          <w:bCs/>
          <w:sz w:val="24"/>
          <w:szCs w:val="24"/>
          <w:lang w:val="es-ES"/>
        </w:rPr>
        <w:t>DESARROLLO</w:t>
      </w:r>
    </w:p>
    <w:p w14:paraId="0C22315D" w14:textId="77777777" w:rsidR="00E07E97" w:rsidRPr="009E4591" w:rsidRDefault="00E07E97" w:rsidP="009E459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5958648" w14:textId="7C3BF005" w:rsidR="007906FA" w:rsidRPr="009E4591" w:rsidRDefault="009E4591" w:rsidP="009E4591">
      <w:pPr>
        <w:spacing w:line="480" w:lineRule="auto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9E4591">
        <w:rPr>
          <w:rFonts w:ascii="Arial" w:hAnsi="Arial" w:cs="Arial"/>
          <w:i/>
          <w:iCs/>
          <w:sz w:val="24"/>
          <w:szCs w:val="24"/>
          <w:lang w:val="es-ES"/>
        </w:rPr>
        <w:t>¿</w:t>
      </w:r>
      <w:r w:rsidRPr="00E07E97">
        <w:rPr>
          <w:rFonts w:ascii="Arial" w:hAnsi="Arial" w:cs="Arial"/>
          <w:i/>
          <w:iCs/>
          <w:sz w:val="24"/>
          <w:szCs w:val="24"/>
          <w:u w:val="single"/>
          <w:lang w:val="es-ES"/>
        </w:rPr>
        <w:t>Qué es la bromatología?</w:t>
      </w:r>
      <w:r w:rsidR="00D86D83" w:rsidRPr="005B69F7">
        <w:rPr>
          <w:lang w:val="es-ES"/>
        </w:rPr>
        <w:t xml:space="preserve"> </w:t>
      </w:r>
    </w:p>
    <w:p w14:paraId="50918EA6" w14:textId="38AAD4B0" w:rsidR="000D542F" w:rsidRPr="009E4591" w:rsidRDefault="005344EF" w:rsidP="009E4591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E4591">
        <w:rPr>
          <w:rFonts w:ascii="Arial" w:hAnsi="Arial" w:cs="Arial"/>
          <w:sz w:val="24"/>
          <w:szCs w:val="24"/>
          <w:lang w:val="es-ES"/>
        </w:rPr>
        <w:t>Compuesta por 2 palabras: Broma (</w:t>
      </w:r>
      <w:r w:rsidRPr="009E4591">
        <w:rPr>
          <w:rFonts w:ascii="Arial" w:hAnsi="Arial" w:cs="Arial"/>
          <w:i/>
          <w:iCs/>
          <w:sz w:val="24"/>
          <w:szCs w:val="24"/>
          <w:lang w:val="es-ES"/>
        </w:rPr>
        <w:t>del griego</w:t>
      </w:r>
      <w:r w:rsidRPr="009E4591">
        <w:rPr>
          <w:rFonts w:ascii="Arial" w:hAnsi="Arial" w:cs="Arial"/>
          <w:sz w:val="24"/>
          <w:szCs w:val="24"/>
          <w:lang w:val="es-ES"/>
        </w:rPr>
        <w:t>) alimento, y Logo: significa, estudio, tratado o ciencia</w:t>
      </w:r>
      <w:r w:rsidR="00111CB2">
        <w:rPr>
          <w:rFonts w:ascii="Arial" w:hAnsi="Arial" w:cs="Arial"/>
          <w:sz w:val="24"/>
          <w:szCs w:val="24"/>
          <w:lang w:val="es-ES"/>
        </w:rPr>
        <w:t>. C</w:t>
      </w:r>
      <w:r w:rsidR="009E4591" w:rsidRPr="009E4591">
        <w:rPr>
          <w:rFonts w:ascii="Arial" w:hAnsi="Arial" w:cs="Arial"/>
          <w:sz w:val="24"/>
          <w:szCs w:val="24"/>
          <w:lang w:val="es-ES"/>
        </w:rPr>
        <w:t>ombinando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 ambas palabras, estudia la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composición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conservación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, consumo de los alimentos. </w:t>
      </w:r>
      <w:sdt>
        <w:sdtPr>
          <w:rPr>
            <w:rFonts w:ascii="Arial" w:hAnsi="Arial" w:cs="Arial"/>
            <w:i/>
            <w:iCs/>
            <w:sz w:val="24"/>
            <w:szCs w:val="24"/>
            <w:u w:val="single"/>
            <w:lang w:val="es-ES"/>
          </w:rPr>
          <w:id w:val="1590343946"/>
          <w:citation/>
        </w:sdtPr>
        <w:sdtEndPr/>
        <w:sdtContent>
          <w:r w:rsidR="00D86D83" w:rsidRPr="00D86D83">
            <w:rPr>
              <w:rFonts w:ascii="Arial" w:hAnsi="Arial" w:cs="Arial"/>
              <w:i/>
              <w:iCs/>
              <w:sz w:val="24"/>
              <w:szCs w:val="24"/>
              <w:u w:val="single"/>
              <w:lang w:val="es-ES"/>
            </w:rPr>
            <w:fldChar w:fldCharType="begin"/>
          </w:r>
          <w:r w:rsidR="009C5473">
            <w:rPr>
              <w:rFonts w:ascii="Arial" w:hAnsi="Arial" w:cs="Arial"/>
              <w:i/>
              <w:iCs/>
              <w:sz w:val="24"/>
              <w:szCs w:val="24"/>
              <w:u w:val="single"/>
              <w:lang w:val="es-ES"/>
            </w:rPr>
            <w:instrText xml:space="preserve">CITATION Pro20 \l 1033 </w:instrText>
          </w:r>
          <w:r w:rsidR="00D86D83" w:rsidRPr="00D86D83">
            <w:rPr>
              <w:rFonts w:ascii="Arial" w:hAnsi="Arial" w:cs="Arial"/>
              <w:i/>
              <w:iCs/>
              <w:sz w:val="24"/>
              <w:szCs w:val="24"/>
              <w:u w:val="single"/>
              <w:lang w:val="es-ES"/>
            </w:rPr>
            <w:fldChar w:fldCharType="separate"/>
          </w:r>
          <w:r w:rsidR="009C5473" w:rsidRPr="009C5473">
            <w:rPr>
              <w:rFonts w:ascii="Arial" w:hAnsi="Arial" w:cs="Arial"/>
              <w:noProof/>
              <w:sz w:val="24"/>
              <w:szCs w:val="24"/>
              <w:lang w:val="es-ES"/>
            </w:rPr>
            <w:t>(Gomez J. L., 2020)</w:t>
          </w:r>
          <w:r w:rsidR="00D86D83" w:rsidRPr="00D86D83">
            <w:rPr>
              <w:rFonts w:ascii="Arial" w:hAnsi="Arial" w:cs="Arial"/>
              <w:i/>
              <w:iCs/>
              <w:sz w:val="24"/>
              <w:szCs w:val="24"/>
              <w:u w:val="single"/>
              <w:lang w:val="es-ES"/>
            </w:rPr>
            <w:fldChar w:fldCharType="end"/>
          </w:r>
        </w:sdtContent>
      </w:sdt>
    </w:p>
    <w:p w14:paraId="6E8A7C16" w14:textId="0CB4D46D" w:rsidR="009E4591" w:rsidRDefault="006F29F2" w:rsidP="009E4591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r w:rsidR="00332D9B" w:rsidRPr="009E4591">
        <w:rPr>
          <w:rFonts w:ascii="Arial" w:hAnsi="Arial" w:cs="Arial"/>
          <w:sz w:val="24"/>
          <w:szCs w:val="24"/>
          <w:lang w:val="es-ES"/>
        </w:rPr>
        <w:t>Ésta</w:t>
      </w:r>
      <w:r w:rsidR="00E7489D" w:rsidRPr="009E4591">
        <w:rPr>
          <w:rFonts w:ascii="Arial" w:hAnsi="Arial" w:cs="Arial"/>
          <w:sz w:val="24"/>
          <w:szCs w:val="24"/>
          <w:lang w:val="es-ES"/>
        </w:rPr>
        <w:t xml:space="preserve"> es una parte de la ciencia que tiene como objetivo</w:t>
      </w:r>
      <w:r w:rsidR="001D60D1" w:rsidRPr="009E4591">
        <w:rPr>
          <w:rFonts w:ascii="Arial" w:hAnsi="Arial" w:cs="Arial"/>
          <w:sz w:val="24"/>
          <w:szCs w:val="24"/>
          <w:lang w:val="es-ES"/>
        </w:rPr>
        <w:t xml:space="preserve">, el estudio </w:t>
      </w:r>
      <w:r w:rsidR="00EA7966" w:rsidRPr="009E4591">
        <w:rPr>
          <w:rFonts w:ascii="Arial" w:hAnsi="Arial" w:cs="Arial"/>
          <w:sz w:val="24"/>
          <w:szCs w:val="24"/>
          <w:lang w:val="es-ES"/>
        </w:rPr>
        <w:t>a profun</w:t>
      </w:r>
      <w:r w:rsidR="001D066F" w:rsidRPr="009E4591">
        <w:rPr>
          <w:rFonts w:ascii="Arial" w:hAnsi="Arial" w:cs="Arial"/>
          <w:sz w:val="24"/>
          <w:szCs w:val="24"/>
          <w:lang w:val="es-ES"/>
        </w:rPr>
        <w:t>didad de todo lo relacionado a los alimentos, en cuanto a su composici</w:t>
      </w:r>
      <w:r w:rsidR="004647C9" w:rsidRPr="009E4591">
        <w:rPr>
          <w:rFonts w:ascii="Arial" w:hAnsi="Arial" w:cs="Arial"/>
          <w:sz w:val="24"/>
          <w:szCs w:val="24"/>
          <w:lang w:val="es-ES"/>
        </w:rPr>
        <w:t xml:space="preserve">ón, características </w:t>
      </w:r>
      <w:r w:rsidR="007E38EA" w:rsidRPr="009E4591">
        <w:rPr>
          <w:rFonts w:ascii="Arial" w:hAnsi="Arial" w:cs="Arial"/>
          <w:sz w:val="24"/>
          <w:szCs w:val="24"/>
          <w:lang w:val="es-ES"/>
        </w:rPr>
        <w:t>fisicoquímicas, nutrientes</w:t>
      </w:r>
      <w:r w:rsidR="006E5353"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r w:rsidR="00CA7708" w:rsidRPr="009E4591">
        <w:rPr>
          <w:rFonts w:ascii="Arial" w:hAnsi="Arial" w:cs="Arial"/>
          <w:sz w:val="24"/>
          <w:szCs w:val="24"/>
          <w:lang w:val="es-ES"/>
        </w:rPr>
        <w:t xml:space="preserve">y otras sustancias, </w:t>
      </w:r>
      <w:r w:rsidR="00F90A90" w:rsidRPr="009E4591">
        <w:rPr>
          <w:rFonts w:ascii="Arial" w:hAnsi="Arial" w:cs="Arial"/>
          <w:sz w:val="24"/>
          <w:szCs w:val="24"/>
          <w:lang w:val="es-ES"/>
        </w:rPr>
        <w:t xml:space="preserve">cualidades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organolépticas</w:t>
      </w:r>
      <w:r w:rsidR="00F90A90" w:rsidRPr="009E4591">
        <w:rPr>
          <w:rFonts w:ascii="Arial" w:hAnsi="Arial" w:cs="Arial"/>
          <w:sz w:val="24"/>
          <w:szCs w:val="24"/>
          <w:lang w:val="es-ES"/>
        </w:rPr>
        <w:t xml:space="preserve"> (sabor, color, te</w:t>
      </w:r>
      <w:r w:rsidR="005D4558" w:rsidRPr="009E4591">
        <w:rPr>
          <w:rFonts w:ascii="Arial" w:hAnsi="Arial" w:cs="Arial"/>
          <w:sz w:val="24"/>
          <w:szCs w:val="24"/>
          <w:lang w:val="es-ES"/>
        </w:rPr>
        <w:t>x</w:t>
      </w:r>
      <w:r w:rsidR="00F90A90" w:rsidRPr="009E4591">
        <w:rPr>
          <w:rFonts w:ascii="Arial" w:hAnsi="Arial" w:cs="Arial"/>
          <w:sz w:val="24"/>
          <w:szCs w:val="24"/>
          <w:lang w:val="es-ES"/>
        </w:rPr>
        <w:t>tura</w:t>
      </w:r>
      <w:r w:rsidR="005D4558" w:rsidRPr="009E4591">
        <w:rPr>
          <w:rFonts w:ascii="Arial" w:hAnsi="Arial" w:cs="Arial"/>
          <w:sz w:val="24"/>
          <w:szCs w:val="24"/>
          <w:lang w:val="es-ES"/>
        </w:rPr>
        <w:t>, olor entre otros)</w:t>
      </w:r>
      <w:r w:rsidR="00FC0AB3" w:rsidRPr="009E4591">
        <w:rPr>
          <w:rFonts w:ascii="Arial" w:hAnsi="Arial" w:cs="Arial"/>
          <w:sz w:val="24"/>
          <w:szCs w:val="24"/>
          <w:lang w:val="es-ES"/>
        </w:rPr>
        <w:t>. L</w:t>
      </w:r>
      <w:r w:rsidR="005D0805" w:rsidRPr="009E4591">
        <w:rPr>
          <w:rFonts w:ascii="Arial" w:hAnsi="Arial" w:cs="Arial"/>
          <w:sz w:val="24"/>
          <w:szCs w:val="24"/>
          <w:lang w:val="es-ES"/>
        </w:rPr>
        <w:t xml:space="preserve">as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características</w:t>
      </w:r>
      <w:r w:rsidR="00DA2EBA" w:rsidRPr="009E4591">
        <w:rPr>
          <w:rFonts w:ascii="Arial" w:hAnsi="Arial" w:cs="Arial"/>
          <w:sz w:val="24"/>
          <w:szCs w:val="24"/>
          <w:lang w:val="es-ES"/>
        </w:rPr>
        <w:t xml:space="preserve"> de estas, en cuanto a la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producción</w:t>
      </w:r>
      <w:r w:rsidR="00DA2EBA" w:rsidRPr="009E4591">
        <w:rPr>
          <w:rFonts w:ascii="Arial" w:hAnsi="Arial" w:cs="Arial"/>
          <w:sz w:val="24"/>
          <w:szCs w:val="24"/>
          <w:lang w:val="es-ES"/>
        </w:rPr>
        <w:t xml:space="preserve">, el comportamiento,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manipulación</w:t>
      </w:r>
      <w:r w:rsidR="001325FF" w:rsidRPr="009E4591">
        <w:rPr>
          <w:rFonts w:ascii="Arial" w:hAnsi="Arial" w:cs="Arial"/>
          <w:sz w:val="24"/>
          <w:szCs w:val="24"/>
          <w:lang w:val="es-ES"/>
        </w:rPr>
        <w:t xml:space="preserve"> de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los</w:t>
      </w:r>
      <w:r w:rsidR="001325FF" w:rsidRPr="009E4591">
        <w:rPr>
          <w:rFonts w:ascii="Arial" w:hAnsi="Arial" w:cs="Arial"/>
          <w:sz w:val="24"/>
          <w:szCs w:val="24"/>
          <w:lang w:val="es-ES"/>
        </w:rPr>
        <w:t xml:space="preserve"> mismos</w:t>
      </w:r>
      <w:r w:rsidR="00B54C7D" w:rsidRPr="009E4591">
        <w:rPr>
          <w:rFonts w:ascii="Arial" w:hAnsi="Arial" w:cs="Arial"/>
          <w:sz w:val="24"/>
          <w:szCs w:val="24"/>
          <w:lang w:val="es-ES"/>
        </w:rPr>
        <w:t xml:space="preserve">,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elaboración</w:t>
      </w:r>
      <w:r w:rsidR="00953EC9" w:rsidRPr="009E4591">
        <w:rPr>
          <w:rFonts w:ascii="Arial" w:hAnsi="Arial" w:cs="Arial"/>
          <w:sz w:val="24"/>
          <w:szCs w:val="24"/>
          <w:lang w:val="es-ES"/>
        </w:rPr>
        <w:t xml:space="preserve"> y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conservación</w:t>
      </w:r>
      <w:r w:rsidR="00953EC9"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e incluso</w:t>
      </w:r>
      <w:r w:rsidR="00953EC9"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r w:rsidR="00FC0AB3" w:rsidRPr="009E4591">
        <w:rPr>
          <w:rFonts w:ascii="Arial" w:hAnsi="Arial" w:cs="Arial"/>
          <w:sz w:val="24"/>
          <w:szCs w:val="24"/>
          <w:lang w:val="es-ES"/>
        </w:rPr>
        <w:t xml:space="preserve">los aspectos </w:t>
      </w:r>
      <w:r w:rsidR="00B124A6" w:rsidRPr="009E4591">
        <w:rPr>
          <w:rFonts w:ascii="Arial" w:hAnsi="Arial" w:cs="Arial"/>
          <w:sz w:val="24"/>
          <w:szCs w:val="24"/>
          <w:lang w:val="es-ES"/>
        </w:rPr>
        <w:t>sanitarios.</w:t>
      </w:r>
      <w:sdt>
        <w:sdtPr>
          <w:rPr>
            <w:rFonts w:ascii="Arial" w:hAnsi="Arial" w:cs="Arial"/>
            <w:sz w:val="24"/>
            <w:szCs w:val="24"/>
            <w:lang w:val="es-ES"/>
          </w:rPr>
          <w:id w:val="1756393391"/>
          <w:citation/>
        </w:sdtPr>
        <w:sdtEndPr/>
        <w:sdtContent>
          <w:r w:rsidR="00D86D83">
            <w:rPr>
              <w:rFonts w:ascii="Arial" w:hAnsi="Arial" w:cs="Arial"/>
              <w:sz w:val="24"/>
              <w:szCs w:val="24"/>
              <w:lang w:val="es-ES"/>
            </w:rPr>
            <w:fldChar w:fldCharType="begin"/>
          </w:r>
          <w:r w:rsidR="00D86D83" w:rsidRPr="00D86D83">
            <w:rPr>
              <w:rFonts w:ascii="Arial" w:hAnsi="Arial" w:cs="Arial"/>
              <w:sz w:val="24"/>
              <w:szCs w:val="24"/>
              <w:lang w:val="es-ES"/>
            </w:rPr>
            <w:instrText xml:space="preserve"> CITATION Nur19 \l 1033 </w:instrText>
          </w:r>
          <w:r w:rsidR="00D86D83">
            <w:rPr>
              <w:rFonts w:ascii="Arial" w:hAnsi="Arial" w:cs="Arial"/>
              <w:sz w:val="24"/>
              <w:szCs w:val="24"/>
              <w:lang w:val="es-ES"/>
            </w:rPr>
            <w:fldChar w:fldCharType="separate"/>
          </w:r>
          <w:r w:rsidR="009C5473">
            <w:rPr>
              <w:rFonts w:ascii="Arial" w:hAnsi="Arial" w:cs="Arial"/>
              <w:noProof/>
              <w:sz w:val="24"/>
              <w:szCs w:val="24"/>
              <w:lang w:val="es-ES"/>
            </w:rPr>
            <w:t xml:space="preserve"> </w:t>
          </w:r>
          <w:r w:rsidR="009C5473" w:rsidRPr="009C5473">
            <w:rPr>
              <w:rFonts w:ascii="Arial" w:hAnsi="Arial" w:cs="Arial"/>
              <w:noProof/>
              <w:sz w:val="24"/>
              <w:szCs w:val="24"/>
              <w:lang w:val="es-ES"/>
            </w:rPr>
            <w:t>(Nuria Arranz, 2019)</w:t>
          </w:r>
          <w:r w:rsidR="00D86D83">
            <w:rPr>
              <w:rFonts w:ascii="Arial" w:hAnsi="Arial" w:cs="Arial"/>
              <w:sz w:val="24"/>
              <w:szCs w:val="24"/>
              <w:lang w:val="es-ES"/>
            </w:rPr>
            <w:fldChar w:fldCharType="end"/>
          </w:r>
        </w:sdtContent>
      </w:sdt>
    </w:p>
    <w:p w14:paraId="23D31373" w14:textId="03E7A35A" w:rsidR="00E07E97" w:rsidRPr="00760341" w:rsidRDefault="00B124A6" w:rsidP="009E4591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E4591">
        <w:rPr>
          <w:rFonts w:ascii="Arial" w:hAnsi="Arial" w:cs="Arial"/>
          <w:sz w:val="24"/>
          <w:szCs w:val="24"/>
          <w:lang w:val="es-ES"/>
        </w:rPr>
        <w:t>El conocimiento pr</w:t>
      </w:r>
      <w:r w:rsidR="00D043BD" w:rsidRPr="009E4591">
        <w:rPr>
          <w:rFonts w:ascii="Arial" w:hAnsi="Arial" w:cs="Arial"/>
          <w:sz w:val="24"/>
          <w:szCs w:val="24"/>
          <w:lang w:val="es-ES"/>
        </w:rPr>
        <w:t>o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porcionado </w:t>
      </w:r>
      <w:r w:rsidR="00A841A0" w:rsidRPr="009E4591">
        <w:rPr>
          <w:rFonts w:ascii="Arial" w:hAnsi="Arial" w:cs="Arial"/>
          <w:sz w:val="24"/>
          <w:szCs w:val="24"/>
          <w:lang w:val="es-ES"/>
        </w:rPr>
        <w:t>por la bromatología</w:t>
      </w:r>
      <w:r w:rsidR="00792BC4" w:rsidRPr="009E4591">
        <w:rPr>
          <w:rFonts w:ascii="Arial" w:hAnsi="Arial" w:cs="Arial"/>
          <w:sz w:val="24"/>
          <w:szCs w:val="24"/>
          <w:lang w:val="es-ES"/>
        </w:rPr>
        <w:t xml:space="preserve">, es indispensable para el progreso de </w:t>
      </w:r>
      <w:r w:rsidR="00EA3D71" w:rsidRPr="009E4591">
        <w:rPr>
          <w:rFonts w:ascii="Arial" w:hAnsi="Arial" w:cs="Arial"/>
          <w:sz w:val="24"/>
          <w:szCs w:val="24"/>
          <w:lang w:val="es-ES"/>
        </w:rPr>
        <w:t>aspectos com</w:t>
      </w:r>
      <w:r w:rsidR="00CC395D" w:rsidRPr="009E4591">
        <w:rPr>
          <w:rFonts w:ascii="Arial" w:hAnsi="Arial" w:cs="Arial"/>
          <w:sz w:val="24"/>
          <w:szCs w:val="24"/>
          <w:lang w:val="es-ES"/>
        </w:rPr>
        <w:t>o</w:t>
      </w:r>
      <w:r w:rsidR="00EA3D71" w:rsidRPr="009E4591">
        <w:rPr>
          <w:rFonts w:ascii="Arial" w:hAnsi="Arial" w:cs="Arial"/>
          <w:sz w:val="24"/>
          <w:szCs w:val="24"/>
          <w:lang w:val="es-ES"/>
        </w:rPr>
        <w:t xml:space="preserve"> la nutrición</w:t>
      </w:r>
      <w:r w:rsidR="005B761D" w:rsidRPr="009E4591">
        <w:rPr>
          <w:rFonts w:ascii="Arial" w:hAnsi="Arial" w:cs="Arial"/>
          <w:sz w:val="24"/>
          <w:szCs w:val="24"/>
          <w:lang w:val="es-ES"/>
        </w:rPr>
        <w:t>; conociendo</w:t>
      </w:r>
      <w:r w:rsidR="00AD150C"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así los</w:t>
      </w:r>
      <w:r w:rsidR="005B761D" w:rsidRPr="009E4591">
        <w:rPr>
          <w:rFonts w:ascii="Arial" w:hAnsi="Arial" w:cs="Arial"/>
          <w:sz w:val="24"/>
          <w:szCs w:val="24"/>
          <w:lang w:val="es-ES"/>
        </w:rPr>
        <w:t xml:space="preserve"> beneficios o perjuicios</w:t>
      </w:r>
      <w:r w:rsidR="00CC395D"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r w:rsidR="00E44546" w:rsidRPr="009E4591">
        <w:rPr>
          <w:rFonts w:ascii="Arial" w:hAnsi="Arial" w:cs="Arial"/>
          <w:sz w:val="24"/>
          <w:szCs w:val="24"/>
          <w:lang w:val="es-ES"/>
        </w:rPr>
        <w:t xml:space="preserve">que los </w:t>
      </w:r>
      <w:r w:rsidR="00CC395D" w:rsidRPr="009E4591">
        <w:rPr>
          <w:rFonts w:ascii="Arial" w:hAnsi="Arial" w:cs="Arial"/>
          <w:sz w:val="24"/>
          <w:szCs w:val="24"/>
          <w:lang w:val="es-ES"/>
        </w:rPr>
        <w:t>alimentos</w:t>
      </w:r>
      <w:r w:rsidR="004A7F28" w:rsidRPr="009E4591">
        <w:rPr>
          <w:rFonts w:ascii="Arial" w:hAnsi="Arial" w:cs="Arial"/>
          <w:sz w:val="24"/>
          <w:szCs w:val="24"/>
          <w:lang w:val="es-ES"/>
        </w:rPr>
        <w:t xml:space="preserve"> aportan al organismo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humano, calidad</w:t>
      </w:r>
      <w:r w:rsidR="004A7F28" w:rsidRPr="009E4591">
        <w:rPr>
          <w:rFonts w:ascii="Arial" w:hAnsi="Arial" w:cs="Arial"/>
          <w:sz w:val="24"/>
          <w:szCs w:val="24"/>
          <w:lang w:val="es-ES"/>
        </w:rPr>
        <w:t xml:space="preserve"> y la seguridad alimentaria.</w:t>
      </w:r>
      <w:r w:rsidR="00FA2D82" w:rsidRPr="009E4591">
        <w:rPr>
          <w:rFonts w:ascii="Arial" w:hAnsi="Arial" w:cs="Arial"/>
          <w:sz w:val="24"/>
          <w:szCs w:val="24"/>
          <w:lang w:val="es-ES"/>
        </w:rPr>
        <w:t xml:space="preserve"> La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bromatología</w:t>
      </w:r>
      <w:r w:rsidR="00FA2D82" w:rsidRPr="009E4591">
        <w:rPr>
          <w:rFonts w:ascii="Arial" w:hAnsi="Arial" w:cs="Arial"/>
          <w:sz w:val="24"/>
          <w:szCs w:val="24"/>
          <w:lang w:val="es-ES"/>
        </w:rPr>
        <w:t xml:space="preserve"> es importante </w:t>
      </w:r>
      <w:r w:rsidR="003260A4" w:rsidRPr="009E4591">
        <w:rPr>
          <w:rFonts w:ascii="Arial" w:hAnsi="Arial" w:cs="Arial"/>
          <w:sz w:val="24"/>
          <w:szCs w:val="24"/>
          <w:lang w:val="es-ES"/>
        </w:rPr>
        <w:t>y necesaria ya que con esta</w:t>
      </w:r>
      <w:r w:rsidR="0063394D">
        <w:rPr>
          <w:rFonts w:ascii="Arial" w:hAnsi="Arial" w:cs="Arial"/>
          <w:sz w:val="24"/>
          <w:szCs w:val="24"/>
          <w:lang w:val="es-ES"/>
        </w:rPr>
        <w:t>,</w:t>
      </w:r>
      <w:r w:rsidR="003260A4" w:rsidRPr="009E4591">
        <w:rPr>
          <w:rFonts w:ascii="Arial" w:hAnsi="Arial" w:cs="Arial"/>
          <w:sz w:val="24"/>
          <w:szCs w:val="24"/>
          <w:lang w:val="es-ES"/>
        </w:rPr>
        <w:t xml:space="preserve"> los alimentos</w:t>
      </w:r>
      <w:r w:rsidR="00645B41" w:rsidRPr="009E4591">
        <w:rPr>
          <w:rFonts w:ascii="Arial" w:hAnsi="Arial" w:cs="Arial"/>
          <w:sz w:val="24"/>
          <w:szCs w:val="24"/>
          <w:lang w:val="es-ES"/>
        </w:rPr>
        <w:t xml:space="preserve"> se tratan de la forma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más</w:t>
      </w:r>
      <w:r w:rsidR="00645B41" w:rsidRPr="009E4591">
        <w:rPr>
          <w:rFonts w:ascii="Arial" w:hAnsi="Arial" w:cs="Arial"/>
          <w:sz w:val="24"/>
          <w:szCs w:val="24"/>
          <w:lang w:val="es-ES"/>
        </w:rPr>
        <w:t xml:space="preserve"> adecuada</w:t>
      </w:r>
      <w:r w:rsidR="007D467E" w:rsidRPr="009E4591">
        <w:rPr>
          <w:rFonts w:ascii="Arial" w:hAnsi="Arial" w:cs="Arial"/>
          <w:sz w:val="24"/>
          <w:szCs w:val="24"/>
          <w:lang w:val="es-ES"/>
        </w:rPr>
        <w:t xml:space="preserve">, para que estos sean de mejor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calidad y estén</w:t>
      </w:r>
      <w:r w:rsidR="002D57FA"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r w:rsidR="0063394D">
        <w:rPr>
          <w:rFonts w:ascii="Arial" w:hAnsi="Arial" w:cs="Arial"/>
          <w:sz w:val="24"/>
          <w:szCs w:val="24"/>
          <w:lang w:val="es-ES"/>
        </w:rPr>
        <w:t>en mejor</w:t>
      </w:r>
      <w:r w:rsidR="002D57FA" w:rsidRPr="009E4591">
        <w:rPr>
          <w:rFonts w:ascii="Arial" w:hAnsi="Arial" w:cs="Arial"/>
          <w:sz w:val="24"/>
          <w:szCs w:val="24"/>
          <w:lang w:val="es-ES"/>
        </w:rPr>
        <w:t xml:space="preserve"> forma para el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consumo humano</w:t>
      </w:r>
      <w:r w:rsidR="00763C6B" w:rsidRPr="009E4591">
        <w:rPr>
          <w:rFonts w:ascii="Arial" w:hAnsi="Arial" w:cs="Arial"/>
          <w:sz w:val="24"/>
          <w:szCs w:val="24"/>
          <w:lang w:val="es-ES"/>
        </w:rPr>
        <w:t xml:space="preserve">. No solo de manera nutricional, sino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también</w:t>
      </w:r>
      <w:r w:rsidR="0002659A" w:rsidRPr="009E4591">
        <w:rPr>
          <w:rFonts w:ascii="Arial" w:hAnsi="Arial" w:cs="Arial"/>
          <w:sz w:val="24"/>
          <w:szCs w:val="24"/>
          <w:lang w:val="es-ES"/>
        </w:rPr>
        <w:t xml:space="preserve"> que sean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seguros,</w:t>
      </w:r>
      <w:r w:rsidR="0002659A"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con mejores</w:t>
      </w:r>
      <w:r w:rsidR="0002659A" w:rsidRPr="009E4591">
        <w:rPr>
          <w:rFonts w:ascii="Arial" w:hAnsi="Arial" w:cs="Arial"/>
          <w:sz w:val="24"/>
          <w:szCs w:val="24"/>
          <w:lang w:val="es-ES"/>
        </w:rPr>
        <w:t xml:space="preserve"> propiedades</w:t>
      </w:r>
      <w:r w:rsidR="00F7426E" w:rsidRPr="009E4591">
        <w:rPr>
          <w:rFonts w:ascii="Arial" w:hAnsi="Arial" w:cs="Arial"/>
          <w:sz w:val="24"/>
          <w:szCs w:val="24"/>
          <w:lang w:val="es-ES"/>
        </w:rPr>
        <w:t xml:space="preserve"> de forma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técnica</w:t>
      </w:r>
      <w:r w:rsidR="00F7426E" w:rsidRPr="009E4591">
        <w:rPr>
          <w:rFonts w:ascii="Arial" w:hAnsi="Arial" w:cs="Arial"/>
          <w:sz w:val="24"/>
          <w:szCs w:val="24"/>
          <w:lang w:val="es-ES"/>
        </w:rPr>
        <w:t xml:space="preserve"> para la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preparación</w:t>
      </w:r>
      <w:r w:rsidR="00F7426E" w:rsidRPr="009E4591">
        <w:rPr>
          <w:rFonts w:ascii="Arial" w:hAnsi="Arial" w:cs="Arial"/>
          <w:sz w:val="24"/>
          <w:szCs w:val="24"/>
          <w:lang w:val="es-ES"/>
        </w:rPr>
        <w:t xml:space="preserve">,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conservación</w:t>
      </w:r>
      <w:r w:rsidR="00F7426E" w:rsidRPr="009E4591">
        <w:rPr>
          <w:rFonts w:ascii="Arial" w:hAnsi="Arial" w:cs="Arial"/>
          <w:sz w:val="24"/>
          <w:szCs w:val="24"/>
          <w:lang w:val="es-ES"/>
        </w:rPr>
        <w:t xml:space="preserve"> entre otros.</w:t>
      </w:r>
      <w:r w:rsidR="00F96432"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ES"/>
          </w:rPr>
          <w:id w:val="634612897"/>
          <w:citation/>
        </w:sdtPr>
        <w:sdtEndPr/>
        <w:sdtContent>
          <w:r w:rsidR="00E5580A">
            <w:rPr>
              <w:rFonts w:ascii="Arial" w:hAnsi="Arial" w:cs="Arial"/>
              <w:sz w:val="24"/>
              <w:szCs w:val="24"/>
              <w:lang w:val="es-ES"/>
            </w:rPr>
            <w:fldChar w:fldCharType="begin"/>
          </w:r>
          <w:r w:rsidR="00E5580A" w:rsidRPr="005B69F7">
            <w:rPr>
              <w:rFonts w:ascii="Arial" w:hAnsi="Arial" w:cs="Arial"/>
              <w:sz w:val="24"/>
              <w:szCs w:val="24"/>
              <w:lang w:val="es-ES"/>
            </w:rPr>
            <w:instrText xml:space="preserve"> CITATION Nur19 \l 1033 </w:instrText>
          </w:r>
          <w:r w:rsidR="00E5580A">
            <w:rPr>
              <w:rFonts w:ascii="Arial" w:hAnsi="Arial" w:cs="Arial"/>
              <w:sz w:val="24"/>
              <w:szCs w:val="24"/>
              <w:lang w:val="es-ES"/>
            </w:rPr>
            <w:fldChar w:fldCharType="separate"/>
          </w:r>
          <w:r w:rsidR="009C5473" w:rsidRPr="009C5473">
            <w:rPr>
              <w:rFonts w:ascii="Arial" w:hAnsi="Arial" w:cs="Arial"/>
              <w:noProof/>
              <w:sz w:val="24"/>
              <w:szCs w:val="24"/>
            </w:rPr>
            <w:t>(Nuria Arranz, 2019)</w:t>
          </w:r>
          <w:r w:rsidR="00E5580A">
            <w:rPr>
              <w:rFonts w:ascii="Arial" w:hAnsi="Arial" w:cs="Arial"/>
              <w:sz w:val="24"/>
              <w:szCs w:val="24"/>
              <w:lang w:val="es-ES"/>
            </w:rPr>
            <w:fldChar w:fldCharType="end"/>
          </w:r>
        </w:sdtContent>
      </w:sdt>
    </w:p>
    <w:p w14:paraId="1803C16C" w14:textId="03CBD14A" w:rsidR="00E5580A" w:rsidRDefault="00E5580A" w:rsidP="009E4591">
      <w:pPr>
        <w:spacing w:line="480" w:lineRule="auto"/>
        <w:jc w:val="both"/>
        <w:rPr>
          <w:rFonts w:ascii="Arial" w:hAnsi="Arial" w:cs="Arial"/>
          <w:i/>
          <w:iCs/>
          <w:sz w:val="24"/>
          <w:szCs w:val="24"/>
          <w:u w:val="single"/>
          <w:lang w:val="es-ES"/>
        </w:rPr>
      </w:pPr>
    </w:p>
    <w:p w14:paraId="3D28C5BF" w14:textId="6036FD43" w:rsidR="009C5473" w:rsidRDefault="009C5473" w:rsidP="009E4591">
      <w:pPr>
        <w:spacing w:line="480" w:lineRule="auto"/>
        <w:jc w:val="both"/>
        <w:rPr>
          <w:rFonts w:ascii="Arial" w:hAnsi="Arial" w:cs="Arial"/>
          <w:i/>
          <w:iCs/>
          <w:sz w:val="24"/>
          <w:szCs w:val="24"/>
          <w:u w:val="single"/>
          <w:lang w:val="es-ES"/>
        </w:rPr>
      </w:pPr>
    </w:p>
    <w:p w14:paraId="389EDB1E" w14:textId="77777777" w:rsidR="009C5473" w:rsidRDefault="009C5473" w:rsidP="009E4591">
      <w:pPr>
        <w:spacing w:line="480" w:lineRule="auto"/>
        <w:jc w:val="both"/>
        <w:rPr>
          <w:rFonts w:ascii="Arial" w:hAnsi="Arial" w:cs="Arial"/>
          <w:i/>
          <w:iCs/>
          <w:sz w:val="24"/>
          <w:szCs w:val="24"/>
          <w:u w:val="single"/>
          <w:lang w:val="es-ES"/>
        </w:rPr>
      </w:pPr>
    </w:p>
    <w:p w14:paraId="7CED5BF9" w14:textId="24317289" w:rsidR="00530FCC" w:rsidRPr="009E4591" w:rsidRDefault="008B178C" w:rsidP="009E4591">
      <w:pPr>
        <w:spacing w:line="480" w:lineRule="auto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E07E97">
        <w:rPr>
          <w:rFonts w:ascii="Arial" w:hAnsi="Arial" w:cs="Arial"/>
          <w:i/>
          <w:iCs/>
          <w:sz w:val="24"/>
          <w:szCs w:val="24"/>
          <w:u w:val="single"/>
          <w:lang w:val="es-ES"/>
        </w:rPr>
        <w:t>Tipo</w:t>
      </w:r>
      <w:r w:rsidR="006D232F">
        <w:rPr>
          <w:rFonts w:ascii="Arial" w:hAnsi="Arial" w:cs="Arial"/>
          <w:i/>
          <w:iCs/>
          <w:sz w:val="24"/>
          <w:szCs w:val="24"/>
          <w:u w:val="single"/>
          <w:lang w:val="es-ES"/>
        </w:rPr>
        <w:t>s</w:t>
      </w:r>
      <w:r w:rsidRPr="00E07E97">
        <w:rPr>
          <w:rFonts w:ascii="Arial" w:hAnsi="Arial" w:cs="Arial"/>
          <w:i/>
          <w:iCs/>
          <w:sz w:val="24"/>
          <w:szCs w:val="24"/>
          <w:u w:val="single"/>
          <w:lang w:val="es-ES"/>
        </w:rPr>
        <w:t xml:space="preserve"> de </w:t>
      </w:r>
      <w:r w:rsidR="009E4591" w:rsidRPr="00E07E97">
        <w:rPr>
          <w:rFonts w:ascii="Arial" w:hAnsi="Arial" w:cs="Arial"/>
          <w:i/>
          <w:iCs/>
          <w:sz w:val="24"/>
          <w:szCs w:val="24"/>
          <w:u w:val="single"/>
          <w:lang w:val="es-ES"/>
        </w:rPr>
        <w:t>bromatología</w:t>
      </w:r>
      <w:r w:rsidRPr="009E4591">
        <w:rPr>
          <w:rFonts w:ascii="Arial" w:hAnsi="Arial" w:cs="Arial"/>
          <w:i/>
          <w:iCs/>
          <w:sz w:val="24"/>
          <w:szCs w:val="24"/>
          <w:lang w:val="es-ES"/>
        </w:rPr>
        <w:t>.</w:t>
      </w:r>
    </w:p>
    <w:p w14:paraId="4B0102F7" w14:textId="09D007D9" w:rsidR="008B178C" w:rsidRPr="009E4591" w:rsidRDefault="008B178C" w:rsidP="009E4591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E4591">
        <w:rPr>
          <w:rFonts w:ascii="Arial" w:hAnsi="Arial" w:cs="Arial"/>
          <w:sz w:val="24"/>
          <w:szCs w:val="24"/>
          <w:lang w:val="es-ES"/>
        </w:rPr>
        <w:t xml:space="preserve">Existen 2 tipos de estudios de </w:t>
      </w:r>
      <w:r w:rsidR="009E4591" w:rsidRPr="009E4591">
        <w:rPr>
          <w:rFonts w:ascii="Arial" w:hAnsi="Arial" w:cs="Arial"/>
          <w:sz w:val="24"/>
          <w:szCs w:val="24"/>
          <w:lang w:val="es-ES"/>
        </w:rPr>
        <w:t>bromatología</w:t>
      </w:r>
      <w:r w:rsidRPr="009E4591">
        <w:rPr>
          <w:rFonts w:ascii="Arial" w:hAnsi="Arial" w:cs="Arial"/>
          <w:sz w:val="24"/>
          <w:szCs w:val="24"/>
          <w:lang w:val="es-ES"/>
        </w:rPr>
        <w:t>.</w:t>
      </w:r>
    </w:p>
    <w:p w14:paraId="0943F18C" w14:textId="25B93729" w:rsidR="008B178C" w:rsidRPr="009E4591" w:rsidRDefault="003F0E9C" w:rsidP="009E4591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E4591">
        <w:rPr>
          <w:rFonts w:ascii="Arial" w:hAnsi="Arial" w:cs="Arial"/>
          <w:sz w:val="24"/>
          <w:szCs w:val="24"/>
          <w:lang w:val="es-ES"/>
        </w:rPr>
        <w:t>Antropobromatolog</w:t>
      </w:r>
      <w:r w:rsidR="00DB3355" w:rsidRPr="009E4591">
        <w:rPr>
          <w:rFonts w:ascii="Arial" w:hAnsi="Arial" w:cs="Arial"/>
          <w:sz w:val="24"/>
          <w:szCs w:val="24"/>
          <w:lang w:val="es-ES"/>
        </w:rPr>
        <w:t>í</w:t>
      </w:r>
      <w:r w:rsidRPr="009E4591">
        <w:rPr>
          <w:rFonts w:ascii="Arial" w:hAnsi="Arial" w:cs="Arial"/>
          <w:sz w:val="24"/>
          <w:szCs w:val="24"/>
          <w:lang w:val="es-ES"/>
        </w:rPr>
        <w:t>a: E</w:t>
      </w:r>
      <w:r w:rsidR="00D34953" w:rsidRPr="009E4591">
        <w:rPr>
          <w:rFonts w:ascii="Arial" w:hAnsi="Arial" w:cs="Arial"/>
          <w:sz w:val="24"/>
          <w:szCs w:val="24"/>
          <w:lang w:val="es-ES"/>
        </w:rPr>
        <w:t>l estudio de esta rama es orientada a los alimentos consumidos por el hombre.</w:t>
      </w:r>
    </w:p>
    <w:p w14:paraId="7ACC6D3D" w14:textId="18760E9E" w:rsidR="004154A9" w:rsidRPr="009E4591" w:rsidRDefault="00DB3355" w:rsidP="009E4591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E4591">
        <w:rPr>
          <w:rFonts w:ascii="Arial" w:hAnsi="Arial" w:cs="Arial"/>
          <w:sz w:val="24"/>
          <w:szCs w:val="24"/>
          <w:lang w:val="es-ES"/>
        </w:rPr>
        <w:t>Zoobromatología</w:t>
      </w:r>
      <w:r w:rsidR="004154A9" w:rsidRPr="009E4591">
        <w:rPr>
          <w:rFonts w:ascii="Arial" w:hAnsi="Arial" w:cs="Arial"/>
          <w:sz w:val="24"/>
          <w:szCs w:val="24"/>
          <w:lang w:val="es-ES"/>
        </w:rPr>
        <w:t>: Se enfoca en los alimentos consumidos por los animales.</w:t>
      </w:r>
      <w:r w:rsidR="00E5580A">
        <w:rPr>
          <w:rFonts w:ascii="Arial" w:hAnsi="Arial" w:cs="Arial"/>
          <w:sz w:val="24"/>
          <w:szCs w:val="24"/>
          <w:lang w:val="es-E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ES"/>
          </w:rPr>
          <w:id w:val="-1655910527"/>
          <w:citation/>
        </w:sdtPr>
        <w:sdtEndPr/>
        <w:sdtContent>
          <w:r w:rsidR="00E5580A">
            <w:rPr>
              <w:rFonts w:ascii="Arial" w:hAnsi="Arial" w:cs="Arial"/>
              <w:sz w:val="24"/>
              <w:szCs w:val="24"/>
              <w:lang w:val="es-ES"/>
            </w:rPr>
            <w:fldChar w:fldCharType="begin"/>
          </w:r>
          <w:r w:rsidR="00E5580A" w:rsidRPr="005B69F7">
            <w:rPr>
              <w:rFonts w:ascii="Arial" w:hAnsi="Arial" w:cs="Arial"/>
              <w:sz w:val="24"/>
              <w:szCs w:val="24"/>
              <w:lang w:val="es-ES"/>
            </w:rPr>
            <w:instrText xml:space="preserve"> CITATION Nur19 \l 1033 </w:instrText>
          </w:r>
          <w:r w:rsidR="00E5580A">
            <w:rPr>
              <w:rFonts w:ascii="Arial" w:hAnsi="Arial" w:cs="Arial"/>
              <w:sz w:val="24"/>
              <w:szCs w:val="24"/>
              <w:lang w:val="es-ES"/>
            </w:rPr>
            <w:fldChar w:fldCharType="separate"/>
          </w:r>
          <w:r w:rsidR="009C5473" w:rsidRPr="009C5473">
            <w:rPr>
              <w:rFonts w:ascii="Arial" w:hAnsi="Arial" w:cs="Arial"/>
              <w:noProof/>
              <w:sz w:val="24"/>
              <w:szCs w:val="24"/>
            </w:rPr>
            <w:t>(Nuria Arranz, 2019)</w:t>
          </w:r>
          <w:r w:rsidR="00E5580A">
            <w:rPr>
              <w:rFonts w:ascii="Arial" w:hAnsi="Arial" w:cs="Arial"/>
              <w:sz w:val="24"/>
              <w:szCs w:val="24"/>
              <w:lang w:val="es-ES"/>
            </w:rPr>
            <w:fldChar w:fldCharType="end"/>
          </w:r>
        </w:sdtContent>
      </w:sdt>
    </w:p>
    <w:p w14:paraId="6009E9EB" w14:textId="5A4CE902" w:rsidR="00497F8B" w:rsidRPr="006D232F" w:rsidRDefault="00DB3355" w:rsidP="009E4591">
      <w:pPr>
        <w:spacing w:line="480" w:lineRule="auto"/>
        <w:jc w:val="both"/>
        <w:rPr>
          <w:rFonts w:ascii="Arial" w:hAnsi="Arial" w:cs="Arial"/>
          <w:i/>
          <w:iCs/>
          <w:sz w:val="24"/>
          <w:szCs w:val="24"/>
          <w:u w:val="single"/>
          <w:lang w:val="es-ES"/>
        </w:rPr>
      </w:pPr>
      <w:r w:rsidRPr="006D232F">
        <w:rPr>
          <w:rFonts w:ascii="Arial" w:hAnsi="Arial" w:cs="Arial"/>
          <w:i/>
          <w:iCs/>
          <w:sz w:val="24"/>
          <w:szCs w:val="24"/>
          <w:u w:val="single"/>
          <w:lang w:val="es-ES"/>
        </w:rPr>
        <w:t>¿Que estudia la bromatología?</w:t>
      </w:r>
    </w:p>
    <w:p w14:paraId="17203627" w14:textId="22E52B5B" w:rsidR="00D114EA" w:rsidRPr="00DB3355" w:rsidRDefault="00D114EA" w:rsidP="009E4591">
      <w:pPr>
        <w:spacing w:line="480" w:lineRule="auto"/>
        <w:jc w:val="both"/>
        <w:rPr>
          <w:rFonts w:ascii="Arial" w:hAnsi="Arial" w:cs="Arial"/>
          <w:sz w:val="24"/>
          <w:szCs w:val="24"/>
          <w:lang w:val="es-GT"/>
        </w:rPr>
      </w:pPr>
      <w:r w:rsidRPr="009E4591">
        <w:rPr>
          <w:rFonts w:ascii="Arial" w:hAnsi="Arial" w:cs="Arial"/>
          <w:sz w:val="24"/>
          <w:szCs w:val="24"/>
          <w:lang w:val="es-ES"/>
        </w:rPr>
        <w:t xml:space="preserve">La </w:t>
      </w:r>
      <w:r w:rsidR="00DB3355" w:rsidRPr="009E4591">
        <w:rPr>
          <w:rFonts w:ascii="Arial" w:hAnsi="Arial" w:cs="Arial"/>
          <w:sz w:val="24"/>
          <w:szCs w:val="24"/>
          <w:lang w:val="es-ES"/>
        </w:rPr>
        <w:t>bromatología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 estudia </w:t>
      </w:r>
      <w:r w:rsidR="00837106" w:rsidRPr="009E4591">
        <w:rPr>
          <w:rFonts w:ascii="Arial" w:hAnsi="Arial" w:cs="Arial"/>
          <w:sz w:val="24"/>
          <w:szCs w:val="24"/>
          <w:lang w:val="es-ES"/>
        </w:rPr>
        <w:t xml:space="preserve">diferentes aspectos </w:t>
      </w:r>
      <w:r w:rsidR="008A31CF" w:rsidRPr="009E4591">
        <w:rPr>
          <w:rFonts w:ascii="Arial" w:hAnsi="Arial" w:cs="Arial"/>
          <w:sz w:val="24"/>
          <w:szCs w:val="24"/>
          <w:lang w:val="es-ES"/>
        </w:rPr>
        <w:t xml:space="preserve">los cuales veremos a </w:t>
      </w:r>
      <w:r w:rsidR="00DB3355" w:rsidRPr="009E4591">
        <w:rPr>
          <w:rFonts w:ascii="Arial" w:hAnsi="Arial" w:cs="Arial"/>
          <w:sz w:val="24"/>
          <w:szCs w:val="24"/>
          <w:lang w:val="es-ES"/>
        </w:rPr>
        <w:t>continuación</w:t>
      </w:r>
      <w:r w:rsidR="008A31CF" w:rsidRPr="009E4591">
        <w:rPr>
          <w:rFonts w:ascii="Arial" w:hAnsi="Arial" w:cs="Arial"/>
          <w:sz w:val="24"/>
          <w:szCs w:val="24"/>
          <w:lang w:val="es-ES"/>
        </w:rPr>
        <w:t>:</w:t>
      </w:r>
    </w:p>
    <w:p w14:paraId="1F75FBF6" w14:textId="0CE163DF" w:rsidR="009643FB" w:rsidRPr="009E4591" w:rsidRDefault="00DB3355" w:rsidP="009E459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3355">
        <w:rPr>
          <w:rFonts w:ascii="Arial" w:hAnsi="Arial" w:cs="Arial"/>
          <w:sz w:val="24"/>
          <w:szCs w:val="24"/>
          <w:lang w:val="es-GT"/>
        </w:rPr>
        <w:t>Características</w:t>
      </w:r>
      <w:r w:rsidR="008A31CF" w:rsidRPr="00DB3355">
        <w:rPr>
          <w:rFonts w:ascii="Arial" w:hAnsi="Arial" w:cs="Arial"/>
          <w:sz w:val="24"/>
          <w:szCs w:val="24"/>
          <w:lang w:val="es-419"/>
        </w:rPr>
        <w:t xml:space="preserve"> nutricionales</w:t>
      </w:r>
    </w:p>
    <w:p w14:paraId="6D4402AB" w14:textId="36936DE8" w:rsidR="008A31CF" w:rsidRPr="00DB3355" w:rsidRDefault="00327488" w:rsidP="006C2D5E">
      <w:pPr>
        <w:pStyle w:val="ListParagraph"/>
        <w:spacing w:line="480" w:lineRule="auto"/>
        <w:ind w:left="0"/>
        <w:jc w:val="both"/>
        <w:rPr>
          <w:rFonts w:ascii="Arial" w:hAnsi="Arial" w:cs="Arial"/>
          <w:sz w:val="24"/>
          <w:szCs w:val="24"/>
          <w:lang w:val="es-419"/>
        </w:rPr>
      </w:pPr>
      <w:r w:rsidRPr="009E4591">
        <w:rPr>
          <w:rFonts w:ascii="Arial" w:hAnsi="Arial" w:cs="Arial"/>
          <w:sz w:val="24"/>
          <w:szCs w:val="24"/>
          <w:lang w:val="es-ES"/>
        </w:rPr>
        <w:t xml:space="preserve">Por medio del </w:t>
      </w:r>
      <w:r w:rsidR="00DB3355" w:rsidRPr="009E4591">
        <w:rPr>
          <w:rFonts w:ascii="Arial" w:hAnsi="Arial" w:cs="Arial"/>
          <w:sz w:val="24"/>
          <w:szCs w:val="24"/>
          <w:lang w:val="es-ES"/>
        </w:rPr>
        <w:t>análisis</w:t>
      </w:r>
      <w:r w:rsidRPr="009E4591">
        <w:rPr>
          <w:rFonts w:ascii="Arial" w:hAnsi="Arial" w:cs="Arial"/>
          <w:sz w:val="24"/>
          <w:szCs w:val="24"/>
          <w:lang w:val="es-ES"/>
        </w:rPr>
        <w:t xml:space="preserve"> especifico </w:t>
      </w:r>
      <w:r w:rsidR="00084D40" w:rsidRPr="009E4591">
        <w:rPr>
          <w:rFonts w:ascii="Arial" w:hAnsi="Arial" w:cs="Arial"/>
          <w:sz w:val="24"/>
          <w:szCs w:val="24"/>
          <w:lang w:val="es-ES"/>
        </w:rPr>
        <w:t xml:space="preserve">se puede conocer </w:t>
      </w:r>
      <w:r w:rsidR="00DB3355" w:rsidRPr="009E4591">
        <w:rPr>
          <w:rFonts w:ascii="Arial" w:hAnsi="Arial" w:cs="Arial"/>
          <w:sz w:val="24"/>
          <w:szCs w:val="24"/>
          <w:lang w:val="es-ES"/>
        </w:rPr>
        <w:t>cuál</w:t>
      </w:r>
      <w:r w:rsidR="00DC07D8" w:rsidRPr="009E4591">
        <w:rPr>
          <w:rFonts w:ascii="Arial" w:hAnsi="Arial" w:cs="Arial"/>
          <w:sz w:val="24"/>
          <w:szCs w:val="24"/>
          <w:lang w:val="es-ES"/>
        </w:rPr>
        <w:t xml:space="preserve"> es la </w:t>
      </w:r>
      <w:r w:rsidR="00DB3355" w:rsidRPr="009E4591">
        <w:rPr>
          <w:rFonts w:ascii="Arial" w:hAnsi="Arial" w:cs="Arial"/>
          <w:sz w:val="24"/>
          <w:szCs w:val="24"/>
          <w:lang w:val="es-ES"/>
        </w:rPr>
        <w:t>composición</w:t>
      </w:r>
      <w:r w:rsidR="00DC07D8" w:rsidRPr="009E4591">
        <w:rPr>
          <w:rFonts w:ascii="Arial" w:hAnsi="Arial" w:cs="Arial"/>
          <w:sz w:val="24"/>
          <w:szCs w:val="24"/>
          <w:lang w:val="es-ES"/>
        </w:rPr>
        <w:t xml:space="preserve"> del alimento en su forma exacta.</w:t>
      </w:r>
      <w:r w:rsidR="00453740" w:rsidRPr="009E4591">
        <w:rPr>
          <w:rFonts w:ascii="Arial" w:hAnsi="Arial" w:cs="Arial"/>
          <w:sz w:val="24"/>
          <w:szCs w:val="24"/>
          <w:lang w:val="es-ES"/>
        </w:rPr>
        <w:t xml:space="preserve"> Sabiendo de esta manera </w:t>
      </w:r>
      <w:r w:rsidR="00A73A0F" w:rsidRPr="009E4591">
        <w:rPr>
          <w:rFonts w:ascii="Arial" w:hAnsi="Arial" w:cs="Arial"/>
          <w:sz w:val="24"/>
          <w:szCs w:val="24"/>
          <w:lang w:val="es-ES"/>
        </w:rPr>
        <w:t>el contenido de macro y micronutrientes</w:t>
      </w:r>
      <w:r w:rsidR="00833EF6" w:rsidRPr="009E4591">
        <w:rPr>
          <w:rFonts w:ascii="Arial" w:hAnsi="Arial" w:cs="Arial"/>
          <w:sz w:val="24"/>
          <w:szCs w:val="24"/>
          <w:lang w:val="es-ES"/>
        </w:rPr>
        <w:t xml:space="preserve">, el de </w:t>
      </w:r>
      <w:r w:rsidR="00737D11" w:rsidRPr="009E4591">
        <w:rPr>
          <w:rFonts w:ascii="Arial" w:hAnsi="Arial" w:cs="Arial"/>
          <w:sz w:val="24"/>
          <w:szCs w:val="24"/>
          <w:lang w:val="es-ES"/>
        </w:rPr>
        <w:t xml:space="preserve">otras sustancias como </w:t>
      </w:r>
      <w:r w:rsidR="00DB3355" w:rsidRPr="009E4591">
        <w:rPr>
          <w:rFonts w:ascii="Arial" w:hAnsi="Arial" w:cs="Arial"/>
          <w:sz w:val="24"/>
          <w:szCs w:val="24"/>
          <w:lang w:val="es-ES"/>
        </w:rPr>
        <w:t>polifenoles</w:t>
      </w:r>
      <w:r w:rsidR="00737D11" w:rsidRPr="009E4591">
        <w:rPr>
          <w:rFonts w:ascii="Arial" w:hAnsi="Arial" w:cs="Arial"/>
          <w:sz w:val="24"/>
          <w:szCs w:val="24"/>
          <w:lang w:val="es-ES"/>
        </w:rPr>
        <w:t xml:space="preserve">, </w:t>
      </w:r>
      <w:r w:rsidR="00DB3355" w:rsidRPr="009E4591">
        <w:rPr>
          <w:rFonts w:ascii="Arial" w:hAnsi="Arial" w:cs="Arial"/>
          <w:sz w:val="24"/>
          <w:szCs w:val="24"/>
          <w:lang w:val="es-ES"/>
        </w:rPr>
        <w:t>fructooligosacáridos</w:t>
      </w:r>
      <w:r w:rsidR="00B17103" w:rsidRPr="009E4591">
        <w:rPr>
          <w:rFonts w:ascii="Arial" w:hAnsi="Arial" w:cs="Arial"/>
          <w:sz w:val="24"/>
          <w:szCs w:val="24"/>
          <w:lang w:val="es-ES"/>
        </w:rPr>
        <w:t xml:space="preserve">, </w:t>
      </w:r>
      <w:r w:rsidR="00FD54F2" w:rsidRPr="009E4591">
        <w:rPr>
          <w:rFonts w:ascii="Arial" w:hAnsi="Arial" w:cs="Arial"/>
          <w:sz w:val="24"/>
          <w:szCs w:val="24"/>
          <w:lang w:val="es-ES"/>
        </w:rPr>
        <w:t xml:space="preserve">bacterias </w:t>
      </w:r>
      <w:r w:rsidR="00DB3355" w:rsidRPr="009E4591">
        <w:rPr>
          <w:rFonts w:ascii="Arial" w:hAnsi="Arial" w:cs="Arial"/>
          <w:sz w:val="24"/>
          <w:szCs w:val="24"/>
          <w:lang w:val="es-ES"/>
        </w:rPr>
        <w:t>probióticas</w:t>
      </w:r>
      <w:r w:rsidR="00FD54F2" w:rsidRPr="009E4591">
        <w:rPr>
          <w:rFonts w:ascii="Arial" w:hAnsi="Arial" w:cs="Arial"/>
          <w:sz w:val="24"/>
          <w:szCs w:val="24"/>
          <w:lang w:val="es-ES"/>
        </w:rPr>
        <w:t>, entre otras.</w:t>
      </w:r>
    </w:p>
    <w:p w14:paraId="6F8F9C0B" w14:textId="6619ADA1" w:rsidR="009643FB" w:rsidRPr="009E4591" w:rsidRDefault="00DB3355" w:rsidP="009E459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3355">
        <w:rPr>
          <w:rFonts w:ascii="Arial" w:hAnsi="Arial" w:cs="Arial"/>
          <w:sz w:val="24"/>
          <w:szCs w:val="24"/>
          <w:lang w:val="es-419"/>
        </w:rPr>
        <w:t>Características</w:t>
      </w:r>
      <w:r w:rsidR="00FD54F2" w:rsidRPr="00DB3355">
        <w:rPr>
          <w:rFonts w:ascii="Arial" w:hAnsi="Arial" w:cs="Arial"/>
          <w:sz w:val="24"/>
          <w:szCs w:val="24"/>
          <w:lang w:val="es-419"/>
        </w:rPr>
        <w:t xml:space="preserve"> </w:t>
      </w:r>
      <w:r w:rsidRPr="00DB3355">
        <w:rPr>
          <w:rFonts w:ascii="Arial" w:hAnsi="Arial" w:cs="Arial"/>
          <w:sz w:val="24"/>
          <w:szCs w:val="24"/>
          <w:lang w:val="es-419"/>
        </w:rPr>
        <w:t>fisicoquímicas</w:t>
      </w:r>
    </w:p>
    <w:p w14:paraId="21757419" w14:textId="0B5C7B2A" w:rsidR="00E5580A" w:rsidRPr="0066031E" w:rsidRDefault="00E23E62" w:rsidP="006C2D5E">
      <w:pPr>
        <w:pStyle w:val="ListParagraph"/>
        <w:spacing w:line="48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r w:rsidR="00CB0EDC" w:rsidRPr="009E4591">
        <w:rPr>
          <w:rFonts w:ascii="Arial" w:hAnsi="Arial" w:cs="Arial"/>
          <w:sz w:val="24"/>
          <w:szCs w:val="24"/>
          <w:lang w:val="es-ES"/>
        </w:rPr>
        <w:t xml:space="preserve">Es de suma importancia conocer la </w:t>
      </w:r>
      <w:r w:rsidR="00DB3355" w:rsidRPr="009E4591">
        <w:rPr>
          <w:rFonts w:ascii="Arial" w:hAnsi="Arial" w:cs="Arial"/>
          <w:sz w:val="24"/>
          <w:szCs w:val="24"/>
          <w:lang w:val="es-ES"/>
        </w:rPr>
        <w:t>dimensión</w:t>
      </w:r>
      <w:r w:rsidR="00CB0EDC" w:rsidRPr="009E4591">
        <w:rPr>
          <w:rFonts w:ascii="Arial" w:hAnsi="Arial" w:cs="Arial"/>
          <w:sz w:val="24"/>
          <w:szCs w:val="24"/>
          <w:lang w:val="es-ES"/>
        </w:rPr>
        <w:t xml:space="preserve"> del alimento</w:t>
      </w:r>
      <w:r w:rsidR="006C2D5E">
        <w:rPr>
          <w:rFonts w:ascii="Arial" w:hAnsi="Arial" w:cs="Arial"/>
          <w:sz w:val="24"/>
          <w:szCs w:val="24"/>
          <w:lang w:val="es-ES"/>
        </w:rPr>
        <w:t>,</w:t>
      </w:r>
      <w:r w:rsidR="00CB0EDC"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r w:rsidR="00DB3355" w:rsidRPr="009E4591">
        <w:rPr>
          <w:rFonts w:ascii="Arial" w:hAnsi="Arial" w:cs="Arial"/>
          <w:sz w:val="24"/>
          <w:szCs w:val="24"/>
          <w:lang w:val="es-ES"/>
        </w:rPr>
        <w:t>manipulándose</w:t>
      </w:r>
      <w:r w:rsidR="00614338" w:rsidRPr="009E4591">
        <w:rPr>
          <w:rFonts w:ascii="Arial" w:hAnsi="Arial" w:cs="Arial"/>
          <w:sz w:val="24"/>
          <w:szCs w:val="24"/>
          <w:lang w:val="es-ES"/>
        </w:rPr>
        <w:t xml:space="preserve"> o no. Se </w:t>
      </w:r>
      <w:r w:rsidR="00DB3355" w:rsidRPr="009E4591">
        <w:rPr>
          <w:rFonts w:ascii="Arial" w:hAnsi="Arial" w:cs="Arial"/>
          <w:sz w:val="24"/>
          <w:szCs w:val="24"/>
          <w:lang w:val="es-ES"/>
        </w:rPr>
        <w:t>conocería</w:t>
      </w:r>
      <w:r w:rsidR="00614338" w:rsidRPr="009E4591">
        <w:rPr>
          <w:rFonts w:ascii="Arial" w:hAnsi="Arial" w:cs="Arial"/>
          <w:sz w:val="24"/>
          <w:szCs w:val="24"/>
          <w:lang w:val="es-ES"/>
        </w:rPr>
        <w:t xml:space="preserve"> la cantidad de agua</w:t>
      </w:r>
      <w:r w:rsidR="00587855" w:rsidRPr="009E4591">
        <w:rPr>
          <w:rFonts w:ascii="Arial" w:hAnsi="Arial" w:cs="Arial"/>
          <w:sz w:val="24"/>
          <w:szCs w:val="24"/>
          <w:lang w:val="es-ES"/>
        </w:rPr>
        <w:t>, si el alimento es liqui</w:t>
      </w:r>
      <w:r w:rsidR="005127B4" w:rsidRPr="009E4591">
        <w:rPr>
          <w:rFonts w:ascii="Arial" w:hAnsi="Arial" w:cs="Arial"/>
          <w:sz w:val="24"/>
          <w:szCs w:val="24"/>
          <w:lang w:val="es-ES"/>
        </w:rPr>
        <w:t xml:space="preserve">do; si este es </w:t>
      </w:r>
      <w:r w:rsidR="00DB3355" w:rsidRPr="009E4591">
        <w:rPr>
          <w:rFonts w:ascii="Arial" w:hAnsi="Arial" w:cs="Arial"/>
          <w:sz w:val="24"/>
          <w:szCs w:val="24"/>
          <w:lang w:val="es-ES"/>
        </w:rPr>
        <w:t>sólido</w:t>
      </w:r>
      <w:r w:rsidR="00084EE5" w:rsidRPr="009E4591">
        <w:rPr>
          <w:rFonts w:ascii="Arial" w:hAnsi="Arial" w:cs="Arial"/>
          <w:sz w:val="24"/>
          <w:szCs w:val="24"/>
          <w:lang w:val="es-ES"/>
        </w:rPr>
        <w:t xml:space="preserve">, se </w:t>
      </w:r>
      <w:r w:rsidR="00DB3355" w:rsidRPr="009E4591">
        <w:rPr>
          <w:rFonts w:ascii="Arial" w:hAnsi="Arial" w:cs="Arial"/>
          <w:sz w:val="24"/>
          <w:szCs w:val="24"/>
          <w:lang w:val="es-ES"/>
        </w:rPr>
        <w:t>conocería</w:t>
      </w:r>
      <w:r w:rsidR="00084EE5" w:rsidRPr="009E4591">
        <w:rPr>
          <w:rFonts w:ascii="Arial" w:hAnsi="Arial" w:cs="Arial"/>
          <w:sz w:val="24"/>
          <w:szCs w:val="24"/>
          <w:lang w:val="es-ES"/>
        </w:rPr>
        <w:t xml:space="preserve"> la dureza o suavidad del mismo</w:t>
      </w:r>
      <w:r w:rsidR="00C4619A" w:rsidRPr="009E4591">
        <w:rPr>
          <w:rFonts w:ascii="Arial" w:hAnsi="Arial" w:cs="Arial"/>
          <w:sz w:val="24"/>
          <w:szCs w:val="24"/>
          <w:lang w:val="es-ES"/>
        </w:rPr>
        <w:t xml:space="preserve"> entre otros. Estos aspectos tan simples ayudan a definir el tipo de envase </w:t>
      </w:r>
      <w:r w:rsidR="006C2D5E">
        <w:rPr>
          <w:rFonts w:ascii="Arial" w:hAnsi="Arial" w:cs="Arial"/>
          <w:sz w:val="24"/>
          <w:szCs w:val="24"/>
          <w:lang w:val="es-ES"/>
        </w:rPr>
        <w:t xml:space="preserve">que </w:t>
      </w:r>
      <w:r w:rsidR="00C4619A" w:rsidRPr="009E4591">
        <w:rPr>
          <w:rFonts w:ascii="Arial" w:hAnsi="Arial" w:cs="Arial"/>
          <w:sz w:val="24"/>
          <w:szCs w:val="24"/>
          <w:lang w:val="es-ES"/>
        </w:rPr>
        <w:t xml:space="preserve">puede ser usado para su </w:t>
      </w:r>
      <w:r w:rsidR="00DB3355" w:rsidRPr="009E4591">
        <w:rPr>
          <w:rFonts w:ascii="Arial" w:hAnsi="Arial" w:cs="Arial"/>
          <w:sz w:val="24"/>
          <w:szCs w:val="24"/>
          <w:lang w:val="es-ES"/>
        </w:rPr>
        <w:t>conservación</w:t>
      </w:r>
      <w:r w:rsidR="00C4619A" w:rsidRPr="009E4591">
        <w:rPr>
          <w:rFonts w:ascii="Arial" w:hAnsi="Arial" w:cs="Arial"/>
          <w:sz w:val="24"/>
          <w:szCs w:val="24"/>
          <w:lang w:val="es-ES"/>
        </w:rPr>
        <w:t>.</w:t>
      </w:r>
    </w:p>
    <w:p w14:paraId="05BFC9B7" w14:textId="77777777" w:rsidR="006D232F" w:rsidRDefault="00DB3355" w:rsidP="006D232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3355">
        <w:rPr>
          <w:rFonts w:ascii="Arial" w:hAnsi="Arial" w:cs="Arial"/>
          <w:sz w:val="24"/>
          <w:szCs w:val="24"/>
          <w:lang w:val="es-419"/>
        </w:rPr>
        <w:t>Características</w:t>
      </w:r>
      <w:r w:rsidR="00C4619A" w:rsidRPr="00DB3355">
        <w:rPr>
          <w:rFonts w:ascii="Arial" w:hAnsi="Arial" w:cs="Arial"/>
          <w:sz w:val="24"/>
          <w:szCs w:val="24"/>
          <w:lang w:val="es-419"/>
        </w:rPr>
        <w:t xml:space="preserve"> </w:t>
      </w:r>
      <w:r w:rsidRPr="00DB3355">
        <w:rPr>
          <w:rFonts w:ascii="Arial" w:hAnsi="Arial" w:cs="Arial"/>
          <w:sz w:val="24"/>
          <w:szCs w:val="24"/>
          <w:lang w:val="es-419"/>
        </w:rPr>
        <w:t>organolépticas</w:t>
      </w:r>
      <w:r w:rsidR="00C4619A" w:rsidRPr="009E4591">
        <w:rPr>
          <w:rFonts w:ascii="Arial" w:hAnsi="Arial" w:cs="Arial"/>
          <w:sz w:val="24"/>
          <w:szCs w:val="24"/>
        </w:rPr>
        <w:t xml:space="preserve"> </w:t>
      </w:r>
    </w:p>
    <w:p w14:paraId="4B3F3A5A" w14:textId="4220D5A2" w:rsidR="00E07E97" w:rsidRPr="00E5580A" w:rsidRDefault="00C4619A" w:rsidP="006C2D5E">
      <w:pPr>
        <w:pStyle w:val="ListParagraph"/>
        <w:spacing w:line="48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E5580A">
        <w:rPr>
          <w:rFonts w:ascii="Arial" w:hAnsi="Arial" w:cs="Arial"/>
          <w:sz w:val="24"/>
          <w:szCs w:val="24"/>
          <w:lang w:val="es-ES"/>
        </w:rPr>
        <w:lastRenderedPageBreak/>
        <w:t xml:space="preserve">Esta </w:t>
      </w:r>
      <w:r w:rsidR="00DB3355" w:rsidRPr="00E5580A">
        <w:rPr>
          <w:rFonts w:ascii="Arial" w:hAnsi="Arial" w:cs="Arial"/>
          <w:sz w:val="24"/>
          <w:szCs w:val="24"/>
          <w:lang w:val="es-ES"/>
        </w:rPr>
        <w:t>área</w:t>
      </w:r>
      <w:r w:rsidRPr="00E5580A">
        <w:rPr>
          <w:rFonts w:ascii="Arial" w:hAnsi="Arial" w:cs="Arial"/>
          <w:sz w:val="24"/>
          <w:szCs w:val="24"/>
          <w:lang w:val="es-ES"/>
        </w:rPr>
        <w:t xml:space="preserve"> se encarga de estudiar el aspecto </w:t>
      </w:r>
      <w:r w:rsidR="00DB3355" w:rsidRPr="00E5580A">
        <w:rPr>
          <w:rFonts w:ascii="Arial" w:hAnsi="Arial" w:cs="Arial"/>
          <w:sz w:val="24"/>
          <w:szCs w:val="24"/>
          <w:lang w:val="es-ES"/>
        </w:rPr>
        <w:t>del</w:t>
      </w:r>
      <w:r w:rsidRPr="00E5580A">
        <w:rPr>
          <w:rFonts w:ascii="Arial" w:hAnsi="Arial" w:cs="Arial"/>
          <w:sz w:val="24"/>
          <w:szCs w:val="24"/>
          <w:lang w:val="es-ES"/>
        </w:rPr>
        <w:t xml:space="preserve"> alimento, su sabor, olor, color, textura, entre otras </w:t>
      </w:r>
      <w:r w:rsidR="00DB3355" w:rsidRPr="00E5580A">
        <w:rPr>
          <w:rFonts w:ascii="Arial" w:hAnsi="Arial" w:cs="Arial"/>
          <w:sz w:val="24"/>
          <w:szCs w:val="24"/>
          <w:lang w:val="es-ES"/>
        </w:rPr>
        <w:t>características</w:t>
      </w:r>
      <w:r w:rsidRPr="00E5580A">
        <w:rPr>
          <w:rFonts w:ascii="Arial" w:hAnsi="Arial" w:cs="Arial"/>
          <w:sz w:val="24"/>
          <w:szCs w:val="24"/>
          <w:lang w:val="es-ES"/>
        </w:rPr>
        <w:t>.</w:t>
      </w:r>
    </w:p>
    <w:p w14:paraId="53E5FEA7" w14:textId="167E9E05" w:rsidR="008A154B" w:rsidRPr="009E4591" w:rsidRDefault="00DB3355" w:rsidP="009E459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3355">
        <w:rPr>
          <w:rFonts w:ascii="Arial" w:hAnsi="Arial" w:cs="Arial"/>
          <w:sz w:val="24"/>
          <w:szCs w:val="24"/>
          <w:lang w:val="es-419"/>
        </w:rPr>
        <w:t>Parámetros</w:t>
      </w:r>
      <w:r w:rsidR="00C4619A" w:rsidRPr="00DB3355">
        <w:rPr>
          <w:rFonts w:ascii="Arial" w:hAnsi="Arial" w:cs="Arial"/>
          <w:sz w:val="24"/>
          <w:szCs w:val="24"/>
          <w:lang w:val="es-419"/>
        </w:rPr>
        <w:t xml:space="preserve"> </w:t>
      </w:r>
      <w:r w:rsidRPr="00DB3355">
        <w:rPr>
          <w:rFonts w:ascii="Arial" w:hAnsi="Arial" w:cs="Arial"/>
          <w:sz w:val="24"/>
          <w:szCs w:val="24"/>
          <w:lang w:val="es-419"/>
        </w:rPr>
        <w:t>microbiológicos</w:t>
      </w:r>
    </w:p>
    <w:p w14:paraId="5E1D553A" w14:textId="05DD0693" w:rsidR="00E5580A" w:rsidRDefault="008A154B" w:rsidP="006C2D5E">
      <w:pPr>
        <w:pStyle w:val="ListParagraph"/>
        <w:spacing w:line="48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9E4591">
        <w:rPr>
          <w:rFonts w:ascii="Arial" w:hAnsi="Arial" w:cs="Arial"/>
          <w:sz w:val="24"/>
          <w:szCs w:val="24"/>
          <w:lang w:val="es-ES"/>
        </w:rPr>
        <w:t>E</w:t>
      </w:r>
      <w:r w:rsidR="00C4619A" w:rsidRPr="009E4591">
        <w:rPr>
          <w:rFonts w:ascii="Arial" w:hAnsi="Arial" w:cs="Arial"/>
          <w:sz w:val="24"/>
          <w:szCs w:val="24"/>
          <w:lang w:val="es-ES"/>
        </w:rPr>
        <w:t xml:space="preserve">s de gran necesidad saber que virus, bacterias, levadura entre otros </w:t>
      </w:r>
      <w:r w:rsidR="00DB3355" w:rsidRPr="009E4591">
        <w:rPr>
          <w:rFonts w:ascii="Arial" w:hAnsi="Arial" w:cs="Arial"/>
          <w:sz w:val="24"/>
          <w:szCs w:val="24"/>
          <w:lang w:val="es-ES"/>
        </w:rPr>
        <w:t>están</w:t>
      </w:r>
      <w:r w:rsidR="00C4619A" w:rsidRPr="009E4591">
        <w:rPr>
          <w:rFonts w:ascii="Arial" w:hAnsi="Arial" w:cs="Arial"/>
          <w:sz w:val="24"/>
          <w:szCs w:val="24"/>
          <w:lang w:val="es-ES"/>
        </w:rPr>
        <w:t xml:space="preserve"> presentes en los alimentos de forma natural y </w:t>
      </w:r>
      <w:r w:rsidR="00DB3355" w:rsidRPr="009E4591">
        <w:rPr>
          <w:rFonts w:ascii="Arial" w:hAnsi="Arial" w:cs="Arial"/>
          <w:sz w:val="24"/>
          <w:szCs w:val="24"/>
          <w:lang w:val="es-ES"/>
        </w:rPr>
        <w:t>cuáles</w:t>
      </w:r>
      <w:r w:rsidR="00C4619A" w:rsidRPr="009E4591">
        <w:rPr>
          <w:rFonts w:ascii="Arial" w:hAnsi="Arial" w:cs="Arial"/>
          <w:sz w:val="24"/>
          <w:szCs w:val="24"/>
          <w:lang w:val="es-ES"/>
        </w:rPr>
        <w:t xml:space="preserve"> de estos puedes crecer a lo largo de su vida </w:t>
      </w:r>
      <w:r w:rsidR="00DB3355" w:rsidRPr="009E4591">
        <w:rPr>
          <w:rFonts w:ascii="Arial" w:hAnsi="Arial" w:cs="Arial"/>
          <w:sz w:val="24"/>
          <w:szCs w:val="24"/>
          <w:lang w:val="es-ES"/>
        </w:rPr>
        <w:t>útil</w:t>
      </w:r>
      <w:r w:rsidR="00C4619A" w:rsidRPr="009E4591">
        <w:rPr>
          <w:rFonts w:ascii="Arial" w:hAnsi="Arial" w:cs="Arial"/>
          <w:sz w:val="24"/>
          <w:szCs w:val="24"/>
          <w:lang w:val="es-ES"/>
        </w:rPr>
        <w:t xml:space="preserve">. Sobre </w:t>
      </w:r>
      <w:r w:rsidR="00157545" w:rsidRPr="009E4591">
        <w:rPr>
          <w:rFonts w:ascii="Arial" w:hAnsi="Arial" w:cs="Arial"/>
          <w:sz w:val="24"/>
          <w:szCs w:val="24"/>
          <w:lang w:val="es-ES"/>
        </w:rPr>
        <w:t>todo,</w:t>
      </w:r>
      <w:r w:rsidR="00C4619A" w:rsidRPr="009E4591">
        <w:rPr>
          <w:rFonts w:ascii="Arial" w:hAnsi="Arial" w:cs="Arial"/>
          <w:sz w:val="24"/>
          <w:szCs w:val="24"/>
          <w:lang w:val="es-ES"/>
        </w:rPr>
        <w:t xml:space="preserve"> en aquellos alimentos que pueden poner en riesgo nuestra salud.</w:t>
      </w:r>
      <w:sdt>
        <w:sdtPr>
          <w:rPr>
            <w:rFonts w:ascii="Arial" w:hAnsi="Arial" w:cs="Arial"/>
            <w:sz w:val="24"/>
            <w:szCs w:val="24"/>
            <w:lang w:val="es-ES"/>
          </w:rPr>
          <w:id w:val="1292861163"/>
          <w:citation/>
        </w:sdtPr>
        <w:sdtEndPr/>
        <w:sdtContent>
          <w:r w:rsidR="00E5580A">
            <w:rPr>
              <w:rFonts w:ascii="Arial" w:hAnsi="Arial" w:cs="Arial"/>
              <w:sz w:val="24"/>
              <w:szCs w:val="24"/>
              <w:lang w:val="es-ES"/>
            </w:rPr>
            <w:fldChar w:fldCharType="begin"/>
          </w:r>
          <w:r w:rsidR="00E5580A" w:rsidRPr="00E5580A">
            <w:rPr>
              <w:rFonts w:ascii="Arial" w:hAnsi="Arial" w:cs="Arial"/>
              <w:sz w:val="24"/>
              <w:szCs w:val="24"/>
              <w:lang w:val="es-ES"/>
            </w:rPr>
            <w:instrText xml:space="preserve"> CITATION Nur19 \l 1033 </w:instrText>
          </w:r>
          <w:r w:rsidR="00E5580A">
            <w:rPr>
              <w:rFonts w:ascii="Arial" w:hAnsi="Arial" w:cs="Arial"/>
              <w:sz w:val="24"/>
              <w:szCs w:val="24"/>
              <w:lang w:val="es-ES"/>
            </w:rPr>
            <w:fldChar w:fldCharType="separate"/>
          </w:r>
          <w:r w:rsidR="009C5473">
            <w:rPr>
              <w:rFonts w:ascii="Arial" w:hAnsi="Arial" w:cs="Arial"/>
              <w:noProof/>
              <w:sz w:val="24"/>
              <w:szCs w:val="24"/>
              <w:lang w:val="es-ES"/>
            </w:rPr>
            <w:t xml:space="preserve"> </w:t>
          </w:r>
          <w:r w:rsidR="009C5473" w:rsidRPr="009C5473">
            <w:rPr>
              <w:rFonts w:ascii="Arial" w:hAnsi="Arial" w:cs="Arial"/>
              <w:noProof/>
              <w:sz w:val="24"/>
              <w:szCs w:val="24"/>
              <w:lang w:val="es-ES"/>
            </w:rPr>
            <w:t>(Nuria Arranz, 2019)</w:t>
          </w:r>
          <w:r w:rsidR="00E5580A">
            <w:rPr>
              <w:rFonts w:ascii="Arial" w:hAnsi="Arial" w:cs="Arial"/>
              <w:sz w:val="24"/>
              <w:szCs w:val="24"/>
              <w:lang w:val="es-ES"/>
            </w:rPr>
            <w:fldChar w:fldCharType="end"/>
          </w:r>
        </w:sdtContent>
      </w:sdt>
    </w:p>
    <w:p w14:paraId="765AE80F" w14:textId="1D9DB1E7" w:rsidR="006744C4" w:rsidRPr="00157545" w:rsidRDefault="00157545" w:rsidP="009E4591">
      <w:pPr>
        <w:pStyle w:val="ListParagraph"/>
        <w:spacing w:line="480" w:lineRule="auto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157545">
        <w:rPr>
          <w:rFonts w:ascii="Arial" w:hAnsi="Arial" w:cs="Arial"/>
          <w:i/>
          <w:iCs/>
          <w:sz w:val="24"/>
          <w:szCs w:val="24"/>
          <w:lang w:val="es-ES"/>
        </w:rPr>
        <w:t>¿</w:t>
      </w:r>
      <w:r w:rsidRPr="00E07E97">
        <w:rPr>
          <w:rFonts w:ascii="Arial" w:hAnsi="Arial" w:cs="Arial"/>
          <w:i/>
          <w:iCs/>
          <w:sz w:val="24"/>
          <w:szCs w:val="24"/>
          <w:u w:val="single"/>
          <w:lang w:val="es-ES"/>
        </w:rPr>
        <w:t>Que son los alimentos</w:t>
      </w:r>
      <w:r w:rsidRPr="00157545">
        <w:rPr>
          <w:rFonts w:ascii="Arial" w:hAnsi="Arial" w:cs="Arial"/>
          <w:i/>
          <w:iCs/>
          <w:sz w:val="24"/>
          <w:szCs w:val="24"/>
          <w:lang w:val="es-ES"/>
        </w:rPr>
        <w:t>?</w:t>
      </w:r>
    </w:p>
    <w:p w14:paraId="6AF9B0EF" w14:textId="0B51E822" w:rsidR="007A6940" w:rsidRPr="009E4591" w:rsidRDefault="00481200" w:rsidP="006C2D5E">
      <w:pPr>
        <w:pStyle w:val="ListParagraph"/>
        <w:spacing w:line="48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9E4591">
        <w:rPr>
          <w:rFonts w:ascii="Arial" w:hAnsi="Arial" w:cs="Arial"/>
          <w:sz w:val="24"/>
          <w:szCs w:val="24"/>
          <w:lang w:val="es-ES"/>
        </w:rPr>
        <w:t>Cualquier producto natura</w:t>
      </w:r>
      <w:r w:rsidR="000753C9" w:rsidRPr="009E4591">
        <w:rPr>
          <w:rFonts w:ascii="Arial" w:hAnsi="Arial" w:cs="Arial"/>
          <w:sz w:val="24"/>
          <w:szCs w:val="24"/>
          <w:lang w:val="es-ES"/>
        </w:rPr>
        <w:t xml:space="preserve">l </w:t>
      </w:r>
      <w:r w:rsidR="006F01A0" w:rsidRPr="009E4591">
        <w:rPr>
          <w:rFonts w:ascii="Arial" w:hAnsi="Arial" w:cs="Arial"/>
          <w:sz w:val="24"/>
          <w:szCs w:val="24"/>
          <w:lang w:val="es-ES"/>
        </w:rPr>
        <w:t xml:space="preserve">o procesado </w:t>
      </w:r>
      <w:r w:rsidR="00F66324" w:rsidRPr="009E4591">
        <w:rPr>
          <w:rFonts w:ascii="Arial" w:hAnsi="Arial" w:cs="Arial"/>
          <w:sz w:val="24"/>
          <w:szCs w:val="24"/>
          <w:lang w:val="es-ES"/>
        </w:rPr>
        <w:t xml:space="preserve">que </w:t>
      </w:r>
      <w:r w:rsidR="006C2D5E">
        <w:rPr>
          <w:rFonts w:ascii="Arial" w:hAnsi="Arial" w:cs="Arial"/>
          <w:sz w:val="24"/>
          <w:szCs w:val="24"/>
          <w:lang w:val="es-ES"/>
        </w:rPr>
        <w:t>el</w:t>
      </w:r>
      <w:r w:rsidR="00F66324" w:rsidRPr="009E4591">
        <w:rPr>
          <w:rFonts w:ascii="Arial" w:hAnsi="Arial" w:cs="Arial"/>
          <w:sz w:val="24"/>
          <w:szCs w:val="24"/>
          <w:lang w:val="es-ES"/>
        </w:rPr>
        <w:t xml:space="preserve"> hombre va a ingerir para </w:t>
      </w:r>
      <w:r w:rsidR="00157545" w:rsidRPr="009E4591">
        <w:rPr>
          <w:rFonts w:ascii="Arial" w:hAnsi="Arial" w:cs="Arial"/>
          <w:sz w:val="24"/>
          <w:szCs w:val="24"/>
          <w:lang w:val="es-ES"/>
        </w:rPr>
        <w:t>satisfacer</w:t>
      </w:r>
      <w:r w:rsidR="00F66324" w:rsidRPr="009E4591">
        <w:rPr>
          <w:rFonts w:ascii="Arial" w:hAnsi="Arial" w:cs="Arial"/>
          <w:sz w:val="24"/>
          <w:szCs w:val="24"/>
          <w:lang w:val="es-ES"/>
        </w:rPr>
        <w:t xml:space="preserve"> su hambre, teniendo como objetivo brindar </w:t>
      </w:r>
      <w:r w:rsidR="00157545" w:rsidRPr="009E4591">
        <w:rPr>
          <w:rFonts w:ascii="Arial" w:hAnsi="Arial" w:cs="Arial"/>
          <w:sz w:val="24"/>
          <w:szCs w:val="24"/>
          <w:lang w:val="es-ES"/>
        </w:rPr>
        <w:t>energía</w:t>
      </w:r>
      <w:r w:rsidR="00F66324" w:rsidRPr="009E4591">
        <w:rPr>
          <w:rFonts w:ascii="Arial" w:hAnsi="Arial" w:cs="Arial"/>
          <w:sz w:val="24"/>
          <w:szCs w:val="24"/>
          <w:lang w:val="es-ES"/>
        </w:rPr>
        <w:t>.</w:t>
      </w:r>
      <w:r w:rsidR="006C2D5E">
        <w:rPr>
          <w:rFonts w:ascii="Arial" w:hAnsi="Arial" w:cs="Arial"/>
          <w:sz w:val="24"/>
          <w:szCs w:val="24"/>
          <w:lang w:val="es-E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ES"/>
          </w:rPr>
          <w:id w:val="649796287"/>
          <w:citation/>
        </w:sdtPr>
        <w:sdtEndPr/>
        <w:sdtContent>
          <w:r w:rsidR="006C2D5E">
            <w:rPr>
              <w:rFonts w:ascii="Arial" w:hAnsi="Arial" w:cs="Arial"/>
              <w:sz w:val="24"/>
              <w:szCs w:val="24"/>
              <w:lang w:val="es-ES"/>
            </w:rPr>
            <w:fldChar w:fldCharType="begin"/>
          </w:r>
          <w:r w:rsidR="006C2D5E" w:rsidRPr="005B69F7">
            <w:rPr>
              <w:rFonts w:ascii="Arial" w:hAnsi="Arial" w:cs="Arial"/>
              <w:sz w:val="24"/>
              <w:szCs w:val="24"/>
              <w:lang w:val="es-ES"/>
            </w:rPr>
            <w:instrText xml:space="preserve"> CITATION jor16 \l 1033 </w:instrText>
          </w:r>
          <w:r w:rsidR="006C2D5E">
            <w:rPr>
              <w:rFonts w:ascii="Arial" w:hAnsi="Arial" w:cs="Arial"/>
              <w:sz w:val="24"/>
              <w:szCs w:val="24"/>
              <w:lang w:val="es-ES"/>
            </w:rPr>
            <w:fldChar w:fldCharType="separate"/>
          </w:r>
          <w:r w:rsidR="006C2D5E" w:rsidRPr="009C5473">
            <w:rPr>
              <w:rFonts w:ascii="Arial" w:hAnsi="Arial" w:cs="Arial"/>
              <w:noProof/>
              <w:sz w:val="24"/>
              <w:szCs w:val="24"/>
            </w:rPr>
            <w:t>(lara, 2016)</w:t>
          </w:r>
          <w:r w:rsidR="006C2D5E">
            <w:rPr>
              <w:rFonts w:ascii="Arial" w:hAnsi="Arial" w:cs="Arial"/>
              <w:sz w:val="24"/>
              <w:szCs w:val="24"/>
              <w:lang w:val="es-ES"/>
            </w:rPr>
            <w:fldChar w:fldCharType="end"/>
          </w:r>
        </w:sdtContent>
      </w:sdt>
    </w:p>
    <w:p w14:paraId="048D69B5" w14:textId="3F5D1289" w:rsidR="00626224" w:rsidRPr="009E4591" w:rsidRDefault="00157545" w:rsidP="009E4591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E4591">
        <w:rPr>
          <w:rFonts w:ascii="Arial" w:hAnsi="Arial" w:cs="Arial"/>
          <w:sz w:val="24"/>
          <w:szCs w:val="24"/>
          <w:lang w:val="es-ES"/>
        </w:rPr>
        <w:t>¿</w:t>
      </w:r>
      <w:r w:rsidRPr="00E07E97">
        <w:rPr>
          <w:rFonts w:ascii="Arial" w:hAnsi="Arial" w:cs="Arial"/>
          <w:i/>
          <w:iCs/>
          <w:sz w:val="24"/>
          <w:szCs w:val="24"/>
          <w:u w:val="single"/>
          <w:lang w:val="es-ES"/>
        </w:rPr>
        <w:t>Que son los nutrientes</w:t>
      </w:r>
      <w:r w:rsidRPr="00157545">
        <w:rPr>
          <w:rFonts w:ascii="Arial" w:hAnsi="Arial" w:cs="Arial"/>
          <w:i/>
          <w:iCs/>
          <w:sz w:val="24"/>
          <w:szCs w:val="24"/>
          <w:lang w:val="es-ES"/>
        </w:rPr>
        <w:t>?</w:t>
      </w:r>
    </w:p>
    <w:p w14:paraId="123856F5" w14:textId="7A6B6A61" w:rsidR="00765426" w:rsidRPr="009C5473" w:rsidRDefault="00626224" w:rsidP="006C2D5E">
      <w:pPr>
        <w:pStyle w:val="ListParagraph"/>
        <w:spacing w:line="48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9E4591">
        <w:rPr>
          <w:rFonts w:ascii="Arial" w:hAnsi="Arial" w:cs="Arial"/>
          <w:sz w:val="24"/>
          <w:szCs w:val="24"/>
          <w:lang w:val="es-ES"/>
        </w:rPr>
        <w:t>L</w:t>
      </w:r>
      <w:r w:rsidR="002B57B4" w:rsidRPr="009E4591">
        <w:rPr>
          <w:rFonts w:ascii="Arial" w:hAnsi="Arial" w:cs="Arial"/>
          <w:sz w:val="24"/>
          <w:szCs w:val="24"/>
          <w:lang w:val="es-ES"/>
        </w:rPr>
        <w:t xml:space="preserve">os alimentos </w:t>
      </w:r>
      <w:r w:rsidR="00157545" w:rsidRPr="009E4591">
        <w:rPr>
          <w:rFonts w:ascii="Arial" w:hAnsi="Arial" w:cs="Arial"/>
          <w:sz w:val="24"/>
          <w:szCs w:val="24"/>
          <w:lang w:val="es-ES"/>
        </w:rPr>
        <w:t>contienen</w:t>
      </w:r>
      <w:r w:rsidR="002B57B4" w:rsidRPr="009E4591">
        <w:rPr>
          <w:rFonts w:ascii="Arial" w:hAnsi="Arial" w:cs="Arial"/>
          <w:sz w:val="24"/>
          <w:szCs w:val="24"/>
          <w:lang w:val="es-ES"/>
        </w:rPr>
        <w:t xml:space="preserve"> sustancias </w:t>
      </w:r>
      <w:r w:rsidR="00157545" w:rsidRPr="009E4591">
        <w:rPr>
          <w:rFonts w:ascii="Arial" w:hAnsi="Arial" w:cs="Arial"/>
          <w:sz w:val="24"/>
          <w:szCs w:val="24"/>
          <w:lang w:val="es-ES"/>
        </w:rPr>
        <w:t>químicas</w:t>
      </w:r>
      <w:r w:rsidR="002B57B4" w:rsidRPr="009E4591">
        <w:rPr>
          <w:rFonts w:ascii="Arial" w:hAnsi="Arial" w:cs="Arial"/>
          <w:sz w:val="24"/>
          <w:szCs w:val="24"/>
          <w:lang w:val="es-ES"/>
        </w:rPr>
        <w:t xml:space="preserve"> que </w:t>
      </w:r>
      <w:r w:rsidR="00575CEB" w:rsidRPr="009E4591">
        <w:rPr>
          <w:rFonts w:ascii="Arial" w:hAnsi="Arial" w:cs="Arial"/>
          <w:sz w:val="24"/>
          <w:szCs w:val="24"/>
          <w:lang w:val="es-ES"/>
        </w:rPr>
        <w:t xml:space="preserve">el organismo </w:t>
      </w:r>
      <w:r w:rsidR="004F6B40" w:rsidRPr="009E4591">
        <w:rPr>
          <w:rFonts w:ascii="Arial" w:hAnsi="Arial" w:cs="Arial"/>
          <w:sz w:val="24"/>
          <w:szCs w:val="24"/>
          <w:lang w:val="es-ES"/>
        </w:rPr>
        <w:t xml:space="preserve">usa para su </w:t>
      </w:r>
      <w:r w:rsidR="00157545" w:rsidRPr="009E4591">
        <w:rPr>
          <w:rFonts w:ascii="Arial" w:hAnsi="Arial" w:cs="Arial"/>
          <w:sz w:val="24"/>
          <w:szCs w:val="24"/>
          <w:lang w:val="es-ES"/>
        </w:rPr>
        <w:t>desarrollo</w:t>
      </w:r>
      <w:r w:rsidR="00A27C11" w:rsidRPr="009E4591">
        <w:rPr>
          <w:rFonts w:ascii="Arial" w:hAnsi="Arial" w:cs="Arial"/>
          <w:sz w:val="24"/>
          <w:szCs w:val="24"/>
          <w:lang w:val="es-ES"/>
        </w:rPr>
        <w:t>, funcionamient</w:t>
      </w:r>
      <w:r w:rsidR="00BA651B" w:rsidRPr="009E4591">
        <w:rPr>
          <w:rFonts w:ascii="Arial" w:hAnsi="Arial" w:cs="Arial"/>
          <w:sz w:val="24"/>
          <w:szCs w:val="24"/>
          <w:lang w:val="es-ES"/>
        </w:rPr>
        <w:t>o</w:t>
      </w:r>
      <w:r w:rsidR="001A41BA" w:rsidRPr="009E4591">
        <w:rPr>
          <w:rFonts w:ascii="Arial" w:hAnsi="Arial" w:cs="Arial"/>
          <w:sz w:val="24"/>
          <w:szCs w:val="24"/>
          <w:lang w:val="es-ES"/>
        </w:rPr>
        <w:t xml:space="preserve"> y mantenimiento</w:t>
      </w:r>
      <w:r w:rsidR="006C2D5E">
        <w:rPr>
          <w:rFonts w:ascii="Arial" w:hAnsi="Arial" w:cs="Arial"/>
          <w:sz w:val="24"/>
          <w:szCs w:val="24"/>
          <w:lang w:val="es-ES"/>
        </w:rPr>
        <w:t>. A</w:t>
      </w:r>
      <w:r w:rsidR="00157545" w:rsidRPr="009E4591">
        <w:rPr>
          <w:rFonts w:ascii="Arial" w:hAnsi="Arial" w:cs="Arial"/>
          <w:sz w:val="24"/>
          <w:szCs w:val="24"/>
          <w:lang w:val="es-ES"/>
        </w:rPr>
        <w:t>demás</w:t>
      </w:r>
      <w:r w:rsidR="001A41BA" w:rsidRPr="009E4591">
        <w:rPr>
          <w:rFonts w:ascii="Arial" w:hAnsi="Arial" w:cs="Arial"/>
          <w:sz w:val="24"/>
          <w:szCs w:val="24"/>
          <w:lang w:val="es-ES"/>
        </w:rPr>
        <w:t xml:space="preserve"> de proporcionar </w:t>
      </w:r>
      <w:r w:rsidR="00157545" w:rsidRPr="009E4591">
        <w:rPr>
          <w:rFonts w:ascii="Arial" w:hAnsi="Arial" w:cs="Arial"/>
          <w:sz w:val="24"/>
          <w:szCs w:val="24"/>
          <w:lang w:val="es-ES"/>
        </w:rPr>
        <w:t>energía</w:t>
      </w:r>
      <w:r w:rsidR="001A41BA" w:rsidRPr="009E4591">
        <w:rPr>
          <w:rFonts w:ascii="Arial" w:hAnsi="Arial" w:cs="Arial"/>
          <w:sz w:val="24"/>
          <w:szCs w:val="24"/>
          <w:lang w:val="es-ES"/>
        </w:rPr>
        <w:t xml:space="preserve">, estos </w:t>
      </w:r>
      <w:r w:rsidR="00157545" w:rsidRPr="009E4591">
        <w:rPr>
          <w:rFonts w:ascii="Arial" w:hAnsi="Arial" w:cs="Arial"/>
          <w:sz w:val="24"/>
          <w:szCs w:val="24"/>
          <w:lang w:val="es-ES"/>
        </w:rPr>
        <w:t>están</w:t>
      </w:r>
      <w:r w:rsidR="001A41BA" w:rsidRPr="009E4591">
        <w:rPr>
          <w:rFonts w:ascii="Arial" w:hAnsi="Arial" w:cs="Arial"/>
          <w:sz w:val="24"/>
          <w:szCs w:val="24"/>
          <w:lang w:val="es-ES"/>
        </w:rPr>
        <w:t xml:space="preserve"> </w:t>
      </w:r>
      <w:r w:rsidR="00157545" w:rsidRPr="009E4591">
        <w:rPr>
          <w:rFonts w:ascii="Arial" w:hAnsi="Arial" w:cs="Arial"/>
          <w:sz w:val="24"/>
          <w:szCs w:val="24"/>
          <w:lang w:val="es-ES"/>
        </w:rPr>
        <w:t>compuestos</w:t>
      </w:r>
      <w:r w:rsidR="001A41BA" w:rsidRPr="009E4591">
        <w:rPr>
          <w:rFonts w:ascii="Arial" w:hAnsi="Arial" w:cs="Arial"/>
          <w:sz w:val="24"/>
          <w:szCs w:val="24"/>
          <w:lang w:val="es-ES"/>
        </w:rPr>
        <w:t xml:space="preserve"> por los nutrientes.</w:t>
      </w:r>
      <w:r w:rsidR="00E5580A">
        <w:rPr>
          <w:rFonts w:ascii="Arial" w:hAnsi="Arial" w:cs="Arial"/>
          <w:sz w:val="24"/>
          <w:szCs w:val="24"/>
          <w:lang w:val="es-E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ES"/>
          </w:rPr>
          <w:id w:val="2080163969"/>
          <w:citation/>
        </w:sdtPr>
        <w:sdtEndPr/>
        <w:sdtContent>
          <w:r w:rsidR="00E5580A">
            <w:rPr>
              <w:rFonts w:ascii="Arial" w:hAnsi="Arial" w:cs="Arial"/>
              <w:sz w:val="24"/>
              <w:szCs w:val="24"/>
              <w:lang w:val="es-ES"/>
            </w:rPr>
            <w:fldChar w:fldCharType="begin"/>
          </w:r>
          <w:r w:rsidR="00E5580A" w:rsidRPr="005B69F7">
            <w:rPr>
              <w:rFonts w:ascii="Arial" w:hAnsi="Arial" w:cs="Arial"/>
              <w:sz w:val="24"/>
              <w:szCs w:val="24"/>
              <w:lang w:val="es-ES"/>
            </w:rPr>
            <w:instrText xml:space="preserve"> CITATION jor16 \l 1033 </w:instrText>
          </w:r>
          <w:r w:rsidR="00E5580A">
            <w:rPr>
              <w:rFonts w:ascii="Arial" w:hAnsi="Arial" w:cs="Arial"/>
              <w:sz w:val="24"/>
              <w:szCs w:val="24"/>
              <w:lang w:val="es-ES"/>
            </w:rPr>
            <w:fldChar w:fldCharType="separate"/>
          </w:r>
          <w:r w:rsidR="009C5473" w:rsidRPr="009C5473">
            <w:rPr>
              <w:rFonts w:ascii="Arial" w:hAnsi="Arial" w:cs="Arial"/>
              <w:noProof/>
              <w:sz w:val="24"/>
              <w:szCs w:val="24"/>
            </w:rPr>
            <w:t>(lara, 2016)</w:t>
          </w:r>
          <w:r w:rsidR="00E5580A">
            <w:rPr>
              <w:rFonts w:ascii="Arial" w:hAnsi="Arial" w:cs="Arial"/>
              <w:sz w:val="24"/>
              <w:szCs w:val="24"/>
              <w:lang w:val="es-ES"/>
            </w:rPr>
            <w:fldChar w:fldCharType="end"/>
          </w:r>
        </w:sdtContent>
      </w:sdt>
    </w:p>
    <w:p w14:paraId="1C422981" w14:textId="310A098D" w:rsidR="00157545" w:rsidRPr="009E4591" w:rsidRDefault="00157545" w:rsidP="00157545">
      <w:pPr>
        <w:pStyle w:val="ListParagraph"/>
        <w:spacing w:line="480" w:lineRule="auto"/>
        <w:jc w:val="both"/>
        <w:rPr>
          <w:rStyle w:val="Hyperlink"/>
          <w:rFonts w:ascii="Arial" w:hAnsi="Arial" w:cs="Arial"/>
          <w:sz w:val="24"/>
          <w:szCs w:val="24"/>
          <w:lang w:val="es-ES"/>
        </w:rPr>
      </w:pPr>
      <w:r w:rsidRPr="00157545">
        <w:rPr>
          <w:rFonts w:ascii="Arial" w:hAnsi="Arial" w:cs="Arial"/>
          <w:i/>
          <w:iCs/>
          <w:sz w:val="24"/>
          <w:szCs w:val="24"/>
          <w:lang w:val="es-ES"/>
        </w:rPr>
        <w:t>Clasificación</w:t>
      </w:r>
      <w:r w:rsidR="00B26706" w:rsidRPr="00157545">
        <w:rPr>
          <w:rFonts w:ascii="Arial" w:hAnsi="Arial" w:cs="Arial"/>
          <w:i/>
          <w:iCs/>
          <w:sz w:val="24"/>
          <w:szCs w:val="24"/>
          <w:lang w:val="es-ES"/>
        </w:rPr>
        <w:t xml:space="preserve"> de los nutrientes</w:t>
      </w:r>
      <w:r w:rsidR="0066031E">
        <w:rPr>
          <w:rFonts w:ascii="Arial" w:hAnsi="Arial" w:cs="Arial"/>
          <w:i/>
          <w:iCs/>
          <w:sz w:val="24"/>
          <w:szCs w:val="24"/>
          <w:lang w:val="es-ES"/>
        </w:rPr>
        <w:t>.</w:t>
      </w:r>
      <w:r w:rsidR="0066031E" w:rsidRPr="009E4591">
        <w:rPr>
          <w:rStyle w:val="Hyperlink"/>
          <w:rFonts w:ascii="Arial" w:hAnsi="Arial" w:cs="Arial"/>
          <w:sz w:val="24"/>
          <w:szCs w:val="24"/>
          <w:lang w:val="es-ES"/>
        </w:rPr>
        <w:t xml:space="preserve"> </w:t>
      </w:r>
    </w:p>
    <w:p w14:paraId="731FD1D4" w14:textId="691D3160" w:rsidR="00B26706" w:rsidRPr="00157545" w:rsidRDefault="001E1522" w:rsidP="009E4591">
      <w:pPr>
        <w:pStyle w:val="ListParagraph"/>
        <w:spacing w:line="480" w:lineRule="auto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noProof/>
          <w:sz w:val="24"/>
          <w:szCs w:val="24"/>
          <w:lang w:val="es-VE" w:eastAsia="es-V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E0F274D" wp14:editId="6301EC93">
                <wp:simplePos x="0" y="0"/>
                <wp:positionH relativeFrom="margin">
                  <wp:posOffset>-389106</wp:posOffset>
                </wp:positionH>
                <wp:positionV relativeFrom="paragraph">
                  <wp:posOffset>44409</wp:posOffset>
                </wp:positionV>
                <wp:extent cx="6098540" cy="2324911"/>
                <wp:effectExtent l="0" t="0" r="16510" b="1841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540" cy="2324911"/>
                          <a:chOff x="0" y="0"/>
                          <a:chExt cx="6753225" cy="2325152"/>
                        </a:xfrm>
                      </wpg:grpSpPr>
                      <wps:wsp>
                        <wps:cNvPr id="2" name="Flowchart: Alternate Process 2"/>
                        <wps:cNvSpPr/>
                        <wps:spPr>
                          <a:xfrm>
                            <a:off x="2781301" y="0"/>
                            <a:ext cx="1828800" cy="300944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2C485B" w14:textId="0100647E" w:rsidR="00E96803" w:rsidRDefault="00E96803" w:rsidP="00CE3EA1">
                              <w:pPr>
                                <w:jc w:val="center"/>
                              </w:pPr>
                              <w:r w:rsidRPr="00720995">
                                <w:rPr>
                                  <w:lang w:val="es-419"/>
                                </w:rPr>
                                <w:t>Nutrientes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Arrow: Down 5"/>
                        <wps:cNvSpPr/>
                        <wps:spPr>
                          <a:xfrm>
                            <a:off x="3552825" y="300944"/>
                            <a:ext cx="190500" cy="5289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rrow: Down 6"/>
                        <wps:cNvSpPr/>
                        <wps:spPr>
                          <a:xfrm rot="3079665" flipH="1">
                            <a:off x="2466022" y="217488"/>
                            <a:ext cx="173355" cy="4921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Arrow: Down 7"/>
                        <wps:cNvSpPr/>
                        <wps:spPr>
                          <a:xfrm rot="18120026">
                            <a:off x="4781550" y="247015"/>
                            <a:ext cx="189221" cy="514627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lowchart: Terminator 8"/>
                        <wps:cNvSpPr/>
                        <wps:spPr>
                          <a:xfrm>
                            <a:off x="1123950" y="657225"/>
                            <a:ext cx="1428750" cy="386080"/>
                          </a:xfrm>
                          <a:prstGeom prst="flowChartTerminator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461F7C" w14:textId="54E04497" w:rsidR="00E96803" w:rsidRPr="000F6F5F" w:rsidRDefault="00E96803" w:rsidP="00857C0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    </w:t>
                              </w:r>
                              <w:r w:rsidRPr="00720995">
                                <w:rPr>
                                  <w:rFonts w:ascii="Arial" w:hAnsi="Arial" w:cs="Arial"/>
                                  <w:color w:val="000000" w:themeColor="text1"/>
                                  <w:lang w:val="es-419"/>
                                </w:rPr>
                                <w:t>Cantidad</w:t>
                              </w:r>
                              <w:r w:rsidRPr="000F6F5F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owchart: Terminator 10"/>
                        <wps:cNvSpPr/>
                        <wps:spPr>
                          <a:xfrm>
                            <a:off x="2750139" y="816958"/>
                            <a:ext cx="1852295" cy="386080"/>
                          </a:xfrm>
                          <a:prstGeom prst="flowChartTerminator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C8B110" w14:textId="71721A94" w:rsidR="00E96803" w:rsidRPr="00A25E8C" w:rsidRDefault="00E96803" w:rsidP="00B4278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20995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s-419"/>
                                </w:rPr>
                                <w:t>Función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Terminator 11"/>
                        <wps:cNvSpPr/>
                        <wps:spPr>
                          <a:xfrm>
                            <a:off x="5010150" y="552450"/>
                            <a:ext cx="1743075" cy="694690"/>
                          </a:xfrm>
                          <a:prstGeom prst="flowChartTerminator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D91238" w14:textId="13299130" w:rsidR="00E96803" w:rsidRPr="00A207BA" w:rsidRDefault="00E96803" w:rsidP="00A207B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20995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val="es-419"/>
                                </w:rPr>
                                <w:t>Capacidad</w:t>
                              </w:r>
                              <w:r w:rsidRPr="00A207BA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de</w:t>
                              </w:r>
                              <w:r w:rsidRPr="00720995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val="es-419"/>
                                </w:rPr>
                                <w:t xml:space="preserve"> síntesis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rrow: Left-Up 12"/>
                        <wps:cNvSpPr/>
                        <wps:spPr>
                          <a:xfrm rot="13836227">
                            <a:off x="952500" y="1094740"/>
                            <a:ext cx="917575" cy="911860"/>
                          </a:xfrm>
                          <a:prstGeom prst="leftUpArrow">
                            <a:avLst>
                              <a:gd name="adj1" fmla="val 16354"/>
                              <a:gd name="adj2" fmla="val 20159"/>
                              <a:gd name="adj3" fmla="val 2350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1714500"/>
                            <a:ext cx="1244545" cy="3175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4D2AE5" w14:textId="4D8585CA" w:rsidR="00E96803" w:rsidRDefault="00E96803">
                              <w:r w:rsidRPr="00720995">
                                <w:rPr>
                                  <w:lang w:val="es-419"/>
                                </w:rPr>
                                <w:t>Micronutriente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142943" y="1800225"/>
                            <a:ext cx="1272319" cy="35941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63B4D6" w14:textId="50318B96" w:rsidR="00E96803" w:rsidRDefault="00E96803">
                              <w:r w:rsidRPr="00720995">
                                <w:rPr>
                                  <w:lang w:val="es-419"/>
                                </w:rPr>
                                <w:t>Macronutriente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allout: Up Arrow 16"/>
                        <wps:cNvSpPr/>
                        <wps:spPr>
                          <a:xfrm>
                            <a:off x="2804777" y="1247086"/>
                            <a:ext cx="2026930" cy="1078066"/>
                          </a:xfrm>
                          <a:prstGeom prst="upArrowCallout">
                            <a:avLst>
                              <a:gd name="adj1" fmla="val 13325"/>
                              <a:gd name="adj2" fmla="val 12216"/>
                              <a:gd name="adj3" fmla="val 14739"/>
                              <a:gd name="adj4" fmla="val 8014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7815A5" w14:textId="5A906F94" w:rsidR="00E96803" w:rsidRPr="00157545" w:rsidRDefault="00E96803" w:rsidP="001E330E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157545">
                                <w:rPr>
                                  <w:lang w:val="es-ES"/>
                                </w:rPr>
                                <w:t>Energéticas</w:t>
                              </w:r>
                            </w:p>
                            <w:p w14:paraId="72157713" w14:textId="369C6710" w:rsidR="00E96803" w:rsidRPr="00157545" w:rsidRDefault="00E96803" w:rsidP="001E330E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157545">
                                <w:rPr>
                                  <w:lang w:val="es-ES"/>
                                </w:rPr>
                                <w:t xml:space="preserve">Reguladores </w:t>
                              </w:r>
                            </w:p>
                            <w:p w14:paraId="292A9719" w14:textId="7E5370D5" w:rsidR="00E96803" w:rsidRPr="00157545" w:rsidRDefault="00E96803" w:rsidP="001E330E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157545">
                                <w:rPr>
                                  <w:lang w:val="es-ES"/>
                                </w:rPr>
                                <w:t>Plásticos o Reparadores</w:t>
                              </w:r>
                            </w:p>
                            <w:p w14:paraId="4AFB0DDF" w14:textId="77777777" w:rsidR="00E96803" w:rsidRPr="00157545" w:rsidRDefault="00E96803" w:rsidP="001E330E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allout: Up Arrow 17"/>
                        <wps:cNvSpPr/>
                        <wps:spPr>
                          <a:xfrm>
                            <a:off x="5159931" y="1272897"/>
                            <a:ext cx="1498043" cy="984154"/>
                          </a:xfrm>
                          <a:prstGeom prst="upArrowCallou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F98EC3" w14:textId="4E4276C9" w:rsidR="00E96803" w:rsidRPr="00157545" w:rsidRDefault="00E96803" w:rsidP="00157545">
                              <w:pPr>
                                <w:pStyle w:val="ListParagraph"/>
                                <w:rPr>
                                  <w:rFonts w:ascii="Arial" w:hAnsi="Arial" w:cs="Arial"/>
                                </w:rPr>
                              </w:pPr>
                              <w:r w:rsidRPr="00720995">
                                <w:rPr>
                                  <w:rFonts w:ascii="Arial" w:hAnsi="Arial" w:cs="Arial"/>
                                  <w:lang w:val="es-419"/>
                                </w:rPr>
                                <w:t>Esenciales</w:t>
                              </w:r>
                              <w:r w:rsidRPr="00157545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14:paraId="66D3E0F9" w14:textId="1B6D3B83" w:rsidR="00E96803" w:rsidRPr="00157545" w:rsidRDefault="00E96803" w:rsidP="00157545">
                              <w:pPr>
                                <w:ind w:left="36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57545">
                                <w:rPr>
                                  <w:rFonts w:ascii="Arial" w:hAnsi="Arial" w:cs="Arial"/>
                                </w:rPr>
                                <w:t>No</w:t>
                              </w:r>
                              <w:r w:rsidRPr="00720995">
                                <w:rPr>
                                  <w:rFonts w:ascii="Arial" w:hAnsi="Arial" w:cs="Arial"/>
                                  <w:lang w:val="es-419"/>
                                </w:rPr>
                                <w:t xml:space="preserve"> esenciales</w:t>
                              </w:r>
                            </w:p>
                            <w:p w14:paraId="4890DCF1" w14:textId="77777777" w:rsidR="00E96803" w:rsidRDefault="00E96803" w:rsidP="006C7B47">
                              <w:pPr>
                                <w:ind w:left="36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0F274D" id="Grupo 3" o:spid="_x0000_s1026" style="position:absolute;left:0;text-align:left;margin-left:-30.65pt;margin-top:3.5pt;width:480.2pt;height:183.05pt;z-index:251674624;mso-position-horizontal-relative:margin;mso-width-relative:margin;mso-height-relative:margin" coordsize="67532,2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2" o:spid="_x0000_s1027" type="#_x0000_t176" style="position:absolute;left:27813;width:18288;height:3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" fillcolor="#f7caac [1301]" strokecolor="#ed7d31 [3205]" strokeweight=".5pt">
                  <v:textbox>
                    <w:txbxContent>
                      <w:p w14:paraId="392C485B" w14:textId="0100647E" w:rsidR="00E96803" w:rsidRDefault="00E96803" w:rsidP="00CE3EA1">
                        <w:pPr>
                          <w:jc w:val="center"/>
                        </w:pPr>
                        <w:r w:rsidRPr="00720995">
                          <w:rPr>
                            <w:lang w:val="es-419"/>
                          </w:rPr>
                          <w:t>Nutrientes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5" o:spid="_x0000_s1028" type="#_x0000_t67" style="position:absolute;left:35528;top:3009;width:1905;height:5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" adj="17710" fillcolor="#4472c4 [3204]" strokecolor="#1f3763 [1604]" strokeweight="1pt"/>
                <v:shape id="Arrow: Down 6" o:spid="_x0000_s1029" type="#_x0000_t67" style="position:absolute;left:24660;top:2174;width:1734;height:4921;rotation:-3363815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" adj="17796" fillcolor="#4472c4 [3204]" strokecolor="#1f3763 [1604]" strokeweight="1pt"/>
                <v:shape id="Arrow: Down 7" o:spid="_x0000_s1030" type="#_x0000_t67" style="position:absolute;left:47815;top:2470;width:1892;height:5146;rotation:-38010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" adj="17629" fillcolor="#4472c4 [3204]" strokecolor="#1f3763 [1604]" strokeweight="1pt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31" type="#_x0000_t116" style="position:absolute;left:11239;top:6572;width:14288;height:3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" fillcolor="#a8d08d [1945]" strokecolor="#1f3763 [1604]" strokeweight="1pt">
                  <v:textbox>
                    <w:txbxContent>
                      <w:p w14:paraId="21461F7C" w14:textId="54E04497" w:rsidR="00E96803" w:rsidRPr="000F6F5F" w:rsidRDefault="00E96803" w:rsidP="00857C04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    </w:t>
                        </w:r>
                        <w:r w:rsidRPr="00720995">
                          <w:rPr>
                            <w:rFonts w:ascii="Arial" w:hAnsi="Arial" w:cs="Arial"/>
                            <w:color w:val="000000" w:themeColor="text1"/>
                            <w:lang w:val="es-419"/>
                          </w:rPr>
                          <w:t>Cantidad</w:t>
                        </w:r>
                        <w:r w:rsidRPr="000F6F5F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lowchart: Terminator 10" o:spid="_x0000_s1032" type="#_x0000_t116" style="position:absolute;left:27501;top:8169;width:18523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" fillcolor="yellow" strokecolor="#1f3763 [1604]" strokeweight="1pt">
                  <v:textbox>
                    <w:txbxContent>
                      <w:p w14:paraId="52C8B110" w14:textId="71721A94" w:rsidR="00E96803" w:rsidRPr="00A25E8C" w:rsidRDefault="00E96803" w:rsidP="00B4278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20995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s-419"/>
                          </w:rPr>
                          <w:t>Función</w:t>
                        </w:r>
                      </w:p>
                    </w:txbxContent>
                  </v:textbox>
                </v:shape>
                <v:shape id="Flowchart: Terminator 11" o:spid="_x0000_s1033" type="#_x0000_t116" style="position:absolute;left:50101;top:5524;width:17431;height:6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" fillcolor="#c00000" strokecolor="#1f3763 [1604]" strokeweight="1pt">
                  <v:textbox>
                    <w:txbxContent>
                      <w:p w14:paraId="15D91238" w14:textId="13299130" w:rsidR="00E96803" w:rsidRPr="00A207BA" w:rsidRDefault="00E96803" w:rsidP="00A207B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2099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es-419"/>
                          </w:rPr>
                          <w:t>Capacidad</w:t>
                        </w:r>
                        <w:r w:rsidRPr="00A207BA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de</w:t>
                        </w:r>
                        <w:r w:rsidRPr="0072099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es-419"/>
                          </w:rPr>
                          <w:t xml:space="preserve"> síntesis</w:t>
                        </w:r>
                      </w:p>
                    </w:txbxContent>
                  </v:textbox>
                </v:shape>
                <v:shape id="Arrow: Left-Up 12" o:spid="_x0000_s1034" style="position:absolute;left:9525;top:10946;width:9176;height:9119;rotation:-8480110fd;visibility:visible;mso-wrap-style:square;v-text-anchor:middle" coordsize="917575,9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" path="m,728038l214351,544216r,109259l659190,653475r,-439124l549931,214351,733753,,917575,214351r-109259,l808316,802601r-593965,l214351,911860,,728038xe" fillcolor="#4472c4 [3204]" strokecolor="#1f3763 [1604]" strokeweight="1pt">
                  <v:stroke joinstyle="miter"/>
                  <v:path arrowok="t" o:connecttype="custom" o:connectlocs="0,728038;214351,544216;214351,653475;659190,653475;659190,214351;549931,214351;733753,0;917575,214351;808316,214351;808316,802601;214351,802601;214351,911860;0,728038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5" type="#_x0000_t202" style="position:absolute;top:17145;width:1244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" strokeweight=".5pt">
                  <v:textbox>
                    <w:txbxContent>
                      <w:p w14:paraId="7D4D2AE5" w14:textId="4D8585CA" w:rsidR="00E96803" w:rsidRDefault="00E96803">
                        <w:r w:rsidRPr="00720995">
                          <w:rPr>
                            <w:lang w:val="es-419"/>
                          </w:rPr>
                          <w:t>Micronutriente</w:t>
                        </w:r>
                      </w:p>
                    </w:txbxContent>
                  </v:textbox>
                </v:shape>
                <v:shape id="Text Box 15" o:spid="_x0000_s1036" type="#_x0000_t202" style="position:absolute;left:11429;top:18002;width:12723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" strokeweight=".5pt">
                  <v:textbox>
                    <w:txbxContent>
                      <w:p w14:paraId="6563B4D6" w14:textId="50318B96" w:rsidR="00E96803" w:rsidRDefault="00E96803">
                        <w:r w:rsidRPr="00720995">
                          <w:rPr>
                            <w:lang w:val="es-419"/>
                          </w:rPr>
                          <w:t>Macronutriente</w:t>
                        </w:r>
                      </w:p>
                    </w:txbxContent>
                  </v:textbox>
                </v:shape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Callout: Up Arrow 16" o:spid="_x0000_s1037" type="#_x0000_t79" style="position:absolute;left:28047;top:12470;width:20270;height:10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" adj="4288,9397,3184,10035" fillcolor="#4472c4 [3204]" strokecolor="#1f3763 [1604]" strokeweight="1pt">
                  <v:textbox>
                    <w:txbxContent>
                      <w:p w14:paraId="207815A5" w14:textId="5A906F94" w:rsidR="00E96803" w:rsidRPr="00157545" w:rsidRDefault="00E96803" w:rsidP="001E330E">
                        <w:pPr>
                          <w:jc w:val="center"/>
                          <w:rPr>
                            <w:lang w:val="es-ES"/>
                          </w:rPr>
                        </w:pPr>
                        <w:r w:rsidRPr="00157545">
                          <w:rPr>
                            <w:lang w:val="es-ES"/>
                          </w:rPr>
                          <w:t>Energéticas</w:t>
                        </w:r>
                      </w:p>
                      <w:p w14:paraId="72157713" w14:textId="369C6710" w:rsidR="00E96803" w:rsidRPr="00157545" w:rsidRDefault="00E96803" w:rsidP="001E330E">
                        <w:pPr>
                          <w:jc w:val="center"/>
                          <w:rPr>
                            <w:lang w:val="es-ES"/>
                          </w:rPr>
                        </w:pPr>
                        <w:r w:rsidRPr="00157545">
                          <w:rPr>
                            <w:lang w:val="es-ES"/>
                          </w:rPr>
                          <w:t xml:space="preserve">Reguladores </w:t>
                        </w:r>
                      </w:p>
                      <w:p w14:paraId="292A9719" w14:textId="7E5370D5" w:rsidR="00E96803" w:rsidRPr="00157545" w:rsidRDefault="00E96803" w:rsidP="001E330E">
                        <w:pPr>
                          <w:jc w:val="center"/>
                          <w:rPr>
                            <w:lang w:val="es-ES"/>
                          </w:rPr>
                        </w:pPr>
                        <w:r w:rsidRPr="00157545">
                          <w:rPr>
                            <w:lang w:val="es-ES"/>
                          </w:rPr>
                          <w:t>Plásticos o Reparadores</w:t>
                        </w:r>
                      </w:p>
                      <w:p w14:paraId="4AFB0DDF" w14:textId="77777777" w:rsidR="00E96803" w:rsidRPr="00157545" w:rsidRDefault="00E96803" w:rsidP="001E330E">
                        <w:pPr>
                          <w:jc w:val="center"/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 id="Callout: Up Arrow 17" o:spid="_x0000_s1038" type="#_x0000_t79" style="position:absolute;left:51599;top:12728;width:14980;height:9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" adj="7565,7252,5400,9026" fillcolor="#4472c4 [3204]" strokecolor="#1f3763 [1604]" strokeweight="1pt">
                  <v:textbox>
                    <w:txbxContent>
                      <w:p w14:paraId="50F98EC3" w14:textId="4E4276C9" w:rsidR="00E96803" w:rsidRPr="00157545" w:rsidRDefault="00E96803" w:rsidP="00157545">
                        <w:pPr>
                          <w:pStyle w:val="Prrafodelista"/>
                          <w:rPr>
                            <w:rFonts w:ascii="Arial" w:hAnsi="Arial" w:cs="Arial"/>
                          </w:rPr>
                        </w:pPr>
                        <w:r w:rsidRPr="00720995">
                          <w:rPr>
                            <w:rFonts w:ascii="Arial" w:hAnsi="Arial" w:cs="Arial"/>
                            <w:lang w:val="es-419"/>
                          </w:rPr>
                          <w:t>Esenciales</w:t>
                        </w:r>
                        <w:r w:rsidRPr="00157545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66D3E0F9" w14:textId="1B6D3B83" w:rsidR="00E96803" w:rsidRPr="00157545" w:rsidRDefault="00E96803" w:rsidP="00157545">
                        <w:pPr>
                          <w:ind w:left="36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57545">
                          <w:rPr>
                            <w:rFonts w:ascii="Arial" w:hAnsi="Arial" w:cs="Arial"/>
                          </w:rPr>
                          <w:t>No</w:t>
                        </w:r>
                        <w:r w:rsidRPr="00720995">
                          <w:rPr>
                            <w:rFonts w:ascii="Arial" w:hAnsi="Arial" w:cs="Arial"/>
                            <w:lang w:val="es-419"/>
                          </w:rPr>
                          <w:t xml:space="preserve"> esenciales</w:t>
                        </w:r>
                      </w:p>
                      <w:p w14:paraId="4890DCF1" w14:textId="77777777" w:rsidR="00E96803" w:rsidRDefault="00E96803" w:rsidP="006C7B47">
                        <w:pPr>
                          <w:ind w:left="360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32C3BE4" w14:textId="704CC825" w:rsidR="00F2146B" w:rsidRPr="009E4591" w:rsidRDefault="00F2146B" w:rsidP="009E4591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D6AE37B" w14:textId="247F5D65" w:rsidR="003C5F00" w:rsidRPr="009E4591" w:rsidRDefault="003C5F00" w:rsidP="009E4591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08ED465" w14:textId="5B77C57D" w:rsidR="00E07E97" w:rsidRDefault="00E07E97" w:rsidP="009E4591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CE0279A" w14:textId="0F95FE3B" w:rsidR="00760341" w:rsidRDefault="00760341" w:rsidP="009E4591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846DA5B" w14:textId="10520174" w:rsidR="00760341" w:rsidRDefault="00760341" w:rsidP="009E4591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0912476" w14:textId="7C05956B" w:rsidR="00E5580A" w:rsidRPr="009C5473" w:rsidRDefault="009C5473" w:rsidP="009E4591">
      <w:pPr>
        <w:spacing w:line="480" w:lineRule="auto"/>
        <w:jc w:val="both"/>
        <w:rPr>
          <w:rFonts w:ascii="Arial" w:hAnsi="Arial" w:cs="Arial"/>
          <w:sz w:val="20"/>
          <w:szCs w:val="20"/>
          <w:lang w:val="es-ES"/>
        </w:rPr>
      </w:pPr>
      <w:bookmarkStart w:id="1" w:name="_Hlk40888599"/>
      <w:r w:rsidRPr="009C5473">
        <w:rPr>
          <w:rFonts w:ascii="Arial" w:hAnsi="Arial" w:cs="Arial"/>
          <w:sz w:val="20"/>
          <w:szCs w:val="20"/>
          <w:lang w:val="es-ES"/>
        </w:rPr>
        <w:t>Fuente: Conservación de los nutrientes. José Lobos, 2020</w:t>
      </w:r>
    </w:p>
    <w:bookmarkEnd w:id="1"/>
    <w:p w14:paraId="302B5DD4" w14:textId="4CD989F8" w:rsidR="00BC0ACA" w:rsidRPr="009E4591" w:rsidRDefault="00742171" w:rsidP="009E4591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E4591">
        <w:rPr>
          <w:rFonts w:ascii="Arial" w:hAnsi="Arial" w:cs="Arial"/>
          <w:sz w:val="24"/>
          <w:szCs w:val="24"/>
          <w:lang w:val="es-ES"/>
        </w:rPr>
        <w:lastRenderedPageBreak/>
        <w:t xml:space="preserve">Según diferentes </w:t>
      </w:r>
      <w:r w:rsidR="00720995" w:rsidRPr="009E4591">
        <w:rPr>
          <w:rFonts w:ascii="Arial" w:hAnsi="Arial" w:cs="Arial"/>
          <w:sz w:val="24"/>
          <w:szCs w:val="24"/>
          <w:lang w:val="es-ES"/>
        </w:rPr>
        <w:t>criterios, se</w:t>
      </w:r>
      <w:r w:rsidR="00884C3C" w:rsidRPr="009E4591">
        <w:rPr>
          <w:rFonts w:ascii="Arial" w:hAnsi="Arial" w:cs="Arial"/>
          <w:sz w:val="24"/>
          <w:szCs w:val="24"/>
          <w:lang w:val="es-ES"/>
        </w:rPr>
        <w:t xml:space="preserve"> pueden clasificar de la siguiente forma:</w:t>
      </w:r>
    </w:p>
    <w:tbl>
      <w:tblPr>
        <w:tblStyle w:val="Tabladelista5oscura-nfasis61"/>
        <w:tblW w:w="0" w:type="auto"/>
        <w:tblLook w:val="04E0" w:firstRow="1" w:lastRow="1" w:firstColumn="1" w:lastColumn="0" w:noHBand="0" w:noVBand="1"/>
      </w:tblPr>
      <w:tblGrid>
        <w:gridCol w:w="2810"/>
        <w:gridCol w:w="2811"/>
        <w:gridCol w:w="2811"/>
      </w:tblGrid>
      <w:tr w:rsidR="00BC0ACA" w:rsidRPr="009E4591" w14:paraId="079067D0" w14:textId="77777777" w:rsidTr="00A67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10" w:type="dxa"/>
          </w:tcPr>
          <w:p w14:paraId="6A873587" w14:textId="522BD41C" w:rsidR="00BC0ACA" w:rsidRPr="00720995" w:rsidRDefault="00BC0ACA" w:rsidP="009E4591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9E4591">
              <w:rPr>
                <w:rFonts w:ascii="Arial" w:hAnsi="Arial" w:cs="Arial"/>
                <w:sz w:val="24"/>
                <w:szCs w:val="24"/>
              </w:rPr>
              <w:t>Origen</w:t>
            </w:r>
          </w:p>
        </w:tc>
        <w:tc>
          <w:tcPr>
            <w:tcW w:w="2811" w:type="dxa"/>
          </w:tcPr>
          <w:p w14:paraId="601D7D4B" w14:textId="20D93F0B" w:rsidR="00BC0ACA" w:rsidRPr="00720995" w:rsidRDefault="00BC0ACA" w:rsidP="009E4591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20995">
              <w:rPr>
                <w:rFonts w:ascii="Arial" w:hAnsi="Arial" w:cs="Arial"/>
                <w:sz w:val="24"/>
                <w:szCs w:val="24"/>
                <w:lang w:val="es-419"/>
              </w:rPr>
              <w:t>Función nutritiva</w:t>
            </w:r>
          </w:p>
        </w:tc>
        <w:tc>
          <w:tcPr>
            <w:tcW w:w="2811" w:type="dxa"/>
          </w:tcPr>
          <w:p w14:paraId="665C8CBF" w14:textId="0E336258" w:rsidR="00BC0ACA" w:rsidRPr="009E4591" w:rsidRDefault="005D3F2D" w:rsidP="009E4591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20995">
              <w:rPr>
                <w:rFonts w:ascii="Arial" w:hAnsi="Arial" w:cs="Arial"/>
                <w:sz w:val="24"/>
                <w:szCs w:val="24"/>
                <w:lang w:val="es-419"/>
              </w:rPr>
              <w:t>Composición</w:t>
            </w:r>
          </w:p>
        </w:tc>
      </w:tr>
      <w:tr w:rsidR="00BC0ACA" w:rsidRPr="009E4591" w14:paraId="7F84DC8F" w14:textId="77777777" w:rsidTr="00A67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49EB43AB" w14:textId="3ACC80C0" w:rsidR="00BC0ACA" w:rsidRPr="00720995" w:rsidRDefault="005D3F2D" w:rsidP="009E4591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9E4591">
              <w:rPr>
                <w:rFonts w:ascii="Arial" w:hAnsi="Arial" w:cs="Arial"/>
                <w:sz w:val="24"/>
                <w:szCs w:val="24"/>
              </w:rPr>
              <w:t>Vegetal</w:t>
            </w:r>
          </w:p>
        </w:tc>
        <w:tc>
          <w:tcPr>
            <w:tcW w:w="2811" w:type="dxa"/>
          </w:tcPr>
          <w:p w14:paraId="618FDE4C" w14:textId="55BA49EE" w:rsidR="00BC0ACA" w:rsidRPr="00720995" w:rsidRDefault="00720995" w:rsidP="009E459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20995">
              <w:rPr>
                <w:rFonts w:ascii="Arial" w:hAnsi="Arial" w:cs="Arial"/>
                <w:sz w:val="24"/>
                <w:szCs w:val="24"/>
                <w:lang w:val="es-419"/>
              </w:rPr>
              <w:t>Energéticos</w:t>
            </w:r>
          </w:p>
        </w:tc>
        <w:tc>
          <w:tcPr>
            <w:tcW w:w="2811" w:type="dxa"/>
          </w:tcPr>
          <w:p w14:paraId="674FE804" w14:textId="00332139" w:rsidR="00BC0ACA" w:rsidRPr="009E4591" w:rsidRDefault="00720995" w:rsidP="009E459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20995">
              <w:rPr>
                <w:rFonts w:ascii="Arial" w:hAnsi="Arial" w:cs="Arial"/>
                <w:sz w:val="24"/>
                <w:szCs w:val="24"/>
                <w:lang w:val="es-419"/>
              </w:rPr>
              <w:t>Glúcidos</w:t>
            </w:r>
          </w:p>
        </w:tc>
      </w:tr>
      <w:tr w:rsidR="00BC0ACA" w:rsidRPr="009E4591" w14:paraId="156EBF8C" w14:textId="77777777" w:rsidTr="00A679D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70E4480" w14:textId="152EE6E5" w:rsidR="00BC0ACA" w:rsidRPr="002A0790" w:rsidRDefault="005D3F2D" w:rsidP="009E4591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9E4591">
              <w:rPr>
                <w:rFonts w:ascii="Arial" w:hAnsi="Arial" w:cs="Arial"/>
                <w:sz w:val="24"/>
                <w:szCs w:val="24"/>
              </w:rPr>
              <w:t>Mineral</w:t>
            </w:r>
          </w:p>
        </w:tc>
        <w:tc>
          <w:tcPr>
            <w:tcW w:w="2811" w:type="dxa"/>
          </w:tcPr>
          <w:p w14:paraId="6966A15D" w14:textId="7D420AB0" w:rsidR="00BC0ACA" w:rsidRPr="002A0790" w:rsidRDefault="002A0790" w:rsidP="009E459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2A0790">
              <w:rPr>
                <w:rFonts w:ascii="Arial" w:hAnsi="Arial" w:cs="Arial"/>
                <w:sz w:val="24"/>
                <w:szCs w:val="24"/>
                <w:lang w:val="es-419"/>
              </w:rPr>
              <w:t>Plásticos</w:t>
            </w:r>
          </w:p>
        </w:tc>
        <w:tc>
          <w:tcPr>
            <w:tcW w:w="2811" w:type="dxa"/>
          </w:tcPr>
          <w:p w14:paraId="214955D6" w14:textId="0697361D" w:rsidR="00BC0ACA" w:rsidRPr="009E4591" w:rsidRDefault="009309C7" w:rsidP="009E459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0790">
              <w:rPr>
                <w:rFonts w:ascii="Arial" w:hAnsi="Arial" w:cs="Arial"/>
                <w:sz w:val="24"/>
                <w:szCs w:val="24"/>
                <w:lang w:val="es-419"/>
              </w:rPr>
              <w:t>Proteicos</w:t>
            </w:r>
          </w:p>
        </w:tc>
      </w:tr>
      <w:tr w:rsidR="00A27BA2" w:rsidRPr="009E4591" w14:paraId="509ECC65" w14:textId="77777777" w:rsidTr="00A679D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810" w:type="dxa"/>
          </w:tcPr>
          <w:p w14:paraId="6DEFA209" w14:textId="77777777" w:rsidR="00A27BA2" w:rsidRPr="002A0790" w:rsidRDefault="00A27BA2" w:rsidP="009E4591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2811" w:type="dxa"/>
          </w:tcPr>
          <w:p w14:paraId="1D281FD8" w14:textId="1A36D94D" w:rsidR="00A27BA2" w:rsidRPr="002A0790" w:rsidRDefault="009309C7" w:rsidP="009E4591">
            <w:pPr>
              <w:spacing w:line="480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2A0790">
              <w:rPr>
                <w:rFonts w:ascii="Arial" w:hAnsi="Arial" w:cs="Arial"/>
                <w:sz w:val="24"/>
                <w:szCs w:val="24"/>
                <w:lang w:val="es-419"/>
              </w:rPr>
              <w:t>Reguladores</w:t>
            </w:r>
          </w:p>
        </w:tc>
        <w:tc>
          <w:tcPr>
            <w:tcW w:w="2811" w:type="dxa"/>
          </w:tcPr>
          <w:p w14:paraId="275A5C97" w14:textId="231CC1B0" w:rsidR="00A27BA2" w:rsidRPr="009E4591" w:rsidRDefault="00DA35E5" w:rsidP="009E4591">
            <w:pPr>
              <w:spacing w:line="480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0790">
              <w:rPr>
                <w:rFonts w:ascii="Arial" w:hAnsi="Arial" w:cs="Arial"/>
                <w:sz w:val="24"/>
                <w:szCs w:val="24"/>
                <w:lang w:val="es-419"/>
              </w:rPr>
              <w:t>Lipídicos</w:t>
            </w:r>
          </w:p>
        </w:tc>
      </w:tr>
    </w:tbl>
    <w:p w14:paraId="332006C7" w14:textId="5E2BAD6E" w:rsidR="00884C3C" w:rsidRPr="009C5473" w:rsidRDefault="009C5473" w:rsidP="009E4591">
      <w:pPr>
        <w:spacing w:line="480" w:lineRule="auto"/>
        <w:jc w:val="both"/>
        <w:rPr>
          <w:rStyle w:val="Hyperlink"/>
          <w:rFonts w:ascii="Arial" w:hAnsi="Arial" w:cs="Arial"/>
          <w:color w:val="000000" w:themeColor="text1"/>
          <w:u w:val="none"/>
          <w:lang w:val="es-419"/>
        </w:rPr>
      </w:pPr>
      <w:r w:rsidRPr="009C5473">
        <w:rPr>
          <w:rStyle w:val="Hyperlink"/>
          <w:rFonts w:ascii="Arial" w:hAnsi="Arial" w:cs="Arial"/>
          <w:color w:val="000000" w:themeColor="text1"/>
          <w:u w:val="none"/>
          <w:lang w:val="es-419"/>
        </w:rPr>
        <w:t>Fuente: Conservación de los nutrientes. José Lobos, 2020</w:t>
      </w:r>
    </w:p>
    <w:p w14:paraId="5CBCA73C" w14:textId="1DB1FDCF" w:rsidR="0016198F" w:rsidRPr="009C5473" w:rsidRDefault="006344BF" w:rsidP="009E4591">
      <w:pPr>
        <w:spacing w:line="480" w:lineRule="auto"/>
        <w:jc w:val="both"/>
        <w:rPr>
          <w:rStyle w:val="Hyperlink"/>
          <w:rFonts w:ascii="Arial" w:hAnsi="Arial" w:cs="Arial"/>
          <w:i/>
          <w:iCs/>
          <w:color w:val="000000" w:themeColor="text1"/>
          <w:sz w:val="24"/>
          <w:szCs w:val="24"/>
          <w:lang w:val="es-ES"/>
        </w:rPr>
      </w:pPr>
      <w:r w:rsidRPr="00E07E97">
        <w:rPr>
          <w:rStyle w:val="Hyperlink"/>
          <w:rFonts w:ascii="Arial" w:hAnsi="Arial" w:cs="Arial"/>
          <w:i/>
          <w:iCs/>
          <w:color w:val="000000" w:themeColor="text1"/>
          <w:sz w:val="24"/>
          <w:szCs w:val="24"/>
          <w:lang w:val="es-419"/>
        </w:rPr>
        <w:t>Diferencia</w:t>
      </w:r>
      <w:r w:rsidRPr="009C5473">
        <w:rPr>
          <w:rStyle w:val="Hyperlink"/>
          <w:rFonts w:ascii="Arial" w:hAnsi="Arial" w:cs="Arial"/>
          <w:i/>
          <w:iCs/>
          <w:color w:val="000000" w:themeColor="text1"/>
          <w:sz w:val="24"/>
          <w:szCs w:val="24"/>
          <w:lang w:val="es-ES"/>
        </w:rPr>
        <w:t xml:space="preserve"> entre</w:t>
      </w:r>
      <w:r w:rsidRPr="00E07E97">
        <w:rPr>
          <w:rStyle w:val="Hyperlink"/>
          <w:rFonts w:ascii="Arial" w:hAnsi="Arial" w:cs="Arial"/>
          <w:i/>
          <w:iCs/>
          <w:color w:val="000000" w:themeColor="text1"/>
          <w:sz w:val="24"/>
          <w:szCs w:val="24"/>
          <w:lang w:val="es-419"/>
        </w:rPr>
        <w:t xml:space="preserve"> </w:t>
      </w:r>
      <w:r w:rsidR="002A0790" w:rsidRPr="00E07E97">
        <w:rPr>
          <w:rStyle w:val="Hyperlink"/>
          <w:rFonts w:ascii="Arial" w:hAnsi="Arial" w:cs="Arial"/>
          <w:i/>
          <w:iCs/>
          <w:color w:val="000000" w:themeColor="text1"/>
          <w:sz w:val="24"/>
          <w:szCs w:val="24"/>
          <w:lang w:val="es-419"/>
        </w:rPr>
        <w:t>nutrición</w:t>
      </w:r>
      <w:r w:rsidRPr="009C5473">
        <w:rPr>
          <w:rStyle w:val="Hyperlink"/>
          <w:rFonts w:ascii="Arial" w:hAnsi="Arial" w:cs="Arial"/>
          <w:i/>
          <w:iCs/>
          <w:color w:val="000000" w:themeColor="text1"/>
          <w:sz w:val="24"/>
          <w:szCs w:val="24"/>
          <w:lang w:val="es-ES"/>
        </w:rPr>
        <w:t xml:space="preserve"> y</w:t>
      </w:r>
      <w:r w:rsidRPr="00E07E97">
        <w:rPr>
          <w:rStyle w:val="Hyperlink"/>
          <w:rFonts w:ascii="Arial" w:hAnsi="Arial" w:cs="Arial"/>
          <w:i/>
          <w:iCs/>
          <w:color w:val="000000" w:themeColor="text1"/>
          <w:sz w:val="24"/>
          <w:szCs w:val="24"/>
          <w:lang w:val="es-419"/>
        </w:rPr>
        <w:t xml:space="preserve"> </w:t>
      </w:r>
      <w:r w:rsidR="002A0790" w:rsidRPr="00E07E97">
        <w:rPr>
          <w:rStyle w:val="Hyperlink"/>
          <w:rFonts w:ascii="Arial" w:hAnsi="Arial" w:cs="Arial"/>
          <w:i/>
          <w:iCs/>
          <w:color w:val="000000" w:themeColor="text1"/>
          <w:sz w:val="24"/>
          <w:szCs w:val="24"/>
          <w:lang w:val="es-419"/>
        </w:rPr>
        <w:t>alimentación</w:t>
      </w:r>
      <w:r w:rsidRPr="009C5473">
        <w:rPr>
          <w:rStyle w:val="Hyperlink"/>
          <w:rFonts w:ascii="Arial" w:hAnsi="Arial" w:cs="Arial"/>
          <w:i/>
          <w:iCs/>
          <w:color w:val="000000" w:themeColor="text1"/>
          <w:sz w:val="24"/>
          <w:szCs w:val="24"/>
          <w:lang w:val="es-ES"/>
        </w:rPr>
        <w:t xml:space="preserve"> </w:t>
      </w:r>
    </w:p>
    <w:p w14:paraId="3E6EE209" w14:textId="77777777" w:rsidR="008F4F69" w:rsidRPr="002A0790" w:rsidRDefault="00670FD8" w:rsidP="009E4591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419"/>
        </w:rPr>
      </w:pPr>
      <w:r w:rsidRPr="002A0790">
        <w:rPr>
          <w:rFonts w:ascii="Arial" w:hAnsi="Arial" w:cs="Arial"/>
          <w:color w:val="000000" w:themeColor="text1"/>
          <w:sz w:val="24"/>
          <w:szCs w:val="24"/>
          <w:lang w:val="es-419"/>
        </w:rPr>
        <w:t>Alimentación</w:t>
      </w:r>
    </w:p>
    <w:p w14:paraId="6D0E3782" w14:textId="62745B5E" w:rsidR="00E5580A" w:rsidRPr="009E4591" w:rsidRDefault="008F4F69" w:rsidP="009E4591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E</w:t>
      </w:r>
      <w:r w:rsidR="00670FD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ste es un proceso voluntario</w:t>
      </w:r>
      <w:r w:rsidR="001E1522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="00670FD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por el cual las personas pueden educarse </w:t>
      </w:r>
      <w:r w:rsidR="001E1522">
        <w:rPr>
          <w:rFonts w:ascii="Arial" w:hAnsi="Arial" w:cs="Arial"/>
          <w:color w:val="000000" w:themeColor="text1"/>
          <w:sz w:val="24"/>
          <w:szCs w:val="24"/>
          <w:lang w:val="es-ES"/>
        </w:rPr>
        <w:t>a la hora de ingerirlos. T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ambién</w:t>
      </w:r>
      <w:r w:rsidR="00670FD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es un conjunto de procesos y </w:t>
      </w:r>
      <w:r w:rsidR="00F70ACA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actividades por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los</w:t>
      </w:r>
      <w:r w:rsidR="00F70ACA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cuales ingerimos los alimentos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que</w:t>
      </w:r>
      <w:r w:rsidR="00DB3B7E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son necesarios para el funcionamiento, mantenimiento de la salud y la vida.</w:t>
      </w:r>
    </w:p>
    <w:p w14:paraId="1FF6A5CF" w14:textId="71568D93" w:rsidR="00400C7D" w:rsidRPr="009E4591" w:rsidRDefault="002A0790" w:rsidP="009E4591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Nutrición</w:t>
      </w:r>
    </w:p>
    <w:p w14:paraId="56442E46" w14:textId="7A48C9AC" w:rsidR="007A5FC1" w:rsidRDefault="00DB3B7E" w:rsidP="009E4591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Este</w:t>
      </w:r>
      <w:r w:rsidR="001E1522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por el contario</w:t>
      </w:r>
      <w:r w:rsidR="001E1522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es un proceso involuntario y a su vez </w:t>
      </w:r>
      <w:r w:rsidR="006443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no educable, </w:t>
      </w:r>
      <w:r w:rsidR="001E1522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en el cual </w:t>
      </w:r>
      <w:r w:rsidR="006443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el organismo </w:t>
      </w:r>
      <w:r w:rsidR="0098445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vivo</w:t>
      </w:r>
      <w:r w:rsidR="001E1522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="0098445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6443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al recibir los alimentos </w:t>
      </w:r>
      <w:r w:rsidR="007F3523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o nutrientes, realiza un</w:t>
      </w:r>
      <w:r w:rsidR="0098445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a</w:t>
      </w:r>
      <w:r w:rsidR="007F3523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BA4974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serie</w:t>
      </w:r>
      <w:r w:rsidR="007F3523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procesos</w:t>
      </w:r>
      <w:r w:rsidR="00332D8C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, con el fin de</w:t>
      </w:r>
      <w:r w:rsidR="00670FD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332D8C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conservar en </w:t>
      </w:r>
      <w:r w:rsidR="00B821F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s</w:t>
      </w:r>
      <w:r w:rsidR="009E349E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u totalidad </w:t>
      </w:r>
      <w:r w:rsidR="00B821F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o</w:t>
      </w:r>
      <w:r w:rsidR="00132BAE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integridad</w:t>
      </w:r>
      <w:r w:rsidR="001E1522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="00132BAE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</w:t>
      </w:r>
      <w:r w:rsidR="009E349E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la materia prima y de</w:t>
      </w:r>
      <w:r w:rsidR="00132BAE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</w:t>
      </w:r>
      <w:r w:rsidR="004942D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u </w:t>
      </w:r>
      <w:r w:rsidR="00A21263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desempeño, para lograr un</w:t>
      </w:r>
      <w:r w:rsidR="00B0629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equilibrio tanto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físico</w:t>
      </w:r>
      <w:r w:rsidR="00B0629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como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psíquico</w:t>
      </w:r>
      <w:r w:rsidR="0098445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5C56B27D" w14:textId="248430D3" w:rsidR="00760341" w:rsidRDefault="00760341" w:rsidP="009E4591">
      <w:pPr>
        <w:spacing w:line="48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</w:pPr>
      <w:r w:rsidRPr="00760341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  <w:t>A</w:t>
      </w:r>
      <w:r w:rsidR="00380D7B" w:rsidRPr="00760341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  <w:t xml:space="preserve">lteraciones </w:t>
      </w:r>
      <w:r w:rsidR="00C86DB0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  <w:t xml:space="preserve">de los alimentos </w:t>
      </w:r>
      <w:r w:rsidR="00380D7B" w:rsidRPr="00760341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  <w:t>por diferentes fact</w:t>
      </w:r>
      <w:r w:rsidR="00206C57" w:rsidRPr="00760341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  <w:t>ores</w:t>
      </w:r>
    </w:p>
    <w:p w14:paraId="171D97AB" w14:textId="63E28316" w:rsidR="00755970" w:rsidRDefault="00827191" w:rsidP="009E4591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Un alimento puede sufrir </w:t>
      </w:r>
      <w:r w:rsidR="00E815B9">
        <w:rPr>
          <w:rFonts w:ascii="Arial" w:hAnsi="Arial" w:cs="Arial"/>
          <w:color w:val="000000" w:themeColor="text1"/>
          <w:sz w:val="24"/>
          <w:szCs w:val="24"/>
          <w:lang w:val="es-ES"/>
        </w:rPr>
        <w:t>alteración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por indoles físicas,</w:t>
      </w:r>
      <w:r w:rsidR="00E815B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químicas o biológicas, pero también se ha logrado percatar por causas parasitarias y físicas, </w:t>
      </w:r>
      <w:r w:rsidR="00974838">
        <w:rPr>
          <w:rFonts w:ascii="Arial" w:hAnsi="Arial" w:cs="Arial"/>
          <w:color w:val="000000" w:themeColor="text1"/>
          <w:sz w:val="24"/>
          <w:szCs w:val="24"/>
          <w:lang w:val="es-ES"/>
        </w:rPr>
        <w:t>e</w:t>
      </w:r>
      <w:r w:rsidR="00E815B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sta alteración provoca la modificación de las características propias del alimento, y pueden ser tanto beneficiosa </w:t>
      </w:r>
      <w:r w:rsidR="00E815B9">
        <w:rPr>
          <w:rFonts w:ascii="Arial" w:hAnsi="Arial" w:cs="Arial"/>
          <w:color w:val="000000" w:themeColor="text1"/>
          <w:sz w:val="24"/>
          <w:szCs w:val="24"/>
          <w:lang w:val="es-ES"/>
        </w:rPr>
        <w:lastRenderedPageBreak/>
        <w:t>como perjudicial para el organismo</w:t>
      </w:r>
      <w:r w:rsidR="00974838">
        <w:rPr>
          <w:rFonts w:ascii="Arial" w:hAnsi="Arial" w:cs="Arial"/>
          <w:color w:val="000000" w:themeColor="text1"/>
          <w:sz w:val="24"/>
          <w:szCs w:val="24"/>
          <w:lang w:val="es-ES"/>
        </w:rPr>
        <w:t>, ya que ha sufrido un deterioro en su valor nutritivo, su color, textura, olor e incluso el aspecto visual de</w:t>
      </w:r>
      <w:r w:rsidR="00755970">
        <w:rPr>
          <w:rFonts w:ascii="Arial" w:hAnsi="Arial" w:cs="Arial"/>
          <w:color w:val="000000" w:themeColor="text1"/>
          <w:sz w:val="24"/>
          <w:szCs w:val="24"/>
          <w:lang w:val="es-ES"/>
        </w:rPr>
        <w:t>l mismo y también su composición intrínseca.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s-ES"/>
          </w:rPr>
          <w:id w:val="-688903686"/>
          <w:citation/>
        </w:sdtPr>
        <w:sdtEndPr/>
        <w:sdtContent>
          <w:r w:rsidR="00755970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begin"/>
          </w:r>
          <w:r w:rsidR="009C5473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instrText xml:space="preserve">CITATION Pro20 \l 1033 </w:instrText>
          </w:r>
          <w:r w:rsidR="00755970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separate"/>
          </w:r>
          <w:r w:rsidR="009C5473">
            <w:rPr>
              <w:rFonts w:ascii="Arial" w:hAnsi="Arial" w:cs="Arial"/>
              <w:noProof/>
              <w:color w:val="000000" w:themeColor="text1"/>
              <w:sz w:val="24"/>
              <w:szCs w:val="24"/>
              <w:lang w:val="es-ES"/>
            </w:rPr>
            <w:t xml:space="preserve"> </w:t>
          </w:r>
          <w:r w:rsidR="009C5473" w:rsidRPr="009C5473">
            <w:rPr>
              <w:rFonts w:ascii="Arial" w:hAnsi="Arial" w:cs="Arial"/>
              <w:noProof/>
              <w:color w:val="000000" w:themeColor="text1"/>
              <w:sz w:val="24"/>
              <w:szCs w:val="24"/>
              <w:lang w:val="es-ES"/>
            </w:rPr>
            <w:t>(Gomez J. L., 2020)</w:t>
          </w:r>
          <w:r w:rsidR="00755970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end"/>
          </w:r>
        </w:sdtContent>
      </w:sdt>
      <w:r w:rsidR="00755970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,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s-ES"/>
          </w:rPr>
          <w:id w:val="1496296284"/>
          <w:citation/>
        </w:sdtPr>
        <w:sdtEndPr/>
        <w:sdtContent>
          <w:r w:rsidR="00755970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begin"/>
          </w:r>
          <w:r w:rsidR="00755970">
            <w:rPr>
              <w:rFonts w:ascii="Arial" w:hAnsi="Arial" w:cs="Arial"/>
              <w:color w:val="000000" w:themeColor="text1"/>
              <w:sz w:val="24"/>
              <w:szCs w:val="24"/>
            </w:rPr>
            <w:instrText xml:space="preserve"> CITATION Mar14 \l 1033 </w:instrText>
          </w:r>
          <w:r w:rsidR="00755970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separate"/>
          </w:r>
          <w:r w:rsidR="009C5473" w:rsidRPr="009C5473">
            <w:rPr>
              <w:rFonts w:ascii="Arial" w:hAnsi="Arial" w:cs="Arial"/>
              <w:noProof/>
              <w:color w:val="000000" w:themeColor="text1"/>
              <w:sz w:val="24"/>
              <w:szCs w:val="24"/>
            </w:rPr>
            <w:t>(iiia, 2014)</w:t>
          </w:r>
          <w:r w:rsidR="00755970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end"/>
          </w:r>
        </w:sdtContent>
      </w:sdt>
    </w:p>
    <w:p w14:paraId="7D0CBE55" w14:textId="0C3FB10B" w:rsidR="00C86DB0" w:rsidRPr="00755970" w:rsidRDefault="00755970" w:rsidP="009E4591">
      <w:pPr>
        <w:spacing w:line="48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</w:pPr>
      <w:r w:rsidRPr="00755970">
        <w:rPr>
          <w:rFonts w:ascii="Arial" w:hAnsi="Arial" w:cs="Arial"/>
          <w:i/>
          <w:iCs/>
          <w:color w:val="000000" w:themeColor="text1"/>
          <w:sz w:val="24"/>
          <w:szCs w:val="24"/>
          <w:lang w:val="es-ES"/>
        </w:rPr>
        <w:t xml:space="preserve">Tipos de alteración </w:t>
      </w:r>
    </w:p>
    <w:p w14:paraId="1557AF79" w14:textId="556DC4A4" w:rsidR="00206C57" w:rsidRPr="009E4591" w:rsidRDefault="002A0790" w:rsidP="009E4591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Biológica</w:t>
      </w:r>
      <w:r w:rsidR="00B9211C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:</w:t>
      </w:r>
      <w:r w:rsidR="0076040A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enzimas</w:t>
      </w:r>
      <w:r w:rsidR="00DD2F0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—se encuentran en el mismo organismo</w:t>
      </w:r>
      <w:r w:rsidR="00ED72F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; Microorganismos – este es el que causa las </w:t>
      </w:r>
      <w:r w:rsidR="00851C4F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alteraciones 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más</w:t>
      </w:r>
      <w:r w:rsidR="00851C4F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frecuentes; agentes 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biológicos</w:t>
      </w:r>
      <w:r w:rsidR="00851C4F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—Causados por animales, roedores, P entre otros.</w:t>
      </w:r>
    </w:p>
    <w:p w14:paraId="1B801526" w14:textId="242E65B5" w:rsidR="00851C4F" w:rsidRPr="009E4591" w:rsidRDefault="002A0790" w:rsidP="009E4591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Química</w:t>
      </w:r>
      <w:r w:rsidR="00851C4F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: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C71166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podemos ver el</w:t>
      </w:r>
      <w:r w:rsidR="00851C4F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pardeamiento</w:t>
      </w:r>
      <w:r w:rsidR="00C71166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en las frutas</w:t>
      </w:r>
      <w:r w:rsidR="00851C4F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se 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caramelizarían,</w:t>
      </w:r>
      <w:r w:rsidR="00155A7E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y los</w:t>
      </w:r>
      <w:r w:rsidR="00CB1F8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lípidos</w:t>
      </w:r>
      <w:r w:rsidR="00CB1F8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se hace</w:t>
      </w:r>
      <w:r w:rsidR="00155A7E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n</w:t>
      </w:r>
      <w:r w:rsidR="00CB1F8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rancio. Menta</w:t>
      </w:r>
    </w:p>
    <w:p w14:paraId="69214CB0" w14:textId="10BD2FA6" w:rsidR="00DD2F08" w:rsidRPr="0066031E" w:rsidRDefault="002A0790" w:rsidP="0066031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Física</w:t>
      </w:r>
      <w:r w:rsidR="00C71166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: </w:t>
      </w:r>
      <w:r w:rsidR="0023372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tenemos en este tipo las </w:t>
      </w:r>
      <w:r w:rsidR="00B0389E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alteraciones de golpes</w:t>
      </w:r>
      <w:r w:rsidR="0023372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mecánicos</w:t>
      </w:r>
      <w:r w:rsidR="0023372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, temperaturas y la humedad</w:t>
      </w:r>
      <w:r w:rsidR="00755970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.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s-ES"/>
          </w:rPr>
          <w:id w:val="-1063870179"/>
          <w:citation/>
        </w:sdtPr>
        <w:sdtEndPr/>
        <w:sdtContent>
          <w:r w:rsidR="00755970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begin"/>
          </w:r>
          <w:r w:rsidR="00755970" w:rsidRPr="005B69F7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instrText xml:space="preserve"> CITATION Pro201 \l 1033 </w:instrText>
          </w:r>
          <w:r w:rsidR="00755970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separate"/>
          </w:r>
          <w:r w:rsidR="009C5473" w:rsidRPr="009C5473">
            <w:rPr>
              <w:rFonts w:ascii="Arial" w:hAnsi="Arial" w:cs="Arial"/>
              <w:noProof/>
              <w:color w:val="000000" w:themeColor="text1"/>
              <w:sz w:val="24"/>
              <w:szCs w:val="24"/>
            </w:rPr>
            <w:t>(Gomez P. J., 2020)</w:t>
          </w:r>
          <w:r w:rsidR="00755970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end"/>
          </w:r>
        </w:sdtContent>
      </w:sdt>
      <w:r w:rsidR="00F317D7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s-ES"/>
          </w:rPr>
          <w:id w:val="-121388541"/>
          <w:citation/>
        </w:sdtPr>
        <w:sdtEndPr/>
        <w:sdtContent>
          <w:r w:rsidR="00F317D7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begin"/>
          </w:r>
          <w:r w:rsidR="00F317D7">
            <w:rPr>
              <w:rFonts w:ascii="Arial" w:hAnsi="Arial" w:cs="Arial"/>
              <w:color w:val="000000" w:themeColor="text1"/>
              <w:sz w:val="24"/>
              <w:szCs w:val="24"/>
            </w:rPr>
            <w:instrText xml:space="preserve"> CITATION Mar14 \l 1033 </w:instrText>
          </w:r>
          <w:r w:rsidR="00F317D7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separate"/>
          </w:r>
          <w:r w:rsidR="009C5473" w:rsidRPr="009C5473">
            <w:rPr>
              <w:rFonts w:ascii="Arial" w:hAnsi="Arial" w:cs="Arial"/>
              <w:noProof/>
              <w:color w:val="000000" w:themeColor="text1"/>
              <w:sz w:val="24"/>
              <w:szCs w:val="24"/>
            </w:rPr>
            <w:t>(iiia, 2014)</w:t>
          </w:r>
          <w:r w:rsidR="00F317D7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end"/>
          </w:r>
        </w:sdtContent>
      </w:sdt>
    </w:p>
    <w:p w14:paraId="065B550D" w14:textId="38315088" w:rsidR="00A31F93" w:rsidRPr="00E07E97" w:rsidRDefault="002A0790" w:rsidP="00E07E97">
      <w:pPr>
        <w:spacing w:line="48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</w:pPr>
      <w:r w:rsidRPr="00E07E97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  <w:t>Legislación</w:t>
      </w:r>
      <w:r w:rsidR="006F4732" w:rsidRPr="00E07E97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  <w:t xml:space="preserve"> alimentaria </w:t>
      </w:r>
    </w:p>
    <w:p w14:paraId="2DE57742" w14:textId="6F1DBCD7" w:rsidR="006F4732" w:rsidRPr="002A0790" w:rsidRDefault="006F4732" w:rsidP="002A0790">
      <w:pPr>
        <w:pStyle w:val="ListParagraph"/>
        <w:spacing w:line="48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legislación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alimentaria existe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para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poder tener un mejor control de los alimentos que se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tendrán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en cuenta para proveerle a la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población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.  Esta no es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más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que un conjunto de leyes, decretos, resoluciones,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códigos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reglamentos u ordenes, con el ob</w:t>
      </w:r>
      <w:r w:rsidR="003A49CB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jetivo de que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los alimentos vendidos para el consumo sean</w:t>
      </w:r>
      <w:r w:rsidR="003A49CB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genuinos</w:t>
      </w:r>
      <w:r w:rsidR="003A49CB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con las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características</w:t>
      </w:r>
      <w:r w:rsidR="003A49CB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adecuadas, </w:t>
      </w:r>
      <w:r w:rsidR="00A73E0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evitando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así</w:t>
      </w:r>
      <w:r w:rsidR="00A73E0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que se venda o existan alimentos adulterados</w:t>
      </w:r>
      <w:r w:rsidR="00BA5F7B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en mal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estado y</w:t>
      </w:r>
      <w:r w:rsidR="00A73E0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2A0790" w:rsidRPr="002A0790">
        <w:rPr>
          <w:rFonts w:ascii="Arial" w:hAnsi="Arial" w:cs="Arial"/>
          <w:color w:val="000000" w:themeColor="text1"/>
          <w:sz w:val="24"/>
          <w:szCs w:val="24"/>
          <w:lang w:val="es-ES"/>
        </w:rPr>
        <w:t>así</w:t>
      </w:r>
      <w:r w:rsidR="00A73E00" w:rsidRPr="002A0790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poder proteger la salud de las personas que lo consumen.</w:t>
      </w:r>
    </w:p>
    <w:p w14:paraId="39D6DA07" w14:textId="14C40A0B" w:rsidR="00DB5C00" w:rsidRPr="009E4591" w:rsidRDefault="004A3B98" w:rsidP="009E4591">
      <w:pPr>
        <w:pStyle w:val="ListParagraph"/>
        <w:spacing w:line="48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Dentro de la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legislación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alimentaria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existe el</w:t>
      </w:r>
      <w:r w:rsidR="00864136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código</w:t>
      </w:r>
      <w:r w:rsidR="00864136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</w:t>
      </w:r>
      <w:r w:rsidR="00B117EF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alimentario</w:t>
      </w:r>
      <w:r w:rsidR="00EF2DB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6EC51694" w14:textId="6F3E7286" w:rsidR="00F87353" w:rsidRPr="009E4591" w:rsidRDefault="0053399D" w:rsidP="009E4591">
      <w:pPr>
        <w:pStyle w:val="ListParagraph"/>
        <w:spacing w:line="48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Este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está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compuesto por un conjunto </w:t>
      </w:r>
      <w:r w:rsidR="00442D5C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de</w:t>
      </w:r>
      <w:r w:rsidR="00C63821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normas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básicas</w:t>
      </w:r>
      <w:r w:rsidR="00442D5C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</w:t>
      </w:r>
      <w:r w:rsidR="00C765F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que deben de cumplir los alimentos,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así</w:t>
      </w:r>
      <w:r w:rsidR="00C765F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como disposiciones </w:t>
      </w:r>
      <w:r w:rsidR="006C002E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que deben de regular las </w:t>
      </w:r>
      <w:r w:rsidR="006C002E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lastRenderedPageBreak/>
        <w:t xml:space="preserve">condiciones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higiénico</w:t>
      </w:r>
      <w:r w:rsidR="00A831DA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-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sanitaria, características bromatológicas</w:t>
      </w:r>
      <w:r w:rsidR="00895571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la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identificación</w:t>
      </w:r>
      <w:r w:rsidR="00895571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comercial que deben de cumplir estos.</w:t>
      </w:r>
    </w:p>
    <w:p w14:paraId="033B10F3" w14:textId="31235419" w:rsidR="00895571" w:rsidRPr="009E4591" w:rsidRDefault="00DC5FE8" w:rsidP="009E4591">
      <w:pPr>
        <w:pStyle w:val="ListParagraph"/>
        <w:spacing w:line="48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Este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código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debe</w:t>
      </w:r>
      <w:r w:rsidR="00A26E1A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incluir las condiciones generales </w:t>
      </w:r>
      <w:r w:rsidR="00211303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en la que se encuentran los insumos</w:t>
      </w:r>
      <w:r w:rsidR="001048B5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="00211303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que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serían</w:t>
      </w:r>
      <w:r w:rsidR="00211303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las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fábricas</w:t>
      </w:r>
      <w:r w:rsidR="001E1522">
        <w:rPr>
          <w:rFonts w:ascii="Arial" w:hAnsi="Arial" w:cs="Arial"/>
          <w:color w:val="000000" w:themeColor="text1"/>
          <w:sz w:val="24"/>
          <w:szCs w:val="24"/>
          <w:lang w:val="es-ES"/>
        </w:rPr>
        <w:t>;</w:t>
      </w:r>
      <w:r w:rsidR="00211303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</w:t>
      </w:r>
      <w:r w:rsidR="001E1522">
        <w:rPr>
          <w:rFonts w:ascii="Arial" w:hAnsi="Arial" w:cs="Arial"/>
          <w:color w:val="000000" w:themeColor="text1"/>
          <w:sz w:val="24"/>
          <w:szCs w:val="24"/>
          <w:lang w:val="es-ES"/>
        </w:rPr>
        <w:t>ó</w:t>
      </w:r>
      <w:r w:rsidR="00211303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mo </w:t>
      </w:r>
      <w:r w:rsidR="00B328EB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deben estar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conservados</w:t>
      </w:r>
      <w:r w:rsidR="00B328EB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tratado</w:t>
      </w:r>
      <w:r w:rsidR="009159AA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s</w:t>
      </w:r>
      <w:r w:rsidR="00B328EB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los alimentos, el empleo de los diferentes utensilios, recipientes</w:t>
      </w:r>
      <w:r w:rsidR="00353AA1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, envases, las normas p</w:t>
      </w:r>
      <w:r w:rsidR="0045754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ara el empaque y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rotulación</w:t>
      </w:r>
      <w:r w:rsidR="0045754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los mismos, </w:t>
      </w:r>
      <w:r w:rsidR="009159AA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publicidad, </w:t>
      </w:r>
      <w:r w:rsidR="0035125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las especificaciones </w:t>
      </w:r>
      <w:r w:rsidR="00B323CB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que</w:t>
      </w:r>
      <w:r w:rsidR="0035125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deben de te</w:t>
      </w:r>
      <w:r w:rsidR="000868FF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ner los diferentes tipos de alim</w:t>
      </w:r>
      <w:r w:rsidR="00B323CB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entos, bebidas y aditivos.</w:t>
      </w:r>
      <w:r w:rsidR="00F317D7" w:rsidRPr="00F317D7">
        <w:rPr>
          <w:lang w:val="es-ES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s-ES"/>
          </w:rPr>
          <w:id w:val="-482316094"/>
          <w:citation/>
        </w:sdtPr>
        <w:sdtEndPr/>
        <w:sdtContent>
          <w:r w:rsidR="00F317D7" w:rsidRPr="00F317D7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begin"/>
          </w:r>
          <w:r w:rsidR="009C5473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instrText xml:space="preserve">CITATION Pro202 \l 1033 </w:instrText>
          </w:r>
          <w:r w:rsidR="00F317D7" w:rsidRPr="00F317D7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separate"/>
          </w:r>
          <w:r w:rsidR="009C5473" w:rsidRPr="009C5473">
            <w:rPr>
              <w:rFonts w:ascii="Arial" w:hAnsi="Arial" w:cs="Arial"/>
              <w:noProof/>
              <w:color w:val="000000" w:themeColor="text1"/>
              <w:sz w:val="24"/>
              <w:szCs w:val="24"/>
              <w:lang w:val="es-ES"/>
            </w:rPr>
            <w:t>(Lobos Gomez &amp; b, 2020)</w:t>
          </w:r>
          <w:r w:rsidR="00F317D7" w:rsidRPr="00F317D7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end"/>
          </w:r>
        </w:sdtContent>
      </w:sdt>
    </w:p>
    <w:p w14:paraId="2B58151B" w14:textId="3A71B145" w:rsidR="00215831" w:rsidRPr="00E07E97" w:rsidRDefault="002A0790" w:rsidP="009E4591">
      <w:pPr>
        <w:spacing w:line="48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</w:pPr>
      <w:r w:rsidRPr="00E07E97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  <w:t>Condiciones</w:t>
      </w:r>
      <w:r w:rsidR="005F3B62" w:rsidRPr="00E07E97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  <w:t xml:space="preserve"> generales de los alimentos </w:t>
      </w:r>
    </w:p>
    <w:p w14:paraId="54DA680B" w14:textId="36320086" w:rsidR="0018604B" w:rsidRPr="009E4591" w:rsidRDefault="00A763E0" w:rsidP="009E4591">
      <w:pPr>
        <w:pStyle w:val="ListParagraph"/>
        <w:spacing w:line="48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Todo material </w:t>
      </w:r>
      <w:r w:rsidR="00210FE6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que entra en contacto con los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alimentos</w:t>
      </w:r>
      <w:r w:rsidR="00210FE6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debe</w:t>
      </w:r>
      <w:r w:rsidR="00210FE6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cumplir diferentes condiciones, estas son</w:t>
      </w:r>
      <w:r w:rsidR="0018604B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:</w:t>
      </w:r>
    </w:p>
    <w:p w14:paraId="3F4FC43A" w14:textId="50261C11" w:rsidR="005F3B62" w:rsidRPr="009E4591" w:rsidRDefault="0018604B" w:rsidP="009E459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Los alimentos deben de estar fa</w:t>
      </w:r>
      <w:r w:rsidR="0086251F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bricados dentro de los reglamentos del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código</w:t>
      </w:r>
    </w:p>
    <w:p w14:paraId="7B70043F" w14:textId="48A7B387" w:rsidR="0086251F" w:rsidRPr="009E4591" w:rsidRDefault="003F17B1" w:rsidP="009E459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No deben de contener sustancias contamina</w:t>
      </w:r>
      <w:r w:rsidR="00005F64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n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tes</w:t>
      </w:r>
    </w:p>
    <w:p w14:paraId="305E6994" w14:textId="2D842988" w:rsidR="003F17B1" w:rsidRPr="009E4591" w:rsidRDefault="003F17B1" w:rsidP="009E4591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No se de</w:t>
      </w:r>
      <w:r w:rsidR="004935FA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ben de alterar las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características</w:t>
      </w:r>
      <w:r w:rsidR="004935FA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organolépticas</w:t>
      </w:r>
    </w:p>
    <w:p w14:paraId="7F3AD6EC" w14:textId="37EA81BA" w:rsidR="0066031E" w:rsidRDefault="00BC5803" w:rsidP="0066031E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No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añadir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sustancias</w:t>
      </w:r>
      <w:r w:rsidR="003C1D6C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ajenas a la </w:t>
      </w:r>
      <w:r w:rsidR="002A07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composición</w:t>
      </w:r>
      <w:r w:rsidR="003C1D6C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normal</w:t>
      </w:r>
      <w:r w:rsidR="00D246A2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s-ES"/>
          </w:rPr>
          <w:id w:val="-1067486673"/>
          <w:citation/>
        </w:sdtPr>
        <w:sdtEndPr/>
        <w:sdtContent>
          <w:r w:rsidR="00D246A2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begin"/>
          </w:r>
          <w:r w:rsidR="00D246A2" w:rsidRPr="00D246A2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instrText xml:space="preserve"> CITATION Uni20 \l 1033 </w:instrText>
          </w:r>
          <w:r w:rsidR="00D246A2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separate"/>
          </w:r>
          <w:r w:rsidR="009C5473" w:rsidRPr="009C5473">
            <w:rPr>
              <w:rFonts w:ascii="Arial" w:hAnsi="Arial" w:cs="Arial"/>
              <w:noProof/>
              <w:color w:val="000000" w:themeColor="text1"/>
              <w:sz w:val="24"/>
              <w:szCs w:val="24"/>
              <w:lang w:val="es-ES"/>
            </w:rPr>
            <w:t>(Universidad Complutense de Madrid, 2020)</w:t>
          </w:r>
          <w:r w:rsidR="00D246A2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end"/>
          </w:r>
        </w:sdtContent>
      </w:sdt>
    </w:p>
    <w:p w14:paraId="27F18194" w14:textId="12072A32" w:rsidR="005A4650" w:rsidRPr="00E07E97" w:rsidRDefault="005A4650" w:rsidP="005A4650">
      <w:pPr>
        <w:spacing w:line="48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</w:pPr>
      <w:r w:rsidRPr="00E07E97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  <w:t>Conservación de los alimentos</w:t>
      </w:r>
    </w:p>
    <w:p w14:paraId="7704C282" w14:textId="0AAD5D3A" w:rsidR="005A4650" w:rsidRPr="009E4591" w:rsidRDefault="005A4650" w:rsidP="005A4650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Los alimentos que después de haber sido so</w:t>
      </w:r>
      <w:r w:rsidR="001E1522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metidos a tratamientos, 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se mantienen en óptimas condiciones higiénicas-sanitarias, </w:t>
      </w:r>
      <w:r w:rsidR="001E1522">
        <w:rPr>
          <w:rFonts w:ascii="Arial" w:hAnsi="Arial" w:cs="Arial"/>
          <w:color w:val="000000" w:themeColor="text1"/>
          <w:sz w:val="24"/>
          <w:szCs w:val="24"/>
          <w:lang w:val="es-ES"/>
        </w:rPr>
        <w:t>entonces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sirven para el consumo humano, este proceso lleva el nombre de conservación de los alimentos.</w:t>
      </w:r>
    </w:p>
    <w:p w14:paraId="6F2DA21F" w14:textId="35D1444C" w:rsidR="00676D7F" w:rsidRDefault="005A4650" w:rsidP="005A4650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lastRenderedPageBreak/>
        <w:t>En tiempos antiguos</w:t>
      </w:r>
      <w:r w:rsidR="001E1522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el hombre cultivaba y cazaba para poder tener la comida necesaria para alimentarse</w:t>
      </w:r>
      <w:r w:rsidR="00323099">
        <w:rPr>
          <w:rFonts w:ascii="Arial" w:hAnsi="Arial" w:cs="Arial"/>
          <w:color w:val="000000" w:themeColor="text1"/>
          <w:sz w:val="24"/>
          <w:szCs w:val="24"/>
          <w:lang w:val="es-ES"/>
        </w:rPr>
        <w:t>. Se produjo al necesidad de conservarla para varios días.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14:paraId="3EB6E277" w14:textId="0F541918" w:rsidR="00F317D7" w:rsidRDefault="005A4650" w:rsidP="005A4650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Se desarrollaron diferentes métodos de conservación en los alimentos, todos estos se llevaron a cabo dependiendo del lugar y medio ambiente en donde radicaban las</w:t>
      </w:r>
    </w:p>
    <w:p w14:paraId="4F001E3D" w14:textId="39EC70F9" w:rsidR="005A4650" w:rsidRPr="009E4591" w:rsidRDefault="005A4650" w:rsidP="005A4650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personas, ejemplo: los que radicaban en las costas aplicaban el método de salazón, en contrario los que vivían en zonas áridas, el método más factible para ellos era el secado, y los de las zonas frías aprovechaban el hielo para conservar sus alimentos.</w:t>
      </w:r>
    </w:p>
    <w:p w14:paraId="7C101DE8" w14:textId="1E38C4C8" w:rsidR="005A4650" w:rsidRPr="00760341" w:rsidRDefault="005A4650" w:rsidP="009E4591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Los alimentos se conservan para alargar su vida y por ende retrasar la alteración de los mismos y así lograr que estos no sean perecederos, se conservan para maximizar las cualidades sensoriales y nutritivas y obtener productos que eviten las enfermedades como intoxicaciones alimentarias.</w:t>
      </w:r>
      <w:r w:rsidR="00F317D7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s-ES"/>
          </w:rPr>
          <w:id w:val="1749843131"/>
          <w:citation/>
        </w:sdtPr>
        <w:sdtEndPr/>
        <w:sdtContent>
          <w:r w:rsidR="00F317D7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begin"/>
          </w:r>
          <w:r w:rsidR="00F317D7" w:rsidRPr="005B69F7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instrText xml:space="preserve"> CITATION Lob20 \l 1033 </w:instrText>
          </w:r>
          <w:r w:rsidR="00F317D7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separate"/>
          </w:r>
          <w:r w:rsidR="009C5473" w:rsidRPr="009C5473">
            <w:rPr>
              <w:rFonts w:ascii="Arial" w:hAnsi="Arial" w:cs="Arial"/>
              <w:noProof/>
              <w:color w:val="000000" w:themeColor="text1"/>
              <w:sz w:val="24"/>
              <w:szCs w:val="24"/>
            </w:rPr>
            <w:t>(Lobos, 2020)</w:t>
          </w:r>
          <w:r w:rsidR="00F317D7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end"/>
          </w:r>
        </w:sdtContent>
      </w:sdt>
    </w:p>
    <w:p w14:paraId="19BFF728" w14:textId="631E52C9" w:rsidR="005A4650" w:rsidRPr="005A4650" w:rsidRDefault="005A4650" w:rsidP="009E4591">
      <w:pPr>
        <w:spacing w:line="48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419"/>
        </w:rPr>
      </w:pPr>
      <w:r w:rsidRPr="00E07E97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419"/>
        </w:rPr>
        <w:t>Método</w:t>
      </w:r>
      <w:r w:rsidRPr="00E07E97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 xml:space="preserve"> de </w:t>
      </w:r>
      <w:r w:rsidRPr="00E07E97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419"/>
        </w:rPr>
        <w:t>conservac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419"/>
        </w:rPr>
        <w:t xml:space="preserve">ión </w:t>
      </w:r>
    </w:p>
    <w:tbl>
      <w:tblPr>
        <w:tblStyle w:val="Tablaconcuadrcula4-nfasis31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6611"/>
        <w:gridCol w:w="2739"/>
      </w:tblGrid>
      <w:tr w:rsidR="005A4650" w:rsidRPr="00676D7F" w14:paraId="3D246029" w14:textId="77777777" w:rsidTr="00323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4C3BD278" w14:textId="77777777" w:rsidR="005A4650" w:rsidRPr="00676D7F" w:rsidRDefault="005A4650" w:rsidP="0032309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6D7F">
              <w:rPr>
                <w:rFonts w:ascii="Arial" w:hAnsi="Arial" w:cs="Arial"/>
                <w:color w:val="000000" w:themeColor="text1"/>
                <w:sz w:val="24"/>
                <w:szCs w:val="24"/>
                <w:lang w:val="es-419"/>
              </w:rPr>
              <w:t>Método Físico</w:t>
            </w:r>
            <w:r w:rsidRPr="00676D7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70" w:type="dxa"/>
          </w:tcPr>
          <w:p w14:paraId="2E062774" w14:textId="77777777" w:rsidR="005A4650" w:rsidRPr="00676D7F" w:rsidRDefault="005A4650" w:rsidP="00323099">
            <w:pPr>
              <w:pStyle w:val="ListParagraph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6D7F">
              <w:rPr>
                <w:rFonts w:ascii="Arial" w:hAnsi="Arial" w:cs="Arial"/>
                <w:color w:val="000000" w:themeColor="text1"/>
                <w:sz w:val="24"/>
                <w:szCs w:val="24"/>
                <w:lang w:val="es-419"/>
              </w:rPr>
              <w:t>Método Químico</w:t>
            </w:r>
          </w:p>
        </w:tc>
      </w:tr>
      <w:tr w:rsidR="005A4650" w:rsidRPr="00676D7F" w14:paraId="72F3D5D7" w14:textId="77777777" w:rsidTr="00323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3789E8A0" w14:textId="77777777" w:rsidR="005A4650" w:rsidRPr="00676D7F" w:rsidRDefault="005A4650" w:rsidP="00323099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419"/>
              </w:rPr>
            </w:pP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419"/>
              </w:rPr>
              <w:t>Temperaturas</w:t>
            </w: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  <w:t xml:space="preserve"> [</w:t>
            </w: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419"/>
              </w:rPr>
              <w:t xml:space="preserve"> altas</w:t>
            </w: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  <w:t xml:space="preserve"> y</w:t>
            </w: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419"/>
              </w:rPr>
              <w:t xml:space="preserve"> bajas</w:t>
            </w: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  <w:t>]</w:t>
            </w:r>
          </w:p>
          <w:p w14:paraId="40AE12E6" w14:textId="77777777" w:rsidR="005A4650" w:rsidRPr="00676D7F" w:rsidRDefault="005A4650" w:rsidP="00323099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  <w:r w:rsidRPr="00676D7F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es-419"/>
              </w:rPr>
              <w:t>Refrigeración</w:t>
            </w: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  <w:t>:</w:t>
            </w: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419"/>
              </w:rPr>
              <w:t xml:space="preserve"> cerca</w:t>
            </w: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  <w:t xml:space="preserve"> de 0 grados</w:t>
            </w:r>
          </w:p>
          <w:p w14:paraId="7117D40C" w14:textId="77777777" w:rsidR="005A4650" w:rsidRPr="00676D7F" w:rsidRDefault="005A4650" w:rsidP="00323099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  <w:r w:rsidRPr="00676D7F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es-ES"/>
              </w:rPr>
              <w:t>Congelació</w:t>
            </w: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  <w:t xml:space="preserve">n: Temperaturas inferiores a la congelación </w:t>
            </w:r>
          </w:p>
          <w:p w14:paraId="3A2ED00A" w14:textId="77777777" w:rsidR="005A4650" w:rsidRPr="00676D7F" w:rsidRDefault="005A4650" w:rsidP="00323099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  <w:r w:rsidRPr="00676D7F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es-ES"/>
              </w:rPr>
              <w:t>Ultracongelación</w:t>
            </w: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  <w:t>: congelación rápida, los alimentos se conservan con una mejor calidad.</w:t>
            </w:r>
          </w:p>
          <w:p w14:paraId="30EFD6E4" w14:textId="77777777" w:rsidR="005A4650" w:rsidRPr="00676D7F" w:rsidRDefault="005A4650" w:rsidP="00323099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  <w:t xml:space="preserve">Calor </w:t>
            </w:r>
          </w:p>
          <w:p w14:paraId="1BA19CFF" w14:textId="34F2B35C" w:rsidR="005A4650" w:rsidRPr="00323099" w:rsidRDefault="005A4650" w:rsidP="00323099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  <w:t>esterilización: destruidos en su totalidad</w:t>
            </w: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  <w:tab/>
              <w:t xml:space="preserve">                     Pasterización: destrucción de forma vegetativa</w:t>
            </w:r>
          </w:p>
        </w:tc>
        <w:tc>
          <w:tcPr>
            <w:tcW w:w="2770" w:type="dxa"/>
          </w:tcPr>
          <w:p w14:paraId="2210A0C1" w14:textId="77777777" w:rsidR="005A4650" w:rsidRPr="00676D7F" w:rsidRDefault="005A4650" w:rsidP="00323099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6D7F">
              <w:rPr>
                <w:rFonts w:ascii="Arial" w:hAnsi="Arial" w:cs="Arial"/>
                <w:color w:val="000000" w:themeColor="text1"/>
                <w:sz w:val="24"/>
                <w:szCs w:val="24"/>
                <w:lang w:val="es-419"/>
              </w:rPr>
              <w:t>Salazón</w:t>
            </w:r>
          </w:p>
        </w:tc>
      </w:tr>
      <w:tr w:rsidR="005A4650" w:rsidRPr="00676D7F" w14:paraId="10A9C076" w14:textId="77777777" w:rsidTr="00323099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0F5F8F1F" w14:textId="77777777" w:rsidR="005A4650" w:rsidRPr="00676D7F" w:rsidRDefault="005A4650" w:rsidP="00323099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AR"/>
              </w:rPr>
            </w:pP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419"/>
              </w:rPr>
              <w:t>Reducción acuosa</w:t>
            </w:r>
          </w:p>
        </w:tc>
        <w:tc>
          <w:tcPr>
            <w:tcW w:w="2770" w:type="dxa"/>
          </w:tcPr>
          <w:p w14:paraId="60024F08" w14:textId="77777777" w:rsidR="005A4650" w:rsidRPr="00676D7F" w:rsidRDefault="005A4650" w:rsidP="00323099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419"/>
              </w:rPr>
            </w:pPr>
            <w:r w:rsidRPr="00676D7F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Curado</w:t>
            </w:r>
          </w:p>
          <w:p w14:paraId="539EDDA4" w14:textId="77777777" w:rsidR="005A4650" w:rsidRPr="00676D7F" w:rsidRDefault="005A4650" w:rsidP="00323099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6D7F">
              <w:rPr>
                <w:rFonts w:ascii="Arial" w:hAnsi="Arial" w:cs="Arial"/>
                <w:color w:val="000000" w:themeColor="text1"/>
                <w:sz w:val="24"/>
                <w:szCs w:val="24"/>
                <w:lang w:val="es-419"/>
              </w:rPr>
              <w:t>Desecación</w:t>
            </w:r>
          </w:p>
        </w:tc>
      </w:tr>
      <w:tr w:rsidR="005A4650" w:rsidRPr="00676D7F" w14:paraId="58245EDC" w14:textId="77777777" w:rsidTr="00323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5B492736" w14:textId="77777777" w:rsidR="005A4650" w:rsidRPr="00676D7F" w:rsidRDefault="005A4650" w:rsidP="00323099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419"/>
              </w:rPr>
            </w:pP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419"/>
              </w:rPr>
              <w:t>Altas presiones</w:t>
            </w:r>
          </w:p>
        </w:tc>
        <w:tc>
          <w:tcPr>
            <w:tcW w:w="2770" w:type="dxa"/>
          </w:tcPr>
          <w:p w14:paraId="2072333D" w14:textId="77777777" w:rsidR="005A4650" w:rsidRPr="00676D7F" w:rsidRDefault="005A4650" w:rsidP="00323099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6D7F">
              <w:rPr>
                <w:rFonts w:ascii="Arial" w:hAnsi="Arial" w:cs="Arial"/>
                <w:color w:val="000000" w:themeColor="text1"/>
                <w:sz w:val="24"/>
                <w:szCs w:val="24"/>
                <w:lang w:val="es-419"/>
              </w:rPr>
              <w:t>Ahumado</w:t>
            </w:r>
          </w:p>
        </w:tc>
      </w:tr>
      <w:tr w:rsidR="005A4650" w:rsidRPr="005B69F7" w14:paraId="39DBACF4" w14:textId="77777777" w:rsidTr="0032309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06580481" w14:textId="77777777" w:rsidR="005A4650" w:rsidRPr="00676D7F" w:rsidRDefault="005A4650" w:rsidP="00323099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419"/>
              </w:rPr>
            </w:pP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419"/>
              </w:rPr>
              <w:t>Radiaciones</w:t>
            </w:r>
          </w:p>
        </w:tc>
        <w:tc>
          <w:tcPr>
            <w:tcW w:w="2770" w:type="dxa"/>
          </w:tcPr>
          <w:p w14:paraId="79B16F86" w14:textId="77777777" w:rsidR="005A4650" w:rsidRPr="00676D7F" w:rsidRDefault="005A4650" w:rsidP="00323099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676D7F">
              <w:rPr>
                <w:rFonts w:ascii="Arial" w:hAnsi="Arial" w:cs="Arial"/>
                <w:color w:val="000000" w:themeColor="text1"/>
                <w:sz w:val="24"/>
                <w:szCs w:val="24"/>
                <w:lang w:val="es-419"/>
              </w:rPr>
              <w:t>Acidificación</w:t>
            </w:r>
            <w:r w:rsidRPr="00676D7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: encurtidos (vinagre)</w:t>
            </w:r>
          </w:p>
          <w:p w14:paraId="27105D65" w14:textId="77777777" w:rsidR="005A4650" w:rsidRPr="00676D7F" w:rsidRDefault="005A4650" w:rsidP="00323099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676D7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Escabechados: Vinagre más sal</w:t>
            </w:r>
          </w:p>
        </w:tc>
      </w:tr>
      <w:tr w:rsidR="005A4650" w:rsidRPr="005B69F7" w14:paraId="5A4BFA99" w14:textId="77777777" w:rsidTr="00323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3B86EE7F" w14:textId="77777777" w:rsidR="005A4650" w:rsidRPr="00676D7F" w:rsidRDefault="005A4650" w:rsidP="00323099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76D7F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val="es-419"/>
              </w:rPr>
              <w:lastRenderedPageBreak/>
              <w:t>Pulsos eléctricos</w:t>
            </w:r>
          </w:p>
        </w:tc>
        <w:tc>
          <w:tcPr>
            <w:tcW w:w="2770" w:type="dxa"/>
          </w:tcPr>
          <w:p w14:paraId="42786085" w14:textId="77777777" w:rsidR="005A4650" w:rsidRPr="00676D7F" w:rsidRDefault="005A4650" w:rsidP="00323099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676D7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Aditivos </w:t>
            </w:r>
          </w:p>
          <w:p w14:paraId="1F1B94C0" w14:textId="77777777" w:rsidR="005A4650" w:rsidRPr="00676D7F" w:rsidRDefault="005A4650" w:rsidP="00323099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676D7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Adicción de azucares</w:t>
            </w:r>
          </w:p>
          <w:p w14:paraId="002659B4" w14:textId="77777777" w:rsidR="005A4650" w:rsidRPr="00676D7F" w:rsidRDefault="005A4650" w:rsidP="00323099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676D7F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Conservantes</w:t>
            </w:r>
          </w:p>
        </w:tc>
      </w:tr>
    </w:tbl>
    <w:p w14:paraId="6AB1C7DD" w14:textId="7B92E1A0" w:rsidR="00D246A2" w:rsidRDefault="00D246A2" w:rsidP="00760341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Fuente: </w:t>
      </w:r>
      <w:r w:rsidR="0066031E">
        <w:rPr>
          <w:rFonts w:ascii="Arial" w:hAnsi="Arial" w:cs="Arial"/>
          <w:color w:val="000000" w:themeColor="text1"/>
          <w:sz w:val="24"/>
          <w:szCs w:val="24"/>
          <w:lang w:val="es-ES"/>
        </w:rPr>
        <w:t>Conservación de Alimentos. José Lobos Gómez, 2020</w:t>
      </w:r>
    </w:p>
    <w:p w14:paraId="1904B2AD" w14:textId="28535CDA" w:rsidR="009F55EC" w:rsidRPr="00E07E97" w:rsidRDefault="0079554D" w:rsidP="009E4591">
      <w:pPr>
        <w:spacing w:line="480" w:lineRule="auto"/>
        <w:ind w:left="360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</w:pPr>
      <w:bookmarkStart w:id="2" w:name="_Hlk40874845"/>
      <w:r w:rsidRPr="00E07E97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  <w:t>Enfermedades transmitidas por los alimentos</w:t>
      </w:r>
    </w:p>
    <w:bookmarkEnd w:id="2"/>
    <w:p w14:paraId="09259A34" w14:textId="4791B7FA" w:rsidR="009F55EC" w:rsidRPr="009E4591" w:rsidRDefault="009F55EC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Estas enfermedades son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trasmitidas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por </w:t>
      </w:r>
      <w:r w:rsidR="00990942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alimentos o agu</w:t>
      </w:r>
      <w:r w:rsidR="00A0268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a en mal estado</w:t>
      </w:r>
      <w:r w:rsidR="00323099">
        <w:rPr>
          <w:rFonts w:ascii="Arial" w:hAnsi="Arial" w:cs="Arial"/>
          <w:color w:val="000000" w:themeColor="text1"/>
          <w:sz w:val="24"/>
          <w:szCs w:val="24"/>
          <w:lang w:val="es-ES"/>
        </w:rPr>
        <w:t>;</w:t>
      </w:r>
      <w:r w:rsidR="00A0268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han sufrido una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contaminación</w:t>
      </w:r>
      <w:r w:rsidR="00A0268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790664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por microorganismos, bacterias o toxinas que estos producen; la</w:t>
      </w:r>
      <w:r w:rsidR="00011B45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preparación</w:t>
      </w:r>
      <w:r w:rsidR="00011B45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como se manipulan son la clave para el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desarrollo</w:t>
      </w:r>
      <w:r w:rsidR="0032309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estas enfermedades. Con </w:t>
      </w:r>
      <w:r w:rsidR="00011B45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alimentos </w:t>
      </w:r>
      <w:r w:rsidR="003673E6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preparados y manipulados de forma adecuada</w:t>
      </w:r>
      <w:r w:rsidR="00423BF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higiénicamente</w:t>
      </w:r>
      <w:r w:rsidR="00423BF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hablando</w:t>
      </w:r>
      <w:r w:rsidR="00323099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="00423BF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se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evitarían</w:t>
      </w:r>
      <w:r w:rsidR="00423BF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estas enfermedades.</w:t>
      </w:r>
    </w:p>
    <w:p w14:paraId="3EFD512E" w14:textId="79E82F66" w:rsidR="00423BF7" w:rsidRPr="00E07E97" w:rsidRDefault="000A55DD" w:rsidP="009E4591">
      <w:pPr>
        <w:spacing w:line="480" w:lineRule="auto"/>
        <w:ind w:left="360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</w:pPr>
      <w:r w:rsidRPr="00E07E97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  <w:t>Clasificación</w:t>
      </w:r>
      <w:r w:rsidR="009D2023" w:rsidRPr="00E07E97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  <w:t xml:space="preserve"> de las enfermedades</w:t>
      </w:r>
    </w:p>
    <w:p w14:paraId="1D26435E" w14:textId="56D4C885" w:rsidR="00CB17A8" w:rsidRPr="009E4591" w:rsidRDefault="000A55DD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Infección</w:t>
      </w:r>
    </w:p>
    <w:p w14:paraId="54309046" w14:textId="4B3CDA28" w:rsidR="000C1BBF" w:rsidRPr="009E4591" w:rsidRDefault="009D5A11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E</w:t>
      </w:r>
      <w:r w:rsidR="009D2023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nfermedades producidas por ingerir </w:t>
      </w:r>
      <w:r w:rsidR="008D101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alimentos </w:t>
      </w:r>
      <w:r w:rsidR="00323099">
        <w:rPr>
          <w:rFonts w:ascii="Arial" w:hAnsi="Arial" w:cs="Arial"/>
          <w:color w:val="000000" w:themeColor="text1"/>
          <w:sz w:val="24"/>
          <w:szCs w:val="24"/>
          <w:lang w:val="es-ES"/>
        </w:rPr>
        <w:t>con</w:t>
      </w:r>
      <w:r w:rsidR="008D101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presencia de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microrganismos</w:t>
      </w:r>
      <w:r w:rsidR="008D101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, bacterias</w:t>
      </w:r>
      <w:r w:rsidR="00E033FF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vivas, perjudiciales para la salud; los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síntomas</w:t>
      </w:r>
      <w:r w:rsidR="00E033FF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1A4492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pueden presentarse entre horas a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días</w:t>
      </w:r>
      <w:r w:rsidR="001A4492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después</w:t>
      </w:r>
      <w:r w:rsidR="001A4492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haber sido consumido el alimento</w:t>
      </w:r>
      <w:r w:rsidR="00F45FB4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; ejemplo de estas tenemos: salmonelas, shigelosis entre otras</w:t>
      </w:r>
      <w:r w:rsidR="00CB17A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0C169212" w14:textId="33E77F3C" w:rsidR="009D5A11" w:rsidRPr="009E4591" w:rsidRDefault="000A55DD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Intoxicación</w:t>
      </w:r>
      <w:r w:rsidR="009D5A11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14:paraId="0FED131C" w14:textId="33351464" w:rsidR="00BA77D7" w:rsidRPr="009E4591" w:rsidRDefault="009D5A11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Enfermedades producidas por ingerir alimentos en los cuales existen toxinas producidas por microorganismos</w:t>
      </w:r>
      <w:r w:rsidR="00323099">
        <w:rPr>
          <w:rFonts w:ascii="Arial" w:hAnsi="Arial" w:cs="Arial"/>
          <w:color w:val="000000" w:themeColor="text1"/>
          <w:sz w:val="24"/>
          <w:szCs w:val="24"/>
          <w:lang w:val="es-ES"/>
        </w:rPr>
        <w:t>. Los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síntomas tienen</w:t>
      </w:r>
      <w:r w:rsidR="00BA77D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una corta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aparición</w:t>
      </w:r>
      <w:r w:rsidR="00BA77D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, se presentan al poco tiempo de ingerir el alimento. Ejemplo: Botulismo.</w:t>
      </w:r>
    </w:p>
    <w:p w14:paraId="5DC27CE5" w14:textId="535A0EA1" w:rsidR="00BA77D7" w:rsidRPr="009E4591" w:rsidRDefault="000A55DD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Toxiinfección</w:t>
      </w:r>
      <w:r w:rsidR="00BA77D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: </w:t>
      </w:r>
    </w:p>
    <w:p w14:paraId="6D6918E0" w14:textId="747BE947" w:rsidR="00BA77D7" w:rsidRPr="009E4591" w:rsidRDefault="00BA77D7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lastRenderedPageBreak/>
        <w:t xml:space="preserve">Enfermedades resultantes por la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ingestión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alimentos que contienen alguna cantidad de microorganismo causante de infecciones, capaces de producir toxinas una vez ingeridos, es decir es una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combinación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Infección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intoxicación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  <w:r w:rsidR="0066031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s-ES"/>
          </w:rPr>
          <w:id w:val="-653831689"/>
          <w:citation/>
        </w:sdtPr>
        <w:sdtEndPr/>
        <w:sdtContent>
          <w:r w:rsidR="0066031E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begin"/>
          </w:r>
          <w:r w:rsidR="0066031E" w:rsidRPr="005B69F7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instrText xml:space="preserve"> CITATION Pro203 \l 1033 </w:instrText>
          </w:r>
          <w:r w:rsidR="0066031E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separate"/>
          </w:r>
          <w:r w:rsidR="009C5473" w:rsidRPr="009C5473">
            <w:rPr>
              <w:rFonts w:ascii="Arial" w:hAnsi="Arial" w:cs="Arial"/>
              <w:noProof/>
              <w:color w:val="000000" w:themeColor="text1"/>
              <w:sz w:val="24"/>
              <w:szCs w:val="24"/>
            </w:rPr>
            <w:t>(Prof, 2020)</w:t>
          </w:r>
          <w:r w:rsidR="0066031E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end"/>
          </w:r>
        </w:sdtContent>
      </w:sdt>
    </w:p>
    <w:p w14:paraId="0D08FDC9" w14:textId="48703625" w:rsidR="00BA77D7" w:rsidRPr="0066031E" w:rsidRDefault="000A55DD" w:rsidP="009E4591">
      <w:pPr>
        <w:spacing w:line="480" w:lineRule="auto"/>
        <w:ind w:left="360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</w:pPr>
      <w:r w:rsidRPr="0066031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  <w:t>Síntomas</w:t>
      </w:r>
      <w:r w:rsidR="00BA77D7" w:rsidRPr="0066031E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  <w:t xml:space="preserve"> que se presentan en estas enfermedades</w:t>
      </w:r>
    </w:p>
    <w:p w14:paraId="02D24604" w14:textId="6FF51DB1" w:rsidR="00E07E97" w:rsidRPr="009E4591" w:rsidRDefault="000A55DD" w:rsidP="005A4650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Vómitos</w:t>
      </w:r>
      <w:r w:rsidR="00BA77D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diarrea, dolores abdominales, fiebre, 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visión</w:t>
      </w:r>
      <w:r w:rsidR="00BA77D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doble, ojos hincados entre otros.</w:t>
      </w:r>
    </w:p>
    <w:p w14:paraId="167005FD" w14:textId="77777777" w:rsidR="00D752C0" w:rsidRPr="00E07E97" w:rsidRDefault="00BA77D7" w:rsidP="009E4591">
      <w:pPr>
        <w:spacing w:line="480" w:lineRule="auto"/>
        <w:ind w:left="360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</w:pPr>
      <w:r w:rsidRPr="00E07E97">
        <w:rPr>
          <w:rFonts w:ascii="Arial" w:hAnsi="Arial" w:cs="Arial"/>
          <w:i/>
          <w:iCs/>
          <w:color w:val="000000" w:themeColor="text1"/>
          <w:sz w:val="24"/>
          <w:szCs w:val="24"/>
          <w:u w:val="single"/>
          <w:lang w:val="es-ES"/>
        </w:rPr>
        <w:t>Personas en riesgo</w:t>
      </w:r>
    </w:p>
    <w:p w14:paraId="65366C4D" w14:textId="42AF6AB6" w:rsidR="00BA77D7" w:rsidRPr="009E4591" w:rsidRDefault="00BA77D7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Niños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ancianos, o personas en la edad adulta, gestantes, personas inmunodeprimidas, ejemplo de estas: personas con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cáncer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HIV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, inmunodeficiencia adquirida, entre otras.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s-ES"/>
          </w:rPr>
          <w:id w:val="-263999723"/>
          <w:citation/>
        </w:sdtPr>
        <w:sdtEndPr/>
        <w:sdtContent>
          <w:r w:rsidR="0066031E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begin"/>
          </w:r>
          <w:r w:rsidR="0066031E" w:rsidRPr="0066031E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instrText xml:space="preserve"> CITATION Pro203 \l 1033 </w:instrText>
          </w:r>
          <w:r w:rsidR="0066031E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separate"/>
          </w:r>
          <w:r w:rsidR="009C5473">
            <w:rPr>
              <w:rFonts w:ascii="Arial" w:hAnsi="Arial" w:cs="Arial"/>
              <w:noProof/>
              <w:color w:val="000000" w:themeColor="text1"/>
              <w:sz w:val="24"/>
              <w:szCs w:val="24"/>
              <w:lang w:val="es-ES"/>
            </w:rPr>
            <w:t xml:space="preserve"> </w:t>
          </w:r>
          <w:r w:rsidR="009C5473" w:rsidRPr="009C5473">
            <w:rPr>
              <w:rFonts w:ascii="Arial" w:hAnsi="Arial" w:cs="Arial"/>
              <w:noProof/>
              <w:color w:val="000000" w:themeColor="text1"/>
              <w:sz w:val="24"/>
              <w:szCs w:val="24"/>
              <w:lang w:val="es-ES"/>
            </w:rPr>
            <w:t>(Prof, 2020)</w:t>
          </w:r>
          <w:r w:rsidR="0066031E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fldChar w:fldCharType="end"/>
          </w:r>
        </w:sdtContent>
      </w:sdt>
    </w:p>
    <w:p w14:paraId="16AF72AA" w14:textId="1067C97A" w:rsidR="00E07E97" w:rsidRDefault="00E07E97" w:rsidP="009E4591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8A905D0" w14:textId="0750FB1F" w:rsidR="0066031E" w:rsidRDefault="0066031E" w:rsidP="009E4591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8BE7FCB" w14:textId="4F397D0A" w:rsidR="0066031E" w:rsidRDefault="0066031E" w:rsidP="009E4591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B7ED0DB" w14:textId="7B1F54CC" w:rsidR="0066031E" w:rsidRDefault="0066031E" w:rsidP="009E4591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04FE08" w14:textId="669276B5" w:rsidR="0066031E" w:rsidRDefault="0066031E" w:rsidP="009E4591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BE0FD0F" w14:textId="2158F33B" w:rsidR="0066031E" w:rsidRDefault="0066031E" w:rsidP="009E4591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C77DC8C" w14:textId="77777777" w:rsidR="0066031E" w:rsidRDefault="0066031E" w:rsidP="009E4591">
      <w:pPr>
        <w:spacing w:line="480" w:lineRule="auto"/>
        <w:ind w:left="360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098C5374" w14:textId="4D54D6F4" w:rsidR="00E07E97" w:rsidRDefault="00E07E97" w:rsidP="009E4591">
      <w:pPr>
        <w:spacing w:line="480" w:lineRule="auto"/>
        <w:ind w:left="360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4AC71E4A" w14:textId="53E1D9F1" w:rsidR="0066031E" w:rsidRDefault="0066031E" w:rsidP="009E4591">
      <w:pPr>
        <w:spacing w:line="480" w:lineRule="auto"/>
        <w:ind w:left="360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706917A0" w14:textId="58151878" w:rsidR="00624DD5" w:rsidRPr="00E07E97" w:rsidRDefault="00624DD5" w:rsidP="009E4591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00E07E97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lastRenderedPageBreak/>
        <w:t xml:space="preserve">Conclusiones </w:t>
      </w:r>
    </w:p>
    <w:p w14:paraId="3C58A02A" w14:textId="4B682553" w:rsidR="00BC721B" w:rsidRPr="009E4591" w:rsidRDefault="00E146EF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En este estudio podemos ver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cuán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importa</w:t>
      </w:r>
      <w:r w:rsidR="002443D9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nte es el</w:t>
      </w:r>
      <w:r w:rsidR="00A61F5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C6296A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conocimiento de </w:t>
      </w:r>
      <w:r w:rsidR="00CB5FF8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la</w:t>
      </w:r>
      <w:r w:rsidR="00111519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720995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bromatología</w:t>
      </w:r>
      <w:r w:rsidR="00323099">
        <w:rPr>
          <w:rFonts w:ascii="Arial" w:hAnsi="Arial" w:cs="Arial"/>
          <w:color w:val="000000" w:themeColor="text1"/>
          <w:sz w:val="24"/>
          <w:szCs w:val="24"/>
          <w:lang w:val="es-ES"/>
        </w:rPr>
        <w:t>. Al estar</w:t>
      </w:r>
      <w:r w:rsidR="00323099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al tanto</w:t>
      </w:r>
      <w:r w:rsidR="0032309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</w:t>
      </w:r>
      <w:r w:rsidR="00111519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6A380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esta ciencia, se puede diferenciar los alimentos qu</w:t>
      </w:r>
      <w:r w:rsidR="00B71B0A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e</w:t>
      </w:r>
      <w:r w:rsidR="006A380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están</w:t>
      </w:r>
      <w:r w:rsidR="006A380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en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óptimas</w:t>
      </w:r>
      <w:r w:rsidR="006A380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condiciones para el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consumo</w:t>
      </w:r>
      <w:r w:rsidR="006A380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humano y aquellos que presentan cambios producto de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algún</w:t>
      </w:r>
      <w:r w:rsidR="006A380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error en la </w:t>
      </w:r>
      <w:r w:rsidR="00720995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conservación</w:t>
      </w:r>
      <w:r w:rsidR="006A380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</w:t>
      </w:r>
      <w:r w:rsidR="00720995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manipulación</w:t>
      </w:r>
      <w:r w:rsidR="006A380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almacenamiento o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trasportación</w:t>
      </w:r>
      <w:r w:rsidR="006A380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los mismos.</w:t>
      </w:r>
    </w:p>
    <w:p w14:paraId="75C51BC7" w14:textId="0AA400C5" w:rsidR="006A3807" w:rsidRPr="009E4591" w:rsidRDefault="006A3807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Es importante la </w:t>
      </w:r>
      <w:r w:rsidR="00720995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manipulación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los alimentos con las mejores medidas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higiénico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- sanitarias, </w:t>
      </w:r>
      <w:r w:rsidR="005B69F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ya que,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</w:t>
      </w:r>
      <w:r w:rsidR="00931A17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l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 cumplir con </w:t>
      </w:r>
      <w:r w:rsidR="00323099">
        <w:rPr>
          <w:rFonts w:ascii="Arial" w:hAnsi="Arial" w:cs="Arial"/>
          <w:color w:val="000000" w:themeColor="text1"/>
          <w:sz w:val="24"/>
          <w:szCs w:val="24"/>
          <w:lang w:val="es-ES"/>
        </w:rPr>
        <w:t>ellas,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</w:t>
      </w:r>
      <w:r w:rsidR="00323099">
        <w:rPr>
          <w:rFonts w:ascii="Arial" w:hAnsi="Arial" w:cs="Arial"/>
          <w:color w:val="000000" w:themeColor="text1"/>
          <w:sz w:val="24"/>
          <w:szCs w:val="24"/>
          <w:lang w:val="es-ES"/>
        </w:rPr>
        <w:t>e corre el riesgo de que exista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contaminación</w:t>
      </w:r>
      <w:r w:rsidR="0032309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; 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y al existir la</w:t>
      </w:r>
      <w:r w:rsidR="005036CC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misma</w:t>
      </w:r>
      <w:r w:rsidR="00323099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6B27FD">
        <w:rPr>
          <w:rFonts w:ascii="Arial" w:hAnsi="Arial" w:cs="Arial"/>
          <w:color w:val="000000" w:themeColor="text1"/>
          <w:sz w:val="24"/>
          <w:szCs w:val="24"/>
          <w:lang w:val="es-ES"/>
        </w:rPr>
        <w:t>aumenta la probabilidad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enfermedades </w:t>
      </w:r>
      <w:r w:rsidR="005036CC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en nuestro organismo.</w:t>
      </w:r>
    </w:p>
    <w:p w14:paraId="59B7F124" w14:textId="43F9F7A4" w:rsidR="005036CC" w:rsidRPr="009E4591" w:rsidRDefault="005036CC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 </w:t>
      </w:r>
      <w:r w:rsidR="00720995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conservación</w:t>
      </w:r>
      <w:r w:rsidR="00883990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transportación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los mismos con las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óptimas</w:t>
      </w:r>
      <w:r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condiciones </w:t>
      </w:r>
      <w:r w:rsidR="009609C1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y en las temperaturas adec</w:t>
      </w:r>
      <w:r w:rsidR="008575C3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uadas</w:t>
      </w:r>
      <w:r w:rsidR="00BB5341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="008575C3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evita que los alimentos sufran cambios</w:t>
      </w:r>
      <w:r w:rsidR="00B7420A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como el crecimiento de microorganismos</w:t>
      </w:r>
      <w:r w:rsidR="006B27FD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o</w:t>
      </w:r>
      <w:r w:rsidR="00B7420A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BB5341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toxinas </w:t>
      </w:r>
      <w:r w:rsidR="00B7420A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que estos mismos </w:t>
      </w:r>
      <w:r w:rsidR="00BB5341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pueden hacer crecer</w:t>
      </w:r>
      <w:r w:rsidR="006B27FD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="00BB5341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D475BB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y de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ahí</w:t>
      </w:r>
      <w:r w:rsidR="00D475BB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se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dificultaría</w:t>
      </w:r>
      <w:r w:rsidR="00D475BB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la </w:t>
      </w:r>
      <w:r w:rsidR="000A55DD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distribución</w:t>
      </w:r>
      <w:r w:rsidR="00D475BB" w:rsidRPr="009E4591">
        <w:rPr>
          <w:rFonts w:ascii="Arial" w:hAnsi="Arial" w:cs="Arial"/>
          <w:color w:val="000000" w:themeColor="text1"/>
          <w:sz w:val="24"/>
          <w:szCs w:val="24"/>
          <w:lang w:val="es-ES"/>
        </w:rPr>
        <w:t>, venta y consumo para el ser humano.</w:t>
      </w:r>
    </w:p>
    <w:p w14:paraId="38407B26" w14:textId="77777777" w:rsidR="00624DD5" w:rsidRPr="009E4591" w:rsidRDefault="00624DD5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748EB2AA" w14:textId="77777777" w:rsidR="00816746" w:rsidRPr="009E4591" w:rsidRDefault="00816746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4E7DDA36" w14:textId="77777777" w:rsidR="00BA77D7" w:rsidRPr="009E4591" w:rsidRDefault="00BA77D7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1BD114F8" w14:textId="6A2DA7A1" w:rsidR="00E07E97" w:rsidRDefault="00BA77D7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419"/>
        </w:rPr>
      </w:pPr>
      <w:r w:rsidRPr="000A55DD">
        <w:rPr>
          <w:rFonts w:ascii="Arial" w:hAnsi="Arial" w:cs="Arial"/>
          <w:color w:val="000000" w:themeColor="text1"/>
          <w:sz w:val="24"/>
          <w:szCs w:val="24"/>
          <w:lang w:val="es-419"/>
        </w:rPr>
        <w:t xml:space="preserve"> </w:t>
      </w:r>
    </w:p>
    <w:p w14:paraId="7484C026" w14:textId="23CC6AE4" w:rsidR="00E07E97" w:rsidRDefault="00E07E97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419"/>
        </w:rPr>
      </w:pPr>
    </w:p>
    <w:p w14:paraId="742D74AE" w14:textId="0EE23ED6" w:rsidR="00E07E97" w:rsidRDefault="00E07E97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419"/>
        </w:rPr>
      </w:pPr>
    </w:p>
    <w:p w14:paraId="18914287" w14:textId="77777777" w:rsidR="00E07E97" w:rsidRDefault="00E07E97" w:rsidP="009E4591">
      <w:pPr>
        <w:spacing w:line="48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419"/>
        </w:rPr>
      </w:pPr>
    </w:p>
    <w:p w14:paraId="30254645" w14:textId="401C6164" w:rsidR="00CB17A8" w:rsidRPr="0066031E" w:rsidRDefault="000A55DD" w:rsidP="009E4591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00E07E97">
        <w:rPr>
          <w:rFonts w:ascii="Arial" w:hAnsi="Arial" w:cs="Arial"/>
          <w:b/>
          <w:bCs/>
          <w:color w:val="000000" w:themeColor="text1"/>
          <w:sz w:val="24"/>
          <w:szCs w:val="24"/>
          <w:lang w:val="es-419"/>
        </w:rPr>
        <w:lastRenderedPageBreak/>
        <w:t>Bibliografía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s-ES"/>
        </w:rPr>
        <w:id w:val="1217936599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p w14:paraId="6979EBF4" w14:textId="4B0BF1E9" w:rsidR="0066031E" w:rsidRPr="0066031E" w:rsidRDefault="0066031E">
          <w:pPr>
            <w:pStyle w:val="Heading1"/>
            <w:rPr>
              <w:lang w:val="es-ES"/>
            </w:rPr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EndPr/>
          <w:sdtContent>
            <w:p w14:paraId="51A1FC0C" w14:textId="3B222FCB" w:rsidR="009C5473" w:rsidRDefault="0066031E" w:rsidP="009C5473">
              <w:pPr>
                <w:pStyle w:val="Bibliography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 w:rsidRPr="0066031E">
                <w:rPr>
                  <w:lang w:val="es-ES"/>
                </w:rPr>
                <w:instrText>BIBLIOGRAPHY</w:instrText>
              </w:r>
              <w:r>
                <w:fldChar w:fldCharType="separate"/>
              </w:r>
              <w:r w:rsidR="009C5473">
                <w:rPr>
                  <w:noProof/>
                  <w:lang w:val="es-ES"/>
                </w:rPr>
                <w:t xml:space="preserve"> Lobos G</w:t>
              </w:r>
              <w:r w:rsidR="006B27FD">
                <w:rPr>
                  <w:noProof/>
                  <w:lang w:val="es-ES"/>
                </w:rPr>
                <w:t>ó</w:t>
              </w:r>
              <w:r w:rsidR="009C5473">
                <w:rPr>
                  <w:noProof/>
                  <w:lang w:val="es-ES"/>
                </w:rPr>
                <w:t xml:space="preserve">mez, J. (30 de Marzo de 2020). </w:t>
              </w:r>
              <w:r w:rsidR="009C5473">
                <w:rPr>
                  <w:i/>
                  <w:iCs/>
                  <w:noProof/>
                  <w:lang w:val="es-ES"/>
                </w:rPr>
                <w:t>you tube .</w:t>
              </w:r>
              <w:r w:rsidR="009C5473">
                <w:rPr>
                  <w:noProof/>
                  <w:lang w:val="es-ES"/>
                </w:rPr>
                <w:t xml:space="preserve"> Obtenido de www.you tube.com: https://www.youtube.com/watch?v=uSkOa-qUa_w&amp;feature=youtu.be</w:t>
              </w:r>
            </w:p>
            <w:p w14:paraId="4E4F3D96" w14:textId="66B0578E" w:rsidR="009C5473" w:rsidRDefault="006B27FD" w:rsidP="009C5473">
              <w:pPr>
                <w:pStyle w:val="Bibliography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Gó</w:t>
              </w:r>
              <w:r w:rsidR="009C5473">
                <w:rPr>
                  <w:noProof/>
                  <w:lang w:val="es-ES"/>
                </w:rPr>
                <w:t xml:space="preserve">mez, P. J. (28 de Marzo de 2020). </w:t>
              </w:r>
              <w:r w:rsidR="009C5473">
                <w:rPr>
                  <w:i/>
                  <w:iCs/>
                  <w:noProof/>
                  <w:lang w:val="es-ES"/>
                </w:rPr>
                <w:t>www.youtube.com</w:t>
              </w:r>
              <w:r w:rsidR="009C5473">
                <w:rPr>
                  <w:noProof/>
                  <w:lang w:val="es-ES"/>
                </w:rPr>
                <w:t>. Obtenido de Bromatologia: Introduccion: www.youtube.com</w:t>
              </w:r>
            </w:p>
            <w:p w14:paraId="50FA8C8A" w14:textId="04C37509" w:rsidR="009C5473" w:rsidRDefault="006B27FD" w:rsidP="009C5473">
              <w:pPr>
                <w:pStyle w:val="Bibliography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Gó</w:t>
              </w:r>
              <w:r w:rsidR="009C5473">
                <w:rPr>
                  <w:noProof/>
                  <w:lang w:val="es-ES"/>
                </w:rPr>
                <w:t xml:space="preserve">mez, P. J. (31 de Marzo de 2020). </w:t>
              </w:r>
              <w:r w:rsidR="009C5473">
                <w:rPr>
                  <w:i/>
                  <w:iCs/>
                  <w:noProof/>
                  <w:lang w:val="es-ES"/>
                </w:rPr>
                <w:t>www.youtube.com</w:t>
              </w:r>
              <w:r w:rsidR="009C5473">
                <w:rPr>
                  <w:noProof/>
                  <w:lang w:val="es-ES"/>
                </w:rPr>
                <w:t>. Obtenido de BROMATOLOGIA: Alteración y Factores de Alteración de alimentos: https://www.youtube.com/watch?v=ZB0gX9hJYG4&amp;feature=youtu.be</w:t>
              </w:r>
            </w:p>
            <w:p w14:paraId="36EE7D4C" w14:textId="77777777" w:rsidR="009C5473" w:rsidRDefault="009C5473" w:rsidP="009C5473">
              <w:pPr>
                <w:pStyle w:val="Bibliography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iiia, M. (2014). </w:t>
              </w:r>
              <w:r>
                <w:rPr>
                  <w:i/>
                  <w:iCs/>
                  <w:noProof/>
                  <w:lang w:val="es-ES"/>
                </w:rPr>
                <w:t>www.ecured.cu.</w:t>
              </w:r>
              <w:r>
                <w:rPr>
                  <w:noProof/>
                  <w:lang w:val="es-ES"/>
                </w:rPr>
                <w:t xml:space="preserve"> Obtenido de Información de «Principales causas de alteraciones de los alimentos»: https://www.ecured.cu/index.php?title=Principales_causas_de_alteraciones_de_los_alimentos&amp;action=info</w:t>
              </w:r>
            </w:p>
            <w:p w14:paraId="7649AD6A" w14:textId="77777777" w:rsidR="009C5473" w:rsidRDefault="009C5473" w:rsidP="009C5473">
              <w:pPr>
                <w:pStyle w:val="Bibliography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lara, j. a. (26 de Febrero de 2016). </w:t>
              </w:r>
              <w:r>
                <w:rPr>
                  <w:i/>
                  <w:iCs/>
                  <w:noProof/>
                  <w:lang w:val="es-ES"/>
                </w:rPr>
                <w:t>www.slideshare.net</w:t>
              </w:r>
              <w:r>
                <w:rPr>
                  <w:noProof/>
                  <w:lang w:val="es-ES"/>
                </w:rPr>
                <w:t>. Obtenido de Slide Share : https://www.slideshare.net</w:t>
              </w:r>
            </w:p>
            <w:p w14:paraId="038EAF6D" w14:textId="77777777" w:rsidR="009C5473" w:rsidRDefault="009C5473" w:rsidP="009C5473">
              <w:pPr>
                <w:pStyle w:val="Bibliography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Lobos, P. J. (27 de Abril de 2020). </w:t>
              </w:r>
              <w:r>
                <w:rPr>
                  <w:i/>
                  <w:iCs/>
                  <w:noProof/>
                  <w:lang w:val="es-ES"/>
                </w:rPr>
                <w:t>you tube</w:t>
              </w:r>
              <w:r>
                <w:rPr>
                  <w:noProof/>
                  <w:lang w:val="es-ES"/>
                </w:rPr>
                <w:t>. Obtenido de you tube BROMATOLOGIA: Conservación Alimentos: https://www.youtube.com/watch?v=cZQUJ_qiN0s</w:t>
              </w:r>
            </w:p>
            <w:p w14:paraId="13EC9C14" w14:textId="77777777" w:rsidR="009C5473" w:rsidRDefault="009C5473" w:rsidP="009C5473">
              <w:pPr>
                <w:pStyle w:val="Bibliography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Nuria Arranz, L. A. (2019). Bromatologia, la ciencia de los alimentos . </w:t>
              </w:r>
              <w:r>
                <w:rPr>
                  <w:i/>
                  <w:iCs/>
                  <w:noProof/>
                  <w:lang w:val="es-ES"/>
                </w:rPr>
                <w:t>Bioeco Actual</w:t>
              </w:r>
              <w:r>
                <w:rPr>
                  <w:noProof/>
                  <w:lang w:val="es-ES"/>
                </w:rPr>
                <w:t>, 18-19.</w:t>
              </w:r>
            </w:p>
            <w:p w14:paraId="772C5692" w14:textId="77777777" w:rsidR="009C5473" w:rsidRDefault="009C5473" w:rsidP="009C5473">
              <w:pPr>
                <w:pStyle w:val="Bibliography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Prof, J. L. (12 de Mayo de 2020). </w:t>
              </w:r>
              <w:r>
                <w:rPr>
                  <w:i/>
                  <w:iCs/>
                  <w:noProof/>
                  <w:lang w:val="es-ES"/>
                </w:rPr>
                <w:t>you tube.</w:t>
              </w:r>
              <w:r>
                <w:rPr>
                  <w:noProof/>
                  <w:lang w:val="es-ES"/>
                </w:rPr>
                <w:t xml:space="preserve"> Obtenido de yout tube BROMATOLOGIA: Enfermedades Transmitidas por Alimentos (: https://www.youtube.com/watch?v=hMGHeJKHSdo</w:t>
              </w:r>
            </w:p>
            <w:p w14:paraId="7B021ECA" w14:textId="77777777" w:rsidR="009C5473" w:rsidRDefault="009C5473" w:rsidP="009C5473">
              <w:pPr>
                <w:pStyle w:val="Bibliography"/>
                <w:ind w:left="720" w:hanging="720"/>
                <w:rPr>
                  <w:noProof/>
                  <w:lang w:val="es-ES"/>
                </w:rPr>
              </w:pPr>
              <w:r>
                <w:rPr>
                  <w:i/>
                  <w:iCs/>
                  <w:noProof/>
                  <w:lang w:val="es-ES"/>
                </w:rPr>
                <w:t>Universidad Complutense de Madrid.</w:t>
              </w:r>
              <w:r>
                <w:rPr>
                  <w:noProof/>
                  <w:lang w:val="es-ES"/>
                </w:rPr>
                <w:t xml:space="preserve"> (2020). Obtenido de webs.ucm.es: https://webs.ucm.es/info/nutrihum/ResumenCodigoAlimentario.pdf</w:t>
              </w:r>
            </w:p>
            <w:p w14:paraId="055DDB51" w14:textId="1F0983A4" w:rsidR="0066031E" w:rsidRDefault="0066031E" w:rsidP="009C5473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FF4F87D" w14:textId="77777777" w:rsidR="0035145B" w:rsidRPr="009E4591" w:rsidRDefault="0035145B" w:rsidP="009E4591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5A0DE9" w14:textId="502410F2" w:rsidR="003C1D6C" w:rsidRPr="009E4591" w:rsidRDefault="003C1D6C" w:rsidP="009E4591">
      <w:pPr>
        <w:pStyle w:val="ListParagraph"/>
        <w:spacing w:line="480" w:lineRule="auto"/>
        <w:ind w:left="18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AB00A3" w14:textId="77777777" w:rsidR="006F1FA9" w:rsidRPr="009E4591" w:rsidRDefault="006F1FA9" w:rsidP="009E4591">
      <w:pPr>
        <w:pStyle w:val="ListParagraph"/>
        <w:spacing w:line="480" w:lineRule="auto"/>
        <w:ind w:left="18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7FA095" w14:textId="77777777" w:rsidR="00A05FBC" w:rsidRPr="009E4591" w:rsidRDefault="00A05FBC" w:rsidP="009E4591">
      <w:pPr>
        <w:pStyle w:val="ListParagraph"/>
        <w:spacing w:line="48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24E8E5" w14:textId="5B4867D9" w:rsidR="00497F8B" w:rsidRPr="009E4591" w:rsidRDefault="00497F8B" w:rsidP="009E4591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497F8B" w:rsidRPr="009E459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9B964" w14:textId="77777777" w:rsidR="00F21E13" w:rsidRDefault="00F21E13" w:rsidP="00B91A56">
      <w:pPr>
        <w:spacing w:after="0" w:line="240" w:lineRule="auto"/>
      </w:pPr>
      <w:r>
        <w:separator/>
      </w:r>
    </w:p>
  </w:endnote>
  <w:endnote w:type="continuationSeparator" w:id="0">
    <w:p w14:paraId="30484337" w14:textId="77777777" w:rsidR="00F21E13" w:rsidRDefault="00F21E13" w:rsidP="00B91A56">
      <w:pPr>
        <w:spacing w:after="0" w:line="240" w:lineRule="auto"/>
      </w:pPr>
      <w:r>
        <w:continuationSeparator/>
      </w:r>
    </w:p>
  </w:endnote>
  <w:endnote w:type="continuationNotice" w:id="1">
    <w:p w14:paraId="51F4C5A7" w14:textId="77777777" w:rsidR="00F21E13" w:rsidRDefault="00F21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691258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8B62E1" w14:textId="77777777" w:rsidR="00E96803" w:rsidRDefault="00E96803" w:rsidP="00E968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5D285C" w14:textId="77777777" w:rsidR="00E96803" w:rsidRDefault="00E96803" w:rsidP="00B91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859350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C03EC7" w14:textId="54982CB2" w:rsidR="00E96803" w:rsidRDefault="00E96803" w:rsidP="00E968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271F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353CC6" w14:textId="77777777" w:rsidR="00E96803" w:rsidRDefault="00E96803" w:rsidP="00B91A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BF88A" w14:textId="77777777" w:rsidR="00F21E13" w:rsidRDefault="00F21E13" w:rsidP="00B91A56">
      <w:pPr>
        <w:spacing w:after="0" w:line="240" w:lineRule="auto"/>
      </w:pPr>
      <w:r>
        <w:separator/>
      </w:r>
    </w:p>
  </w:footnote>
  <w:footnote w:type="continuationSeparator" w:id="0">
    <w:p w14:paraId="482DDF1C" w14:textId="77777777" w:rsidR="00F21E13" w:rsidRDefault="00F21E13" w:rsidP="00B91A56">
      <w:pPr>
        <w:spacing w:after="0" w:line="240" w:lineRule="auto"/>
      </w:pPr>
      <w:r>
        <w:continuationSeparator/>
      </w:r>
    </w:p>
  </w:footnote>
  <w:footnote w:type="continuationNotice" w:id="1">
    <w:p w14:paraId="6262FB1F" w14:textId="77777777" w:rsidR="00F21E13" w:rsidRDefault="00F21E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1CA79" w14:textId="35CA42B9" w:rsidR="00E96803" w:rsidRDefault="00E96803">
    <w:pPr>
      <w:pStyle w:val="Header"/>
    </w:pPr>
    <w:r>
      <w:rPr>
        <w:noProof/>
        <w:lang w:val="es-VE" w:eastAsia="es-VE"/>
      </w:rPr>
      <w:drawing>
        <wp:anchor distT="0" distB="0" distL="114300" distR="114300" simplePos="0" relativeHeight="251658240" behindDoc="0" locked="0" layoutInCell="1" allowOverlap="1" wp14:anchorId="0E83DD64" wp14:editId="568437EE">
          <wp:simplePos x="0" y="0"/>
          <wp:positionH relativeFrom="column">
            <wp:posOffset>-15875</wp:posOffset>
          </wp:positionH>
          <wp:positionV relativeFrom="paragraph">
            <wp:posOffset>-277495</wp:posOffset>
          </wp:positionV>
          <wp:extent cx="1714500" cy="68389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493"/>
    <w:multiLevelType w:val="hybridMultilevel"/>
    <w:tmpl w:val="C6CE54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37A1"/>
    <w:multiLevelType w:val="hybridMultilevel"/>
    <w:tmpl w:val="D5BC4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E64BB"/>
    <w:multiLevelType w:val="hybridMultilevel"/>
    <w:tmpl w:val="31BAF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90F05"/>
    <w:multiLevelType w:val="hybridMultilevel"/>
    <w:tmpl w:val="E4762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D026B"/>
    <w:multiLevelType w:val="hybridMultilevel"/>
    <w:tmpl w:val="EE44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091"/>
    <w:multiLevelType w:val="hybridMultilevel"/>
    <w:tmpl w:val="9F4460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A6783F"/>
    <w:multiLevelType w:val="hybridMultilevel"/>
    <w:tmpl w:val="9BDA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6091C"/>
    <w:multiLevelType w:val="hybridMultilevel"/>
    <w:tmpl w:val="127A1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E6F31"/>
    <w:multiLevelType w:val="hybridMultilevel"/>
    <w:tmpl w:val="165E78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514304"/>
    <w:multiLevelType w:val="hybridMultilevel"/>
    <w:tmpl w:val="7B0290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5312BB"/>
    <w:multiLevelType w:val="hybridMultilevel"/>
    <w:tmpl w:val="0F8E0D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044769"/>
    <w:multiLevelType w:val="hybridMultilevel"/>
    <w:tmpl w:val="6FF0CB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004947"/>
    <w:multiLevelType w:val="hybridMultilevel"/>
    <w:tmpl w:val="E34A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2370"/>
    <w:multiLevelType w:val="hybridMultilevel"/>
    <w:tmpl w:val="5930F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17685"/>
    <w:multiLevelType w:val="hybridMultilevel"/>
    <w:tmpl w:val="4A7CD27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9"/>
  </w:num>
  <w:num w:numId="5">
    <w:abstractNumId w:val="14"/>
  </w:num>
  <w:num w:numId="6">
    <w:abstractNumId w:val="5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4"/>
  </w:num>
  <w:num w:numId="13">
    <w:abstractNumId w:val="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56"/>
    <w:rsid w:val="00005F64"/>
    <w:rsid w:val="00011694"/>
    <w:rsid w:val="00011B45"/>
    <w:rsid w:val="0001258F"/>
    <w:rsid w:val="00013AF9"/>
    <w:rsid w:val="000149D5"/>
    <w:rsid w:val="000202BA"/>
    <w:rsid w:val="00025D7B"/>
    <w:rsid w:val="0002659A"/>
    <w:rsid w:val="00031DB6"/>
    <w:rsid w:val="00044499"/>
    <w:rsid w:val="00045DF3"/>
    <w:rsid w:val="0004627A"/>
    <w:rsid w:val="00057AED"/>
    <w:rsid w:val="00062552"/>
    <w:rsid w:val="00071A03"/>
    <w:rsid w:val="000753C9"/>
    <w:rsid w:val="00084B9D"/>
    <w:rsid w:val="00084D40"/>
    <w:rsid w:val="00084EE5"/>
    <w:rsid w:val="00085133"/>
    <w:rsid w:val="00085F7F"/>
    <w:rsid w:val="000868FF"/>
    <w:rsid w:val="000A55DD"/>
    <w:rsid w:val="000A5BAB"/>
    <w:rsid w:val="000B30DC"/>
    <w:rsid w:val="000B6A1E"/>
    <w:rsid w:val="000B6DA1"/>
    <w:rsid w:val="000B70C8"/>
    <w:rsid w:val="000C1BBF"/>
    <w:rsid w:val="000C4412"/>
    <w:rsid w:val="000D0012"/>
    <w:rsid w:val="000D2814"/>
    <w:rsid w:val="000D285D"/>
    <w:rsid w:val="000D542F"/>
    <w:rsid w:val="000E5B06"/>
    <w:rsid w:val="000F015A"/>
    <w:rsid w:val="000F34AA"/>
    <w:rsid w:val="000F6F5F"/>
    <w:rsid w:val="000F70D2"/>
    <w:rsid w:val="001048B5"/>
    <w:rsid w:val="00111519"/>
    <w:rsid w:val="00111CB2"/>
    <w:rsid w:val="0013004B"/>
    <w:rsid w:val="001325FF"/>
    <w:rsid w:val="00132BAE"/>
    <w:rsid w:val="00136A8D"/>
    <w:rsid w:val="00137E14"/>
    <w:rsid w:val="00142F69"/>
    <w:rsid w:val="00144690"/>
    <w:rsid w:val="001474CA"/>
    <w:rsid w:val="001526B2"/>
    <w:rsid w:val="00152AA4"/>
    <w:rsid w:val="00155A7E"/>
    <w:rsid w:val="00157545"/>
    <w:rsid w:val="0016198F"/>
    <w:rsid w:val="00164FF8"/>
    <w:rsid w:val="001819A1"/>
    <w:rsid w:val="001854B4"/>
    <w:rsid w:val="0018604B"/>
    <w:rsid w:val="001A142E"/>
    <w:rsid w:val="001A41BA"/>
    <w:rsid w:val="001A422D"/>
    <w:rsid w:val="001A4492"/>
    <w:rsid w:val="001A61DC"/>
    <w:rsid w:val="001A6D30"/>
    <w:rsid w:val="001B1DC4"/>
    <w:rsid w:val="001B3147"/>
    <w:rsid w:val="001C1033"/>
    <w:rsid w:val="001D0616"/>
    <w:rsid w:val="001D066F"/>
    <w:rsid w:val="001D60D1"/>
    <w:rsid w:val="001E1522"/>
    <w:rsid w:val="001E330E"/>
    <w:rsid w:val="00202669"/>
    <w:rsid w:val="00206C57"/>
    <w:rsid w:val="00206E6B"/>
    <w:rsid w:val="00207610"/>
    <w:rsid w:val="00210FE6"/>
    <w:rsid w:val="00211303"/>
    <w:rsid w:val="00215831"/>
    <w:rsid w:val="002319D5"/>
    <w:rsid w:val="00233720"/>
    <w:rsid w:val="002443D9"/>
    <w:rsid w:val="00247B20"/>
    <w:rsid w:val="002533A8"/>
    <w:rsid w:val="002542C8"/>
    <w:rsid w:val="00263D35"/>
    <w:rsid w:val="002640B0"/>
    <w:rsid w:val="00266892"/>
    <w:rsid w:val="002767BB"/>
    <w:rsid w:val="00291559"/>
    <w:rsid w:val="00293144"/>
    <w:rsid w:val="00295ED4"/>
    <w:rsid w:val="002A0790"/>
    <w:rsid w:val="002A26C0"/>
    <w:rsid w:val="002A35FA"/>
    <w:rsid w:val="002A368A"/>
    <w:rsid w:val="002A6833"/>
    <w:rsid w:val="002B57B4"/>
    <w:rsid w:val="002C4AFB"/>
    <w:rsid w:val="002D57FA"/>
    <w:rsid w:val="002E0CAB"/>
    <w:rsid w:val="002E5D08"/>
    <w:rsid w:val="003001D2"/>
    <w:rsid w:val="00302EF4"/>
    <w:rsid w:val="0030738A"/>
    <w:rsid w:val="0031380E"/>
    <w:rsid w:val="003145AC"/>
    <w:rsid w:val="00320EE1"/>
    <w:rsid w:val="00322B0C"/>
    <w:rsid w:val="00323099"/>
    <w:rsid w:val="00323954"/>
    <w:rsid w:val="00324C0C"/>
    <w:rsid w:val="00324E28"/>
    <w:rsid w:val="003260A4"/>
    <w:rsid w:val="00327488"/>
    <w:rsid w:val="00332D8C"/>
    <w:rsid w:val="00332D9B"/>
    <w:rsid w:val="00342ABD"/>
    <w:rsid w:val="00345686"/>
    <w:rsid w:val="00346666"/>
    <w:rsid w:val="00351258"/>
    <w:rsid w:val="0035145B"/>
    <w:rsid w:val="00353AA1"/>
    <w:rsid w:val="00354B45"/>
    <w:rsid w:val="003673E6"/>
    <w:rsid w:val="003744D3"/>
    <w:rsid w:val="00375BAD"/>
    <w:rsid w:val="00380D7B"/>
    <w:rsid w:val="0038147F"/>
    <w:rsid w:val="00386875"/>
    <w:rsid w:val="00390A86"/>
    <w:rsid w:val="003949E9"/>
    <w:rsid w:val="00396E66"/>
    <w:rsid w:val="003A45A4"/>
    <w:rsid w:val="003A49CB"/>
    <w:rsid w:val="003A5378"/>
    <w:rsid w:val="003B09F0"/>
    <w:rsid w:val="003C1D6C"/>
    <w:rsid w:val="003C5F00"/>
    <w:rsid w:val="003D390F"/>
    <w:rsid w:val="003D5701"/>
    <w:rsid w:val="003F0E9C"/>
    <w:rsid w:val="003F17B1"/>
    <w:rsid w:val="003F2621"/>
    <w:rsid w:val="003F5444"/>
    <w:rsid w:val="00400C7D"/>
    <w:rsid w:val="00402D10"/>
    <w:rsid w:val="0041258D"/>
    <w:rsid w:val="004154A9"/>
    <w:rsid w:val="00416CE5"/>
    <w:rsid w:val="004209F6"/>
    <w:rsid w:val="00423BF7"/>
    <w:rsid w:val="00424184"/>
    <w:rsid w:val="004407D8"/>
    <w:rsid w:val="00442D5C"/>
    <w:rsid w:val="004443E4"/>
    <w:rsid w:val="00446D87"/>
    <w:rsid w:val="00453740"/>
    <w:rsid w:val="00457540"/>
    <w:rsid w:val="004647C9"/>
    <w:rsid w:val="00465543"/>
    <w:rsid w:val="00481200"/>
    <w:rsid w:val="004832E2"/>
    <w:rsid w:val="004847B4"/>
    <w:rsid w:val="004935FA"/>
    <w:rsid w:val="004942D8"/>
    <w:rsid w:val="00497F8B"/>
    <w:rsid w:val="004A3B98"/>
    <w:rsid w:val="004A700B"/>
    <w:rsid w:val="004A7F28"/>
    <w:rsid w:val="004C35BF"/>
    <w:rsid w:val="004C37B1"/>
    <w:rsid w:val="004F288A"/>
    <w:rsid w:val="004F384F"/>
    <w:rsid w:val="004F6B40"/>
    <w:rsid w:val="005036CC"/>
    <w:rsid w:val="005059A4"/>
    <w:rsid w:val="00511573"/>
    <w:rsid w:val="005127B4"/>
    <w:rsid w:val="00515163"/>
    <w:rsid w:val="00516877"/>
    <w:rsid w:val="00520AE7"/>
    <w:rsid w:val="0052502E"/>
    <w:rsid w:val="00526AF1"/>
    <w:rsid w:val="00530D62"/>
    <w:rsid w:val="00530FCC"/>
    <w:rsid w:val="0053399D"/>
    <w:rsid w:val="005344EF"/>
    <w:rsid w:val="00541145"/>
    <w:rsid w:val="005536D1"/>
    <w:rsid w:val="00556B87"/>
    <w:rsid w:val="00565EE3"/>
    <w:rsid w:val="005679DE"/>
    <w:rsid w:val="0057526D"/>
    <w:rsid w:val="00575CEB"/>
    <w:rsid w:val="0058489D"/>
    <w:rsid w:val="00587855"/>
    <w:rsid w:val="0059638B"/>
    <w:rsid w:val="00596C50"/>
    <w:rsid w:val="005A24E4"/>
    <w:rsid w:val="005A4650"/>
    <w:rsid w:val="005B1250"/>
    <w:rsid w:val="005B69F7"/>
    <w:rsid w:val="005B761D"/>
    <w:rsid w:val="005C3039"/>
    <w:rsid w:val="005C319E"/>
    <w:rsid w:val="005C75B8"/>
    <w:rsid w:val="005D0805"/>
    <w:rsid w:val="005D3F2D"/>
    <w:rsid w:val="005D4558"/>
    <w:rsid w:val="005E7C46"/>
    <w:rsid w:val="005F3B62"/>
    <w:rsid w:val="00606690"/>
    <w:rsid w:val="006136F2"/>
    <w:rsid w:val="00614338"/>
    <w:rsid w:val="0061600D"/>
    <w:rsid w:val="0062096F"/>
    <w:rsid w:val="00624DD5"/>
    <w:rsid w:val="00626224"/>
    <w:rsid w:val="00630AA6"/>
    <w:rsid w:val="00631EDD"/>
    <w:rsid w:val="0063394D"/>
    <w:rsid w:val="006344BF"/>
    <w:rsid w:val="00635AB2"/>
    <w:rsid w:val="00640C0A"/>
    <w:rsid w:val="00644390"/>
    <w:rsid w:val="00645B41"/>
    <w:rsid w:val="00652CC4"/>
    <w:rsid w:val="00656EC4"/>
    <w:rsid w:val="0065778B"/>
    <w:rsid w:val="0066031E"/>
    <w:rsid w:val="00670FD8"/>
    <w:rsid w:val="006744C4"/>
    <w:rsid w:val="00676D7F"/>
    <w:rsid w:val="00680CD3"/>
    <w:rsid w:val="00682BE7"/>
    <w:rsid w:val="006833F9"/>
    <w:rsid w:val="00686462"/>
    <w:rsid w:val="006A3807"/>
    <w:rsid w:val="006B24C4"/>
    <w:rsid w:val="006B27FD"/>
    <w:rsid w:val="006B7FE4"/>
    <w:rsid w:val="006C002E"/>
    <w:rsid w:val="006C1494"/>
    <w:rsid w:val="006C2D5E"/>
    <w:rsid w:val="006C7B47"/>
    <w:rsid w:val="006D22D5"/>
    <w:rsid w:val="006D232F"/>
    <w:rsid w:val="006E0844"/>
    <w:rsid w:val="006E5353"/>
    <w:rsid w:val="006E56D3"/>
    <w:rsid w:val="006E7F56"/>
    <w:rsid w:val="006F01A0"/>
    <w:rsid w:val="006F0CF6"/>
    <w:rsid w:val="006F1FA9"/>
    <w:rsid w:val="006F29F2"/>
    <w:rsid w:val="006F4732"/>
    <w:rsid w:val="0070690E"/>
    <w:rsid w:val="00720995"/>
    <w:rsid w:val="00735997"/>
    <w:rsid w:val="00737D11"/>
    <w:rsid w:val="00737FE9"/>
    <w:rsid w:val="00742171"/>
    <w:rsid w:val="00746656"/>
    <w:rsid w:val="00752394"/>
    <w:rsid w:val="00752B2F"/>
    <w:rsid w:val="00755970"/>
    <w:rsid w:val="00760341"/>
    <w:rsid w:val="0076040A"/>
    <w:rsid w:val="00763C6B"/>
    <w:rsid w:val="00765426"/>
    <w:rsid w:val="00765C22"/>
    <w:rsid w:val="00767B27"/>
    <w:rsid w:val="007827A3"/>
    <w:rsid w:val="00786216"/>
    <w:rsid w:val="00790664"/>
    <w:rsid w:val="007906FA"/>
    <w:rsid w:val="00792825"/>
    <w:rsid w:val="00792BC4"/>
    <w:rsid w:val="0079554D"/>
    <w:rsid w:val="00796B7D"/>
    <w:rsid w:val="007A5FC1"/>
    <w:rsid w:val="007A6940"/>
    <w:rsid w:val="007D467E"/>
    <w:rsid w:val="007D517C"/>
    <w:rsid w:val="007D674B"/>
    <w:rsid w:val="007D7F2A"/>
    <w:rsid w:val="007E38EA"/>
    <w:rsid w:val="007F3523"/>
    <w:rsid w:val="007F3FE8"/>
    <w:rsid w:val="007F4643"/>
    <w:rsid w:val="00816746"/>
    <w:rsid w:val="00827191"/>
    <w:rsid w:val="0083030F"/>
    <w:rsid w:val="00833EF6"/>
    <w:rsid w:val="008357BF"/>
    <w:rsid w:val="00837106"/>
    <w:rsid w:val="0084152D"/>
    <w:rsid w:val="008427D7"/>
    <w:rsid w:val="00850B9F"/>
    <w:rsid w:val="00851C4F"/>
    <w:rsid w:val="008575C3"/>
    <w:rsid w:val="00857C04"/>
    <w:rsid w:val="0086251F"/>
    <w:rsid w:val="00864136"/>
    <w:rsid w:val="00867602"/>
    <w:rsid w:val="00870E6A"/>
    <w:rsid w:val="00872BAF"/>
    <w:rsid w:val="00883990"/>
    <w:rsid w:val="00884C3C"/>
    <w:rsid w:val="00886205"/>
    <w:rsid w:val="00895571"/>
    <w:rsid w:val="008A154B"/>
    <w:rsid w:val="008A1E7C"/>
    <w:rsid w:val="008A31CF"/>
    <w:rsid w:val="008A3BD3"/>
    <w:rsid w:val="008A3C1B"/>
    <w:rsid w:val="008B1663"/>
    <w:rsid w:val="008B167B"/>
    <w:rsid w:val="008B178C"/>
    <w:rsid w:val="008C7129"/>
    <w:rsid w:val="008D101D"/>
    <w:rsid w:val="008F438F"/>
    <w:rsid w:val="008F4F69"/>
    <w:rsid w:val="008F7CAB"/>
    <w:rsid w:val="00904839"/>
    <w:rsid w:val="009159AA"/>
    <w:rsid w:val="0091601D"/>
    <w:rsid w:val="00922FA9"/>
    <w:rsid w:val="009271FE"/>
    <w:rsid w:val="009302ED"/>
    <w:rsid w:val="009309C7"/>
    <w:rsid w:val="00931A17"/>
    <w:rsid w:val="00944D4E"/>
    <w:rsid w:val="00944E9B"/>
    <w:rsid w:val="00953EC9"/>
    <w:rsid w:val="009609C1"/>
    <w:rsid w:val="009610D0"/>
    <w:rsid w:val="009643FB"/>
    <w:rsid w:val="00966C7F"/>
    <w:rsid w:val="00971BED"/>
    <w:rsid w:val="009730CB"/>
    <w:rsid w:val="00974838"/>
    <w:rsid w:val="0097557A"/>
    <w:rsid w:val="00977356"/>
    <w:rsid w:val="00984458"/>
    <w:rsid w:val="00985761"/>
    <w:rsid w:val="00990942"/>
    <w:rsid w:val="0099704E"/>
    <w:rsid w:val="009A0053"/>
    <w:rsid w:val="009A32E8"/>
    <w:rsid w:val="009A5357"/>
    <w:rsid w:val="009A7469"/>
    <w:rsid w:val="009C4DA4"/>
    <w:rsid w:val="009C5473"/>
    <w:rsid w:val="009D2023"/>
    <w:rsid w:val="009D5A11"/>
    <w:rsid w:val="009E349E"/>
    <w:rsid w:val="009E3770"/>
    <w:rsid w:val="009E4591"/>
    <w:rsid w:val="009F4E33"/>
    <w:rsid w:val="009F55EC"/>
    <w:rsid w:val="00A02688"/>
    <w:rsid w:val="00A05FBC"/>
    <w:rsid w:val="00A07077"/>
    <w:rsid w:val="00A207BA"/>
    <w:rsid w:val="00A21263"/>
    <w:rsid w:val="00A2190A"/>
    <w:rsid w:val="00A2259B"/>
    <w:rsid w:val="00A25E8C"/>
    <w:rsid w:val="00A26E1A"/>
    <w:rsid w:val="00A27BA2"/>
    <w:rsid w:val="00A27C11"/>
    <w:rsid w:val="00A31F93"/>
    <w:rsid w:val="00A34ED2"/>
    <w:rsid w:val="00A35417"/>
    <w:rsid w:val="00A37B88"/>
    <w:rsid w:val="00A61F58"/>
    <w:rsid w:val="00A664D3"/>
    <w:rsid w:val="00A679D7"/>
    <w:rsid w:val="00A73A0F"/>
    <w:rsid w:val="00A73E00"/>
    <w:rsid w:val="00A74019"/>
    <w:rsid w:val="00A76087"/>
    <w:rsid w:val="00A763E0"/>
    <w:rsid w:val="00A80074"/>
    <w:rsid w:val="00A831DA"/>
    <w:rsid w:val="00A83C2A"/>
    <w:rsid w:val="00A841A0"/>
    <w:rsid w:val="00A84BFF"/>
    <w:rsid w:val="00AA0AE2"/>
    <w:rsid w:val="00AB2BAE"/>
    <w:rsid w:val="00AD133D"/>
    <w:rsid w:val="00AD150C"/>
    <w:rsid w:val="00AD5653"/>
    <w:rsid w:val="00AE6487"/>
    <w:rsid w:val="00B0389E"/>
    <w:rsid w:val="00B06298"/>
    <w:rsid w:val="00B117EF"/>
    <w:rsid w:val="00B124A6"/>
    <w:rsid w:val="00B17103"/>
    <w:rsid w:val="00B17C88"/>
    <w:rsid w:val="00B26006"/>
    <w:rsid w:val="00B26706"/>
    <w:rsid w:val="00B26A25"/>
    <w:rsid w:val="00B271E0"/>
    <w:rsid w:val="00B278D3"/>
    <w:rsid w:val="00B3002A"/>
    <w:rsid w:val="00B31DE4"/>
    <w:rsid w:val="00B323CB"/>
    <w:rsid w:val="00B32689"/>
    <w:rsid w:val="00B328EB"/>
    <w:rsid w:val="00B364AD"/>
    <w:rsid w:val="00B36888"/>
    <w:rsid w:val="00B42783"/>
    <w:rsid w:val="00B42EA2"/>
    <w:rsid w:val="00B54C7D"/>
    <w:rsid w:val="00B675AB"/>
    <w:rsid w:val="00B70D97"/>
    <w:rsid w:val="00B71B0A"/>
    <w:rsid w:val="00B72374"/>
    <w:rsid w:val="00B7420A"/>
    <w:rsid w:val="00B821F0"/>
    <w:rsid w:val="00B82D20"/>
    <w:rsid w:val="00B915CA"/>
    <w:rsid w:val="00B9199F"/>
    <w:rsid w:val="00B91A56"/>
    <w:rsid w:val="00B9211C"/>
    <w:rsid w:val="00B940CF"/>
    <w:rsid w:val="00B94B75"/>
    <w:rsid w:val="00B97010"/>
    <w:rsid w:val="00BA4974"/>
    <w:rsid w:val="00BA5F7B"/>
    <w:rsid w:val="00BA651B"/>
    <w:rsid w:val="00BA77D7"/>
    <w:rsid w:val="00BA7C04"/>
    <w:rsid w:val="00BB18F4"/>
    <w:rsid w:val="00BB1E30"/>
    <w:rsid w:val="00BB3FB7"/>
    <w:rsid w:val="00BB5341"/>
    <w:rsid w:val="00BB5555"/>
    <w:rsid w:val="00BC0602"/>
    <w:rsid w:val="00BC0ACA"/>
    <w:rsid w:val="00BC5803"/>
    <w:rsid w:val="00BC721B"/>
    <w:rsid w:val="00BC75F8"/>
    <w:rsid w:val="00BE4EEE"/>
    <w:rsid w:val="00BF41F3"/>
    <w:rsid w:val="00BF4FA7"/>
    <w:rsid w:val="00BF565B"/>
    <w:rsid w:val="00BF5D8C"/>
    <w:rsid w:val="00C006AE"/>
    <w:rsid w:val="00C103D2"/>
    <w:rsid w:val="00C13DE4"/>
    <w:rsid w:val="00C21C2E"/>
    <w:rsid w:val="00C25EE4"/>
    <w:rsid w:val="00C4619A"/>
    <w:rsid w:val="00C52E8E"/>
    <w:rsid w:val="00C53E88"/>
    <w:rsid w:val="00C6296A"/>
    <w:rsid w:val="00C63821"/>
    <w:rsid w:val="00C70EE3"/>
    <w:rsid w:val="00C71166"/>
    <w:rsid w:val="00C753FA"/>
    <w:rsid w:val="00C75B09"/>
    <w:rsid w:val="00C765F7"/>
    <w:rsid w:val="00C86DB0"/>
    <w:rsid w:val="00CA64AF"/>
    <w:rsid w:val="00CA7481"/>
    <w:rsid w:val="00CA7708"/>
    <w:rsid w:val="00CB0EDC"/>
    <w:rsid w:val="00CB17A8"/>
    <w:rsid w:val="00CB1F8D"/>
    <w:rsid w:val="00CB5FF8"/>
    <w:rsid w:val="00CC395D"/>
    <w:rsid w:val="00CC7685"/>
    <w:rsid w:val="00CC7BAC"/>
    <w:rsid w:val="00CE3EA1"/>
    <w:rsid w:val="00CF1128"/>
    <w:rsid w:val="00CF790A"/>
    <w:rsid w:val="00D043BD"/>
    <w:rsid w:val="00D114EA"/>
    <w:rsid w:val="00D14629"/>
    <w:rsid w:val="00D234D1"/>
    <w:rsid w:val="00D246A2"/>
    <w:rsid w:val="00D27E50"/>
    <w:rsid w:val="00D30FCE"/>
    <w:rsid w:val="00D32EC8"/>
    <w:rsid w:val="00D34953"/>
    <w:rsid w:val="00D41E44"/>
    <w:rsid w:val="00D475BB"/>
    <w:rsid w:val="00D63985"/>
    <w:rsid w:val="00D7411F"/>
    <w:rsid w:val="00D752C0"/>
    <w:rsid w:val="00D8454C"/>
    <w:rsid w:val="00D84C92"/>
    <w:rsid w:val="00D86D83"/>
    <w:rsid w:val="00DA2EBA"/>
    <w:rsid w:val="00DA35E5"/>
    <w:rsid w:val="00DB3355"/>
    <w:rsid w:val="00DB3B7E"/>
    <w:rsid w:val="00DB5C00"/>
    <w:rsid w:val="00DC07D8"/>
    <w:rsid w:val="00DC093A"/>
    <w:rsid w:val="00DC5FE8"/>
    <w:rsid w:val="00DC7D1D"/>
    <w:rsid w:val="00DD08EE"/>
    <w:rsid w:val="00DD2F08"/>
    <w:rsid w:val="00DE434F"/>
    <w:rsid w:val="00DF1280"/>
    <w:rsid w:val="00DF3F79"/>
    <w:rsid w:val="00E033FF"/>
    <w:rsid w:val="00E07E97"/>
    <w:rsid w:val="00E1340C"/>
    <w:rsid w:val="00E146EF"/>
    <w:rsid w:val="00E15330"/>
    <w:rsid w:val="00E15C09"/>
    <w:rsid w:val="00E20154"/>
    <w:rsid w:val="00E23881"/>
    <w:rsid w:val="00E23E62"/>
    <w:rsid w:val="00E27634"/>
    <w:rsid w:val="00E44546"/>
    <w:rsid w:val="00E5569D"/>
    <w:rsid w:val="00E5580A"/>
    <w:rsid w:val="00E56A87"/>
    <w:rsid w:val="00E6408D"/>
    <w:rsid w:val="00E7489D"/>
    <w:rsid w:val="00E75DC0"/>
    <w:rsid w:val="00E815B9"/>
    <w:rsid w:val="00E846CD"/>
    <w:rsid w:val="00E853EB"/>
    <w:rsid w:val="00E930E2"/>
    <w:rsid w:val="00E96803"/>
    <w:rsid w:val="00E9690F"/>
    <w:rsid w:val="00E97512"/>
    <w:rsid w:val="00EA29E1"/>
    <w:rsid w:val="00EA3D71"/>
    <w:rsid w:val="00EA7966"/>
    <w:rsid w:val="00ED72F7"/>
    <w:rsid w:val="00EE18C4"/>
    <w:rsid w:val="00EE2B8A"/>
    <w:rsid w:val="00EF2DB7"/>
    <w:rsid w:val="00EF4502"/>
    <w:rsid w:val="00EF4ED3"/>
    <w:rsid w:val="00EF7E02"/>
    <w:rsid w:val="00F00F38"/>
    <w:rsid w:val="00F018E3"/>
    <w:rsid w:val="00F17323"/>
    <w:rsid w:val="00F2146B"/>
    <w:rsid w:val="00F21E13"/>
    <w:rsid w:val="00F309A0"/>
    <w:rsid w:val="00F317D7"/>
    <w:rsid w:val="00F32A1B"/>
    <w:rsid w:val="00F35771"/>
    <w:rsid w:val="00F37719"/>
    <w:rsid w:val="00F44052"/>
    <w:rsid w:val="00F45CF6"/>
    <w:rsid w:val="00F45FB4"/>
    <w:rsid w:val="00F473BB"/>
    <w:rsid w:val="00F5629E"/>
    <w:rsid w:val="00F575E8"/>
    <w:rsid w:val="00F62BF7"/>
    <w:rsid w:val="00F66324"/>
    <w:rsid w:val="00F70ACA"/>
    <w:rsid w:val="00F7426E"/>
    <w:rsid w:val="00F7458C"/>
    <w:rsid w:val="00F75BAE"/>
    <w:rsid w:val="00F87353"/>
    <w:rsid w:val="00F90A90"/>
    <w:rsid w:val="00F934EE"/>
    <w:rsid w:val="00F93952"/>
    <w:rsid w:val="00F949FB"/>
    <w:rsid w:val="00F96432"/>
    <w:rsid w:val="00FA0175"/>
    <w:rsid w:val="00FA2D82"/>
    <w:rsid w:val="00FA4244"/>
    <w:rsid w:val="00FC0AB3"/>
    <w:rsid w:val="00FC2417"/>
    <w:rsid w:val="00FD54F2"/>
    <w:rsid w:val="00FD6389"/>
    <w:rsid w:val="00FE0332"/>
    <w:rsid w:val="00FF06C0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840CC"/>
  <w15:docId w15:val="{F8000956-FB52-4B1F-8D73-D98F9A98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970"/>
  </w:style>
  <w:style w:type="paragraph" w:styleId="Heading1">
    <w:name w:val="heading 1"/>
    <w:basedOn w:val="Normal"/>
    <w:next w:val="Normal"/>
    <w:link w:val="Heading1Char"/>
    <w:uiPriority w:val="9"/>
    <w:qFormat/>
    <w:rsid w:val="00660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A56"/>
  </w:style>
  <w:style w:type="paragraph" w:styleId="Footer">
    <w:name w:val="footer"/>
    <w:basedOn w:val="Normal"/>
    <w:link w:val="FooterChar"/>
    <w:uiPriority w:val="99"/>
    <w:unhideWhenUsed/>
    <w:rsid w:val="00B91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A56"/>
  </w:style>
  <w:style w:type="character" w:styleId="PageNumber">
    <w:name w:val="page number"/>
    <w:basedOn w:val="DefaultParagraphFont"/>
    <w:uiPriority w:val="99"/>
    <w:semiHidden/>
    <w:unhideWhenUsed/>
    <w:rsid w:val="00B91A56"/>
  </w:style>
  <w:style w:type="paragraph" w:styleId="NormalWeb">
    <w:name w:val="Normal (Web)"/>
    <w:basedOn w:val="Normal"/>
    <w:uiPriority w:val="99"/>
    <w:semiHidden/>
    <w:unhideWhenUsed/>
    <w:rsid w:val="00C52E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2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C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4EF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5344E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44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4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4EF"/>
    <w:rPr>
      <w:vertAlign w:val="superscript"/>
    </w:rPr>
  </w:style>
  <w:style w:type="table" w:customStyle="1" w:styleId="Tablaconcuadrcula4-nfasis11">
    <w:name w:val="Tabla con cuadrícula 4 - Énfasis 11"/>
    <w:basedOn w:val="TableNormal"/>
    <w:uiPriority w:val="49"/>
    <w:rsid w:val="00A679D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lista5oscura-nfasis61">
    <w:name w:val="Tabla de lista 5 oscura - Énfasis 61"/>
    <w:basedOn w:val="TableNormal"/>
    <w:uiPriority w:val="50"/>
    <w:rsid w:val="00A679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a">
    <w:name w:val="_"/>
    <w:basedOn w:val="DefaultParagraphFont"/>
    <w:rsid w:val="000B6DA1"/>
  </w:style>
  <w:style w:type="table" w:customStyle="1" w:styleId="Tablaconcuadrcula4-nfasis31">
    <w:name w:val="Tabla con cuadrícula 4 - Énfasis 31"/>
    <w:basedOn w:val="TableNormal"/>
    <w:uiPriority w:val="49"/>
    <w:rsid w:val="005A465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3-nfasis31">
    <w:name w:val="Tabla de lista 3 - Énfasis 31"/>
    <w:basedOn w:val="TableNormal"/>
    <w:uiPriority w:val="48"/>
    <w:rsid w:val="005A465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86D8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0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66031E"/>
  </w:style>
  <w:style w:type="paragraph" w:styleId="BalloonText">
    <w:name w:val="Balloon Text"/>
    <w:basedOn w:val="Normal"/>
    <w:link w:val="BalloonTextChar"/>
    <w:uiPriority w:val="99"/>
    <w:semiHidden/>
    <w:unhideWhenUsed/>
    <w:rsid w:val="0011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Nur19</b:Tag>
    <b:SourceType>JournalArticle</b:SourceType>
    <b:Guid>{28329717-A074-4F2C-A8BC-C771091D8EA7}</b:Guid>
    <b:Title>Bromatologia, la ciencia de los alimentos </b:Title>
    <b:Year>2019</b:Year>
    <b:Author>
      <b:Author>
        <b:NameList>
          <b:Person>
            <b:Last>Nuria Arranz</b:Last>
            <b:First>Laura</b:First>
            <b:Middle>Arranz</b:Middle>
          </b:Person>
        </b:NameList>
      </b:Author>
    </b:Author>
    <b:JournalName>Bioeco Actual</b:JournalName>
    <b:Pages>18-19</b:Pages>
    <b:RefOrder>2</b:RefOrder>
  </b:Source>
  <b:Source>
    <b:Tag>jor16</b:Tag>
    <b:SourceType>InternetSite</b:SourceType>
    <b:Guid>{3F8F6248-1CD3-490C-A09C-530ECEDCB6AC}</b:Guid>
    <b:Title>www.slideshare.net</b:Title>
    <b:Year>2016</b:Year>
    <b:Author>
      <b:Author>
        <b:NameList>
          <b:Person>
            <b:Last>lara</b:Last>
            <b:First>jorge</b:First>
            <b:Middle>antonio yupanqui</b:Middle>
          </b:Person>
        </b:NameList>
      </b:Author>
    </b:Author>
    <b:InternetSiteTitle>Slide Share </b:InternetSiteTitle>
    <b:Month>Febrero</b:Month>
    <b:Day>26</b:Day>
    <b:URL>https://www.slideshare.net</b:URL>
    <b:RefOrder>3</b:RefOrder>
  </b:Source>
  <b:Source>
    <b:Tag>Pro201</b:Tag>
    <b:SourceType>InternetSite</b:SourceType>
    <b:Guid>{2C0AD0AB-896A-4241-BE83-0941490131F9}</b:Guid>
    <b:Author>
      <b:Author>
        <b:NameList>
          <b:Person>
            <b:Last>Gomez</b:Last>
            <b:First>Prof.</b:First>
            <b:Middle>Jose Lobos</b:Middle>
          </b:Person>
        </b:NameList>
      </b:Author>
    </b:Author>
    <b:Title>www.youtube.com</b:Title>
    <b:InternetSiteTitle>BROMATOLOGIA: Alteración y Factores de Alteración de alimentos</b:InternetSiteTitle>
    <b:Year>2020</b:Year>
    <b:Month>Marzo</b:Month>
    <b:Day>31</b:Day>
    <b:URL>https://www.youtube.com/watch?v=ZB0gX9hJYG4&amp;feature=youtu.be</b:URL>
    <b:RefOrder>5</b:RefOrder>
  </b:Source>
  <b:Source>
    <b:Tag>Mar14</b:Tag>
    <b:SourceType>DocumentFromInternetSite</b:SourceType>
    <b:Guid>{54990B75-F793-4253-B2E9-6A8C5F9F67E7}</b:Guid>
    <b:Title>www.ecured.cu</b:Title>
    <b:InternetSiteTitle>Información de «Principales causas de alteraciones de los alimentos»</b:InternetSiteTitle>
    <b:Year>2014</b:Year>
    <b:URL>https://www.ecured.cu/index.php?title=Principales_causas_de_alteraciones_de_los_alimentos&amp;action=info</b:URL>
    <b:Author>
      <b:Author>
        <b:NameList>
          <b:Person>
            <b:Last>iiia</b:Last>
            <b:First>Mari</b:First>
          </b:Person>
        </b:NameList>
      </b:Author>
    </b:Author>
    <b:RefOrder>4</b:RefOrder>
  </b:Source>
  <b:Source>
    <b:Tag>Lob20</b:Tag>
    <b:SourceType>InternetSite</b:SourceType>
    <b:Guid>{576BE90B-16EA-472D-8ADB-CBE69B75D985}</b:Guid>
    <b:Author>
      <b:Author>
        <b:NameList>
          <b:Person>
            <b:Last>Lobos</b:Last>
            <b:First>Prof.</b:First>
            <b:Middle>Jose</b:Middle>
          </b:Person>
        </b:NameList>
      </b:Author>
    </b:Author>
    <b:Title>you tube</b:Title>
    <b:InternetSiteTitle>you tube BROMATOLOGIA: Conservación Alimentos</b:InternetSiteTitle>
    <b:Year>2020</b:Year>
    <b:Month>Abril</b:Month>
    <b:Day>27</b:Day>
    <b:URL>https://www.youtube.com/watch?v=cZQUJ_qiN0s</b:URL>
    <b:RefOrder>8</b:RefOrder>
  </b:Source>
  <b:Source>
    <b:Tag>Uni20</b:Tag>
    <b:SourceType>DocumentFromInternetSite</b:SourceType>
    <b:Guid>{2F93B2C8-8275-40C4-BEB6-6FCB29D43FBE}</b:Guid>
    <b:Title>Universidad Complutense de Madrid</b:Title>
    <b:InternetSiteTitle>webs.ucm.es</b:InternetSiteTitle>
    <b:Year>2020</b:Year>
    <b:URL>https://webs.ucm.es/info/nutrihum/ResumenCodigoAlimentario.pdf</b:URL>
    <b:RefOrder>7</b:RefOrder>
  </b:Source>
  <b:Source>
    <b:Tag>Pro203</b:Tag>
    <b:SourceType>DocumentFromInternetSite</b:SourceType>
    <b:Guid>{C0F2BA85-FA6C-465A-BC48-889B48470B1A}</b:Guid>
    <b:Author>
      <b:Author>
        <b:NameList>
          <b:Person>
            <b:Last>Prof</b:Last>
            <b:First>Jose</b:First>
            <b:Middle>Lobos 4</b:Middle>
          </b:Person>
        </b:NameList>
      </b:Author>
    </b:Author>
    <b:Title>you tube</b:Title>
    <b:InternetSiteTitle>yout tube BROMATOLOGIA: Enfermedades Transmitidas por Alimentos (</b:InternetSiteTitle>
    <b:Year>2020</b:Year>
    <b:Month>Mayo</b:Month>
    <b:Day>12</b:Day>
    <b:URL>https://www.youtube.com/watch?v=hMGHeJKHSdo</b:URL>
    <b:RefOrder>9</b:RefOrder>
  </b:Source>
  <b:Source>
    <b:Tag>Pro202</b:Tag>
    <b:SourceType>DocumentFromInternetSite</b:SourceType>
    <b:Guid>{C2785E14-022A-4CD5-A7C7-635FC8179378}</b:Guid>
    <b:Author>
      <b:Author>
        <b:NameList>
          <b:Person>
            <b:Last>Lobos Gomez</b:Last>
            <b:First>Jose</b:First>
          </b:Person>
          <b:Person>
            <b:Last>b</b:Last>
          </b:Person>
        </b:NameList>
      </b:Author>
    </b:Author>
    <b:Title>you tube</b:Title>
    <b:InternetSiteTitle>www.you tube.com</b:InternetSiteTitle>
    <b:Year>2020</b:Year>
    <b:Month>Marzo</b:Month>
    <b:Day>30</b:Day>
    <b:URL>https://www.youtube.com/watch?v=uSkOa-qUa_w&amp;feature=youtu.be</b:URL>
    <b:RefOrder>6</b:RefOrder>
  </b:Source>
  <b:Source>
    <b:Tag>Pro20</b:Tag>
    <b:SourceType>InternetSite</b:SourceType>
    <b:Guid>{736FB379-6683-4652-8093-5ECF59F3B930}</b:Guid>
    <b:Author>
      <b:Author>
        <b:NameList>
          <b:Person>
            <b:Last>Gomez</b:Last>
            <b:First>Jose</b:First>
            <b:Middle>Lobos</b:Middle>
          </b:Person>
        </b:NameList>
      </b:Author>
    </b:Author>
    <b:Title>www.youtube.com</b:Title>
    <b:InternetSiteTitle>Bromatologia: Introduccion</b:InternetSiteTitle>
    <b:Year>2020</b:Year>
    <b:Month>Marzo</b:Month>
    <b:Day>28</b:Day>
    <b:URL>www.youtube.com</b:URL>
    <b:RefOrder>1</b:RefOrder>
  </b:Source>
</b:Sources>
</file>

<file path=customXml/itemProps1.xml><?xml version="1.0" encoding="utf-8"?>
<ds:datastoreItem xmlns:ds="http://schemas.openxmlformats.org/officeDocument/2006/customXml" ds:itemID="{819E50A0-B7D4-4A05-98F7-BC3DB547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2243</Words>
  <Characters>12340</Characters>
  <Application>Microsoft Office Word</Application>
  <DocSecurity>0</DocSecurity>
  <Lines>102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lisiresponde@gmail.com</dc:creator>
  <cp:lastModifiedBy>jack</cp:lastModifiedBy>
  <cp:revision>2</cp:revision>
  <dcterms:created xsi:type="dcterms:W3CDTF">2020-05-22T19:00:00Z</dcterms:created>
  <dcterms:modified xsi:type="dcterms:W3CDTF">2020-05-22T19:00:00Z</dcterms:modified>
</cp:coreProperties>
</file>