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7BB" w:rsidRDefault="006D27BB" w:rsidP="0044322B">
      <w:pPr>
        <w:pStyle w:val="1"/>
        <w:numPr>
          <w:ilvl w:val="0"/>
          <w:numId w:val="0"/>
        </w:numPr>
        <w:rPr>
          <w:rStyle w:val="Strong"/>
          <w:color w:val="548DD4" w:themeColor="text2" w:themeTint="99"/>
          <w:sz w:val="36"/>
          <w:szCs w:val="36"/>
          <w:lang w:val="en-US"/>
        </w:rPr>
      </w:pPr>
      <w:bookmarkStart w:id="0" w:name="_GoBack"/>
      <w:bookmarkEnd w:id="0"/>
    </w:p>
    <w:p w:rsidR="00EA7240" w:rsidRPr="00304ADD" w:rsidRDefault="00DB733F" w:rsidP="0044322B">
      <w:pPr>
        <w:pStyle w:val="1"/>
        <w:numPr>
          <w:ilvl w:val="0"/>
          <w:numId w:val="0"/>
        </w:numPr>
        <w:rPr>
          <w:rStyle w:val="Strong"/>
          <w:color w:val="548DD4" w:themeColor="text2" w:themeTint="99"/>
          <w:sz w:val="36"/>
          <w:szCs w:val="36"/>
          <w:lang w:val="en-US"/>
        </w:rPr>
      </w:pPr>
      <w:r w:rsidRPr="00304ADD">
        <w:rPr>
          <w:rStyle w:val="Strong"/>
          <w:color w:val="548DD4" w:themeColor="text2" w:themeTint="99"/>
          <w:sz w:val="36"/>
          <w:szCs w:val="36"/>
          <w:lang w:val="en-US"/>
        </w:rPr>
        <w:t>AURELIO RENE FLORES RON</w:t>
      </w:r>
    </w:p>
    <w:p w:rsidR="00304ADD" w:rsidRDefault="00C93238" w:rsidP="00304ADD">
      <w:pPr>
        <w:pStyle w:val="1"/>
        <w:numPr>
          <w:ilvl w:val="0"/>
          <w:numId w:val="0"/>
        </w:numPr>
        <w:rPr>
          <w:rStyle w:val="Strong"/>
          <w:color w:val="548DD4" w:themeColor="text2" w:themeTint="99"/>
          <w:sz w:val="32"/>
          <w:szCs w:val="32"/>
          <w:lang w:val="en-US"/>
        </w:rPr>
      </w:pPr>
      <w:r w:rsidRPr="00304ADD">
        <w:rPr>
          <w:rStyle w:val="Strong"/>
          <w:color w:val="548DD4" w:themeColor="text2" w:themeTint="99"/>
          <w:sz w:val="36"/>
          <w:szCs w:val="36"/>
          <w:lang w:val="en-US"/>
        </w:rPr>
        <w:t>ID # UB19406SEN27254</w:t>
      </w:r>
    </w:p>
    <w:p w:rsidR="00304ADD" w:rsidRPr="00304ADD" w:rsidRDefault="00304ADD" w:rsidP="00304ADD">
      <w:pPr>
        <w:pStyle w:val="1"/>
        <w:numPr>
          <w:ilvl w:val="0"/>
          <w:numId w:val="0"/>
        </w:numPr>
        <w:rPr>
          <w:rStyle w:val="Strong"/>
          <w:color w:val="548DD4" w:themeColor="text2" w:themeTint="99"/>
          <w:sz w:val="32"/>
          <w:szCs w:val="32"/>
          <w:lang w:val="en-US"/>
        </w:rPr>
      </w:pPr>
    </w:p>
    <w:p w:rsidR="00860580" w:rsidRPr="00184E77" w:rsidRDefault="006D27BB" w:rsidP="00304ADD">
      <w:pPr>
        <w:pStyle w:val="1"/>
        <w:numPr>
          <w:ilvl w:val="0"/>
          <w:numId w:val="0"/>
        </w:numPr>
        <w:rPr>
          <w:rFonts w:ascii="Bradley Hand ITC" w:hAnsi="Bradley Hand ITC"/>
          <w:color w:val="548DD4" w:themeColor="text2" w:themeTint="99"/>
          <w:sz w:val="40"/>
          <w:szCs w:val="40"/>
          <w:lang w:val="es-EC"/>
        </w:rPr>
      </w:pPr>
      <w:r w:rsidRPr="00184E77">
        <w:rPr>
          <w:rFonts w:ascii="Bradley Hand ITC" w:hAnsi="Bradley Hand ITC"/>
          <w:color w:val="548DD4" w:themeColor="text2" w:themeTint="99"/>
          <w:sz w:val="40"/>
          <w:szCs w:val="40"/>
          <w:lang w:val="es-EC"/>
        </w:rPr>
        <w:t>FINAL PROJECT</w:t>
      </w:r>
    </w:p>
    <w:p w:rsidR="00B6224D" w:rsidRPr="00304ADD" w:rsidRDefault="00304ADD" w:rsidP="007F17B6">
      <w:pPr>
        <w:pStyle w:val="1"/>
        <w:numPr>
          <w:ilvl w:val="0"/>
          <w:numId w:val="0"/>
        </w:numPr>
        <w:jc w:val="both"/>
        <w:rPr>
          <w:rFonts w:ascii="Bradley Hand ITC" w:hAnsi="Bradley Hand ITC"/>
          <w:color w:val="4F81BD" w:themeColor="accent1"/>
          <w:lang w:val="es-EC"/>
        </w:rPr>
      </w:pPr>
      <w:r w:rsidRPr="00304ADD">
        <w:rPr>
          <w:rFonts w:ascii="Bradley Hand ITC" w:hAnsi="Bradley Hand ITC"/>
          <w:color w:val="4F81BD" w:themeColor="accent1"/>
          <w:lang w:val="es-EC"/>
        </w:rPr>
        <w:t>ESTUDIO Y ANALISIS DE LAS CONDICICONES DE GENERADORES Y MOTORES ELECTRICOS, MEDIANTE ADQUISICIÓN DE SEÑALES DE VIBRACION, TEMPERATURTA Y VELOCIDAD</w:t>
      </w:r>
    </w:p>
    <w:p w:rsidR="00304ADD" w:rsidRDefault="00304ADD" w:rsidP="007F17B6">
      <w:pPr>
        <w:pStyle w:val="1"/>
        <w:numPr>
          <w:ilvl w:val="0"/>
          <w:numId w:val="0"/>
        </w:numPr>
        <w:jc w:val="both"/>
        <w:rPr>
          <w:color w:val="4F81BD" w:themeColor="accent1"/>
          <w:lang w:val="es-EC"/>
        </w:rPr>
      </w:pPr>
    </w:p>
    <w:p w:rsidR="00304ADD" w:rsidRPr="00C271A1" w:rsidRDefault="00304ADD" w:rsidP="00E90C95">
      <w:pPr>
        <w:pStyle w:val="1"/>
        <w:numPr>
          <w:ilvl w:val="0"/>
          <w:numId w:val="0"/>
        </w:numPr>
        <w:rPr>
          <w:rFonts w:ascii="Bradley Hand ITC" w:hAnsi="Bradley Hand ITC"/>
          <w:b w:val="0"/>
          <w:color w:val="4F81BD" w:themeColor="accent1"/>
          <w:lang w:val="en-US"/>
        </w:rPr>
      </w:pPr>
      <w:r w:rsidRPr="00C271A1">
        <w:rPr>
          <w:rFonts w:ascii="Bradley Hand ITC" w:hAnsi="Bradley Hand ITC"/>
          <w:b w:val="0"/>
          <w:color w:val="4F81BD" w:themeColor="accent1"/>
          <w:lang w:val="en-US"/>
        </w:rPr>
        <w:t>ADVISOR:    DRA. MIRIAM GARIBALDI</w:t>
      </w:r>
    </w:p>
    <w:p w:rsidR="00304ADD" w:rsidRPr="00C271A1" w:rsidRDefault="00304ADD" w:rsidP="00E90C95">
      <w:pPr>
        <w:pStyle w:val="1"/>
        <w:numPr>
          <w:ilvl w:val="0"/>
          <w:numId w:val="0"/>
        </w:numPr>
        <w:rPr>
          <w:rFonts w:ascii="Bradley Hand ITC" w:hAnsi="Bradley Hand ITC"/>
          <w:b w:val="0"/>
          <w:color w:val="4F81BD" w:themeColor="accent1"/>
          <w:lang w:val="en-US"/>
        </w:rPr>
      </w:pPr>
      <w:r w:rsidRPr="00C271A1">
        <w:rPr>
          <w:rFonts w:ascii="Bradley Hand ITC" w:hAnsi="Bradley Hand ITC"/>
          <w:b w:val="0"/>
          <w:color w:val="4F81BD" w:themeColor="accent1"/>
          <w:lang w:val="en-US"/>
        </w:rPr>
        <w:t>TUTOR:        EDWARD LAMBERT</w:t>
      </w:r>
    </w:p>
    <w:p w:rsidR="00D9395E" w:rsidRPr="00304ADD" w:rsidRDefault="00D9395E" w:rsidP="00304ADD">
      <w:pPr>
        <w:pStyle w:val="1"/>
        <w:numPr>
          <w:ilvl w:val="0"/>
          <w:numId w:val="0"/>
        </w:numPr>
        <w:jc w:val="both"/>
        <w:rPr>
          <w:color w:val="548DD4" w:themeColor="text2" w:themeTint="99"/>
          <w:sz w:val="36"/>
          <w:szCs w:val="36"/>
          <w:lang w:val="en-US"/>
        </w:rPr>
      </w:pPr>
    </w:p>
    <w:p w:rsidR="00D9395E" w:rsidRPr="00304ADD" w:rsidRDefault="00D9395E" w:rsidP="0044322B">
      <w:pPr>
        <w:pStyle w:val="1"/>
        <w:numPr>
          <w:ilvl w:val="0"/>
          <w:numId w:val="0"/>
        </w:numPr>
        <w:rPr>
          <w:b w:val="0"/>
          <w:color w:val="548DD4" w:themeColor="text2" w:themeTint="99"/>
          <w:sz w:val="32"/>
          <w:szCs w:val="32"/>
          <w:lang w:val="en-US"/>
        </w:rPr>
      </w:pPr>
      <w:r w:rsidRPr="00304ADD">
        <w:rPr>
          <w:b w:val="0"/>
          <w:color w:val="548DD4" w:themeColor="text2" w:themeTint="99"/>
          <w:sz w:val="32"/>
          <w:szCs w:val="32"/>
          <w:lang w:val="en-US"/>
        </w:rPr>
        <w:t xml:space="preserve">My </w:t>
      </w:r>
      <w:r w:rsidR="00237680" w:rsidRPr="00304ADD">
        <w:rPr>
          <w:b w:val="0"/>
          <w:color w:val="548DD4" w:themeColor="text2" w:themeTint="99"/>
          <w:sz w:val="32"/>
          <w:szCs w:val="32"/>
          <w:lang w:val="en-US"/>
        </w:rPr>
        <w:t>Life in Quito, Ecuador</w:t>
      </w:r>
    </w:p>
    <w:p w:rsidR="006D27BB" w:rsidRDefault="006D27BB" w:rsidP="006D27BB">
      <w:pPr>
        <w:pStyle w:val="1"/>
        <w:numPr>
          <w:ilvl w:val="0"/>
          <w:numId w:val="0"/>
        </w:numPr>
        <w:jc w:val="both"/>
        <w:rPr>
          <w:rStyle w:val="Strong"/>
          <w:color w:val="548DD4" w:themeColor="text2" w:themeTint="99"/>
          <w:sz w:val="36"/>
          <w:szCs w:val="36"/>
          <w:lang w:val="en-US"/>
        </w:rPr>
      </w:pPr>
    </w:p>
    <w:p w:rsidR="00237680" w:rsidRPr="00304ADD" w:rsidRDefault="00237680" w:rsidP="003F46BE">
      <w:pPr>
        <w:pStyle w:val="1"/>
        <w:numPr>
          <w:ilvl w:val="0"/>
          <w:numId w:val="0"/>
        </w:numPr>
        <w:spacing w:before="0" w:after="0"/>
        <w:rPr>
          <w:rStyle w:val="Strong"/>
          <w:b/>
          <w:color w:val="548DD4" w:themeColor="text2" w:themeTint="99"/>
          <w:sz w:val="24"/>
          <w:szCs w:val="24"/>
          <w:lang w:val="en-US"/>
        </w:rPr>
      </w:pPr>
      <w:r w:rsidRPr="00304ADD">
        <w:rPr>
          <w:rStyle w:val="Strong"/>
          <w:b/>
          <w:color w:val="548DD4" w:themeColor="text2" w:themeTint="99"/>
          <w:sz w:val="24"/>
          <w:szCs w:val="24"/>
          <w:lang w:val="en-US"/>
        </w:rPr>
        <w:t>ATLANTIC INTERNATIONAL UNIVERSITY</w:t>
      </w:r>
    </w:p>
    <w:p w:rsidR="00237680" w:rsidRPr="00E90C95" w:rsidRDefault="00237680" w:rsidP="003F46BE">
      <w:pPr>
        <w:pStyle w:val="1"/>
        <w:numPr>
          <w:ilvl w:val="0"/>
          <w:numId w:val="0"/>
        </w:numPr>
        <w:spacing w:before="0" w:after="0"/>
        <w:rPr>
          <w:rStyle w:val="Strong"/>
          <w:b/>
          <w:color w:val="548DD4" w:themeColor="text2" w:themeTint="99"/>
          <w:sz w:val="24"/>
          <w:szCs w:val="24"/>
          <w:lang w:val="en-US"/>
        </w:rPr>
      </w:pPr>
      <w:r w:rsidRPr="00E90C95">
        <w:rPr>
          <w:rStyle w:val="Strong"/>
          <w:b/>
          <w:color w:val="548DD4" w:themeColor="text2" w:themeTint="99"/>
          <w:sz w:val="24"/>
          <w:szCs w:val="24"/>
          <w:lang w:val="en-US"/>
        </w:rPr>
        <w:t>HONOLULU, HAWAI</w:t>
      </w:r>
    </w:p>
    <w:p w:rsidR="00237680" w:rsidRPr="00E90C95" w:rsidRDefault="00237680" w:rsidP="003F46BE">
      <w:pPr>
        <w:pStyle w:val="1"/>
        <w:numPr>
          <w:ilvl w:val="0"/>
          <w:numId w:val="0"/>
        </w:numPr>
        <w:spacing w:before="0" w:after="0"/>
        <w:rPr>
          <w:rStyle w:val="Strong"/>
          <w:b/>
          <w:color w:val="548DD4" w:themeColor="text2" w:themeTint="99"/>
          <w:sz w:val="24"/>
          <w:szCs w:val="24"/>
          <w:lang w:val="en-US"/>
        </w:rPr>
      </w:pPr>
      <w:r w:rsidRPr="00E90C95">
        <w:rPr>
          <w:rStyle w:val="Strong"/>
          <w:b/>
          <w:color w:val="548DD4" w:themeColor="text2" w:themeTint="99"/>
          <w:sz w:val="24"/>
          <w:szCs w:val="24"/>
          <w:lang w:val="en-US"/>
        </w:rPr>
        <w:t>SUMMER 201</w:t>
      </w:r>
      <w:r w:rsidR="00B6224D" w:rsidRPr="00E90C95">
        <w:rPr>
          <w:rStyle w:val="Strong"/>
          <w:b/>
          <w:color w:val="548DD4" w:themeColor="text2" w:themeTint="99"/>
          <w:sz w:val="24"/>
          <w:szCs w:val="24"/>
          <w:lang w:val="en-US"/>
        </w:rPr>
        <w:t>3</w:t>
      </w:r>
    </w:p>
    <w:p w:rsidR="00EA7240" w:rsidRPr="00E90C95" w:rsidRDefault="00EA7240">
      <w:pPr>
        <w:spacing w:before="0" w:after="0" w:line="240" w:lineRule="auto"/>
        <w:jc w:val="left"/>
        <w:rPr>
          <w:rStyle w:val="Strong"/>
          <w:lang w:val="en-US"/>
        </w:rPr>
      </w:pPr>
      <w:r w:rsidRPr="00E90C95">
        <w:rPr>
          <w:rStyle w:val="Strong"/>
          <w:lang w:val="en-US"/>
        </w:rPr>
        <w:br w:type="page"/>
      </w:r>
    </w:p>
    <w:p w:rsidR="006D27BB" w:rsidRPr="00E90C95" w:rsidRDefault="006D27BB">
      <w:pPr>
        <w:spacing w:before="0" w:after="0" w:line="240" w:lineRule="auto"/>
        <w:jc w:val="left"/>
        <w:rPr>
          <w:rStyle w:val="Strong"/>
          <w:lang w:val="en-US"/>
        </w:rPr>
      </w:pPr>
    </w:p>
    <w:p w:rsidR="006D27BB" w:rsidRPr="0047249C" w:rsidRDefault="006D27BB" w:rsidP="0047249C">
      <w:pPr>
        <w:autoSpaceDE w:val="0"/>
        <w:autoSpaceDN w:val="0"/>
        <w:adjustRightInd w:val="0"/>
        <w:spacing w:after="0" w:line="240" w:lineRule="auto"/>
        <w:jc w:val="center"/>
        <w:rPr>
          <w:rFonts w:ascii="Bradley Hand ITC" w:hAnsi="Bradley Hand ITC"/>
          <w:b/>
          <w:bCs/>
          <w:i/>
          <w:iCs/>
          <w:color w:val="0070C0"/>
          <w:sz w:val="36"/>
          <w:szCs w:val="36"/>
          <w:lang w:val="es-EC"/>
        </w:rPr>
      </w:pPr>
      <w:r w:rsidRPr="0047249C">
        <w:rPr>
          <w:rFonts w:ascii="Bradley Hand ITC" w:hAnsi="Bradley Hand ITC"/>
          <w:b/>
          <w:bCs/>
          <w:i/>
          <w:iCs/>
          <w:color w:val="0070C0"/>
          <w:sz w:val="36"/>
          <w:szCs w:val="36"/>
          <w:lang w:val="es-EC"/>
        </w:rPr>
        <w:t>AGRADECIMIENTO</w:t>
      </w:r>
    </w:p>
    <w:p w:rsidR="006D27BB" w:rsidRPr="0047249C" w:rsidRDefault="006D27BB" w:rsidP="006D27BB">
      <w:pPr>
        <w:autoSpaceDE w:val="0"/>
        <w:autoSpaceDN w:val="0"/>
        <w:adjustRightInd w:val="0"/>
        <w:spacing w:after="0" w:line="240" w:lineRule="auto"/>
        <w:rPr>
          <w:rFonts w:ascii="Bradley Hand ITC" w:hAnsi="Bradley Hand ITC"/>
          <w:i/>
          <w:iCs/>
          <w:color w:val="FF0000"/>
          <w:sz w:val="28"/>
          <w:szCs w:val="28"/>
          <w:lang w:val="es-EC"/>
        </w:rPr>
      </w:pPr>
      <w:r w:rsidRPr="0047249C">
        <w:rPr>
          <w:rFonts w:ascii="Bradley Hand ITC" w:hAnsi="Bradley Hand ITC"/>
          <w:i/>
          <w:iCs/>
          <w:color w:val="FF0000"/>
          <w:sz w:val="28"/>
          <w:szCs w:val="28"/>
          <w:lang w:val="es-EC"/>
        </w:rPr>
        <w:t>A mi Esposa.</w:t>
      </w:r>
    </w:p>
    <w:p w:rsidR="006D27BB" w:rsidRPr="0047249C" w:rsidRDefault="006D27BB" w:rsidP="006D27BB">
      <w:pPr>
        <w:autoSpaceDE w:val="0"/>
        <w:autoSpaceDN w:val="0"/>
        <w:adjustRightInd w:val="0"/>
        <w:spacing w:after="0" w:line="240" w:lineRule="auto"/>
        <w:rPr>
          <w:rFonts w:ascii="Bradley Hand ITC" w:hAnsi="Bradley Hand ITC"/>
          <w:i/>
          <w:iCs/>
          <w:sz w:val="28"/>
          <w:szCs w:val="28"/>
          <w:lang w:val="es-EC"/>
        </w:rPr>
      </w:pPr>
      <w:r w:rsidRPr="0047249C">
        <w:rPr>
          <w:rFonts w:ascii="Bradley Hand ITC" w:hAnsi="Bradley Hand ITC"/>
          <w:i/>
          <w:iCs/>
          <w:sz w:val="28"/>
          <w:szCs w:val="28"/>
          <w:lang w:val="es-EC"/>
        </w:rPr>
        <w:t>Una mujer maravillosa que hace  más de 25 años viene dándome el amor y comprensión.</w:t>
      </w:r>
    </w:p>
    <w:p w:rsidR="006D27BB" w:rsidRPr="0047249C" w:rsidRDefault="006D27BB" w:rsidP="006D27BB">
      <w:pPr>
        <w:autoSpaceDE w:val="0"/>
        <w:autoSpaceDN w:val="0"/>
        <w:adjustRightInd w:val="0"/>
        <w:spacing w:after="0" w:line="240" w:lineRule="auto"/>
        <w:rPr>
          <w:rFonts w:ascii="Bradley Hand ITC" w:hAnsi="Bradley Hand ITC"/>
          <w:i/>
          <w:iCs/>
          <w:color w:val="00B050"/>
          <w:sz w:val="28"/>
          <w:szCs w:val="28"/>
          <w:lang w:val="es-EC"/>
        </w:rPr>
      </w:pPr>
      <w:r w:rsidRPr="0047249C">
        <w:rPr>
          <w:rFonts w:ascii="Bradley Hand ITC" w:hAnsi="Bradley Hand ITC"/>
          <w:i/>
          <w:iCs/>
          <w:color w:val="00B050"/>
          <w:sz w:val="28"/>
          <w:szCs w:val="28"/>
          <w:lang w:val="es-EC"/>
        </w:rPr>
        <w:t>A mis hijas y nietos.</w:t>
      </w:r>
    </w:p>
    <w:p w:rsidR="006D27BB" w:rsidRPr="0047249C" w:rsidRDefault="006D27BB" w:rsidP="006D27BB">
      <w:pPr>
        <w:autoSpaceDE w:val="0"/>
        <w:autoSpaceDN w:val="0"/>
        <w:adjustRightInd w:val="0"/>
        <w:spacing w:after="0" w:line="240" w:lineRule="auto"/>
        <w:rPr>
          <w:rFonts w:ascii="Bradley Hand ITC" w:hAnsi="Bradley Hand ITC"/>
          <w:i/>
          <w:iCs/>
          <w:sz w:val="28"/>
          <w:szCs w:val="28"/>
          <w:lang w:val="es-EC"/>
        </w:rPr>
      </w:pPr>
      <w:r w:rsidRPr="0047249C">
        <w:rPr>
          <w:rFonts w:ascii="Bradley Hand ITC" w:hAnsi="Bradley Hand ITC"/>
          <w:i/>
          <w:iCs/>
          <w:sz w:val="28"/>
          <w:szCs w:val="28"/>
          <w:lang w:val="es-EC"/>
        </w:rPr>
        <w:t>Por darme la fortaleza necesaria para poder culminar mi carrera con mucho esfuerzo y paciencia,</w:t>
      </w:r>
    </w:p>
    <w:p w:rsidR="006D27BB" w:rsidRPr="0047249C" w:rsidRDefault="006D27BB" w:rsidP="006D27BB">
      <w:pPr>
        <w:autoSpaceDE w:val="0"/>
        <w:autoSpaceDN w:val="0"/>
        <w:adjustRightInd w:val="0"/>
        <w:spacing w:after="0" w:line="240" w:lineRule="auto"/>
        <w:rPr>
          <w:rFonts w:ascii="Bradley Hand ITC" w:hAnsi="Bradley Hand ITC"/>
          <w:i/>
          <w:iCs/>
          <w:color w:val="FFC000"/>
          <w:sz w:val="28"/>
          <w:szCs w:val="28"/>
          <w:lang w:val="es-EC"/>
        </w:rPr>
      </w:pPr>
      <w:r w:rsidRPr="0047249C">
        <w:rPr>
          <w:rFonts w:ascii="Bradley Hand ITC" w:hAnsi="Bradley Hand ITC"/>
          <w:i/>
          <w:iCs/>
          <w:color w:val="FFC000"/>
          <w:sz w:val="28"/>
          <w:szCs w:val="28"/>
          <w:lang w:val="es-EC"/>
        </w:rPr>
        <w:t>A Dios.</w:t>
      </w:r>
    </w:p>
    <w:p w:rsidR="006D27BB" w:rsidRPr="0047249C" w:rsidRDefault="006D27BB" w:rsidP="006D27BB">
      <w:pPr>
        <w:autoSpaceDE w:val="0"/>
        <w:autoSpaceDN w:val="0"/>
        <w:adjustRightInd w:val="0"/>
        <w:spacing w:after="0" w:line="240" w:lineRule="auto"/>
        <w:rPr>
          <w:rFonts w:ascii="Bradley Hand ITC" w:hAnsi="Bradley Hand ITC"/>
          <w:i/>
          <w:iCs/>
          <w:sz w:val="28"/>
          <w:szCs w:val="28"/>
          <w:lang w:val="es-EC"/>
        </w:rPr>
      </w:pPr>
      <w:r w:rsidRPr="0047249C">
        <w:rPr>
          <w:rFonts w:ascii="Bradley Hand ITC" w:hAnsi="Bradley Hand ITC"/>
          <w:i/>
          <w:iCs/>
          <w:sz w:val="28"/>
          <w:szCs w:val="28"/>
          <w:lang w:val="es-EC"/>
        </w:rPr>
        <w:t>Por estar siempre a mi lado.</w:t>
      </w:r>
    </w:p>
    <w:p w:rsidR="006D27BB" w:rsidRPr="0047249C" w:rsidRDefault="006D27BB" w:rsidP="006D27BB">
      <w:pPr>
        <w:autoSpaceDE w:val="0"/>
        <w:autoSpaceDN w:val="0"/>
        <w:adjustRightInd w:val="0"/>
        <w:spacing w:after="0" w:line="240" w:lineRule="auto"/>
        <w:rPr>
          <w:rFonts w:ascii="Bradley Hand ITC" w:hAnsi="Bradley Hand ITC"/>
          <w:i/>
          <w:iCs/>
          <w:color w:val="00B0F0"/>
          <w:sz w:val="28"/>
          <w:szCs w:val="28"/>
          <w:lang w:val="es-EC"/>
        </w:rPr>
      </w:pPr>
      <w:r w:rsidRPr="0047249C">
        <w:rPr>
          <w:rFonts w:ascii="Bradley Hand ITC" w:hAnsi="Bradley Hand ITC"/>
          <w:i/>
          <w:iCs/>
          <w:color w:val="00B0F0"/>
          <w:sz w:val="28"/>
          <w:szCs w:val="28"/>
          <w:lang w:val="es-EC"/>
        </w:rPr>
        <w:t>A mi Padre.</w:t>
      </w:r>
    </w:p>
    <w:p w:rsidR="006D27BB" w:rsidRPr="0047249C" w:rsidRDefault="006D27BB" w:rsidP="006D27BB">
      <w:pPr>
        <w:autoSpaceDE w:val="0"/>
        <w:autoSpaceDN w:val="0"/>
        <w:adjustRightInd w:val="0"/>
        <w:spacing w:after="0" w:line="240" w:lineRule="auto"/>
        <w:rPr>
          <w:rFonts w:ascii="Bradley Hand ITC" w:hAnsi="Bradley Hand ITC"/>
          <w:i/>
          <w:iCs/>
          <w:sz w:val="28"/>
          <w:szCs w:val="28"/>
          <w:lang w:val="es-EC"/>
        </w:rPr>
      </w:pPr>
      <w:r w:rsidRPr="0047249C">
        <w:rPr>
          <w:rFonts w:ascii="Bradley Hand ITC" w:hAnsi="Bradley Hand ITC"/>
          <w:i/>
          <w:iCs/>
          <w:sz w:val="28"/>
          <w:szCs w:val="28"/>
          <w:lang w:val="es-EC"/>
        </w:rPr>
        <w:t>Por sus bendiciones diarias llenas de amor y sabiduría</w:t>
      </w:r>
    </w:p>
    <w:p w:rsidR="006D27BB" w:rsidRPr="0047249C" w:rsidRDefault="006D27BB" w:rsidP="006D27BB">
      <w:pPr>
        <w:autoSpaceDE w:val="0"/>
        <w:autoSpaceDN w:val="0"/>
        <w:adjustRightInd w:val="0"/>
        <w:spacing w:after="0" w:line="240" w:lineRule="auto"/>
        <w:rPr>
          <w:rFonts w:ascii="Bradley Hand ITC" w:hAnsi="Bradley Hand ITC"/>
          <w:i/>
          <w:iCs/>
          <w:color w:val="C0504D" w:themeColor="accent2"/>
          <w:sz w:val="28"/>
          <w:szCs w:val="28"/>
          <w:lang w:val="es-EC"/>
        </w:rPr>
      </w:pPr>
      <w:r w:rsidRPr="0047249C">
        <w:rPr>
          <w:rFonts w:ascii="Bradley Hand ITC" w:hAnsi="Bradley Hand ITC"/>
          <w:i/>
          <w:iCs/>
          <w:color w:val="C0504D" w:themeColor="accent2"/>
          <w:sz w:val="28"/>
          <w:szCs w:val="28"/>
          <w:lang w:val="es-EC"/>
        </w:rPr>
        <w:t>A mi Madre.</w:t>
      </w:r>
    </w:p>
    <w:p w:rsidR="006D27BB" w:rsidRPr="0047249C" w:rsidRDefault="006D27BB" w:rsidP="006D27BB">
      <w:pPr>
        <w:autoSpaceDE w:val="0"/>
        <w:autoSpaceDN w:val="0"/>
        <w:adjustRightInd w:val="0"/>
        <w:spacing w:after="0" w:line="240" w:lineRule="auto"/>
        <w:rPr>
          <w:rFonts w:ascii="Bradley Hand ITC" w:hAnsi="Bradley Hand ITC"/>
          <w:i/>
          <w:iCs/>
          <w:sz w:val="28"/>
          <w:szCs w:val="28"/>
          <w:lang w:val="es-EC"/>
        </w:rPr>
      </w:pPr>
      <w:r w:rsidRPr="0047249C">
        <w:rPr>
          <w:rFonts w:ascii="Bradley Hand ITC" w:hAnsi="Bradley Hand ITC"/>
          <w:i/>
          <w:iCs/>
          <w:sz w:val="28"/>
          <w:szCs w:val="28"/>
          <w:lang w:val="es-EC"/>
        </w:rPr>
        <w:t>De manera especial que no se encuentra físicamente en la tierra, pero  que siempre está conmigo en cada momento  sea bueno o malo cuidándome y protegiéndome, la cual estará muy feliz y orgullosa de este logro</w:t>
      </w:r>
    </w:p>
    <w:p w:rsidR="006D27BB" w:rsidRPr="0047249C" w:rsidRDefault="006D27BB" w:rsidP="006D27BB">
      <w:pPr>
        <w:autoSpaceDE w:val="0"/>
        <w:autoSpaceDN w:val="0"/>
        <w:adjustRightInd w:val="0"/>
        <w:spacing w:after="0" w:line="240" w:lineRule="auto"/>
        <w:rPr>
          <w:rFonts w:ascii="Bradley Hand ITC" w:hAnsi="Bradley Hand ITC"/>
          <w:i/>
          <w:iCs/>
          <w:color w:val="00B050"/>
          <w:sz w:val="28"/>
          <w:szCs w:val="28"/>
          <w:lang w:val="es-EC"/>
        </w:rPr>
      </w:pPr>
      <w:r w:rsidRPr="0047249C">
        <w:rPr>
          <w:rFonts w:ascii="Bradley Hand ITC" w:hAnsi="Bradley Hand ITC"/>
          <w:i/>
          <w:iCs/>
          <w:color w:val="00B050"/>
          <w:sz w:val="28"/>
          <w:szCs w:val="28"/>
          <w:lang w:val="es-EC"/>
        </w:rPr>
        <w:t>A mis tutores de AIU.</w:t>
      </w:r>
      <w:r w:rsidR="00304ADD" w:rsidRPr="0047249C">
        <w:rPr>
          <w:rFonts w:ascii="Bradley Hand ITC" w:hAnsi="Bradley Hand ITC"/>
          <w:i/>
          <w:iCs/>
          <w:color w:val="00B050"/>
          <w:sz w:val="28"/>
          <w:szCs w:val="28"/>
          <w:lang w:val="es-EC"/>
        </w:rPr>
        <w:t xml:space="preserve"> </w:t>
      </w:r>
    </w:p>
    <w:p w:rsidR="006D27BB" w:rsidRPr="0047249C" w:rsidRDefault="006D27BB" w:rsidP="006D27BB">
      <w:pPr>
        <w:autoSpaceDE w:val="0"/>
        <w:autoSpaceDN w:val="0"/>
        <w:adjustRightInd w:val="0"/>
        <w:spacing w:after="0" w:line="240" w:lineRule="auto"/>
        <w:rPr>
          <w:rFonts w:ascii="Bradley Hand ITC" w:hAnsi="Bradley Hand ITC"/>
          <w:i/>
          <w:iCs/>
          <w:sz w:val="28"/>
          <w:szCs w:val="28"/>
          <w:lang w:val="es-EC"/>
        </w:rPr>
      </w:pPr>
      <w:r w:rsidRPr="0047249C">
        <w:rPr>
          <w:rFonts w:ascii="Bradley Hand ITC" w:hAnsi="Bradley Hand ITC"/>
          <w:i/>
          <w:iCs/>
          <w:sz w:val="28"/>
          <w:szCs w:val="28"/>
          <w:lang w:val="es-EC"/>
        </w:rPr>
        <w:t>Por el apoyo brindado, por sus conocimientos enseñados para la correcta elaboración del presente trabajo.</w:t>
      </w:r>
    </w:p>
    <w:p w:rsidR="006D27BB" w:rsidRPr="0047249C" w:rsidRDefault="006D27BB" w:rsidP="006D27BB">
      <w:pPr>
        <w:autoSpaceDE w:val="0"/>
        <w:autoSpaceDN w:val="0"/>
        <w:adjustRightInd w:val="0"/>
        <w:spacing w:after="0" w:line="240" w:lineRule="auto"/>
        <w:rPr>
          <w:rFonts w:ascii="Bradley Hand ITC" w:hAnsi="Bradley Hand ITC"/>
          <w:i/>
          <w:iCs/>
          <w:color w:val="0070C0"/>
          <w:sz w:val="28"/>
          <w:szCs w:val="28"/>
          <w:lang w:val="es-EC"/>
        </w:rPr>
      </w:pPr>
      <w:r w:rsidRPr="0047249C">
        <w:rPr>
          <w:rFonts w:ascii="Bradley Hand ITC" w:hAnsi="Bradley Hand ITC"/>
          <w:i/>
          <w:iCs/>
          <w:color w:val="0070C0"/>
          <w:sz w:val="28"/>
          <w:szCs w:val="28"/>
          <w:lang w:val="es-EC"/>
        </w:rPr>
        <w:t>A todos mis compañeros de AFLOMOTORS.</w:t>
      </w:r>
    </w:p>
    <w:p w:rsidR="006D27BB" w:rsidRPr="0047249C" w:rsidRDefault="006D27BB" w:rsidP="0047249C">
      <w:pPr>
        <w:autoSpaceDE w:val="0"/>
        <w:autoSpaceDN w:val="0"/>
        <w:adjustRightInd w:val="0"/>
        <w:spacing w:after="0" w:line="240" w:lineRule="auto"/>
        <w:rPr>
          <w:rFonts w:ascii="Bradley Hand ITC" w:hAnsi="Bradley Hand ITC"/>
          <w:i/>
          <w:iCs/>
          <w:sz w:val="28"/>
          <w:szCs w:val="28"/>
          <w:lang w:val="es-EC"/>
        </w:rPr>
      </w:pPr>
      <w:r w:rsidRPr="0047249C">
        <w:rPr>
          <w:rFonts w:ascii="Bradley Hand ITC" w:hAnsi="Bradley Hand ITC"/>
          <w:i/>
          <w:iCs/>
          <w:sz w:val="28"/>
          <w:szCs w:val="28"/>
          <w:lang w:val="es-EC"/>
        </w:rPr>
        <w:t>Que de una u otra manera pusieron un granito de arena para llegar a la meta anhelada.</w:t>
      </w:r>
    </w:p>
    <w:p w:rsidR="0047249C" w:rsidRDefault="006D27BB" w:rsidP="006D27BB">
      <w:pPr>
        <w:rPr>
          <w:rFonts w:ascii="Bradley Hand ITC" w:hAnsi="Bradley Hand ITC"/>
          <w:i/>
          <w:iCs/>
          <w:sz w:val="28"/>
          <w:szCs w:val="28"/>
        </w:rPr>
      </w:pPr>
      <w:r w:rsidRPr="0047249C">
        <w:rPr>
          <w:rFonts w:ascii="Bradley Hand ITC" w:hAnsi="Bradley Hand ITC"/>
          <w:i/>
          <w:iCs/>
          <w:sz w:val="28"/>
          <w:szCs w:val="28"/>
        </w:rPr>
        <w:t xml:space="preserve">                                                            </w:t>
      </w:r>
      <w:r w:rsidR="0047249C">
        <w:rPr>
          <w:rFonts w:ascii="Bradley Hand ITC" w:hAnsi="Bradley Hand ITC"/>
          <w:i/>
          <w:iCs/>
          <w:sz w:val="28"/>
          <w:szCs w:val="28"/>
        </w:rPr>
        <w:t xml:space="preserve">                    </w:t>
      </w:r>
    </w:p>
    <w:p w:rsidR="003E7A98" w:rsidRPr="0047249C" w:rsidRDefault="0047249C" w:rsidP="006D27BB">
      <w:pPr>
        <w:rPr>
          <w:rFonts w:ascii="Bradley Hand ITC" w:hAnsi="Bradley Hand ITC"/>
          <w:i/>
          <w:iCs/>
          <w:color w:val="365F91" w:themeColor="accent1" w:themeShade="BF"/>
          <w:sz w:val="28"/>
          <w:szCs w:val="28"/>
        </w:rPr>
      </w:pPr>
      <w:r>
        <w:rPr>
          <w:rFonts w:ascii="Bradley Hand ITC" w:hAnsi="Bradley Hand ITC"/>
          <w:i/>
          <w:iCs/>
          <w:sz w:val="28"/>
          <w:szCs w:val="28"/>
        </w:rPr>
        <w:t xml:space="preserve">                                                                                 </w:t>
      </w:r>
      <w:r w:rsidR="006D27BB" w:rsidRPr="0047249C">
        <w:rPr>
          <w:rFonts w:ascii="Bradley Hand ITC" w:hAnsi="Bradley Hand ITC"/>
          <w:i/>
          <w:iCs/>
          <w:sz w:val="28"/>
          <w:szCs w:val="28"/>
        </w:rPr>
        <w:t xml:space="preserve"> </w:t>
      </w:r>
      <w:r w:rsidR="006D27BB" w:rsidRPr="0047249C">
        <w:rPr>
          <w:rFonts w:ascii="Bradley Hand ITC" w:hAnsi="Bradley Hand ITC"/>
          <w:i/>
          <w:iCs/>
          <w:color w:val="365F91" w:themeColor="accent1" w:themeShade="BF"/>
          <w:sz w:val="28"/>
          <w:szCs w:val="28"/>
        </w:rPr>
        <w:t>AURELIO FLORES</w:t>
      </w:r>
    </w:p>
    <w:p w:rsidR="006D27BB" w:rsidRDefault="006D27BB" w:rsidP="006D27BB">
      <w:pPr>
        <w:rPr>
          <w:rStyle w:val="Strong"/>
          <w:b w:val="0"/>
          <w:bCs w:val="0"/>
          <w:sz w:val="28"/>
          <w:szCs w:val="28"/>
        </w:rPr>
      </w:pPr>
    </w:p>
    <w:p w:rsidR="00304ADD" w:rsidRDefault="00304ADD" w:rsidP="00496D86">
      <w:pPr>
        <w:jc w:val="center"/>
        <w:outlineLvl w:val="0"/>
        <w:rPr>
          <w:rFonts w:cs="Arial"/>
          <w:b/>
          <w:sz w:val="28"/>
          <w:szCs w:val="28"/>
        </w:rPr>
      </w:pPr>
    </w:p>
    <w:p w:rsidR="00496D86" w:rsidRDefault="00496D86" w:rsidP="00496D86">
      <w:pPr>
        <w:jc w:val="center"/>
        <w:outlineLvl w:val="0"/>
        <w:rPr>
          <w:rFonts w:cs="Arial"/>
          <w:b/>
          <w:sz w:val="28"/>
          <w:szCs w:val="28"/>
        </w:rPr>
      </w:pPr>
      <w:r>
        <w:rPr>
          <w:rFonts w:cs="Arial"/>
          <w:b/>
          <w:sz w:val="28"/>
          <w:szCs w:val="28"/>
        </w:rPr>
        <w:t>INTRODUCCIÓN</w:t>
      </w:r>
    </w:p>
    <w:p w:rsidR="00496D86" w:rsidRDefault="00496D86" w:rsidP="00496D86">
      <w:pPr>
        <w:jc w:val="center"/>
        <w:rPr>
          <w:rFonts w:cs="Arial"/>
          <w:b/>
          <w:sz w:val="28"/>
          <w:szCs w:val="28"/>
        </w:rPr>
      </w:pPr>
    </w:p>
    <w:p w:rsidR="00496D86" w:rsidRDefault="00496D86" w:rsidP="00496D86">
      <w:pPr>
        <w:spacing w:before="100" w:beforeAutospacing="1" w:after="100" w:afterAutospacing="1"/>
        <w:rPr>
          <w:rFonts w:cs="Arial"/>
          <w:szCs w:val="24"/>
        </w:rPr>
      </w:pPr>
      <w:r w:rsidRPr="006B66C8">
        <w:rPr>
          <w:rFonts w:cs="Arial"/>
          <w:szCs w:val="24"/>
        </w:rPr>
        <w:t>El mantenimiento de las máquinas se practica desde el principio de la década de</w:t>
      </w:r>
      <w:r>
        <w:rPr>
          <w:rFonts w:cs="Arial"/>
          <w:szCs w:val="24"/>
        </w:rPr>
        <w:t xml:space="preserve"> </w:t>
      </w:r>
      <w:r w:rsidRPr="006B66C8">
        <w:rPr>
          <w:rFonts w:cs="Arial"/>
          <w:szCs w:val="24"/>
        </w:rPr>
        <w:t>los noventa y han evolucionado durante los últimos 15 años. En la actualidad</w:t>
      </w:r>
      <w:r>
        <w:rPr>
          <w:rFonts w:cs="Arial"/>
          <w:szCs w:val="24"/>
        </w:rPr>
        <w:t xml:space="preserve"> </w:t>
      </w:r>
      <w:r w:rsidRPr="006B66C8">
        <w:rPr>
          <w:rFonts w:cs="Arial"/>
          <w:szCs w:val="24"/>
        </w:rPr>
        <w:t>muchas de las tareas que una industria moderna debe llevar a cabo, son</w:t>
      </w:r>
      <w:r>
        <w:rPr>
          <w:rFonts w:cs="Arial"/>
          <w:szCs w:val="24"/>
        </w:rPr>
        <w:t xml:space="preserve"> </w:t>
      </w:r>
      <w:r w:rsidRPr="006B66C8">
        <w:rPr>
          <w:rFonts w:cs="Arial"/>
          <w:szCs w:val="24"/>
        </w:rPr>
        <w:t>realizadas por máquinas. En países industrializados un 40 a 50 % de toda la</w:t>
      </w:r>
      <w:r>
        <w:rPr>
          <w:rFonts w:cs="Arial"/>
          <w:szCs w:val="24"/>
        </w:rPr>
        <w:t xml:space="preserve"> </w:t>
      </w:r>
      <w:r w:rsidRPr="006B66C8">
        <w:rPr>
          <w:rFonts w:cs="Arial"/>
          <w:szCs w:val="24"/>
        </w:rPr>
        <w:t xml:space="preserve">energía producida está destinado para el consumo de estas máquinas. </w:t>
      </w:r>
    </w:p>
    <w:p w:rsidR="00496D86" w:rsidRDefault="00496D86" w:rsidP="00496D86">
      <w:pPr>
        <w:spacing w:before="100" w:beforeAutospacing="1" w:after="100" w:afterAutospacing="1"/>
        <w:rPr>
          <w:rFonts w:cs="Arial"/>
          <w:szCs w:val="24"/>
        </w:rPr>
      </w:pPr>
      <w:r w:rsidRPr="006B66C8">
        <w:rPr>
          <w:rFonts w:cs="Arial"/>
          <w:szCs w:val="24"/>
        </w:rPr>
        <w:t>El</w:t>
      </w:r>
      <w:r>
        <w:rPr>
          <w:rFonts w:cs="Arial"/>
          <w:szCs w:val="24"/>
        </w:rPr>
        <w:t xml:space="preserve"> </w:t>
      </w:r>
      <w:r w:rsidRPr="006B66C8">
        <w:rPr>
          <w:rFonts w:cs="Arial"/>
          <w:szCs w:val="24"/>
        </w:rPr>
        <w:t>mercado de estas máquinas ha crecido de tal manera, que tener un control y</w:t>
      </w:r>
      <w:r>
        <w:rPr>
          <w:rFonts w:cs="Arial"/>
          <w:szCs w:val="24"/>
        </w:rPr>
        <w:t xml:space="preserve"> </w:t>
      </w:r>
      <w:r w:rsidRPr="006B66C8">
        <w:rPr>
          <w:rFonts w:cs="Arial"/>
          <w:szCs w:val="24"/>
        </w:rPr>
        <w:t>monitoreo continuo y eficiente de su comportamiento se ha vuelto indispensable y</w:t>
      </w:r>
      <w:r>
        <w:rPr>
          <w:rFonts w:cs="Arial"/>
          <w:szCs w:val="24"/>
        </w:rPr>
        <w:t xml:space="preserve"> </w:t>
      </w:r>
      <w:r w:rsidRPr="006B66C8">
        <w:rPr>
          <w:rFonts w:cs="Arial"/>
          <w:szCs w:val="24"/>
        </w:rPr>
        <w:t>como consecuencia de esta necesidad, es común que la industria use métodos</w:t>
      </w:r>
      <w:r>
        <w:rPr>
          <w:rFonts w:cs="Arial"/>
          <w:szCs w:val="24"/>
        </w:rPr>
        <w:t xml:space="preserve"> </w:t>
      </w:r>
      <w:r w:rsidRPr="006B66C8">
        <w:rPr>
          <w:rFonts w:cs="Arial"/>
          <w:szCs w:val="24"/>
        </w:rPr>
        <w:t>basados en mantenimientos dentro de sus programas de operación.</w:t>
      </w:r>
      <w:r>
        <w:rPr>
          <w:rFonts w:cs="Arial"/>
          <w:szCs w:val="24"/>
        </w:rPr>
        <w:t xml:space="preserve"> </w:t>
      </w:r>
    </w:p>
    <w:p w:rsidR="00496D86" w:rsidRDefault="00496D86" w:rsidP="00496D86">
      <w:pPr>
        <w:spacing w:before="100" w:beforeAutospacing="1" w:after="100" w:afterAutospacing="1"/>
        <w:rPr>
          <w:rFonts w:cs="Arial"/>
          <w:szCs w:val="24"/>
        </w:rPr>
      </w:pPr>
      <w:r>
        <w:rPr>
          <w:rFonts w:cs="Arial"/>
          <w:szCs w:val="24"/>
        </w:rPr>
        <w:t xml:space="preserve">El presente proyecto </w:t>
      </w:r>
      <w:r w:rsidRPr="009727F4">
        <w:rPr>
          <w:rFonts w:cs="Arial"/>
          <w:szCs w:val="24"/>
        </w:rPr>
        <w:t>cuenta con</w:t>
      </w:r>
      <w:r>
        <w:rPr>
          <w:rFonts w:cs="Arial"/>
          <w:szCs w:val="24"/>
        </w:rPr>
        <w:t xml:space="preserve"> </w:t>
      </w:r>
      <w:r w:rsidRPr="009727F4">
        <w:rPr>
          <w:rFonts w:cs="Arial"/>
          <w:szCs w:val="24"/>
        </w:rPr>
        <w:t xml:space="preserve">un sistema que adquiere y mide señales de vibración, </w:t>
      </w:r>
      <w:r>
        <w:rPr>
          <w:rFonts w:cs="Arial"/>
          <w:szCs w:val="24"/>
        </w:rPr>
        <w:t>temperatura</w:t>
      </w:r>
      <w:r w:rsidRPr="009727F4">
        <w:rPr>
          <w:rFonts w:cs="Arial"/>
          <w:szCs w:val="24"/>
        </w:rPr>
        <w:t xml:space="preserve"> y velocidad</w:t>
      </w:r>
      <w:r>
        <w:rPr>
          <w:rFonts w:cs="Arial"/>
          <w:szCs w:val="24"/>
        </w:rPr>
        <w:t xml:space="preserve"> </w:t>
      </w:r>
      <w:r w:rsidRPr="009727F4">
        <w:rPr>
          <w:rFonts w:cs="Arial"/>
          <w:szCs w:val="24"/>
        </w:rPr>
        <w:t xml:space="preserve">para su posterior tratamiento. Se </w:t>
      </w:r>
      <w:r>
        <w:rPr>
          <w:rFonts w:cs="Arial"/>
          <w:szCs w:val="24"/>
        </w:rPr>
        <w:t xml:space="preserve">utilizara como banco de pruebas </w:t>
      </w:r>
      <w:proofErr w:type="gramStart"/>
      <w:r>
        <w:rPr>
          <w:rFonts w:cs="Arial"/>
          <w:szCs w:val="24"/>
        </w:rPr>
        <w:t xml:space="preserve">motores y </w:t>
      </w:r>
      <w:r w:rsidRPr="009727F4">
        <w:rPr>
          <w:rFonts w:cs="Arial"/>
          <w:szCs w:val="24"/>
        </w:rPr>
        <w:t>generador</w:t>
      </w:r>
      <w:r>
        <w:rPr>
          <w:rFonts w:cs="Arial"/>
          <w:szCs w:val="24"/>
        </w:rPr>
        <w:t>es</w:t>
      </w:r>
      <w:proofErr w:type="gramEnd"/>
      <w:r>
        <w:rPr>
          <w:rFonts w:cs="Arial"/>
          <w:szCs w:val="24"/>
        </w:rPr>
        <w:t xml:space="preserve"> los cuales nos permitirá tener el valor de las respectivas señales que se analizaran. A cada uno se les colocara un acelerómetro </w:t>
      </w:r>
      <w:proofErr w:type="spellStart"/>
      <w:r>
        <w:rPr>
          <w:rFonts w:cs="Arial"/>
          <w:szCs w:val="24"/>
        </w:rPr>
        <w:t>triaxial</w:t>
      </w:r>
      <w:proofErr w:type="spellEnd"/>
      <w:r>
        <w:rPr>
          <w:rFonts w:cs="Arial"/>
          <w:szCs w:val="24"/>
        </w:rPr>
        <w:t xml:space="preserve"> </w:t>
      </w:r>
      <w:r w:rsidRPr="009727F4">
        <w:rPr>
          <w:rFonts w:cs="Arial"/>
          <w:szCs w:val="24"/>
        </w:rPr>
        <w:t xml:space="preserve">para obtener datos que luego son enviados, a </w:t>
      </w:r>
      <w:r>
        <w:rPr>
          <w:rFonts w:cs="Arial"/>
          <w:szCs w:val="24"/>
        </w:rPr>
        <w:t>la pantalla principal del c</w:t>
      </w:r>
      <w:r w:rsidRPr="009727F4">
        <w:rPr>
          <w:rFonts w:cs="Arial"/>
          <w:szCs w:val="24"/>
        </w:rPr>
        <w:t>omputador</w:t>
      </w:r>
      <w:r>
        <w:rPr>
          <w:rFonts w:cs="Arial"/>
          <w:szCs w:val="24"/>
        </w:rPr>
        <w:t xml:space="preserve"> del equipo</w:t>
      </w:r>
      <w:r w:rsidRPr="009727F4">
        <w:rPr>
          <w:rFonts w:cs="Arial"/>
          <w:szCs w:val="24"/>
        </w:rPr>
        <w:t>.</w:t>
      </w:r>
    </w:p>
    <w:p w:rsidR="00496D86" w:rsidRDefault="00496D86" w:rsidP="00496D86">
      <w:pPr>
        <w:rPr>
          <w:rStyle w:val="Strong"/>
          <w:b w:val="0"/>
          <w:bCs w:val="0"/>
          <w:sz w:val="28"/>
          <w:szCs w:val="28"/>
        </w:rPr>
      </w:pPr>
      <w:r>
        <w:rPr>
          <w:rFonts w:cs="Arial"/>
          <w:szCs w:val="24"/>
        </w:rPr>
        <w:t>El equipo se encarga de supervisar todo el proceso y realizar un análisis de las señales obtenidas y determinar el estado de la máquina. Además incorpora un sistema de monitoreo de fallos y alarmas, mediante el cual es posible almacenar datos estadísticos y generar reportes. Además se puede observar gráficamente, en tiempo real, el comportamiento y estado de la máquina.</w:t>
      </w:r>
    </w:p>
    <w:p w:rsidR="00496D86" w:rsidRDefault="00496D86" w:rsidP="006D27BB">
      <w:pPr>
        <w:rPr>
          <w:rStyle w:val="Strong"/>
          <w:b w:val="0"/>
          <w:bCs w:val="0"/>
          <w:sz w:val="28"/>
          <w:szCs w:val="28"/>
        </w:rPr>
      </w:pPr>
    </w:p>
    <w:p w:rsidR="00496D86" w:rsidRDefault="00496D86" w:rsidP="006D27BB">
      <w:pPr>
        <w:rPr>
          <w:rStyle w:val="Strong"/>
          <w:b w:val="0"/>
          <w:bCs w:val="0"/>
          <w:sz w:val="28"/>
          <w:szCs w:val="28"/>
        </w:rPr>
      </w:pPr>
    </w:p>
    <w:p w:rsidR="00496D86" w:rsidRDefault="00496D86" w:rsidP="006D27BB">
      <w:pPr>
        <w:rPr>
          <w:rStyle w:val="Strong"/>
          <w:b w:val="0"/>
          <w:bCs w:val="0"/>
          <w:sz w:val="28"/>
          <w:szCs w:val="28"/>
        </w:rPr>
      </w:pPr>
    </w:p>
    <w:p w:rsidR="00496D86" w:rsidRDefault="00496D86" w:rsidP="006D27BB">
      <w:pPr>
        <w:rPr>
          <w:rStyle w:val="Strong"/>
          <w:b w:val="0"/>
          <w:bCs w:val="0"/>
          <w:sz w:val="28"/>
          <w:szCs w:val="28"/>
        </w:rPr>
      </w:pPr>
    </w:p>
    <w:p w:rsidR="00496D86" w:rsidRDefault="00496D86" w:rsidP="00496D86">
      <w:pPr>
        <w:autoSpaceDE w:val="0"/>
        <w:autoSpaceDN w:val="0"/>
        <w:adjustRightInd w:val="0"/>
        <w:spacing w:after="0" w:line="240" w:lineRule="auto"/>
        <w:jc w:val="center"/>
        <w:rPr>
          <w:rFonts w:cs="Arial"/>
          <w:szCs w:val="24"/>
        </w:rPr>
      </w:pPr>
      <w:r>
        <w:rPr>
          <w:rFonts w:cs="Arial"/>
          <w:b/>
          <w:sz w:val="28"/>
          <w:szCs w:val="28"/>
        </w:rPr>
        <w:t>RESUMEN</w:t>
      </w:r>
    </w:p>
    <w:p w:rsidR="00496D86" w:rsidRDefault="00496D86" w:rsidP="00496D86">
      <w:pPr>
        <w:autoSpaceDE w:val="0"/>
        <w:autoSpaceDN w:val="0"/>
        <w:adjustRightInd w:val="0"/>
        <w:spacing w:after="0" w:line="240" w:lineRule="auto"/>
        <w:rPr>
          <w:rFonts w:cs="Arial"/>
          <w:szCs w:val="24"/>
        </w:rPr>
      </w:pPr>
    </w:p>
    <w:p w:rsidR="00496D86" w:rsidRDefault="00496D86" w:rsidP="00496D86">
      <w:pPr>
        <w:autoSpaceDE w:val="0"/>
        <w:autoSpaceDN w:val="0"/>
        <w:adjustRightInd w:val="0"/>
        <w:spacing w:after="0" w:line="240" w:lineRule="auto"/>
        <w:rPr>
          <w:rFonts w:cs="Arial"/>
          <w:szCs w:val="24"/>
        </w:rPr>
      </w:pPr>
    </w:p>
    <w:p w:rsidR="00496D86" w:rsidRDefault="00496D86" w:rsidP="00496D86">
      <w:pPr>
        <w:autoSpaceDE w:val="0"/>
        <w:autoSpaceDN w:val="0"/>
        <w:adjustRightInd w:val="0"/>
        <w:rPr>
          <w:rFonts w:cs="Arial"/>
          <w:szCs w:val="24"/>
        </w:rPr>
      </w:pPr>
      <w:r>
        <w:rPr>
          <w:rFonts w:cs="Arial"/>
          <w:szCs w:val="24"/>
        </w:rPr>
        <w:t>El capítulo 1 contiene la base teórica sobre los principios básicos y componentes de un programa de mantenimiento industrial, además contiene la teoría sobre los fundamentos del funcionamiento de las máquinas. Se mencionan conceptos generales sobre los tipos de fallas más comunes en las máquinas, métodos de monitoreo y conceptos básicos para el análisis de vibraciones.</w:t>
      </w:r>
    </w:p>
    <w:p w:rsidR="00496D86" w:rsidRDefault="00496D86" w:rsidP="00496D86">
      <w:pPr>
        <w:autoSpaceDE w:val="0"/>
        <w:autoSpaceDN w:val="0"/>
        <w:adjustRightInd w:val="0"/>
        <w:rPr>
          <w:rFonts w:cs="Arial"/>
          <w:szCs w:val="24"/>
        </w:rPr>
      </w:pPr>
    </w:p>
    <w:p w:rsidR="00496D86" w:rsidRDefault="00496D86" w:rsidP="00496D86">
      <w:pPr>
        <w:autoSpaceDE w:val="0"/>
        <w:autoSpaceDN w:val="0"/>
        <w:adjustRightInd w:val="0"/>
        <w:rPr>
          <w:rFonts w:cs="Arial"/>
          <w:szCs w:val="24"/>
        </w:rPr>
      </w:pPr>
      <w:r>
        <w:rPr>
          <w:rFonts w:cs="Arial"/>
          <w:szCs w:val="24"/>
        </w:rPr>
        <w:t xml:space="preserve">El capítulo 2 se hace un estudio de los diferentes tipos de sensores para la medición de vibraciones, temperatura y velocidad. Se realiza un análisis </w:t>
      </w:r>
      <w:r w:rsidR="0078533E">
        <w:rPr>
          <w:rFonts w:cs="Arial"/>
          <w:szCs w:val="24"/>
        </w:rPr>
        <w:t>y descripción completa del equipo que será utilizado para la medición de las condiciones de las máquinas, así como también las características básicas de su software de operación.</w:t>
      </w:r>
    </w:p>
    <w:p w:rsidR="00496D86" w:rsidRDefault="00496D86" w:rsidP="00496D86">
      <w:pPr>
        <w:autoSpaceDE w:val="0"/>
        <w:autoSpaceDN w:val="0"/>
        <w:adjustRightInd w:val="0"/>
        <w:rPr>
          <w:rFonts w:cs="Arial"/>
          <w:szCs w:val="24"/>
        </w:rPr>
      </w:pPr>
    </w:p>
    <w:p w:rsidR="00496D86" w:rsidRDefault="00496D86" w:rsidP="00496D86">
      <w:pPr>
        <w:autoSpaceDE w:val="0"/>
        <w:autoSpaceDN w:val="0"/>
        <w:adjustRightInd w:val="0"/>
        <w:rPr>
          <w:rFonts w:cs="Arial"/>
          <w:szCs w:val="24"/>
        </w:rPr>
      </w:pPr>
      <w:r>
        <w:rPr>
          <w:rFonts w:cs="Arial"/>
          <w:szCs w:val="24"/>
        </w:rPr>
        <w:t xml:space="preserve">El capítulo 3 </w:t>
      </w:r>
      <w:r w:rsidR="0078533E">
        <w:rPr>
          <w:rFonts w:cs="Arial"/>
          <w:szCs w:val="24"/>
        </w:rPr>
        <w:t>se presentan las pruebas y resultados obtenidos en las diferentes mediciones realizadas en cada máquina</w:t>
      </w:r>
      <w:r>
        <w:rPr>
          <w:rFonts w:cs="Arial"/>
          <w:szCs w:val="24"/>
        </w:rPr>
        <w:t>.</w:t>
      </w:r>
      <w:r w:rsidR="0078533E">
        <w:rPr>
          <w:rFonts w:cs="Arial"/>
          <w:szCs w:val="24"/>
        </w:rPr>
        <w:t xml:space="preserve"> Se presenta la elaboración del informe en base a cada unos de los datos recolectados en cada medición y el estado en el que se encuentran.</w:t>
      </w:r>
    </w:p>
    <w:p w:rsidR="00496D86" w:rsidRDefault="00496D86" w:rsidP="00496D86">
      <w:pPr>
        <w:autoSpaceDE w:val="0"/>
        <w:autoSpaceDN w:val="0"/>
        <w:adjustRightInd w:val="0"/>
        <w:rPr>
          <w:rFonts w:cs="Arial"/>
          <w:szCs w:val="24"/>
        </w:rPr>
      </w:pPr>
    </w:p>
    <w:p w:rsidR="00496D86" w:rsidRDefault="00496D86" w:rsidP="00496D86">
      <w:pPr>
        <w:autoSpaceDE w:val="0"/>
        <w:autoSpaceDN w:val="0"/>
        <w:adjustRightInd w:val="0"/>
        <w:rPr>
          <w:rFonts w:cs="Arial"/>
          <w:szCs w:val="24"/>
        </w:rPr>
      </w:pPr>
      <w:r>
        <w:rPr>
          <w:rFonts w:cs="Arial"/>
          <w:szCs w:val="24"/>
        </w:rPr>
        <w:t>El capítulo 4 se menciona las conclusiones y recomendaciones que se obtuvieron a lo largo del proyecto.</w:t>
      </w:r>
    </w:p>
    <w:p w:rsidR="00496D86" w:rsidRDefault="00496D86"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F17B6" w:rsidRDefault="007F17B6" w:rsidP="006D27BB">
      <w:pPr>
        <w:rPr>
          <w:rStyle w:val="Strong"/>
          <w:b w:val="0"/>
          <w:bCs w:val="0"/>
          <w:sz w:val="28"/>
          <w:szCs w:val="28"/>
        </w:rPr>
      </w:pPr>
    </w:p>
    <w:p w:rsidR="007F17B6" w:rsidRDefault="007F17B6" w:rsidP="006D27BB">
      <w:pPr>
        <w:rPr>
          <w:rStyle w:val="Strong"/>
          <w:b w:val="0"/>
          <w:bCs w:val="0"/>
          <w:sz w:val="28"/>
          <w:szCs w:val="28"/>
        </w:rPr>
      </w:pPr>
    </w:p>
    <w:p w:rsidR="0078533E" w:rsidRDefault="0078533E" w:rsidP="0078533E">
      <w:pPr>
        <w:spacing w:before="120" w:after="120"/>
        <w:jc w:val="center"/>
        <w:outlineLvl w:val="0"/>
        <w:rPr>
          <w:rFonts w:cs="Arial"/>
          <w:b/>
          <w:sz w:val="28"/>
          <w:szCs w:val="28"/>
        </w:rPr>
      </w:pPr>
      <w:r>
        <w:rPr>
          <w:rFonts w:cs="Arial"/>
          <w:b/>
          <w:sz w:val="28"/>
          <w:szCs w:val="28"/>
        </w:rPr>
        <w:t>OBJETIVO GENERAL</w:t>
      </w:r>
    </w:p>
    <w:p w:rsidR="0078533E" w:rsidRDefault="0078533E" w:rsidP="0078533E">
      <w:pPr>
        <w:spacing w:before="120" w:after="120"/>
        <w:jc w:val="center"/>
        <w:rPr>
          <w:rFonts w:cs="Arial"/>
          <w:b/>
          <w:sz w:val="28"/>
          <w:szCs w:val="28"/>
        </w:rPr>
      </w:pPr>
    </w:p>
    <w:p w:rsidR="0078533E" w:rsidRPr="0035242A" w:rsidRDefault="0078533E" w:rsidP="0078533E">
      <w:r>
        <w:t xml:space="preserve">Estudio y Análisis de las condiciones </w:t>
      </w:r>
      <w:r w:rsidR="007F17B6">
        <w:t>en las que se encuentran Generadores y Motores, mediante la adquisición de seña</w:t>
      </w:r>
      <w:r>
        <w:rPr>
          <w:lang w:eastAsia="es-EC"/>
        </w:rPr>
        <w:t>les de vibración, temperatura y velocidad</w:t>
      </w:r>
      <w:r w:rsidR="007F17B6">
        <w:rPr>
          <w:lang w:eastAsia="es-EC"/>
        </w:rPr>
        <w:t xml:space="preserve"> </w:t>
      </w:r>
      <w:r>
        <w:rPr>
          <w:lang w:eastAsia="es-EC"/>
        </w:rPr>
        <w:t>para su posterior tratamiento</w:t>
      </w:r>
      <w:r w:rsidR="007F17B6">
        <w:rPr>
          <w:lang w:eastAsia="es-EC"/>
        </w:rPr>
        <w:t>.</w:t>
      </w: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496D86" w:rsidRDefault="00496D86" w:rsidP="006D27BB">
      <w:pPr>
        <w:rPr>
          <w:rStyle w:val="Strong"/>
          <w:b w:val="0"/>
          <w:bCs w:val="0"/>
          <w:sz w:val="28"/>
          <w:szCs w:val="28"/>
        </w:rPr>
      </w:pPr>
    </w:p>
    <w:p w:rsidR="0078533E" w:rsidRPr="00E05369" w:rsidRDefault="0078533E" w:rsidP="0078533E">
      <w:pPr>
        <w:pStyle w:val="TOC1"/>
        <w:rPr>
          <w:szCs w:val="32"/>
        </w:rPr>
      </w:pPr>
      <w:r w:rsidRPr="00E203A8">
        <w:rPr>
          <w:szCs w:val="32"/>
        </w:rPr>
        <w:t>CONTENIDO</w:t>
      </w:r>
      <w:r>
        <w:rPr>
          <w:szCs w:val="32"/>
        </w:rPr>
        <w:t xml:space="preserve"> TEMÁTICO</w:t>
      </w:r>
      <w:r w:rsidR="00E22C13" w:rsidRPr="00184E77">
        <w:rPr>
          <w:bCs/>
          <w:caps/>
          <w:sz w:val="22"/>
          <w:u w:val="single"/>
        </w:rPr>
        <w:fldChar w:fldCharType="begin"/>
      </w:r>
      <w:r w:rsidRPr="00BB4F17">
        <w:instrText xml:space="preserve"> TOC \o "1-4" \h \z \u </w:instrText>
      </w:r>
      <w:r w:rsidR="00E22C13" w:rsidRPr="00184E77">
        <w:rPr>
          <w:bCs/>
          <w:caps/>
          <w:sz w:val="22"/>
          <w:u w:val="single"/>
        </w:rPr>
        <w:fldChar w:fldCharType="separate"/>
      </w:r>
    </w:p>
    <w:p w:rsidR="0078533E" w:rsidRDefault="0078533E" w:rsidP="0078533E">
      <w:pPr>
        <w:rPr>
          <w:sz w:val="22"/>
        </w:rPr>
      </w:pPr>
      <w:r>
        <w:rPr>
          <w:sz w:val="22"/>
        </w:rPr>
        <w:t>INTRODUCCION…</w:t>
      </w:r>
      <w:r w:rsidR="00E90C95">
        <w:rPr>
          <w:sz w:val="22"/>
        </w:rPr>
        <w:t>……………………………………………………………………………….3</w:t>
      </w:r>
      <w:r>
        <w:rPr>
          <w:sz w:val="22"/>
        </w:rPr>
        <w:t xml:space="preserve"> </w:t>
      </w:r>
    </w:p>
    <w:p w:rsidR="0078533E" w:rsidRDefault="0078533E" w:rsidP="0078533E">
      <w:pPr>
        <w:rPr>
          <w:sz w:val="22"/>
        </w:rPr>
      </w:pPr>
      <w:r>
        <w:rPr>
          <w:sz w:val="22"/>
        </w:rPr>
        <w:t>RESUMEN…………………………</w:t>
      </w:r>
      <w:r w:rsidR="00E90C95">
        <w:rPr>
          <w:sz w:val="22"/>
        </w:rPr>
        <w:t>……………………………………………………………….4</w:t>
      </w:r>
    </w:p>
    <w:p w:rsidR="0078533E" w:rsidRDefault="0078533E" w:rsidP="0078533E">
      <w:pPr>
        <w:rPr>
          <w:sz w:val="22"/>
        </w:rPr>
      </w:pPr>
      <w:r>
        <w:rPr>
          <w:sz w:val="22"/>
        </w:rPr>
        <w:t>OBJETIVO GENERAL</w:t>
      </w:r>
      <w:r w:rsidR="00E90C95">
        <w:rPr>
          <w:sz w:val="22"/>
        </w:rPr>
        <w:t>……………………………………………………………………………5</w:t>
      </w:r>
    </w:p>
    <w:p w:rsidR="0078533E" w:rsidRPr="0078533E" w:rsidRDefault="0078533E" w:rsidP="007F17B6">
      <w:pPr>
        <w:pStyle w:val="TOC2"/>
        <w:rPr>
          <w:rStyle w:val="Hyperlink"/>
          <w:color w:val="auto"/>
          <w:sz w:val="28"/>
          <w:szCs w:val="28"/>
          <w:u w:val="none"/>
        </w:rPr>
      </w:pPr>
      <w:r w:rsidRPr="0078533E">
        <w:rPr>
          <w:rStyle w:val="Hyperlink"/>
          <w:color w:val="auto"/>
          <w:sz w:val="28"/>
          <w:szCs w:val="28"/>
          <w:u w:val="none"/>
        </w:rPr>
        <w:t>CAPÍTULO 1</w:t>
      </w:r>
    </w:p>
    <w:p w:rsidR="0078533E" w:rsidRPr="00926851" w:rsidRDefault="0078533E" w:rsidP="0078533E">
      <w:pPr>
        <w:jc w:val="center"/>
        <w:rPr>
          <w:b/>
          <w:sz w:val="22"/>
        </w:rPr>
      </w:pPr>
      <w:r w:rsidRPr="00926851">
        <w:rPr>
          <w:b/>
          <w:sz w:val="22"/>
        </w:rPr>
        <w:t xml:space="preserve">MONITOREO </w:t>
      </w:r>
      <w:r>
        <w:rPr>
          <w:b/>
          <w:sz w:val="22"/>
        </w:rPr>
        <w:t>DE LAS CONDICIONES DE MAQUINAS ROTATIVAS</w:t>
      </w:r>
    </w:p>
    <w:p w:rsidR="0078533E" w:rsidRDefault="0078533E" w:rsidP="0078533E">
      <w:pPr>
        <w:rPr>
          <w:sz w:val="22"/>
        </w:rPr>
      </w:pPr>
      <w:r>
        <w:rPr>
          <w:sz w:val="22"/>
        </w:rPr>
        <w:t>1.1 INTRODUCCION………………………………..…………………………………………..</w:t>
      </w:r>
      <w:r w:rsidR="00774768">
        <w:rPr>
          <w:sz w:val="22"/>
        </w:rPr>
        <w:t>12</w:t>
      </w:r>
    </w:p>
    <w:p w:rsidR="0078533E" w:rsidRDefault="0078533E" w:rsidP="0078533E">
      <w:pPr>
        <w:rPr>
          <w:sz w:val="22"/>
        </w:rPr>
      </w:pPr>
      <w:r>
        <w:rPr>
          <w:sz w:val="22"/>
        </w:rPr>
        <w:t xml:space="preserve">1.1.1 OBJETIVOS DE LAS TECNICAS DE </w:t>
      </w:r>
      <w:r w:rsidR="00774768">
        <w:rPr>
          <w:sz w:val="22"/>
        </w:rPr>
        <w:t>MANTENIMIENTO……………………………13</w:t>
      </w:r>
    </w:p>
    <w:p w:rsidR="0078533E" w:rsidRDefault="0078533E" w:rsidP="0078533E">
      <w:pPr>
        <w:rPr>
          <w:sz w:val="22"/>
        </w:rPr>
      </w:pPr>
      <w:r>
        <w:rPr>
          <w:sz w:val="22"/>
        </w:rPr>
        <w:t>1.1.2 PROGRAMA DE MANTENIMIENTO…………………………….……………………..</w:t>
      </w:r>
      <w:r w:rsidR="00774768">
        <w:rPr>
          <w:sz w:val="22"/>
        </w:rPr>
        <w:t>14</w:t>
      </w:r>
    </w:p>
    <w:p w:rsidR="0078533E" w:rsidRDefault="0078533E" w:rsidP="0078533E">
      <w:pPr>
        <w:rPr>
          <w:sz w:val="22"/>
        </w:rPr>
      </w:pPr>
      <w:r>
        <w:rPr>
          <w:sz w:val="22"/>
        </w:rPr>
        <w:t>1.1.2.1 Mantenimiento funcionar hasta fallar……………….…………………………………</w:t>
      </w:r>
      <w:r w:rsidR="00774768">
        <w:rPr>
          <w:sz w:val="22"/>
        </w:rPr>
        <w:t>14</w:t>
      </w:r>
    </w:p>
    <w:p w:rsidR="0078533E" w:rsidRDefault="0078533E" w:rsidP="0078533E">
      <w:pPr>
        <w:rPr>
          <w:sz w:val="22"/>
        </w:rPr>
      </w:pPr>
      <w:r>
        <w:rPr>
          <w:sz w:val="22"/>
        </w:rPr>
        <w:t>1.1.2.2 Mantenimiento periódico preventivo…………………………………………………</w:t>
      </w:r>
      <w:r w:rsidR="001F78AB">
        <w:rPr>
          <w:sz w:val="22"/>
        </w:rPr>
        <w:t>..15</w:t>
      </w:r>
    </w:p>
    <w:p w:rsidR="0078533E" w:rsidRDefault="0078533E" w:rsidP="0078533E">
      <w:pPr>
        <w:rPr>
          <w:sz w:val="22"/>
        </w:rPr>
      </w:pPr>
      <w:r>
        <w:rPr>
          <w:sz w:val="22"/>
        </w:rPr>
        <w:t>1.1.2.3 Mantenimiento predictivo…………….…………………………………………………</w:t>
      </w:r>
      <w:r w:rsidR="001F78AB">
        <w:rPr>
          <w:sz w:val="22"/>
        </w:rPr>
        <w:t>16</w:t>
      </w:r>
    </w:p>
    <w:p w:rsidR="0078533E" w:rsidRDefault="0078533E" w:rsidP="0078533E">
      <w:pPr>
        <w:rPr>
          <w:sz w:val="22"/>
        </w:rPr>
      </w:pPr>
      <w:r>
        <w:rPr>
          <w:sz w:val="22"/>
        </w:rPr>
        <w:t>1.1.2.4 Mantenimiento pro</w:t>
      </w:r>
      <w:r w:rsidR="001F78AB">
        <w:rPr>
          <w:sz w:val="22"/>
        </w:rPr>
        <w:t>activo………………………………………………………………18</w:t>
      </w:r>
    </w:p>
    <w:p w:rsidR="0078533E" w:rsidRDefault="0078533E" w:rsidP="0078533E">
      <w:pPr>
        <w:rPr>
          <w:sz w:val="22"/>
        </w:rPr>
      </w:pPr>
      <w:r>
        <w:rPr>
          <w:sz w:val="22"/>
        </w:rPr>
        <w:t>1.1.2.5 Mantenimiento basado en l</w:t>
      </w:r>
      <w:r w:rsidR="001F78AB">
        <w:rPr>
          <w:sz w:val="22"/>
        </w:rPr>
        <w:t>a condición …………………………….………………...19</w:t>
      </w:r>
    </w:p>
    <w:p w:rsidR="0078533E" w:rsidRDefault="0078533E" w:rsidP="0078533E">
      <w:pPr>
        <w:rPr>
          <w:sz w:val="22"/>
        </w:rPr>
      </w:pPr>
      <w:r w:rsidRPr="00CD2558">
        <w:rPr>
          <w:sz w:val="22"/>
        </w:rPr>
        <w:t>1.</w:t>
      </w:r>
      <w:r>
        <w:rPr>
          <w:sz w:val="22"/>
        </w:rPr>
        <w:t xml:space="preserve">1.2.6 Mantenimiento basado en la </w:t>
      </w:r>
      <w:r w:rsidR="001F78AB">
        <w:rPr>
          <w:sz w:val="22"/>
        </w:rPr>
        <w:t>confiabilidad……………………………………………1</w:t>
      </w:r>
      <w:r>
        <w:rPr>
          <w:sz w:val="22"/>
        </w:rPr>
        <w:t>9</w:t>
      </w:r>
    </w:p>
    <w:p w:rsidR="0078533E" w:rsidRDefault="0078533E" w:rsidP="0078533E">
      <w:pPr>
        <w:rPr>
          <w:sz w:val="22"/>
        </w:rPr>
      </w:pPr>
      <w:r>
        <w:rPr>
          <w:sz w:val="22"/>
        </w:rPr>
        <w:t>1.2 PRINCIPALES FALLAS EN LA S MAQUINAS………</w:t>
      </w:r>
      <w:r w:rsidR="0043556A">
        <w:rPr>
          <w:sz w:val="22"/>
        </w:rPr>
        <w:t>……………………..……………20</w:t>
      </w:r>
    </w:p>
    <w:p w:rsidR="0078533E" w:rsidRDefault="0078533E" w:rsidP="0078533E">
      <w:pPr>
        <w:rPr>
          <w:sz w:val="22"/>
        </w:rPr>
      </w:pPr>
      <w:r>
        <w:rPr>
          <w:sz w:val="22"/>
        </w:rPr>
        <w:t>1.2.1 FALLAS EN LOS RODAMIE</w:t>
      </w:r>
      <w:r w:rsidR="0043556A">
        <w:rPr>
          <w:sz w:val="22"/>
        </w:rPr>
        <w:t>NTO O COJINES.………………………………………..2</w:t>
      </w:r>
      <w:r>
        <w:rPr>
          <w:sz w:val="22"/>
        </w:rPr>
        <w:t>0</w:t>
      </w:r>
    </w:p>
    <w:p w:rsidR="0078533E" w:rsidRDefault="0078533E" w:rsidP="0078533E">
      <w:pPr>
        <w:rPr>
          <w:sz w:val="22"/>
        </w:rPr>
      </w:pPr>
      <w:r>
        <w:rPr>
          <w:sz w:val="22"/>
        </w:rPr>
        <w:t>1.2.2 FALLAS EN EL ESTATOR…..…………………………………………………………..</w:t>
      </w:r>
      <w:r w:rsidR="0043556A">
        <w:rPr>
          <w:sz w:val="22"/>
        </w:rPr>
        <w:t>2</w:t>
      </w:r>
      <w:r>
        <w:rPr>
          <w:sz w:val="22"/>
        </w:rPr>
        <w:t>1</w:t>
      </w:r>
    </w:p>
    <w:p w:rsidR="0078533E" w:rsidRDefault="0078533E" w:rsidP="0078533E">
      <w:pPr>
        <w:rPr>
          <w:sz w:val="22"/>
        </w:rPr>
      </w:pPr>
      <w:r>
        <w:rPr>
          <w:sz w:val="22"/>
        </w:rPr>
        <w:t xml:space="preserve">1.2.3 FALLAS EN EL ROTOR </w:t>
      </w:r>
      <w:r w:rsidR="0043556A">
        <w:rPr>
          <w:sz w:val="22"/>
        </w:rPr>
        <w:t>PRINCIPAL…………………………………………………...2</w:t>
      </w:r>
      <w:r>
        <w:rPr>
          <w:sz w:val="22"/>
        </w:rPr>
        <w:t>1</w:t>
      </w:r>
    </w:p>
    <w:p w:rsidR="0078533E" w:rsidRDefault="0078533E" w:rsidP="0078533E">
      <w:pPr>
        <w:rPr>
          <w:sz w:val="22"/>
        </w:rPr>
      </w:pPr>
      <w:r>
        <w:rPr>
          <w:sz w:val="22"/>
        </w:rPr>
        <w:lastRenderedPageBreak/>
        <w:t>1.3 METODOS DE MONITOREO……………</w:t>
      </w:r>
      <w:r w:rsidR="00021008">
        <w:rPr>
          <w:sz w:val="22"/>
        </w:rPr>
        <w:t>…………………………..…………...............22</w:t>
      </w:r>
    </w:p>
    <w:p w:rsidR="0078533E" w:rsidRDefault="0078533E" w:rsidP="0078533E">
      <w:pPr>
        <w:rPr>
          <w:sz w:val="22"/>
        </w:rPr>
      </w:pPr>
      <w:r>
        <w:rPr>
          <w:sz w:val="22"/>
        </w:rPr>
        <w:t>1.3.1 ANALISIS CIRCUITA</w:t>
      </w:r>
      <w:r w:rsidR="00021008">
        <w:rPr>
          <w:sz w:val="22"/>
        </w:rPr>
        <w:t>L DEL MOTOR……………………………………………………2</w:t>
      </w:r>
      <w:r>
        <w:rPr>
          <w:sz w:val="22"/>
        </w:rPr>
        <w:t>2</w:t>
      </w:r>
    </w:p>
    <w:p w:rsidR="0078533E" w:rsidRDefault="0078533E" w:rsidP="0078533E">
      <w:pPr>
        <w:rPr>
          <w:sz w:val="22"/>
        </w:rPr>
      </w:pPr>
      <w:r>
        <w:rPr>
          <w:sz w:val="22"/>
        </w:rPr>
        <w:t>1.3.2 ANALISIS VIBRAC</w:t>
      </w:r>
      <w:r w:rsidR="00021008">
        <w:rPr>
          <w:sz w:val="22"/>
        </w:rPr>
        <w:t>IONAL……………………………….……………………………….2</w:t>
      </w:r>
      <w:r>
        <w:rPr>
          <w:sz w:val="22"/>
        </w:rPr>
        <w:t>2</w:t>
      </w:r>
    </w:p>
    <w:p w:rsidR="0078533E" w:rsidRDefault="0078533E" w:rsidP="0078533E">
      <w:pPr>
        <w:rPr>
          <w:sz w:val="22"/>
        </w:rPr>
      </w:pPr>
      <w:r>
        <w:rPr>
          <w:sz w:val="22"/>
        </w:rPr>
        <w:t>1.3.3 ANALISIS POR IN</w:t>
      </w:r>
      <w:r w:rsidR="00021008">
        <w:rPr>
          <w:sz w:val="22"/>
        </w:rPr>
        <w:t>FRARROJO………………………………………………………….</w:t>
      </w:r>
      <w:r>
        <w:rPr>
          <w:sz w:val="22"/>
        </w:rPr>
        <w:t>2</w:t>
      </w:r>
      <w:r w:rsidR="00021008">
        <w:rPr>
          <w:sz w:val="22"/>
        </w:rPr>
        <w:t>3</w:t>
      </w:r>
    </w:p>
    <w:p w:rsidR="0078533E" w:rsidRDefault="0078533E" w:rsidP="0078533E">
      <w:pPr>
        <w:rPr>
          <w:sz w:val="22"/>
        </w:rPr>
      </w:pPr>
      <w:r>
        <w:rPr>
          <w:sz w:val="22"/>
        </w:rPr>
        <w:t>1.3.4 ANALISIS ESPECTRAL D</w:t>
      </w:r>
      <w:r w:rsidR="00021008">
        <w:rPr>
          <w:sz w:val="22"/>
        </w:rPr>
        <w:t>E CORRIENTES……………………………………..…….2</w:t>
      </w:r>
      <w:r>
        <w:rPr>
          <w:sz w:val="22"/>
        </w:rPr>
        <w:t>3</w:t>
      </w:r>
    </w:p>
    <w:p w:rsidR="0078533E" w:rsidRDefault="0078533E" w:rsidP="0078533E">
      <w:pPr>
        <w:rPr>
          <w:sz w:val="22"/>
        </w:rPr>
      </w:pPr>
      <w:r>
        <w:rPr>
          <w:sz w:val="22"/>
        </w:rPr>
        <w:t>1.3.5 COMPARACION DE METODO</w:t>
      </w:r>
      <w:r w:rsidR="00021008">
        <w:rPr>
          <w:sz w:val="22"/>
        </w:rPr>
        <w:t>S……………………………………………………….2</w:t>
      </w:r>
      <w:r>
        <w:rPr>
          <w:sz w:val="22"/>
        </w:rPr>
        <w:t>3</w:t>
      </w:r>
    </w:p>
    <w:p w:rsidR="0078533E" w:rsidRDefault="0078533E" w:rsidP="0078533E">
      <w:pPr>
        <w:rPr>
          <w:sz w:val="22"/>
        </w:rPr>
      </w:pPr>
      <w:r>
        <w:rPr>
          <w:sz w:val="22"/>
        </w:rPr>
        <w:t xml:space="preserve">1.4 INTRODUCCION AL ANALISI </w:t>
      </w:r>
      <w:r w:rsidR="000B530F">
        <w:rPr>
          <w:sz w:val="22"/>
        </w:rPr>
        <w:t>VIBRACIONAL…………………..……………………...25</w:t>
      </w:r>
    </w:p>
    <w:p w:rsidR="0078533E" w:rsidRDefault="0078533E" w:rsidP="0078533E">
      <w:pPr>
        <w:rPr>
          <w:sz w:val="22"/>
        </w:rPr>
      </w:pPr>
      <w:r>
        <w:rPr>
          <w:sz w:val="22"/>
        </w:rPr>
        <w:t>1.4.1 VIBRACION…………………………………………….…………...</w:t>
      </w:r>
      <w:r w:rsidR="000B530F">
        <w:rPr>
          <w:sz w:val="22"/>
        </w:rPr>
        <w:t>...............................25</w:t>
      </w:r>
    </w:p>
    <w:p w:rsidR="0078533E" w:rsidRDefault="0078533E" w:rsidP="0078533E">
      <w:pPr>
        <w:rPr>
          <w:sz w:val="22"/>
        </w:rPr>
      </w:pPr>
      <w:r>
        <w:rPr>
          <w:sz w:val="22"/>
        </w:rPr>
        <w:t>1.4.2 MOVIMIENTO ARMO</w:t>
      </w:r>
      <w:r w:rsidR="000B530F">
        <w:rPr>
          <w:sz w:val="22"/>
        </w:rPr>
        <w:t>NICO SIMPLE……………………………………………………26</w:t>
      </w:r>
    </w:p>
    <w:p w:rsidR="0078533E" w:rsidRDefault="0078533E" w:rsidP="0078533E">
      <w:pPr>
        <w:rPr>
          <w:sz w:val="22"/>
        </w:rPr>
      </w:pPr>
      <w:r>
        <w:rPr>
          <w:sz w:val="22"/>
        </w:rPr>
        <w:t>1.4.3 MEDICION DE LA AMPLITUD DE VIBRAC</w:t>
      </w:r>
      <w:r w:rsidR="00B341D6">
        <w:rPr>
          <w:sz w:val="22"/>
        </w:rPr>
        <w:t>ION………………………………………2</w:t>
      </w:r>
      <w:r>
        <w:rPr>
          <w:sz w:val="22"/>
        </w:rPr>
        <w:t>7</w:t>
      </w:r>
    </w:p>
    <w:p w:rsidR="0078533E" w:rsidRDefault="0078533E" w:rsidP="0078533E">
      <w:pPr>
        <w:rPr>
          <w:sz w:val="22"/>
        </w:rPr>
      </w:pPr>
      <w:r>
        <w:rPr>
          <w:sz w:val="22"/>
        </w:rPr>
        <w:t>1.4.4 EL CONCEPTO DE</w:t>
      </w:r>
      <w:r w:rsidR="00B341D6">
        <w:rPr>
          <w:sz w:val="22"/>
        </w:rPr>
        <w:t xml:space="preserve"> FASE………………………………………………………………..2</w:t>
      </w:r>
      <w:r>
        <w:rPr>
          <w:sz w:val="22"/>
        </w:rPr>
        <w:t>8</w:t>
      </w:r>
    </w:p>
    <w:p w:rsidR="0078533E" w:rsidRDefault="0078533E" w:rsidP="0078533E">
      <w:pPr>
        <w:rPr>
          <w:sz w:val="22"/>
        </w:rPr>
      </w:pPr>
      <w:r>
        <w:rPr>
          <w:sz w:val="22"/>
        </w:rPr>
        <w:t xml:space="preserve">1.4.5 UNIDADES UTILIZADAS </w:t>
      </w:r>
      <w:r w:rsidR="0080262B">
        <w:rPr>
          <w:sz w:val="22"/>
        </w:rPr>
        <w:t>EN VIBRACION……………………………………………..30</w:t>
      </w:r>
    </w:p>
    <w:p w:rsidR="0078533E" w:rsidRDefault="0078533E" w:rsidP="0078533E">
      <w:pPr>
        <w:rPr>
          <w:sz w:val="22"/>
        </w:rPr>
      </w:pPr>
      <w:r>
        <w:rPr>
          <w:sz w:val="22"/>
        </w:rPr>
        <w:t xml:space="preserve">1.4.6 DESPLAZAMIENTO, VELOCIDAD </w:t>
      </w:r>
      <w:r w:rsidR="00B341D6">
        <w:rPr>
          <w:sz w:val="22"/>
        </w:rPr>
        <w:t>Y ACELERACION…………………………........3</w:t>
      </w:r>
      <w:r w:rsidR="0080262B">
        <w:rPr>
          <w:sz w:val="22"/>
        </w:rPr>
        <w:t>1</w:t>
      </w:r>
    </w:p>
    <w:p w:rsidR="0078533E" w:rsidRDefault="0078533E" w:rsidP="0078533E">
      <w:pPr>
        <w:rPr>
          <w:sz w:val="22"/>
        </w:rPr>
      </w:pPr>
      <w:r>
        <w:rPr>
          <w:sz w:val="22"/>
        </w:rPr>
        <w:t>1.4.7 VIBRACION CO</w:t>
      </w:r>
      <w:r w:rsidR="0080262B">
        <w:rPr>
          <w:sz w:val="22"/>
        </w:rPr>
        <w:t>MPLEJA…………………………………………………………………33</w:t>
      </w:r>
    </w:p>
    <w:p w:rsidR="0078533E" w:rsidRDefault="0078533E" w:rsidP="0078533E">
      <w:pPr>
        <w:rPr>
          <w:sz w:val="22"/>
        </w:rPr>
      </w:pPr>
      <w:r>
        <w:rPr>
          <w:sz w:val="22"/>
        </w:rPr>
        <w:t>1.4.7.1 Consideraciones acerca de la e</w:t>
      </w:r>
      <w:r w:rsidR="0080262B">
        <w:rPr>
          <w:sz w:val="22"/>
        </w:rPr>
        <w:t>nergía y fuerza……………………………………..34</w:t>
      </w:r>
    </w:p>
    <w:p w:rsidR="0078533E" w:rsidRDefault="0078533E" w:rsidP="0078533E">
      <w:pPr>
        <w:rPr>
          <w:sz w:val="22"/>
        </w:rPr>
      </w:pPr>
      <w:r>
        <w:rPr>
          <w:sz w:val="22"/>
        </w:rPr>
        <w:t>1.4.8 ESTRUCTURAS M</w:t>
      </w:r>
      <w:r w:rsidR="0080262B">
        <w:rPr>
          <w:sz w:val="22"/>
        </w:rPr>
        <w:t>ECANICAS………………………………………………………….3</w:t>
      </w:r>
      <w:r>
        <w:rPr>
          <w:sz w:val="22"/>
        </w:rPr>
        <w:t>5</w:t>
      </w:r>
    </w:p>
    <w:p w:rsidR="0078533E" w:rsidRDefault="0078533E" w:rsidP="0078533E">
      <w:pPr>
        <w:rPr>
          <w:sz w:val="22"/>
        </w:rPr>
      </w:pPr>
      <w:r>
        <w:rPr>
          <w:sz w:val="22"/>
        </w:rPr>
        <w:t>1.4.8.1 Frecuencias natur</w:t>
      </w:r>
      <w:r w:rsidR="0080262B">
        <w:rPr>
          <w:sz w:val="22"/>
        </w:rPr>
        <w:t>ales…………………………………………………………………..3</w:t>
      </w:r>
      <w:r>
        <w:rPr>
          <w:sz w:val="22"/>
        </w:rPr>
        <w:t>6</w:t>
      </w:r>
    </w:p>
    <w:p w:rsidR="0078533E" w:rsidRDefault="0078533E" w:rsidP="0078533E">
      <w:pPr>
        <w:rPr>
          <w:sz w:val="22"/>
        </w:rPr>
      </w:pPr>
      <w:r>
        <w:rPr>
          <w:sz w:val="22"/>
        </w:rPr>
        <w:t>1.4.8.2 Resonanci</w:t>
      </w:r>
      <w:r w:rsidR="00BE4618">
        <w:rPr>
          <w:sz w:val="22"/>
        </w:rPr>
        <w:t>a………………………………………………………………………………3</w:t>
      </w:r>
      <w:r>
        <w:rPr>
          <w:sz w:val="22"/>
        </w:rPr>
        <w:t>7</w:t>
      </w:r>
    </w:p>
    <w:p w:rsidR="0078533E" w:rsidRDefault="0078533E" w:rsidP="0078533E">
      <w:pPr>
        <w:rPr>
          <w:sz w:val="22"/>
        </w:rPr>
      </w:pPr>
      <w:r>
        <w:rPr>
          <w:sz w:val="22"/>
        </w:rPr>
        <w:t xml:space="preserve">1.4.9 SISTEMAS LINEALES </w:t>
      </w:r>
      <w:r w:rsidR="00BE4618">
        <w:rPr>
          <w:sz w:val="22"/>
        </w:rPr>
        <w:t>Y NO LINEALES………………………………………………3</w:t>
      </w:r>
      <w:r>
        <w:rPr>
          <w:sz w:val="22"/>
        </w:rPr>
        <w:t>9</w:t>
      </w:r>
    </w:p>
    <w:p w:rsidR="0078533E" w:rsidRDefault="0078533E" w:rsidP="0078533E">
      <w:pPr>
        <w:rPr>
          <w:sz w:val="22"/>
        </w:rPr>
      </w:pPr>
      <w:r>
        <w:rPr>
          <w:sz w:val="22"/>
        </w:rPr>
        <w:t>1.4.9.1 Definición de Linealidad……………………………………</w:t>
      </w:r>
      <w:r w:rsidR="00BE4618">
        <w:rPr>
          <w:sz w:val="22"/>
        </w:rPr>
        <w:t>………............................3</w:t>
      </w:r>
      <w:r>
        <w:rPr>
          <w:sz w:val="22"/>
        </w:rPr>
        <w:t>9</w:t>
      </w:r>
    </w:p>
    <w:p w:rsidR="0078533E" w:rsidRDefault="0078533E" w:rsidP="0078533E">
      <w:pPr>
        <w:rPr>
          <w:sz w:val="22"/>
        </w:rPr>
      </w:pPr>
      <w:r>
        <w:rPr>
          <w:sz w:val="22"/>
        </w:rPr>
        <w:t>1.4.9.2 No Linealidades en sistemas…………………………………………………………..3</w:t>
      </w:r>
      <w:r w:rsidR="00BE4618">
        <w:rPr>
          <w:sz w:val="22"/>
        </w:rPr>
        <w:t>9</w:t>
      </w:r>
    </w:p>
    <w:p w:rsidR="0078533E" w:rsidRDefault="0078533E" w:rsidP="0078533E">
      <w:pPr>
        <w:rPr>
          <w:sz w:val="22"/>
        </w:rPr>
      </w:pPr>
      <w:r>
        <w:rPr>
          <w:sz w:val="22"/>
        </w:rPr>
        <w:t>1.4.9.3 No Linealidades en máqui</w:t>
      </w:r>
      <w:r w:rsidR="0056322C">
        <w:rPr>
          <w:sz w:val="22"/>
        </w:rPr>
        <w:t>nas rotativas………………………………………………4</w:t>
      </w:r>
      <w:r>
        <w:rPr>
          <w:sz w:val="22"/>
        </w:rPr>
        <w:t>0</w:t>
      </w:r>
    </w:p>
    <w:p w:rsidR="0078533E" w:rsidRDefault="0078533E" w:rsidP="0078533E">
      <w:pPr>
        <w:rPr>
          <w:sz w:val="22"/>
        </w:rPr>
      </w:pPr>
      <w:r>
        <w:rPr>
          <w:sz w:val="22"/>
        </w:rPr>
        <w:lastRenderedPageBreak/>
        <w:t>1.4.9.4 Análisis de frecue</w:t>
      </w:r>
      <w:r w:rsidR="0056322C">
        <w:rPr>
          <w:sz w:val="22"/>
        </w:rPr>
        <w:t>ncia…………………………………………………………………..4</w:t>
      </w:r>
      <w:r>
        <w:rPr>
          <w:sz w:val="22"/>
        </w:rPr>
        <w:t>1</w:t>
      </w:r>
    </w:p>
    <w:p w:rsidR="0078533E" w:rsidRDefault="0078533E" w:rsidP="0078533E">
      <w:pPr>
        <w:rPr>
          <w:sz w:val="22"/>
        </w:rPr>
      </w:pPr>
      <w:r>
        <w:rPr>
          <w:sz w:val="22"/>
        </w:rPr>
        <w:t xml:space="preserve">1.5. TRANSDUCTORES DE </w:t>
      </w:r>
      <w:r w:rsidR="0056322C">
        <w:rPr>
          <w:sz w:val="22"/>
        </w:rPr>
        <w:t>VIBRACION…………………………………………………...4</w:t>
      </w:r>
      <w:r>
        <w:rPr>
          <w:sz w:val="22"/>
        </w:rPr>
        <w:t>3</w:t>
      </w:r>
    </w:p>
    <w:p w:rsidR="0078533E" w:rsidRDefault="0078533E" w:rsidP="0078533E">
      <w:pPr>
        <w:rPr>
          <w:sz w:val="22"/>
        </w:rPr>
      </w:pPr>
      <w:r>
        <w:rPr>
          <w:sz w:val="22"/>
        </w:rPr>
        <w:t>1.5.1 SENSOR DE PRO</w:t>
      </w:r>
      <w:r w:rsidR="0056322C">
        <w:rPr>
          <w:sz w:val="22"/>
        </w:rPr>
        <w:t>XIMIDAD…………………………………………………………….4</w:t>
      </w:r>
      <w:r w:rsidR="00D86BAF">
        <w:rPr>
          <w:sz w:val="22"/>
        </w:rPr>
        <w:t>3</w:t>
      </w:r>
    </w:p>
    <w:p w:rsidR="0078533E" w:rsidRDefault="0078533E" w:rsidP="0078533E">
      <w:pPr>
        <w:rPr>
          <w:sz w:val="22"/>
        </w:rPr>
      </w:pPr>
      <w:r>
        <w:rPr>
          <w:sz w:val="22"/>
        </w:rPr>
        <w:t>1.5.2 SENSOR DE VEL</w:t>
      </w:r>
      <w:r w:rsidR="00D86BAF">
        <w:rPr>
          <w:sz w:val="22"/>
        </w:rPr>
        <w:t>OCIDAD……………………………………………………………….44</w:t>
      </w:r>
    </w:p>
    <w:p w:rsidR="0078533E" w:rsidRDefault="0078533E" w:rsidP="0078533E">
      <w:pPr>
        <w:rPr>
          <w:sz w:val="22"/>
        </w:rPr>
      </w:pPr>
      <w:r>
        <w:rPr>
          <w:sz w:val="22"/>
        </w:rPr>
        <w:t>1.5.3 EL ACELEROMETRO…………………………………………………………………….</w:t>
      </w:r>
      <w:r w:rsidR="00D86BAF">
        <w:rPr>
          <w:sz w:val="22"/>
        </w:rPr>
        <w:t>45</w:t>
      </w:r>
    </w:p>
    <w:p w:rsidR="0078533E" w:rsidRDefault="0078533E" w:rsidP="0078533E">
      <w:pPr>
        <w:rPr>
          <w:sz w:val="22"/>
        </w:rPr>
      </w:pPr>
    </w:p>
    <w:p w:rsidR="0078533E" w:rsidRPr="00ED7342" w:rsidRDefault="0078533E" w:rsidP="007F17B6">
      <w:pPr>
        <w:pStyle w:val="TOC2"/>
        <w:rPr>
          <w:rStyle w:val="Hyperlink"/>
          <w:color w:val="auto"/>
          <w:sz w:val="28"/>
          <w:szCs w:val="28"/>
          <w:u w:val="none"/>
        </w:rPr>
      </w:pPr>
      <w:r w:rsidRPr="00ED7342">
        <w:rPr>
          <w:rStyle w:val="Hyperlink"/>
          <w:color w:val="auto"/>
          <w:sz w:val="28"/>
          <w:szCs w:val="28"/>
          <w:u w:val="none"/>
        </w:rPr>
        <w:t>CAPÍTULO 2</w:t>
      </w:r>
    </w:p>
    <w:p w:rsidR="0078533E" w:rsidRDefault="007F17B6" w:rsidP="0078533E">
      <w:pPr>
        <w:pStyle w:val="TOC1"/>
        <w:rPr>
          <w:rStyle w:val="Hyperlink"/>
        </w:rPr>
      </w:pPr>
      <w:r>
        <w:t xml:space="preserve">INTRODUCCION AL SISTEMA DE </w:t>
      </w:r>
      <w:r w:rsidR="0078533E">
        <w:t>CONTROL</w:t>
      </w:r>
      <w:r>
        <w:t xml:space="preserve"> Y MONITOREO</w:t>
      </w:r>
    </w:p>
    <w:p w:rsidR="0078533E" w:rsidRPr="007F17B6" w:rsidRDefault="0078533E" w:rsidP="007F17B6">
      <w:pPr>
        <w:pStyle w:val="TOC2"/>
      </w:pPr>
      <w:r w:rsidRPr="007F17B6">
        <w:rPr>
          <w:rStyle w:val="Hyperlink"/>
          <w:color w:val="auto"/>
          <w:u w:val="none"/>
        </w:rPr>
        <w:t xml:space="preserve">2.1 </w:t>
      </w:r>
      <w:r w:rsidRPr="007F17B6">
        <w:t>INTRODUCCION….………</w:t>
      </w:r>
      <w:r w:rsidR="007F17B6" w:rsidRPr="007F17B6">
        <w:t>…………………….</w:t>
      </w:r>
      <w:r w:rsidR="00D86BAF">
        <w:t>…………..……………………………...48</w:t>
      </w:r>
    </w:p>
    <w:p w:rsidR="0078533E" w:rsidRDefault="0078533E" w:rsidP="0078533E">
      <w:pPr>
        <w:rPr>
          <w:sz w:val="22"/>
        </w:rPr>
      </w:pPr>
      <w:r>
        <w:rPr>
          <w:sz w:val="22"/>
        </w:rPr>
        <w:t>2.2 GENERADOR SINCRONICO……………………………………………………………..4</w:t>
      </w:r>
      <w:r w:rsidR="00D86BAF">
        <w:rPr>
          <w:sz w:val="22"/>
        </w:rPr>
        <w:t>9</w:t>
      </w:r>
    </w:p>
    <w:p w:rsidR="0078533E" w:rsidRDefault="0078533E" w:rsidP="0078533E">
      <w:pPr>
        <w:rPr>
          <w:sz w:val="22"/>
        </w:rPr>
      </w:pPr>
      <w:r>
        <w:rPr>
          <w:sz w:val="22"/>
        </w:rPr>
        <w:t>2.2.1 FUNCIONAMIENTO……………………………..........................................................4</w:t>
      </w:r>
      <w:r w:rsidR="00D86BAF">
        <w:rPr>
          <w:sz w:val="22"/>
        </w:rPr>
        <w:t>9</w:t>
      </w:r>
    </w:p>
    <w:p w:rsidR="0078533E" w:rsidRDefault="0078533E" w:rsidP="0078533E">
      <w:pPr>
        <w:rPr>
          <w:sz w:val="22"/>
        </w:rPr>
      </w:pPr>
      <w:r>
        <w:rPr>
          <w:sz w:val="22"/>
        </w:rPr>
        <w:t>2.3 MAQUINAS ELECTRICAS ASINCRONICAS DE INDUCCION……………………….</w:t>
      </w:r>
      <w:r w:rsidR="0007464D">
        <w:rPr>
          <w:sz w:val="22"/>
        </w:rPr>
        <w:t>51</w:t>
      </w:r>
    </w:p>
    <w:p w:rsidR="0078533E" w:rsidRDefault="0078533E" w:rsidP="0078533E">
      <w:pPr>
        <w:rPr>
          <w:sz w:val="22"/>
        </w:rPr>
      </w:pPr>
      <w:r>
        <w:rPr>
          <w:sz w:val="22"/>
        </w:rPr>
        <w:t>2.3.1 PRINCIPIO DE FUN</w:t>
      </w:r>
      <w:r w:rsidR="0007464D">
        <w:rPr>
          <w:sz w:val="22"/>
        </w:rPr>
        <w:t>CIONAMIENTO……………………………………………………52</w:t>
      </w:r>
    </w:p>
    <w:p w:rsidR="0078533E" w:rsidRDefault="0078533E" w:rsidP="0078533E">
      <w:pPr>
        <w:rPr>
          <w:sz w:val="22"/>
        </w:rPr>
      </w:pPr>
      <w:r>
        <w:rPr>
          <w:sz w:val="22"/>
        </w:rPr>
        <w:t>2.4 TRANSDUCTORES………………..………………………………………………………..</w:t>
      </w:r>
      <w:r w:rsidR="0007464D">
        <w:rPr>
          <w:sz w:val="22"/>
        </w:rPr>
        <w:t>5</w:t>
      </w:r>
      <w:r>
        <w:rPr>
          <w:sz w:val="22"/>
        </w:rPr>
        <w:t>4</w:t>
      </w:r>
    </w:p>
    <w:p w:rsidR="0078533E" w:rsidRDefault="0078533E" w:rsidP="0078533E">
      <w:pPr>
        <w:rPr>
          <w:sz w:val="22"/>
        </w:rPr>
      </w:pPr>
      <w:r>
        <w:rPr>
          <w:sz w:val="22"/>
        </w:rPr>
        <w:t>2.4.1 TRANSDUCTOR DE VIBRACION………………………………………………………</w:t>
      </w:r>
      <w:r w:rsidR="0007464D">
        <w:rPr>
          <w:sz w:val="22"/>
        </w:rPr>
        <w:t>5</w:t>
      </w:r>
      <w:r>
        <w:rPr>
          <w:sz w:val="22"/>
        </w:rPr>
        <w:t>4</w:t>
      </w:r>
    </w:p>
    <w:p w:rsidR="0078533E" w:rsidRDefault="0078533E" w:rsidP="0078533E">
      <w:pPr>
        <w:rPr>
          <w:sz w:val="22"/>
        </w:rPr>
      </w:pPr>
      <w:r>
        <w:rPr>
          <w:sz w:val="22"/>
        </w:rPr>
        <w:t>2.4.1.1 Puntas de Proximidad……………..……………………………………………………</w:t>
      </w:r>
      <w:r w:rsidR="0007464D">
        <w:rPr>
          <w:sz w:val="22"/>
        </w:rPr>
        <w:t>5</w:t>
      </w:r>
      <w:r>
        <w:rPr>
          <w:sz w:val="22"/>
        </w:rPr>
        <w:t>4</w:t>
      </w:r>
    </w:p>
    <w:p w:rsidR="0078533E" w:rsidRDefault="0078533E" w:rsidP="0078533E">
      <w:pPr>
        <w:rPr>
          <w:sz w:val="22"/>
        </w:rPr>
      </w:pPr>
      <w:r>
        <w:rPr>
          <w:sz w:val="22"/>
        </w:rPr>
        <w:t>2.4.2 ACELEROMETRO PIEZ</w:t>
      </w:r>
      <w:r w:rsidR="005D0C7C">
        <w:rPr>
          <w:sz w:val="22"/>
        </w:rPr>
        <w:t>OELECTRICO………………………………………………...56</w:t>
      </w:r>
    </w:p>
    <w:p w:rsidR="0078533E" w:rsidRDefault="0078533E" w:rsidP="0078533E">
      <w:pPr>
        <w:rPr>
          <w:sz w:val="22"/>
        </w:rPr>
      </w:pPr>
      <w:r>
        <w:rPr>
          <w:sz w:val="22"/>
        </w:rPr>
        <w:t>2.4.3 TRANSDUCTOR DE TEMPERATURA…………….…………………………………..</w:t>
      </w:r>
      <w:r w:rsidR="005D0C7C">
        <w:rPr>
          <w:sz w:val="22"/>
        </w:rPr>
        <w:t>.</w:t>
      </w:r>
      <w:r>
        <w:rPr>
          <w:sz w:val="22"/>
        </w:rPr>
        <w:t>5</w:t>
      </w:r>
      <w:r w:rsidR="000D054F">
        <w:rPr>
          <w:sz w:val="22"/>
        </w:rPr>
        <w:t>8</w:t>
      </w:r>
    </w:p>
    <w:p w:rsidR="0078533E" w:rsidRDefault="0078533E" w:rsidP="0078533E">
      <w:pPr>
        <w:rPr>
          <w:sz w:val="22"/>
        </w:rPr>
      </w:pPr>
      <w:r>
        <w:rPr>
          <w:sz w:val="22"/>
        </w:rPr>
        <w:t>2.4.3.1 Tipos de sensores de temperatura…………………………………..........................5</w:t>
      </w:r>
      <w:r w:rsidR="000D054F">
        <w:rPr>
          <w:sz w:val="22"/>
        </w:rPr>
        <w:t>8</w:t>
      </w:r>
    </w:p>
    <w:p w:rsidR="0078533E" w:rsidRDefault="0078533E" w:rsidP="0078533E">
      <w:pPr>
        <w:rPr>
          <w:sz w:val="22"/>
        </w:rPr>
      </w:pPr>
      <w:r>
        <w:rPr>
          <w:sz w:val="22"/>
        </w:rPr>
        <w:t>2.4.4 TRANSDUCTOR DE VELOCIDAD………</w:t>
      </w:r>
      <w:r w:rsidR="00320CC1">
        <w:rPr>
          <w:sz w:val="22"/>
        </w:rPr>
        <w:t>………………..…………………………….6</w:t>
      </w:r>
      <w:r w:rsidR="00F65E4C">
        <w:rPr>
          <w:sz w:val="22"/>
        </w:rPr>
        <w:t>3</w:t>
      </w:r>
    </w:p>
    <w:p w:rsidR="0078533E" w:rsidRDefault="007F17B6" w:rsidP="0078533E">
      <w:pPr>
        <w:rPr>
          <w:sz w:val="22"/>
        </w:rPr>
      </w:pPr>
      <w:r>
        <w:rPr>
          <w:sz w:val="22"/>
        </w:rPr>
        <w:t xml:space="preserve">2.4.4.1 </w:t>
      </w:r>
      <w:r w:rsidR="00993CEC">
        <w:rPr>
          <w:sz w:val="22"/>
        </w:rPr>
        <w:t>Tacogenerador…...</w:t>
      </w:r>
      <w:r>
        <w:rPr>
          <w:sz w:val="22"/>
        </w:rPr>
        <w:t xml:space="preserve"> </w:t>
      </w:r>
      <w:r w:rsidR="0078533E">
        <w:rPr>
          <w:sz w:val="22"/>
        </w:rPr>
        <w:t>……………………………………………………………………..6</w:t>
      </w:r>
      <w:r w:rsidR="000D054F">
        <w:rPr>
          <w:sz w:val="22"/>
        </w:rPr>
        <w:t>3</w:t>
      </w:r>
    </w:p>
    <w:p w:rsidR="0078533E" w:rsidRDefault="0078533E" w:rsidP="0078533E">
      <w:pPr>
        <w:rPr>
          <w:sz w:val="22"/>
        </w:rPr>
      </w:pPr>
      <w:r>
        <w:rPr>
          <w:sz w:val="22"/>
        </w:rPr>
        <w:lastRenderedPageBreak/>
        <w:t>2.4.4.2 Tacodínamo……………………………………………………………………………...6</w:t>
      </w:r>
      <w:r w:rsidR="000D054F">
        <w:rPr>
          <w:sz w:val="22"/>
        </w:rPr>
        <w:t>3</w:t>
      </w:r>
    </w:p>
    <w:p w:rsidR="0078533E" w:rsidRDefault="0078533E" w:rsidP="0078533E">
      <w:pPr>
        <w:rPr>
          <w:sz w:val="22"/>
        </w:rPr>
      </w:pPr>
      <w:r>
        <w:rPr>
          <w:sz w:val="22"/>
        </w:rPr>
        <w:t>2.4.4.3 Medidor de Impulso……….…………………………………………………………….6</w:t>
      </w:r>
      <w:r w:rsidR="000D054F">
        <w:rPr>
          <w:sz w:val="22"/>
        </w:rPr>
        <w:t>3</w:t>
      </w:r>
    </w:p>
    <w:p w:rsidR="0078533E" w:rsidRDefault="0078533E" w:rsidP="0078533E">
      <w:pPr>
        <w:rPr>
          <w:sz w:val="22"/>
        </w:rPr>
      </w:pPr>
      <w:r>
        <w:rPr>
          <w:sz w:val="22"/>
        </w:rPr>
        <w:t xml:space="preserve">2.5 </w:t>
      </w:r>
      <w:r w:rsidR="00993CEC">
        <w:rPr>
          <w:sz w:val="22"/>
        </w:rPr>
        <w:t>SISTEMA DE ADQUISICION DE DATOS….</w:t>
      </w:r>
      <w:r>
        <w:rPr>
          <w:sz w:val="22"/>
        </w:rPr>
        <w:t>…</w:t>
      </w:r>
      <w:r w:rsidR="00993CEC">
        <w:rPr>
          <w:sz w:val="22"/>
        </w:rPr>
        <w:t>.</w:t>
      </w:r>
      <w:r>
        <w:rPr>
          <w:sz w:val="22"/>
        </w:rPr>
        <w:t>………</w:t>
      </w:r>
      <w:r w:rsidR="00993CEC">
        <w:rPr>
          <w:sz w:val="22"/>
        </w:rPr>
        <w:t>…………..</w:t>
      </w:r>
      <w:r>
        <w:rPr>
          <w:sz w:val="22"/>
        </w:rPr>
        <w:t>……………………..64</w:t>
      </w:r>
    </w:p>
    <w:p w:rsidR="0078533E" w:rsidRDefault="00993CEC" w:rsidP="0078533E">
      <w:pPr>
        <w:rPr>
          <w:sz w:val="22"/>
        </w:rPr>
      </w:pPr>
      <w:r>
        <w:rPr>
          <w:sz w:val="22"/>
        </w:rPr>
        <w:t>2.5.1</w:t>
      </w:r>
      <w:r w:rsidR="0078533E">
        <w:rPr>
          <w:sz w:val="22"/>
        </w:rPr>
        <w:t xml:space="preserve"> INTRODUCCION AL SISTEMA DE ADQUISICION DE DATOS...…………………..65</w:t>
      </w:r>
    </w:p>
    <w:p w:rsidR="0078533E" w:rsidRDefault="00993CEC" w:rsidP="0078533E">
      <w:pPr>
        <w:rPr>
          <w:sz w:val="22"/>
        </w:rPr>
      </w:pPr>
      <w:r>
        <w:rPr>
          <w:sz w:val="22"/>
        </w:rPr>
        <w:t>2.5.1</w:t>
      </w:r>
      <w:r w:rsidR="0078533E">
        <w:rPr>
          <w:sz w:val="22"/>
        </w:rPr>
        <w:t>.1 Amplitud de la señal de entrada……………………………………………………….6</w:t>
      </w:r>
      <w:r w:rsidR="00F65E4C">
        <w:rPr>
          <w:sz w:val="22"/>
        </w:rPr>
        <w:t>5</w:t>
      </w:r>
    </w:p>
    <w:p w:rsidR="0078533E" w:rsidRDefault="00993CEC" w:rsidP="0078533E">
      <w:pPr>
        <w:rPr>
          <w:sz w:val="22"/>
        </w:rPr>
      </w:pPr>
      <w:r>
        <w:rPr>
          <w:sz w:val="22"/>
        </w:rPr>
        <w:t>2.5.1</w:t>
      </w:r>
      <w:r w:rsidR="0078533E">
        <w:rPr>
          <w:sz w:val="22"/>
        </w:rPr>
        <w:t>.2 Frecuencia máxima de l</w:t>
      </w:r>
      <w:r w:rsidR="008E345D">
        <w:rPr>
          <w:sz w:val="22"/>
        </w:rPr>
        <w:t>a señal………………………….…………………………….65</w:t>
      </w:r>
    </w:p>
    <w:p w:rsidR="0078533E" w:rsidRDefault="00993CEC" w:rsidP="0078533E">
      <w:pPr>
        <w:rPr>
          <w:sz w:val="22"/>
        </w:rPr>
      </w:pPr>
      <w:r>
        <w:rPr>
          <w:sz w:val="22"/>
        </w:rPr>
        <w:t>2.5.1</w:t>
      </w:r>
      <w:r w:rsidR="0078533E">
        <w:rPr>
          <w:sz w:val="22"/>
        </w:rPr>
        <w:t>.3 Ancho de banda…………………………………..……………………………………..66</w:t>
      </w:r>
    </w:p>
    <w:p w:rsidR="0078533E" w:rsidRDefault="00993CEC" w:rsidP="0078533E">
      <w:pPr>
        <w:rPr>
          <w:sz w:val="22"/>
        </w:rPr>
      </w:pPr>
      <w:r>
        <w:rPr>
          <w:sz w:val="22"/>
        </w:rPr>
        <w:t>2.5.1</w:t>
      </w:r>
      <w:r w:rsidR="0078533E">
        <w:rPr>
          <w:sz w:val="22"/>
        </w:rPr>
        <w:t>.4 Conversor analógico - digital (ADC)….……………………………………………….6</w:t>
      </w:r>
      <w:r w:rsidR="00F65E4C">
        <w:rPr>
          <w:sz w:val="22"/>
        </w:rPr>
        <w:t>6</w:t>
      </w:r>
    </w:p>
    <w:p w:rsidR="0078533E" w:rsidRDefault="00993CEC" w:rsidP="0078533E">
      <w:pPr>
        <w:rPr>
          <w:sz w:val="22"/>
        </w:rPr>
      </w:pPr>
      <w:r>
        <w:rPr>
          <w:sz w:val="22"/>
        </w:rPr>
        <w:t>2.5.1</w:t>
      </w:r>
      <w:r w:rsidR="0078533E">
        <w:rPr>
          <w:sz w:val="22"/>
        </w:rPr>
        <w:t>.5 Rango y resolución del ADC…………………………………………………………...6</w:t>
      </w:r>
      <w:r w:rsidR="00F65E4C">
        <w:rPr>
          <w:sz w:val="22"/>
        </w:rPr>
        <w:t>6</w:t>
      </w:r>
    </w:p>
    <w:p w:rsidR="0078533E" w:rsidRDefault="00993CEC" w:rsidP="0078533E">
      <w:pPr>
        <w:rPr>
          <w:sz w:val="22"/>
        </w:rPr>
      </w:pPr>
      <w:r>
        <w:rPr>
          <w:sz w:val="22"/>
        </w:rPr>
        <w:t>2.5.1</w:t>
      </w:r>
      <w:r w:rsidR="0078533E">
        <w:rPr>
          <w:sz w:val="22"/>
        </w:rPr>
        <w:t>.6 Muestreo……………..…………………………………………………………………..6</w:t>
      </w:r>
      <w:r w:rsidR="009A25EE">
        <w:rPr>
          <w:sz w:val="22"/>
        </w:rPr>
        <w:t>7</w:t>
      </w:r>
    </w:p>
    <w:p w:rsidR="0078533E" w:rsidRDefault="00993CEC" w:rsidP="0078533E">
      <w:pPr>
        <w:rPr>
          <w:sz w:val="22"/>
        </w:rPr>
      </w:pPr>
      <w:r>
        <w:rPr>
          <w:sz w:val="22"/>
        </w:rPr>
        <w:t>2.5.1</w:t>
      </w:r>
      <w:r w:rsidR="0078533E">
        <w:rPr>
          <w:sz w:val="22"/>
        </w:rPr>
        <w:t>.7 Filtro anti - aliasing…….………………………………………………………………..6</w:t>
      </w:r>
      <w:r w:rsidR="009A25EE">
        <w:rPr>
          <w:sz w:val="22"/>
        </w:rPr>
        <w:t>7</w:t>
      </w:r>
    </w:p>
    <w:p w:rsidR="0078533E" w:rsidRDefault="00993CEC" w:rsidP="0078533E">
      <w:pPr>
        <w:rPr>
          <w:sz w:val="22"/>
        </w:rPr>
      </w:pPr>
      <w:r>
        <w:rPr>
          <w:sz w:val="22"/>
        </w:rPr>
        <w:t>2.5.1</w:t>
      </w:r>
      <w:r w:rsidR="0078533E">
        <w:rPr>
          <w:sz w:val="22"/>
        </w:rPr>
        <w:t>.8 Configuración de la señal de entrada del ADC………………………………………68</w:t>
      </w:r>
    </w:p>
    <w:p w:rsidR="0078533E" w:rsidRDefault="00993CEC" w:rsidP="0078533E">
      <w:pPr>
        <w:rPr>
          <w:sz w:val="22"/>
        </w:rPr>
      </w:pPr>
      <w:r>
        <w:rPr>
          <w:sz w:val="22"/>
        </w:rPr>
        <w:t>2.5.1</w:t>
      </w:r>
      <w:r w:rsidR="0078533E">
        <w:rPr>
          <w:sz w:val="22"/>
        </w:rPr>
        <w:t>.9 Fuentes de ruido en el sistema de adquisición….………………………..………….6</w:t>
      </w:r>
      <w:r w:rsidR="009A25EE">
        <w:rPr>
          <w:sz w:val="22"/>
        </w:rPr>
        <w:t>8</w:t>
      </w:r>
    </w:p>
    <w:p w:rsidR="0078533E" w:rsidRDefault="00993CEC" w:rsidP="0078533E">
      <w:pPr>
        <w:rPr>
          <w:sz w:val="22"/>
        </w:rPr>
      </w:pPr>
      <w:r>
        <w:rPr>
          <w:sz w:val="22"/>
        </w:rPr>
        <w:t>2.6</w:t>
      </w:r>
      <w:r w:rsidR="0078533E">
        <w:rPr>
          <w:sz w:val="22"/>
        </w:rPr>
        <w:t xml:space="preserve"> </w:t>
      </w:r>
      <w:r>
        <w:rPr>
          <w:sz w:val="22"/>
        </w:rPr>
        <w:t>EQUIPO AZIMA DLI DCA-60………………………………………………..</w:t>
      </w:r>
      <w:r w:rsidR="009A25EE">
        <w:rPr>
          <w:sz w:val="22"/>
        </w:rPr>
        <w:t>……………..69</w:t>
      </w:r>
    </w:p>
    <w:p w:rsidR="0078533E" w:rsidRDefault="00993CEC" w:rsidP="0078533E">
      <w:pPr>
        <w:rPr>
          <w:sz w:val="22"/>
        </w:rPr>
      </w:pPr>
      <w:r>
        <w:rPr>
          <w:sz w:val="22"/>
        </w:rPr>
        <w:t>2.6.1</w:t>
      </w:r>
      <w:r w:rsidR="0078533E">
        <w:rPr>
          <w:sz w:val="22"/>
        </w:rPr>
        <w:t xml:space="preserve"> </w:t>
      </w:r>
      <w:r>
        <w:rPr>
          <w:sz w:val="22"/>
        </w:rPr>
        <w:t>CARACTERISTICAS………………………………………….</w:t>
      </w:r>
      <w:r w:rsidR="0078533E">
        <w:rPr>
          <w:sz w:val="22"/>
        </w:rPr>
        <w:t>………………………….70</w:t>
      </w:r>
    </w:p>
    <w:p w:rsidR="0078533E" w:rsidRDefault="00993CEC" w:rsidP="0078533E">
      <w:pPr>
        <w:rPr>
          <w:sz w:val="22"/>
        </w:rPr>
      </w:pPr>
      <w:r>
        <w:rPr>
          <w:sz w:val="22"/>
        </w:rPr>
        <w:t>2.6.1.1</w:t>
      </w:r>
      <w:r w:rsidR="0078533E">
        <w:rPr>
          <w:sz w:val="22"/>
        </w:rPr>
        <w:t xml:space="preserve"> </w:t>
      </w:r>
      <w:r>
        <w:rPr>
          <w:sz w:val="22"/>
        </w:rPr>
        <w:t>Procesamiento de señales digitales………...</w:t>
      </w:r>
      <w:r w:rsidR="0078533E">
        <w:rPr>
          <w:sz w:val="22"/>
        </w:rPr>
        <w:t>.………………………………………..7</w:t>
      </w:r>
      <w:r w:rsidR="00353871">
        <w:rPr>
          <w:sz w:val="22"/>
        </w:rPr>
        <w:t>1</w:t>
      </w:r>
    </w:p>
    <w:p w:rsidR="0078533E" w:rsidRDefault="00993CEC" w:rsidP="0078533E">
      <w:pPr>
        <w:rPr>
          <w:sz w:val="22"/>
        </w:rPr>
      </w:pPr>
      <w:r>
        <w:rPr>
          <w:sz w:val="22"/>
        </w:rPr>
        <w:t>2.6.1.2 Análisis Espectral</w:t>
      </w:r>
      <w:r w:rsidR="0078533E">
        <w:rPr>
          <w:sz w:val="22"/>
        </w:rPr>
        <w:t>……………………………</w:t>
      </w:r>
      <w:r>
        <w:rPr>
          <w:sz w:val="22"/>
        </w:rPr>
        <w:t>……….</w:t>
      </w:r>
      <w:r w:rsidR="0078533E">
        <w:rPr>
          <w:sz w:val="22"/>
        </w:rPr>
        <w:t>………………………………….7</w:t>
      </w:r>
      <w:r w:rsidR="00353871">
        <w:rPr>
          <w:sz w:val="22"/>
        </w:rPr>
        <w:t>1</w:t>
      </w:r>
    </w:p>
    <w:p w:rsidR="0078533E" w:rsidRDefault="00993CEC" w:rsidP="0078533E">
      <w:pPr>
        <w:rPr>
          <w:sz w:val="22"/>
        </w:rPr>
      </w:pPr>
      <w:r>
        <w:rPr>
          <w:sz w:val="22"/>
        </w:rPr>
        <w:t>2.6.1.3 Análisis de tiempo dominante…..</w:t>
      </w:r>
      <w:r w:rsidR="0078533E">
        <w:rPr>
          <w:sz w:val="22"/>
        </w:rPr>
        <w:t>……………..……………………………………….7</w:t>
      </w:r>
      <w:r w:rsidR="00353871">
        <w:rPr>
          <w:sz w:val="22"/>
        </w:rPr>
        <w:t>1</w:t>
      </w:r>
    </w:p>
    <w:p w:rsidR="0078533E" w:rsidRDefault="00993CEC" w:rsidP="0078533E">
      <w:pPr>
        <w:rPr>
          <w:sz w:val="22"/>
        </w:rPr>
      </w:pPr>
      <w:r>
        <w:rPr>
          <w:sz w:val="22"/>
        </w:rPr>
        <w:t>2.6.1.4</w:t>
      </w:r>
      <w:r w:rsidR="0078533E">
        <w:rPr>
          <w:sz w:val="22"/>
        </w:rPr>
        <w:t xml:space="preserve"> </w:t>
      </w:r>
      <w:r>
        <w:rPr>
          <w:sz w:val="22"/>
        </w:rPr>
        <w:t>Procesamiento de señal análoga……………..</w:t>
      </w:r>
      <w:r w:rsidR="0078533E">
        <w:rPr>
          <w:sz w:val="22"/>
        </w:rPr>
        <w:t>……………………………………....7</w:t>
      </w:r>
      <w:r w:rsidR="00353871">
        <w:rPr>
          <w:sz w:val="22"/>
        </w:rPr>
        <w:t>2</w:t>
      </w:r>
    </w:p>
    <w:p w:rsidR="0078533E" w:rsidRDefault="00993CEC" w:rsidP="0078533E">
      <w:pPr>
        <w:rPr>
          <w:sz w:val="22"/>
        </w:rPr>
      </w:pPr>
      <w:r>
        <w:rPr>
          <w:sz w:val="22"/>
        </w:rPr>
        <w:t>2.6.1.5 Estándares internacionales aplicables...</w:t>
      </w:r>
      <w:r w:rsidR="0078533E">
        <w:rPr>
          <w:sz w:val="22"/>
        </w:rPr>
        <w:t>…………………………</w:t>
      </w:r>
      <w:r>
        <w:rPr>
          <w:sz w:val="22"/>
        </w:rPr>
        <w:t>………………...</w:t>
      </w:r>
      <w:r w:rsidR="0078533E">
        <w:rPr>
          <w:sz w:val="22"/>
        </w:rPr>
        <w:t>…7</w:t>
      </w:r>
      <w:r w:rsidR="00353871">
        <w:rPr>
          <w:sz w:val="22"/>
        </w:rPr>
        <w:t>2</w:t>
      </w:r>
    </w:p>
    <w:p w:rsidR="0078533E" w:rsidRPr="00304ADD" w:rsidRDefault="00993CEC" w:rsidP="0078533E">
      <w:pPr>
        <w:rPr>
          <w:sz w:val="22"/>
          <w:lang w:val="es-EC"/>
        </w:rPr>
      </w:pPr>
      <w:r w:rsidRPr="00304ADD">
        <w:rPr>
          <w:sz w:val="22"/>
          <w:lang w:val="es-EC"/>
        </w:rPr>
        <w:t>2.6.2</w:t>
      </w:r>
      <w:r w:rsidR="0078533E" w:rsidRPr="00304ADD">
        <w:rPr>
          <w:sz w:val="22"/>
          <w:lang w:val="es-EC"/>
        </w:rPr>
        <w:t xml:space="preserve"> </w:t>
      </w:r>
      <w:r w:rsidRPr="00304ADD">
        <w:rPr>
          <w:sz w:val="22"/>
          <w:lang w:val="es-EC"/>
        </w:rPr>
        <w:t>INTRODUCCION AL SOFTWARE ALERT.</w:t>
      </w:r>
      <w:r w:rsidR="0078533E" w:rsidRPr="00304ADD">
        <w:rPr>
          <w:sz w:val="22"/>
          <w:lang w:val="es-EC"/>
        </w:rPr>
        <w:t>.…………..……………………………….7</w:t>
      </w:r>
      <w:r w:rsidR="00353871" w:rsidRPr="00304ADD">
        <w:rPr>
          <w:sz w:val="22"/>
          <w:lang w:val="es-EC"/>
        </w:rPr>
        <w:t>2</w:t>
      </w:r>
    </w:p>
    <w:p w:rsidR="00993CEC" w:rsidRPr="00051DCB" w:rsidRDefault="00993CEC" w:rsidP="0078533E">
      <w:pPr>
        <w:rPr>
          <w:sz w:val="22"/>
          <w:lang w:val="en-US"/>
        </w:rPr>
      </w:pPr>
      <w:r w:rsidRPr="00051DCB">
        <w:rPr>
          <w:sz w:val="22"/>
          <w:lang w:val="en-US"/>
        </w:rPr>
        <w:t>2.6.2.1 Overview………………………………………………………………………………….7</w:t>
      </w:r>
      <w:r w:rsidR="00353871">
        <w:rPr>
          <w:sz w:val="22"/>
          <w:lang w:val="en-US"/>
        </w:rPr>
        <w:t>2</w:t>
      </w:r>
    </w:p>
    <w:p w:rsidR="000C08FB" w:rsidRDefault="000C08FB" w:rsidP="0078533E">
      <w:pPr>
        <w:rPr>
          <w:sz w:val="22"/>
          <w:lang w:val="en-US"/>
        </w:rPr>
      </w:pPr>
    </w:p>
    <w:p w:rsidR="00993CEC" w:rsidRPr="00051DCB" w:rsidRDefault="00993CEC" w:rsidP="0078533E">
      <w:pPr>
        <w:rPr>
          <w:sz w:val="22"/>
          <w:lang w:val="en-US"/>
        </w:rPr>
      </w:pPr>
      <w:r w:rsidRPr="00051DCB">
        <w:rPr>
          <w:sz w:val="22"/>
          <w:lang w:val="en-US"/>
        </w:rPr>
        <w:t>2.6.2.2</w:t>
      </w:r>
      <w:r w:rsidR="00EC3236" w:rsidRPr="00051DCB">
        <w:rPr>
          <w:sz w:val="22"/>
          <w:lang w:val="en-US"/>
        </w:rPr>
        <w:t xml:space="preserve"> The Four Main Views……………………………………………………………………7</w:t>
      </w:r>
      <w:r w:rsidR="004018F0">
        <w:rPr>
          <w:sz w:val="22"/>
          <w:lang w:val="en-US"/>
        </w:rPr>
        <w:t>3</w:t>
      </w:r>
    </w:p>
    <w:p w:rsidR="00EC3236" w:rsidRPr="00051DCB" w:rsidRDefault="00EC3236" w:rsidP="0078533E">
      <w:pPr>
        <w:rPr>
          <w:sz w:val="22"/>
          <w:lang w:val="en-US"/>
        </w:rPr>
      </w:pPr>
      <w:r w:rsidRPr="00051DCB">
        <w:rPr>
          <w:sz w:val="22"/>
          <w:lang w:val="en-US"/>
        </w:rPr>
        <w:t>2.6.2.2.1 Detail View……………………………………………………………………………..7</w:t>
      </w:r>
      <w:r w:rsidR="004018F0">
        <w:rPr>
          <w:sz w:val="22"/>
          <w:lang w:val="en-US"/>
        </w:rPr>
        <w:t>3</w:t>
      </w:r>
    </w:p>
    <w:p w:rsidR="00EC3236" w:rsidRPr="00051DCB" w:rsidRDefault="00EC3236" w:rsidP="0078533E">
      <w:pPr>
        <w:rPr>
          <w:sz w:val="22"/>
          <w:lang w:val="en-US"/>
        </w:rPr>
      </w:pPr>
      <w:r w:rsidRPr="00051DCB">
        <w:rPr>
          <w:sz w:val="22"/>
          <w:lang w:val="en-US"/>
        </w:rPr>
        <w:t>2.6.2.2.2 List View………………………………………………………………………………..7</w:t>
      </w:r>
      <w:r w:rsidR="004018F0">
        <w:rPr>
          <w:sz w:val="22"/>
          <w:lang w:val="en-US"/>
        </w:rPr>
        <w:t>4</w:t>
      </w:r>
    </w:p>
    <w:p w:rsidR="00EC3236" w:rsidRPr="00051DCB" w:rsidRDefault="00EC3236" w:rsidP="0078533E">
      <w:pPr>
        <w:rPr>
          <w:sz w:val="22"/>
          <w:lang w:val="en-US"/>
        </w:rPr>
      </w:pPr>
      <w:r w:rsidRPr="00051DCB">
        <w:rPr>
          <w:sz w:val="22"/>
          <w:lang w:val="en-US"/>
        </w:rPr>
        <w:t>2.6.2.2.3 History View……………………………………………………………………………7</w:t>
      </w:r>
      <w:r w:rsidR="004018F0">
        <w:rPr>
          <w:sz w:val="22"/>
          <w:lang w:val="en-US"/>
        </w:rPr>
        <w:t>4</w:t>
      </w:r>
    </w:p>
    <w:p w:rsidR="00EC3236" w:rsidRPr="00051DCB" w:rsidRDefault="00EC3236" w:rsidP="0078533E">
      <w:pPr>
        <w:rPr>
          <w:sz w:val="22"/>
          <w:lang w:val="en-US"/>
        </w:rPr>
      </w:pPr>
      <w:r w:rsidRPr="00051DCB">
        <w:rPr>
          <w:sz w:val="22"/>
          <w:lang w:val="en-US"/>
        </w:rPr>
        <w:t>2.6.2.2.4 Graphical View………………………………………………………………………...7</w:t>
      </w:r>
      <w:r w:rsidR="003B5188">
        <w:rPr>
          <w:sz w:val="22"/>
          <w:lang w:val="en-US"/>
        </w:rPr>
        <w:t>5</w:t>
      </w:r>
    </w:p>
    <w:p w:rsidR="00EC3236" w:rsidRPr="00051DCB" w:rsidRDefault="00EC3236" w:rsidP="0078533E">
      <w:pPr>
        <w:rPr>
          <w:sz w:val="22"/>
          <w:lang w:val="en-US"/>
        </w:rPr>
      </w:pPr>
      <w:r w:rsidRPr="00051DCB">
        <w:rPr>
          <w:sz w:val="22"/>
          <w:lang w:val="en-US"/>
        </w:rPr>
        <w:t>2.6.2.3 Database Modification…………………………………………………………………..7</w:t>
      </w:r>
      <w:r w:rsidR="003B5188">
        <w:rPr>
          <w:sz w:val="22"/>
          <w:lang w:val="en-US"/>
        </w:rPr>
        <w:t>6</w:t>
      </w:r>
    </w:p>
    <w:p w:rsidR="00EC3236" w:rsidRPr="00051DCB" w:rsidRDefault="00EC3236" w:rsidP="0078533E">
      <w:pPr>
        <w:rPr>
          <w:sz w:val="22"/>
          <w:lang w:val="en-US"/>
        </w:rPr>
      </w:pPr>
      <w:r w:rsidRPr="00051DCB">
        <w:rPr>
          <w:sz w:val="22"/>
          <w:lang w:val="en-US"/>
        </w:rPr>
        <w:t>2.6.2.4 Logging in to ALERT……………………………………………………………………7</w:t>
      </w:r>
      <w:r w:rsidR="003B5188">
        <w:rPr>
          <w:sz w:val="22"/>
          <w:lang w:val="en-US"/>
        </w:rPr>
        <w:t>7</w:t>
      </w:r>
    </w:p>
    <w:p w:rsidR="00EC3236" w:rsidRPr="00051DCB" w:rsidRDefault="00EC3236" w:rsidP="0078533E">
      <w:pPr>
        <w:rPr>
          <w:sz w:val="22"/>
          <w:lang w:val="en-US"/>
        </w:rPr>
      </w:pPr>
      <w:r w:rsidRPr="00051DCB">
        <w:rPr>
          <w:sz w:val="22"/>
          <w:lang w:val="en-US"/>
        </w:rPr>
        <w:t>2.6.2.5 Screen Dynamics………………………………………………………………………..7</w:t>
      </w:r>
      <w:r w:rsidR="003B5188">
        <w:rPr>
          <w:sz w:val="22"/>
          <w:lang w:val="en-US"/>
        </w:rPr>
        <w:t>7</w:t>
      </w:r>
    </w:p>
    <w:p w:rsidR="00EC3236" w:rsidRPr="00051DCB" w:rsidRDefault="00EC3236" w:rsidP="0078533E">
      <w:pPr>
        <w:rPr>
          <w:sz w:val="22"/>
          <w:lang w:val="en-US"/>
        </w:rPr>
      </w:pPr>
      <w:r w:rsidRPr="00051DCB">
        <w:rPr>
          <w:sz w:val="22"/>
          <w:lang w:val="en-US"/>
        </w:rPr>
        <w:t>2.6.2.6 Toggle the Tree………………………………………………………………………….7</w:t>
      </w:r>
      <w:r w:rsidR="003B5188">
        <w:rPr>
          <w:sz w:val="22"/>
          <w:lang w:val="en-US"/>
        </w:rPr>
        <w:t>8</w:t>
      </w:r>
    </w:p>
    <w:p w:rsidR="00EC3236" w:rsidRPr="00051DCB" w:rsidRDefault="00EC3236" w:rsidP="0078533E">
      <w:pPr>
        <w:rPr>
          <w:sz w:val="22"/>
          <w:lang w:val="en-US"/>
        </w:rPr>
      </w:pPr>
      <w:r w:rsidRPr="00051DCB">
        <w:rPr>
          <w:sz w:val="22"/>
          <w:lang w:val="en-US"/>
        </w:rPr>
        <w:t>2.6.3 CREATING PLANTS AND AREAS……………………………………………………..7</w:t>
      </w:r>
      <w:r w:rsidR="003B5188">
        <w:rPr>
          <w:sz w:val="22"/>
          <w:lang w:val="en-US"/>
        </w:rPr>
        <w:t>8</w:t>
      </w:r>
    </w:p>
    <w:p w:rsidR="00EC3236" w:rsidRPr="00304ADD" w:rsidRDefault="00EC3236" w:rsidP="0078533E">
      <w:pPr>
        <w:rPr>
          <w:sz w:val="22"/>
          <w:lang w:val="en-US"/>
        </w:rPr>
      </w:pPr>
      <w:r w:rsidRPr="00304ADD">
        <w:rPr>
          <w:sz w:val="22"/>
          <w:lang w:val="en-US"/>
        </w:rPr>
        <w:t>2.6.3.1 Creando una planta……………………………………………………………………..7</w:t>
      </w:r>
      <w:r w:rsidR="00DE212E" w:rsidRPr="00304ADD">
        <w:rPr>
          <w:sz w:val="22"/>
          <w:lang w:val="en-US"/>
        </w:rPr>
        <w:t>9</w:t>
      </w:r>
    </w:p>
    <w:p w:rsidR="00EC3236" w:rsidRDefault="00EC3236" w:rsidP="0078533E">
      <w:pPr>
        <w:rPr>
          <w:sz w:val="22"/>
        </w:rPr>
      </w:pPr>
      <w:r>
        <w:rPr>
          <w:sz w:val="22"/>
        </w:rPr>
        <w:t>2.6.3.2 Creando un áre</w:t>
      </w:r>
      <w:r w:rsidR="00DE212E">
        <w:rPr>
          <w:sz w:val="22"/>
        </w:rPr>
        <w:t>a………………………………………………………………………...80</w:t>
      </w:r>
    </w:p>
    <w:p w:rsidR="003E6BDD" w:rsidRDefault="003E6BDD" w:rsidP="0078533E">
      <w:pPr>
        <w:rPr>
          <w:sz w:val="22"/>
        </w:rPr>
      </w:pPr>
      <w:r>
        <w:rPr>
          <w:sz w:val="22"/>
        </w:rPr>
        <w:t>2.7 ALINEACION DE PR</w:t>
      </w:r>
      <w:r w:rsidR="00DE212E">
        <w:rPr>
          <w:sz w:val="22"/>
        </w:rPr>
        <w:t>ESICION…………………………………………………………….81</w:t>
      </w:r>
    </w:p>
    <w:p w:rsidR="003E6BDD" w:rsidRDefault="003E6BDD" w:rsidP="0078533E">
      <w:pPr>
        <w:rPr>
          <w:sz w:val="22"/>
        </w:rPr>
      </w:pPr>
      <w:r>
        <w:rPr>
          <w:sz w:val="22"/>
        </w:rPr>
        <w:t>2.7.1 EQUIPO PRUFTEC</w:t>
      </w:r>
      <w:r w:rsidR="00431099">
        <w:rPr>
          <w:sz w:val="22"/>
        </w:rPr>
        <w:t>HNIC DE ALINEACION LASER PARA EJES………………….8</w:t>
      </w:r>
      <w:r w:rsidR="00DE212E">
        <w:rPr>
          <w:sz w:val="22"/>
        </w:rPr>
        <w:t>1</w:t>
      </w:r>
    </w:p>
    <w:p w:rsidR="00431099" w:rsidRDefault="007C06E7" w:rsidP="0078533E">
      <w:pPr>
        <w:rPr>
          <w:sz w:val="22"/>
        </w:rPr>
      </w:pPr>
      <w:r>
        <w:rPr>
          <w:sz w:val="22"/>
        </w:rPr>
        <w:t>2.8 ANALISIS DE AISLAMIENTO ELECTRICO……………………………………………..8</w:t>
      </w:r>
      <w:r w:rsidR="00DE212E">
        <w:rPr>
          <w:sz w:val="22"/>
        </w:rPr>
        <w:t>2</w:t>
      </w:r>
    </w:p>
    <w:p w:rsidR="007C06E7" w:rsidRDefault="007C06E7" w:rsidP="0078533E">
      <w:pPr>
        <w:rPr>
          <w:sz w:val="22"/>
        </w:rPr>
      </w:pPr>
      <w:r>
        <w:rPr>
          <w:sz w:val="22"/>
        </w:rPr>
        <w:t>2.8.1</w:t>
      </w:r>
      <w:r w:rsidR="001D6D47">
        <w:rPr>
          <w:sz w:val="22"/>
        </w:rPr>
        <w:t xml:space="preserve"> </w:t>
      </w:r>
      <w:r>
        <w:rPr>
          <w:sz w:val="22"/>
        </w:rPr>
        <w:t>PRUEBAS ELECTRICAS ESTATICAS APLICADAS A MOTORES Y GENERADORES………………………………………………………………………………..8</w:t>
      </w:r>
      <w:r w:rsidR="006679E1">
        <w:rPr>
          <w:sz w:val="22"/>
        </w:rPr>
        <w:t>3</w:t>
      </w:r>
    </w:p>
    <w:p w:rsidR="007C06E7" w:rsidRDefault="00DE3E27" w:rsidP="0078533E">
      <w:pPr>
        <w:rPr>
          <w:sz w:val="22"/>
        </w:rPr>
      </w:pPr>
      <w:r>
        <w:rPr>
          <w:sz w:val="22"/>
        </w:rPr>
        <w:t>2.8.1.1 Pruebas de resistencia de aislamiento (Megger)……………………………………8</w:t>
      </w:r>
      <w:r w:rsidR="006679E1">
        <w:rPr>
          <w:sz w:val="22"/>
        </w:rPr>
        <w:t>4</w:t>
      </w:r>
    </w:p>
    <w:p w:rsidR="00EC3236" w:rsidRDefault="00EC3236" w:rsidP="0078533E">
      <w:pPr>
        <w:rPr>
          <w:sz w:val="22"/>
        </w:rPr>
      </w:pPr>
    </w:p>
    <w:p w:rsidR="000C08FB" w:rsidRDefault="000C08FB" w:rsidP="007F17B6">
      <w:pPr>
        <w:pStyle w:val="TOC2"/>
        <w:rPr>
          <w:rStyle w:val="Hyperlink"/>
          <w:color w:val="auto"/>
          <w:sz w:val="28"/>
          <w:szCs w:val="28"/>
          <w:u w:val="none"/>
        </w:rPr>
      </w:pPr>
    </w:p>
    <w:p w:rsidR="000C08FB" w:rsidRDefault="000C08FB" w:rsidP="007F17B6">
      <w:pPr>
        <w:pStyle w:val="TOC2"/>
        <w:rPr>
          <w:rStyle w:val="Hyperlink"/>
          <w:color w:val="auto"/>
          <w:sz w:val="28"/>
          <w:szCs w:val="28"/>
          <w:u w:val="none"/>
        </w:rPr>
      </w:pPr>
    </w:p>
    <w:p w:rsidR="000C08FB" w:rsidRDefault="000C08FB" w:rsidP="007F17B6">
      <w:pPr>
        <w:pStyle w:val="TOC2"/>
        <w:rPr>
          <w:rStyle w:val="Hyperlink"/>
          <w:color w:val="auto"/>
          <w:sz w:val="28"/>
          <w:szCs w:val="28"/>
          <w:u w:val="none"/>
        </w:rPr>
      </w:pPr>
    </w:p>
    <w:p w:rsidR="0078533E" w:rsidRDefault="0078533E" w:rsidP="007F17B6">
      <w:pPr>
        <w:pStyle w:val="TOC2"/>
        <w:rPr>
          <w:rStyle w:val="Hyperlink"/>
          <w:color w:val="auto"/>
          <w:sz w:val="28"/>
          <w:szCs w:val="28"/>
          <w:u w:val="none"/>
        </w:rPr>
      </w:pPr>
      <w:r>
        <w:rPr>
          <w:rStyle w:val="Hyperlink"/>
          <w:color w:val="auto"/>
          <w:sz w:val="28"/>
          <w:szCs w:val="28"/>
          <w:u w:val="none"/>
        </w:rPr>
        <w:t xml:space="preserve">CAPITULO 3 </w:t>
      </w:r>
    </w:p>
    <w:p w:rsidR="0078533E" w:rsidRDefault="00EC3236" w:rsidP="007F17B6">
      <w:pPr>
        <w:pStyle w:val="TOC2"/>
        <w:rPr>
          <w:rStyle w:val="Hyperlink"/>
          <w:b/>
          <w:color w:val="auto"/>
          <w:u w:val="none"/>
        </w:rPr>
      </w:pPr>
      <w:r>
        <w:rPr>
          <w:rStyle w:val="Hyperlink"/>
          <w:b/>
          <w:color w:val="auto"/>
          <w:u w:val="none"/>
        </w:rPr>
        <w:t>PRUEBAS Y RESULT</w:t>
      </w:r>
      <w:r w:rsidR="001D6D47">
        <w:rPr>
          <w:rStyle w:val="Hyperlink"/>
          <w:b/>
          <w:color w:val="auto"/>
          <w:u w:val="none"/>
        </w:rPr>
        <w:t>ADOS</w:t>
      </w:r>
    </w:p>
    <w:p w:rsidR="0078533E" w:rsidRDefault="0078533E" w:rsidP="007F17B6">
      <w:pPr>
        <w:pStyle w:val="TOC2"/>
      </w:pPr>
      <w:r>
        <w:rPr>
          <w:rStyle w:val="Hyperlink"/>
          <w:color w:val="auto"/>
          <w:u w:val="none"/>
        </w:rPr>
        <w:t>3.1</w:t>
      </w:r>
      <w:r w:rsidRPr="00977753">
        <w:t xml:space="preserve"> </w:t>
      </w:r>
      <w:r w:rsidR="001D6D47">
        <w:t>PRUEBAS VIBRACIONALES</w:t>
      </w:r>
      <w:r w:rsidR="000F3646">
        <w:t xml:space="preserve"> REALIZADAS EN GENERADORES CATERPILLAR..</w:t>
      </w:r>
      <w:r w:rsidR="00F52AE7">
        <w:t>85</w:t>
      </w:r>
    </w:p>
    <w:p w:rsidR="0078533E" w:rsidRDefault="0078533E" w:rsidP="0078533E">
      <w:pPr>
        <w:rPr>
          <w:sz w:val="22"/>
        </w:rPr>
      </w:pPr>
      <w:r>
        <w:rPr>
          <w:sz w:val="22"/>
        </w:rPr>
        <w:t xml:space="preserve">3.1.1 </w:t>
      </w:r>
      <w:r w:rsidR="000F3646">
        <w:rPr>
          <w:sz w:val="22"/>
        </w:rPr>
        <w:t>DESCRIPCIO</w:t>
      </w:r>
      <w:r>
        <w:rPr>
          <w:sz w:val="22"/>
        </w:rPr>
        <w:t>N</w:t>
      </w:r>
      <w:r w:rsidR="000F3646">
        <w:rPr>
          <w:sz w:val="22"/>
        </w:rPr>
        <w:t xml:space="preserve"> DEL EQUIPO………...</w:t>
      </w:r>
      <w:r>
        <w:rPr>
          <w:sz w:val="22"/>
        </w:rPr>
        <w:t>…………………………………………………8</w:t>
      </w:r>
      <w:r w:rsidR="00F52AE7">
        <w:rPr>
          <w:sz w:val="22"/>
        </w:rPr>
        <w:t>5</w:t>
      </w:r>
    </w:p>
    <w:p w:rsidR="0078533E" w:rsidRDefault="00405CF6" w:rsidP="0078533E">
      <w:pPr>
        <w:rPr>
          <w:sz w:val="22"/>
        </w:rPr>
      </w:pPr>
      <w:r>
        <w:rPr>
          <w:sz w:val="22"/>
        </w:rPr>
        <w:t>3.1.1.1 Análisis de vibraciones…………………….</w:t>
      </w:r>
      <w:r w:rsidR="0078533E">
        <w:rPr>
          <w:sz w:val="22"/>
        </w:rPr>
        <w:t>……………………………………………8</w:t>
      </w:r>
      <w:r w:rsidR="00F52AE7">
        <w:rPr>
          <w:sz w:val="22"/>
        </w:rPr>
        <w:t>5</w:t>
      </w:r>
    </w:p>
    <w:p w:rsidR="0078533E" w:rsidRPr="00405CF6" w:rsidRDefault="00405CF6" w:rsidP="0078533E">
      <w:pPr>
        <w:rPr>
          <w:sz w:val="22"/>
        </w:rPr>
      </w:pPr>
      <w:r w:rsidRPr="00405CF6">
        <w:rPr>
          <w:sz w:val="22"/>
        </w:rPr>
        <w:t>3.2 ANALISIS D</w:t>
      </w:r>
      <w:r w:rsidR="00F52AE7">
        <w:rPr>
          <w:sz w:val="22"/>
        </w:rPr>
        <w:t>E ALINEA</w:t>
      </w:r>
      <w:r>
        <w:rPr>
          <w:sz w:val="22"/>
        </w:rPr>
        <w:t>CION……………………..</w:t>
      </w:r>
      <w:r w:rsidR="0078533E" w:rsidRPr="00405CF6">
        <w:rPr>
          <w:sz w:val="22"/>
        </w:rPr>
        <w:t>…………………….………………….8</w:t>
      </w:r>
      <w:r w:rsidR="000D2A50">
        <w:rPr>
          <w:sz w:val="22"/>
        </w:rPr>
        <w:t>9</w:t>
      </w:r>
    </w:p>
    <w:p w:rsidR="0078533E" w:rsidRDefault="00340190" w:rsidP="0078533E">
      <w:pPr>
        <w:rPr>
          <w:sz w:val="22"/>
        </w:rPr>
      </w:pPr>
      <w:r>
        <w:rPr>
          <w:sz w:val="22"/>
        </w:rPr>
        <w:t>3.2.1 DESCRIPCION DEL EQUIPO………………………..</w:t>
      </w:r>
      <w:r w:rsidR="0078533E">
        <w:rPr>
          <w:sz w:val="22"/>
        </w:rPr>
        <w:t>…………………………………8</w:t>
      </w:r>
      <w:r w:rsidR="000D2A50">
        <w:rPr>
          <w:sz w:val="22"/>
        </w:rPr>
        <w:t>9</w:t>
      </w:r>
    </w:p>
    <w:p w:rsidR="0078533E" w:rsidRDefault="00340190" w:rsidP="0078533E">
      <w:pPr>
        <w:rPr>
          <w:sz w:val="22"/>
        </w:rPr>
      </w:pPr>
      <w:r>
        <w:rPr>
          <w:sz w:val="22"/>
        </w:rPr>
        <w:t>3.3 MANTENIMIENTO DE GENERADORES Y MOTORES ELECTRICOS….</w:t>
      </w:r>
      <w:r w:rsidR="000D2A50">
        <w:rPr>
          <w:sz w:val="22"/>
        </w:rPr>
        <w:t>…………..93</w:t>
      </w:r>
    </w:p>
    <w:p w:rsidR="00184E77" w:rsidRDefault="00255757" w:rsidP="0078533E">
      <w:pPr>
        <w:rPr>
          <w:sz w:val="22"/>
        </w:rPr>
      </w:pPr>
      <w:r>
        <w:rPr>
          <w:sz w:val="22"/>
        </w:rPr>
        <w:t xml:space="preserve">3.4 </w:t>
      </w:r>
      <w:r w:rsidR="00184E77">
        <w:rPr>
          <w:sz w:val="22"/>
        </w:rPr>
        <w:t>CERTI</w:t>
      </w:r>
      <w:r>
        <w:rPr>
          <w:sz w:val="22"/>
        </w:rPr>
        <w:t>FI</w:t>
      </w:r>
      <w:r w:rsidR="00184E77">
        <w:rPr>
          <w:sz w:val="22"/>
        </w:rPr>
        <w:t>CACIONES………………………………………………………………………101</w:t>
      </w:r>
    </w:p>
    <w:p w:rsidR="0078533E" w:rsidRPr="00367FE6" w:rsidRDefault="0078533E" w:rsidP="0078533E">
      <w:pPr>
        <w:rPr>
          <w:sz w:val="22"/>
        </w:rPr>
      </w:pPr>
      <w:r>
        <w:rPr>
          <w:sz w:val="22"/>
        </w:rPr>
        <w:t xml:space="preserve">  </w:t>
      </w:r>
    </w:p>
    <w:p w:rsidR="0078533E" w:rsidRPr="0070559A" w:rsidRDefault="0078533E" w:rsidP="007F17B6">
      <w:pPr>
        <w:pStyle w:val="TOC2"/>
        <w:rPr>
          <w:rStyle w:val="Hyperlink"/>
          <w:color w:val="auto"/>
          <w:sz w:val="28"/>
          <w:szCs w:val="28"/>
          <w:u w:val="none"/>
        </w:rPr>
      </w:pPr>
      <w:r w:rsidRPr="0070559A">
        <w:rPr>
          <w:rStyle w:val="Hyperlink"/>
          <w:color w:val="auto"/>
          <w:sz w:val="28"/>
          <w:szCs w:val="28"/>
          <w:u w:val="none"/>
        </w:rPr>
        <w:t>CAPÍTULO 4</w:t>
      </w:r>
    </w:p>
    <w:p w:rsidR="0078533E" w:rsidRDefault="0078533E" w:rsidP="0078533E">
      <w:pPr>
        <w:pStyle w:val="TOC1"/>
        <w:rPr>
          <w:rStyle w:val="Hyperlink"/>
        </w:rPr>
      </w:pPr>
      <w:r>
        <w:t>CONCLUSIONES Y RECOMENDACIONES</w:t>
      </w:r>
    </w:p>
    <w:p w:rsidR="0078533E" w:rsidRPr="0055328B" w:rsidRDefault="0078533E" w:rsidP="0055328B">
      <w:pPr>
        <w:pStyle w:val="TOC4"/>
      </w:pPr>
      <w:r w:rsidRPr="0055328B">
        <w:t>4.1 CONCLUSIONES…………</w:t>
      </w:r>
      <w:r w:rsidR="0055328B">
        <w:t>……….</w:t>
      </w:r>
      <w:r w:rsidRPr="0055328B">
        <w:t>………………………………………………</w:t>
      </w:r>
      <w:r w:rsidR="0055328B" w:rsidRPr="0055328B">
        <w:t>………</w:t>
      </w:r>
      <w:r w:rsidR="00184E77">
        <w:t>105</w:t>
      </w:r>
    </w:p>
    <w:p w:rsidR="0078533E" w:rsidRDefault="0078533E" w:rsidP="0078533E">
      <w:pPr>
        <w:rPr>
          <w:sz w:val="22"/>
          <w:lang w:eastAsia="es-ES"/>
        </w:rPr>
      </w:pPr>
      <w:r>
        <w:rPr>
          <w:sz w:val="22"/>
          <w:lang w:eastAsia="es-ES"/>
        </w:rPr>
        <w:t>4.2 RECOMENDACIO</w:t>
      </w:r>
      <w:r w:rsidR="00054CFA">
        <w:rPr>
          <w:sz w:val="22"/>
          <w:lang w:eastAsia="es-ES"/>
        </w:rPr>
        <w:t>NES……………………………………………………………………</w:t>
      </w:r>
      <w:r w:rsidR="00184E77">
        <w:rPr>
          <w:sz w:val="22"/>
          <w:lang w:eastAsia="es-ES"/>
        </w:rPr>
        <w:t>106</w:t>
      </w:r>
    </w:p>
    <w:p w:rsidR="00496D86" w:rsidRPr="00184E77" w:rsidRDefault="0078533E" w:rsidP="0078533E">
      <w:pPr>
        <w:rPr>
          <w:rStyle w:val="Strong"/>
          <w:bCs w:val="0"/>
          <w:sz w:val="28"/>
          <w:szCs w:val="28"/>
        </w:rPr>
      </w:pPr>
      <w:r w:rsidRPr="00184E77">
        <w:rPr>
          <w:sz w:val="22"/>
          <w:lang w:eastAsia="es-ES"/>
        </w:rPr>
        <w:t>REFERENCIAS BIBL</w:t>
      </w:r>
      <w:r w:rsidR="00184E77">
        <w:rPr>
          <w:sz w:val="22"/>
          <w:lang w:eastAsia="es-ES"/>
        </w:rPr>
        <w:t>IOGRÁFICAS……………………………………………………</w:t>
      </w:r>
      <w:r w:rsidR="00E22C13" w:rsidRPr="00184E77">
        <w:rPr>
          <w:rFonts w:cs="Arial"/>
          <w:szCs w:val="24"/>
        </w:rPr>
        <w:fldChar w:fldCharType="end"/>
      </w:r>
      <w:r w:rsidR="00184E77">
        <w:rPr>
          <w:rFonts w:cs="Arial"/>
          <w:szCs w:val="24"/>
        </w:rPr>
        <w:t>……</w:t>
      </w:r>
      <w:r w:rsidR="00184E77" w:rsidRPr="00184E77">
        <w:rPr>
          <w:rFonts w:cs="Arial"/>
          <w:sz w:val="22"/>
        </w:rPr>
        <w:t>107</w:t>
      </w: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78533E" w:rsidRDefault="0078533E" w:rsidP="006D27BB">
      <w:pPr>
        <w:rPr>
          <w:rStyle w:val="Strong"/>
          <w:b w:val="0"/>
          <w:bCs w:val="0"/>
          <w:sz w:val="28"/>
          <w:szCs w:val="28"/>
        </w:rPr>
      </w:pPr>
    </w:p>
    <w:p w:rsidR="00B6224D" w:rsidRDefault="00B6224D" w:rsidP="006D27BB">
      <w:pPr>
        <w:rPr>
          <w:rStyle w:val="Strong"/>
          <w:b w:val="0"/>
          <w:bCs w:val="0"/>
          <w:sz w:val="28"/>
          <w:szCs w:val="28"/>
        </w:rPr>
      </w:pPr>
    </w:p>
    <w:p w:rsidR="00B6224D" w:rsidRPr="006D27BB" w:rsidRDefault="00B6224D" w:rsidP="006D27BB">
      <w:pPr>
        <w:rPr>
          <w:rStyle w:val="Strong"/>
          <w:b w:val="0"/>
          <w:bCs w:val="0"/>
          <w:sz w:val="28"/>
          <w:szCs w:val="28"/>
        </w:rPr>
      </w:pPr>
    </w:p>
    <w:p w:rsidR="0044322B" w:rsidRPr="00414B5B" w:rsidRDefault="0044322B" w:rsidP="00E226FB">
      <w:pPr>
        <w:pStyle w:val="1"/>
        <w:numPr>
          <w:ilvl w:val="0"/>
          <w:numId w:val="0"/>
        </w:numPr>
        <w:rPr>
          <w:rStyle w:val="Strong"/>
          <w:b/>
          <w:sz w:val="32"/>
          <w:szCs w:val="32"/>
        </w:rPr>
      </w:pPr>
      <w:r w:rsidRPr="00414B5B">
        <w:rPr>
          <w:rStyle w:val="Strong"/>
          <w:b/>
          <w:bCs w:val="0"/>
          <w:sz w:val="32"/>
          <w:szCs w:val="32"/>
        </w:rPr>
        <w:t>CAPITULO</w:t>
      </w:r>
      <w:r w:rsidRPr="00414B5B">
        <w:rPr>
          <w:rStyle w:val="Strong"/>
          <w:sz w:val="32"/>
          <w:szCs w:val="32"/>
        </w:rPr>
        <w:t xml:space="preserve"> </w:t>
      </w:r>
      <w:r w:rsidRPr="00414B5B">
        <w:rPr>
          <w:rStyle w:val="Strong"/>
          <w:b/>
          <w:sz w:val="32"/>
          <w:szCs w:val="32"/>
        </w:rPr>
        <w:t>1</w:t>
      </w:r>
    </w:p>
    <w:p w:rsidR="00E226FB" w:rsidRPr="00414B5B" w:rsidRDefault="00414B5B" w:rsidP="00E226FB">
      <w:pPr>
        <w:pStyle w:val="1"/>
        <w:numPr>
          <w:ilvl w:val="0"/>
          <w:numId w:val="0"/>
        </w:numPr>
        <w:rPr>
          <w:rStyle w:val="Strong"/>
          <w:b/>
          <w:sz w:val="32"/>
          <w:szCs w:val="32"/>
        </w:rPr>
      </w:pPr>
      <w:r w:rsidRPr="00414B5B">
        <w:rPr>
          <w:rStyle w:val="Strong"/>
          <w:b/>
          <w:sz w:val="32"/>
          <w:szCs w:val="32"/>
        </w:rPr>
        <w:t>MONITOREO DE LAS CONDICIONES DE MAQUINAS ROTATIVAS</w:t>
      </w:r>
    </w:p>
    <w:p w:rsidR="00063D68" w:rsidRDefault="00414B5B" w:rsidP="00E226FB">
      <w:pPr>
        <w:pStyle w:val="11"/>
      </w:pPr>
      <w:r>
        <w:t>INTRODUCCION</w:t>
      </w:r>
    </w:p>
    <w:p w:rsidR="00414B5B" w:rsidRDefault="00414B5B" w:rsidP="00414B5B">
      <w:r>
        <w:rPr>
          <w:spacing w:val="1"/>
        </w:rPr>
        <w:t>E</w:t>
      </w:r>
      <w:r>
        <w:t>l</w:t>
      </w:r>
      <w:r>
        <w:rPr>
          <w:spacing w:val="14"/>
        </w:rPr>
        <w:t xml:space="preserve"> </w:t>
      </w:r>
      <w:r>
        <w:rPr>
          <w:spacing w:val="-1"/>
        </w:rPr>
        <w:t>m</w:t>
      </w:r>
      <w:r>
        <w:rPr>
          <w:spacing w:val="1"/>
        </w:rPr>
        <w:t>ant</w:t>
      </w:r>
      <w:r>
        <w:rPr>
          <w:spacing w:val="-1"/>
        </w:rPr>
        <w:t>e</w:t>
      </w:r>
      <w:r>
        <w:rPr>
          <w:spacing w:val="1"/>
        </w:rPr>
        <w:t>n</w:t>
      </w:r>
      <w:r>
        <w:t>i</w:t>
      </w:r>
      <w:r>
        <w:rPr>
          <w:spacing w:val="2"/>
        </w:rPr>
        <w:t>m</w:t>
      </w:r>
      <w:r>
        <w:t>i</w:t>
      </w:r>
      <w:r>
        <w:rPr>
          <w:spacing w:val="-1"/>
        </w:rPr>
        <w:t>e</w:t>
      </w:r>
      <w:r>
        <w:rPr>
          <w:spacing w:val="1"/>
        </w:rPr>
        <w:t>nt</w:t>
      </w:r>
      <w:r>
        <w:t xml:space="preserve">o </w:t>
      </w:r>
      <w:r>
        <w:rPr>
          <w:spacing w:val="-1"/>
        </w:rPr>
        <w:t>d</w:t>
      </w:r>
      <w:r>
        <w:t>e</w:t>
      </w:r>
      <w:r>
        <w:rPr>
          <w:spacing w:val="13"/>
        </w:rPr>
        <w:t xml:space="preserve"> </w:t>
      </w:r>
      <w:r>
        <w:rPr>
          <w:spacing w:val="-3"/>
        </w:rPr>
        <w:t>l</w:t>
      </w:r>
      <w:r>
        <w:rPr>
          <w:spacing w:val="1"/>
        </w:rPr>
        <w:t>a</w:t>
      </w:r>
      <w:r>
        <w:t>s</w:t>
      </w:r>
      <w:r>
        <w:rPr>
          <w:spacing w:val="12"/>
        </w:rPr>
        <w:t xml:space="preserve"> </w:t>
      </w:r>
      <w:r>
        <w:rPr>
          <w:spacing w:val="-1"/>
        </w:rPr>
        <w:t>m</w:t>
      </w:r>
      <w:r>
        <w:rPr>
          <w:spacing w:val="1"/>
        </w:rPr>
        <w:t>á</w:t>
      </w:r>
      <w:r>
        <w:rPr>
          <w:spacing w:val="-1"/>
        </w:rPr>
        <w:t>q</w:t>
      </w:r>
      <w:r>
        <w:rPr>
          <w:spacing w:val="1"/>
        </w:rPr>
        <w:t>u</w:t>
      </w:r>
      <w:r>
        <w:t>i</w:t>
      </w:r>
      <w:r>
        <w:rPr>
          <w:spacing w:val="1"/>
        </w:rPr>
        <w:t>na</w:t>
      </w:r>
      <w:r>
        <w:t>s</w:t>
      </w:r>
      <w:r>
        <w:rPr>
          <w:spacing w:val="5"/>
        </w:rPr>
        <w:t xml:space="preserve"> </w:t>
      </w:r>
      <w:r>
        <w:rPr>
          <w:spacing w:val="-2"/>
        </w:rPr>
        <w:t>s</w:t>
      </w:r>
      <w:r>
        <w:t>e</w:t>
      </w:r>
      <w:r>
        <w:rPr>
          <w:spacing w:val="11"/>
        </w:rPr>
        <w:t xml:space="preserve"> </w:t>
      </w:r>
      <w:r>
        <w:rPr>
          <w:spacing w:val="1"/>
        </w:rPr>
        <w:t>p</w:t>
      </w:r>
      <w:r>
        <w:rPr>
          <w:spacing w:val="-1"/>
        </w:rPr>
        <w:t>r</w:t>
      </w:r>
      <w:r>
        <w:rPr>
          <w:spacing w:val="1"/>
        </w:rPr>
        <w:t>a</w:t>
      </w:r>
      <w:r>
        <w:t>c</w:t>
      </w:r>
      <w:r>
        <w:rPr>
          <w:spacing w:val="1"/>
        </w:rPr>
        <w:t>t</w:t>
      </w:r>
      <w:r>
        <w:rPr>
          <w:spacing w:val="-3"/>
        </w:rPr>
        <w:t>i</w:t>
      </w:r>
      <w:r>
        <w:t>ca</w:t>
      </w:r>
      <w:r>
        <w:rPr>
          <w:spacing w:val="8"/>
        </w:rPr>
        <w:t xml:space="preserve"> </w:t>
      </w:r>
      <w:r>
        <w:rPr>
          <w:spacing w:val="1"/>
        </w:rPr>
        <w:t>de</w:t>
      </w:r>
      <w:r>
        <w:rPr>
          <w:spacing w:val="-2"/>
        </w:rPr>
        <w:t>s</w:t>
      </w:r>
      <w:r>
        <w:rPr>
          <w:spacing w:val="1"/>
        </w:rPr>
        <w:t>d</w:t>
      </w:r>
      <w:r>
        <w:t>e</w:t>
      </w:r>
      <w:r>
        <w:rPr>
          <w:spacing w:val="7"/>
        </w:rPr>
        <w:t xml:space="preserve"> </w:t>
      </w:r>
      <w:r>
        <w:rPr>
          <w:spacing w:val="1"/>
        </w:rPr>
        <w:t>e</w:t>
      </w:r>
      <w:r>
        <w:t>l</w:t>
      </w:r>
      <w:r>
        <w:rPr>
          <w:spacing w:val="10"/>
        </w:rPr>
        <w:t xml:space="preserve"> </w:t>
      </w:r>
      <w:r>
        <w:rPr>
          <w:spacing w:val="1"/>
        </w:rPr>
        <w:t>p</w:t>
      </w:r>
      <w:r>
        <w:rPr>
          <w:spacing w:val="-1"/>
        </w:rPr>
        <w:t>r</w:t>
      </w:r>
      <w:r>
        <w:t>i</w:t>
      </w:r>
      <w:r>
        <w:rPr>
          <w:spacing w:val="1"/>
        </w:rPr>
        <w:t>n</w:t>
      </w:r>
      <w:r>
        <w:t>ci</w:t>
      </w:r>
      <w:r>
        <w:rPr>
          <w:spacing w:val="1"/>
        </w:rPr>
        <w:t>p</w:t>
      </w:r>
      <w:r>
        <w:t>io</w:t>
      </w:r>
      <w:r>
        <w:rPr>
          <w:spacing w:val="7"/>
        </w:rPr>
        <w:t xml:space="preserve"> </w:t>
      </w:r>
      <w:r>
        <w:rPr>
          <w:spacing w:val="-1"/>
        </w:rPr>
        <w:t>d</w:t>
      </w:r>
      <w:r>
        <w:t>e</w:t>
      </w:r>
      <w:r>
        <w:rPr>
          <w:spacing w:val="13"/>
        </w:rPr>
        <w:t xml:space="preserve"> </w:t>
      </w:r>
      <w:r>
        <w:t>la</w:t>
      </w:r>
      <w:r>
        <w:rPr>
          <w:spacing w:val="12"/>
        </w:rPr>
        <w:t xml:space="preserve"> </w:t>
      </w:r>
      <w:r>
        <w:rPr>
          <w:spacing w:val="1"/>
        </w:rPr>
        <w:t>dé</w:t>
      </w:r>
      <w:r>
        <w:t>c</w:t>
      </w:r>
      <w:r>
        <w:rPr>
          <w:spacing w:val="-1"/>
        </w:rPr>
        <w:t>a</w:t>
      </w:r>
      <w:r>
        <w:rPr>
          <w:spacing w:val="1"/>
        </w:rPr>
        <w:t>d</w:t>
      </w:r>
      <w:r>
        <w:t>a</w:t>
      </w:r>
      <w:r>
        <w:rPr>
          <w:spacing w:val="6"/>
        </w:rPr>
        <w:t xml:space="preserve"> </w:t>
      </w:r>
      <w:r>
        <w:rPr>
          <w:spacing w:val="1"/>
        </w:rPr>
        <w:t>d</w:t>
      </w:r>
      <w:r>
        <w:t>e l</w:t>
      </w:r>
      <w:r>
        <w:rPr>
          <w:spacing w:val="1"/>
        </w:rPr>
        <w:t>o</w:t>
      </w:r>
      <w:r>
        <w:t>s</w:t>
      </w:r>
      <w:r>
        <w:rPr>
          <w:spacing w:val="45"/>
        </w:rPr>
        <w:t xml:space="preserve"> </w:t>
      </w:r>
      <w:r>
        <w:rPr>
          <w:spacing w:val="1"/>
        </w:rPr>
        <w:t>no</w:t>
      </w:r>
      <w:r>
        <w:rPr>
          <w:spacing w:val="-2"/>
        </w:rPr>
        <w:t>v</w:t>
      </w:r>
      <w:r>
        <w:rPr>
          <w:spacing w:val="1"/>
        </w:rPr>
        <w:t>ent</w:t>
      </w:r>
      <w:r>
        <w:t>a</w:t>
      </w:r>
      <w:r>
        <w:rPr>
          <w:spacing w:val="42"/>
        </w:rPr>
        <w:t xml:space="preserve"> </w:t>
      </w:r>
      <w:r>
        <w:t>y</w:t>
      </w:r>
      <w:r>
        <w:rPr>
          <w:spacing w:val="45"/>
        </w:rPr>
        <w:t xml:space="preserve"> </w:t>
      </w:r>
      <w:r>
        <w:rPr>
          <w:spacing w:val="1"/>
        </w:rPr>
        <w:t>ha</w:t>
      </w:r>
      <w:r>
        <w:t>n</w:t>
      </w:r>
      <w:r>
        <w:rPr>
          <w:spacing w:val="43"/>
        </w:rPr>
        <w:t xml:space="preserve"> </w:t>
      </w:r>
      <w:r>
        <w:rPr>
          <w:spacing w:val="1"/>
        </w:rPr>
        <w:t>e</w:t>
      </w:r>
      <w:r>
        <w:rPr>
          <w:spacing w:val="-2"/>
        </w:rPr>
        <w:t>v</w:t>
      </w:r>
      <w:r>
        <w:rPr>
          <w:spacing w:val="1"/>
        </w:rPr>
        <w:t>o</w:t>
      </w:r>
      <w:r>
        <w:t>l</w:t>
      </w:r>
      <w:r>
        <w:rPr>
          <w:spacing w:val="1"/>
        </w:rPr>
        <w:t>u</w:t>
      </w:r>
      <w:r>
        <w:t>ci</w:t>
      </w:r>
      <w:r>
        <w:rPr>
          <w:spacing w:val="1"/>
        </w:rPr>
        <w:t>on</w:t>
      </w:r>
      <w:r>
        <w:rPr>
          <w:spacing w:val="-1"/>
        </w:rPr>
        <w:t>a</w:t>
      </w:r>
      <w:r>
        <w:rPr>
          <w:spacing w:val="1"/>
        </w:rPr>
        <w:t>d</w:t>
      </w:r>
      <w:r>
        <w:t>o</w:t>
      </w:r>
      <w:r>
        <w:rPr>
          <w:spacing w:val="33"/>
        </w:rPr>
        <w:t xml:space="preserve"> </w:t>
      </w:r>
      <w:r>
        <w:rPr>
          <w:spacing w:val="1"/>
        </w:rPr>
        <w:t>du</w:t>
      </w:r>
      <w:r>
        <w:rPr>
          <w:spacing w:val="-1"/>
        </w:rPr>
        <w:t>r</w:t>
      </w:r>
      <w:r>
        <w:rPr>
          <w:spacing w:val="1"/>
        </w:rPr>
        <w:t>a</w:t>
      </w:r>
      <w:r>
        <w:rPr>
          <w:spacing w:val="-1"/>
        </w:rPr>
        <w:t>n</w:t>
      </w:r>
      <w:r>
        <w:rPr>
          <w:spacing w:val="1"/>
        </w:rPr>
        <w:t>t</w:t>
      </w:r>
      <w:r>
        <w:t>e</w:t>
      </w:r>
      <w:r>
        <w:rPr>
          <w:spacing w:val="42"/>
        </w:rPr>
        <w:t xml:space="preserve"> </w:t>
      </w:r>
      <w:r>
        <w:t>l</w:t>
      </w:r>
      <w:r>
        <w:rPr>
          <w:spacing w:val="-1"/>
        </w:rPr>
        <w:t>o</w:t>
      </w:r>
      <w:r>
        <w:t>s</w:t>
      </w:r>
      <w:r>
        <w:rPr>
          <w:spacing w:val="45"/>
        </w:rPr>
        <w:t xml:space="preserve"> </w:t>
      </w:r>
      <w:r>
        <w:rPr>
          <w:spacing w:val="1"/>
        </w:rPr>
        <w:t>ú</w:t>
      </w:r>
      <w:r>
        <w:t>l</w:t>
      </w:r>
      <w:r>
        <w:rPr>
          <w:spacing w:val="1"/>
        </w:rPr>
        <w:t>t</w:t>
      </w:r>
      <w:r>
        <w:t>i</w:t>
      </w:r>
      <w:r>
        <w:rPr>
          <w:spacing w:val="2"/>
        </w:rPr>
        <w:t>m</w:t>
      </w:r>
      <w:r>
        <w:rPr>
          <w:spacing w:val="1"/>
        </w:rPr>
        <w:t>o</w:t>
      </w:r>
      <w:r>
        <w:t>s</w:t>
      </w:r>
      <w:r>
        <w:rPr>
          <w:spacing w:val="40"/>
        </w:rPr>
        <w:t xml:space="preserve"> </w:t>
      </w:r>
      <w:r>
        <w:rPr>
          <w:spacing w:val="1"/>
        </w:rPr>
        <w:t>1</w:t>
      </w:r>
      <w:r>
        <w:t>5</w:t>
      </w:r>
      <w:r>
        <w:rPr>
          <w:spacing w:val="47"/>
        </w:rPr>
        <w:t xml:space="preserve"> </w:t>
      </w:r>
      <w:r>
        <w:rPr>
          <w:spacing w:val="-1"/>
        </w:rPr>
        <w:t>a</w:t>
      </w:r>
      <w:r>
        <w:rPr>
          <w:spacing w:val="1"/>
        </w:rPr>
        <w:t>ño</w:t>
      </w:r>
      <w:r>
        <w:t>s.</w:t>
      </w:r>
      <w:r>
        <w:rPr>
          <w:spacing w:val="41"/>
        </w:rPr>
        <w:t xml:space="preserve"> </w:t>
      </w:r>
      <w:r>
        <w:rPr>
          <w:spacing w:val="-2"/>
        </w:rPr>
        <w:t>E</w:t>
      </w:r>
      <w:r>
        <w:t>n</w:t>
      </w:r>
      <w:r>
        <w:rPr>
          <w:spacing w:val="48"/>
        </w:rPr>
        <w:t xml:space="preserve"> </w:t>
      </w:r>
      <w:r>
        <w:t>la</w:t>
      </w:r>
      <w:r>
        <w:rPr>
          <w:spacing w:val="48"/>
        </w:rPr>
        <w:t xml:space="preserve"> </w:t>
      </w:r>
      <w:r>
        <w:rPr>
          <w:spacing w:val="1"/>
        </w:rPr>
        <w:t>a</w:t>
      </w:r>
      <w:r>
        <w:t>c</w:t>
      </w:r>
      <w:r>
        <w:rPr>
          <w:spacing w:val="1"/>
        </w:rPr>
        <w:t>t</w:t>
      </w:r>
      <w:r>
        <w:rPr>
          <w:spacing w:val="-1"/>
        </w:rPr>
        <w:t>u</w:t>
      </w:r>
      <w:r>
        <w:rPr>
          <w:spacing w:val="1"/>
        </w:rPr>
        <w:t>a</w:t>
      </w:r>
      <w:r>
        <w:t>li</w:t>
      </w:r>
      <w:r>
        <w:rPr>
          <w:spacing w:val="1"/>
        </w:rPr>
        <w:t>d</w:t>
      </w:r>
      <w:r>
        <w:rPr>
          <w:spacing w:val="-1"/>
        </w:rPr>
        <w:t>a</w:t>
      </w:r>
      <w:r>
        <w:t xml:space="preserve">d </w:t>
      </w:r>
      <w:r>
        <w:rPr>
          <w:spacing w:val="2"/>
        </w:rPr>
        <w:t>m</w:t>
      </w:r>
      <w:r>
        <w:rPr>
          <w:spacing w:val="1"/>
        </w:rPr>
        <w:t>u</w:t>
      </w:r>
      <w:r>
        <w:t>c</w:t>
      </w:r>
      <w:r>
        <w:rPr>
          <w:spacing w:val="-1"/>
        </w:rPr>
        <w:t>h</w:t>
      </w:r>
      <w:r>
        <w:rPr>
          <w:spacing w:val="1"/>
        </w:rPr>
        <w:t>a</w:t>
      </w:r>
      <w:r>
        <w:t xml:space="preserve">s </w:t>
      </w:r>
      <w:r>
        <w:rPr>
          <w:spacing w:val="13"/>
        </w:rPr>
        <w:t xml:space="preserve"> </w:t>
      </w:r>
      <w:r>
        <w:rPr>
          <w:spacing w:val="-1"/>
        </w:rPr>
        <w:t>d</w:t>
      </w:r>
      <w:r>
        <w:t xml:space="preserve">e </w:t>
      </w:r>
      <w:r>
        <w:rPr>
          <w:spacing w:val="19"/>
        </w:rPr>
        <w:t xml:space="preserve"> </w:t>
      </w:r>
      <w:r>
        <w:t>l</w:t>
      </w:r>
      <w:r>
        <w:rPr>
          <w:spacing w:val="1"/>
        </w:rPr>
        <w:t>a</w:t>
      </w:r>
      <w:r>
        <w:t xml:space="preserve">s </w:t>
      </w:r>
      <w:r>
        <w:rPr>
          <w:spacing w:val="15"/>
        </w:rPr>
        <w:t xml:space="preserve"> </w:t>
      </w:r>
      <w:r>
        <w:rPr>
          <w:spacing w:val="1"/>
        </w:rPr>
        <w:t>ta</w:t>
      </w:r>
      <w:r>
        <w:rPr>
          <w:spacing w:val="-1"/>
        </w:rPr>
        <w:t>r</w:t>
      </w:r>
      <w:r>
        <w:rPr>
          <w:spacing w:val="1"/>
        </w:rPr>
        <w:t>e</w:t>
      </w:r>
      <w:r>
        <w:rPr>
          <w:spacing w:val="-1"/>
        </w:rPr>
        <w:t>a</w:t>
      </w:r>
      <w:r>
        <w:t xml:space="preserve">s </w:t>
      </w:r>
      <w:r>
        <w:rPr>
          <w:spacing w:val="15"/>
        </w:rPr>
        <w:t xml:space="preserve"> </w:t>
      </w:r>
      <w:r>
        <w:rPr>
          <w:spacing w:val="-1"/>
        </w:rPr>
        <w:t>q</w:t>
      </w:r>
      <w:r>
        <w:rPr>
          <w:spacing w:val="1"/>
        </w:rPr>
        <w:t>u</w:t>
      </w:r>
      <w:r>
        <w:t xml:space="preserve">e </w:t>
      </w:r>
      <w:r>
        <w:rPr>
          <w:spacing w:val="18"/>
        </w:rPr>
        <w:t xml:space="preserve"> </w:t>
      </w:r>
      <w:r>
        <w:rPr>
          <w:spacing w:val="1"/>
        </w:rPr>
        <w:t>u</w:t>
      </w:r>
      <w:r>
        <w:rPr>
          <w:spacing w:val="-1"/>
        </w:rPr>
        <w:t>n</w:t>
      </w:r>
      <w:r>
        <w:t xml:space="preserve">a </w:t>
      </w:r>
      <w:r>
        <w:rPr>
          <w:spacing w:val="18"/>
        </w:rPr>
        <w:t xml:space="preserve"> </w:t>
      </w:r>
      <w:r>
        <w:t>i</w:t>
      </w:r>
      <w:r>
        <w:rPr>
          <w:spacing w:val="1"/>
        </w:rPr>
        <w:t>n</w:t>
      </w:r>
      <w:r>
        <w:rPr>
          <w:spacing w:val="-1"/>
        </w:rPr>
        <w:t>d</w:t>
      </w:r>
      <w:r>
        <w:rPr>
          <w:spacing w:val="1"/>
        </w:rPr>
        <w:t>u</w:t>
      </w:r>
      <w:r>
        <w:t>s</w:t>
      </w:r>
      <w:r>
        <w:rPr>
          <w:spacing w:val="1"/>
        </w:rPr>
        <w:t>t</w:t>
      </w:r>
      <w:r>
        <w:rPr>
          <w:spacing w:val="-1"/>
        </w:rPr>
        <w:t>r</w:t>
      </w:r>
      <w:r>
        <w:t xml:space="preserve">ia </w:t>
      </w:r>
      <w:r>
        <w:rPr>
          <w:spacing w:val="11"/>
        </w:rPr>
        <w:t xml:space="preserve"> </w:t>
      </w:r>
      <w:r>
        <w:rPr>
          <w:spacing w:val="2"/>
        </w:rPr>
        <w:t>m</w:t>
      </w:r>
      <w:r>
        <w:rPr>
          <w:spacing w:val="1"/>
        </w:rPr>
        <w:t>o</w:t>
      </w:r>
      <w:r>
        <w:rPr>
          <w:spacing w:val="-1"/>
        </w:rPr>
        <w:t>d</w:t>
      </w:r>
      <w:r>
        <w:rPr>
          <w:spacing w:val="1"/>
        </w:rPr>
        <w:t>e</w:t>
      </w:r>
      <w:r>
        <w:rPr>
          <w:spacing w:val="-1"/>
        </w:rPr>
        <w:t>r</w:t>
      </w:r>
      <w:r>
        <w:rPr>
          <w:spacing w:val="1"/>
        </w:rPr>
        <w:t>n</w:t>
      </w:r>
      <w:r>
        <w:t xml:space="preserve">a </w:t>
      </w:r>
      <w:r>
        <w:rPr>
          <w:spacing w:val="10"/>
        </w:rPr>
        <w:t xml:space="preserve"> </w:t>
      </w:r>
      <w:r>
        <w:rPr>
          <w:spacing w:val="1"/>
        </w:rPr>
        <w:t>d</w:t>
      </w:r>
      <w:r>
        <w:rPr>
          <w:spacing w:val="-1"/>
        </w:rPr>
        <w:t>e</w:t>
      </w:r>
      <w:r>
        <w:rPr>
          <w:spacing w:val="1"/>
        </w:rPr>
        <w:t>b</w:t>
      </w:r>
      <w:r>
        <w:t xml:space="preserve">e </w:t>
      </w:r>
      <w:r>
        <w:rPr>
          <w:spacing w:val="17"/>
        </w:rPr>
        <w:t xml:space="preserve"> </w:t>
      </w:r>
      <w:r>
        <w:t>ll</w:t>
      </w:r>
      <w:r>
        <w:rPr>
          <w:spacing w:val="1"/>
        </w:rPr>
        <w:t>e</w:t>
      </w:r>
      <w:r>
        <w:rPr>
          <w:spacing w:val="-2"/>
        </w:rPr>
        <w:t>v</w:t>
      </w:r>
      <w:r>
        <w:rPr>
          <w:spacing w:val="1"/>
        </w:rPr>
        <w:t>a</w:t>
      </w:r>
      <w:r>
        <w:t xml:space="preserve">r </w:t>
      </w:r>
      <w:r>
        <w:rPr>
          <w:spacing w:val="14"/>
        </w:rPr>
        <w:t xml:space="preserve"> </w:t>
      </w:r>
      <w:r>
        <w:t xml:space="preserve">a </w:t>
      </w:r>
      <w:r>
        <w:rPr>
          <w:spacing w:val="21"/>
        </w:rPr>
        <w:t xml:space="preserve"> </w:t>
      </w:r>
      <w:r>
        <w:t>c</w:t>
      </w:r>
      <w:r>
        <w:rPr>
          <w:spacing w:val="-1"/>
        </w:rPr>
        <w:t>a</w:t>
      </w:r>
      <w:r>
        <w:rPr>
          <w:spacing w:val="1"/>
        </w:rPr>
        <w:t>bo</w:t>
      </w:r>
      <w:r>
        <w:t xml:space="preserve">, </w:t>
      </w:r>
      <w:r>
        <w:rPr>
          <w:spacing w:val="16"/>
        </w:rPr>
        <w:t xml:space="preserve"> </w:t>
      </w:r>
      <w:r>
        <w:rPr>
          <w:spacing w:val="-2"/>
        </w:rPr>
        <w:t>s</w:t>
      </w:r>
      <w:r>
        <w:rPr>
          <w:spacing w:val="-1"/>
        </w:rPr>
        <w:t>o</w:t>
      </w:r>
      <w:r>
        <w:t xml:space="preserve">n </w:t>
      </w:r>
      <w:r>
        <w:rPr>
          <w:spacing w:val="-1"/>
        </w:rPr>
        <w:t>r</w:t>
      </w:r>
      <w:r>
        <w:rPr>
          <w:spacing w:val="1"/>
        </w:rPr>
        <w:t>ea</w:t>
      </w:r>
      <w:r>
        <w:t>li</w:t>
      </w:r>
      <w:r>
        <w:rPr>
          <w:spacing w:val="-2"/>
        </w:rPr>
        <w:t>z</w:t>
      </w:r>
      <w:r>
        <w:rPr>
          <w:spacing w:val="1"/>
        </w:rPr>
        <w:t>ada</w:t>
      </w:r>
      <w:r>
        <w:t>s</w:t>
      </w:r>
      <w:r>
        <w:rPr>
          <w:spacing w:val="41"/>
        </w:rPr>
        <w:t xml:space="preserve"> </w:t>
      </w:r>
      <w:r>
        <w:rPr>
          <w:spacing w:val="1"/>
        </w:rPr>
        <w:t>po</w:t>
      </w:r>
      <w:r>
        <w:t>r</w:t>
      </w:r>
      <w:r>
        <w:rPr>
          <w:spacing w:val="45"/>
        </w:rPr>
        <w:t xml:space="preserve"> </w:t>
      </w:r>
      <w:r>
        <w:rPr>
          <w:spacing w:val="2"/>
        </w:rPr>
        <w:t>m</w:t>
      </w:r>
      <w:r>
        <w:rPr>
          <w:spacing w:val="1"/>
        </w:rPr>
        <w:t>á</w:t>
      </w:r>
      <w:r>
        <w:rPr>
          <w:spacing w:val="-1"/>
        </w:rPr>
        <w:t>q</w:t>
      </w:r>
      <w:r>
        <w:rPr>
          <w:spacing w:val="1"/>
        </w:rPr>
        <w:t>u</w:t>
      </w:r>
      <w:r>
        <w:rPr>
          <w:spacing w:val="-3"/>
        </w:rPr>
        <w:t>i</w:t>
      </w:r>
      <w:r>
        <w:rPr>
          <w:spacing w:val="1"/>
        </w:rPr>
        <w:t>na</w:t>
      </w:r>
      <w:r>
        <w:t>s.</w:t>
      </w:r>
      <w:r>
        <w:rPr>
          <w:spacing w:val="39"/>
        </w:rPr>
        <w:t xml:space="preserve"> </w:t>
      </w:r>
      <w:r>
        <w:rPr>
          <w:spacing w:val="1"/>
        </w:rPr>
        <w:t>E</w:t>
      </w:r>
      <w:r>
        <w:t>n</w:t>
      </w:r>
      <w:r>
        <w:rPr>
          <w:spacing w:val="48"/>
        </w:rPr>
        <w:t xml:space="preserve"> </w:t>
      </w:r>
      <w:r>
        <w:rPr>
          <w:spacing w:val="1"/>
        </w:rPr>
        <w:t>pa</w:t>
      </w:r>
      <w:r>
        <w:rPr>
          <w:spacing w:val="-2"/>
        </w:rPr>
        <w:t>í</w:t>
      </w:r>
      <w:r>
        <w:t>s</w:t>
      </w:r>
      <w:r>
        <w:rPr>
          <w:spacing w:val="1"/>
        </w:rPr>
        <w:t>e</w:t>
      </w:r>
      <w:r>
        <w:t>s</w:t>
      </w:r>
      <w:r>
        <w:rPr>
          <w:spacing w:val="45"/>
        </w:rPr>
        <w:t xml:space="preserve"> </w:t>
      </w:r>
      <w:r>
        <w:t>i</w:t>
      </w:r>
      <w:r>
        <w:rPr>
          <w:spacing w:val="-1"/>
        </w:rPr>
        <w:t>n</w:t>
      </w:r>
      <w:r>
        <w:rPr>
          <w:spacing w:val="1"/>
        </w:rPr>
        <w:t>du</w:t>
      </w:r>
      <w:r>
        <w:t>s</w:t>
      </w:r>
      <w:r>
        <w:rPr>
          <w:spacing w:val="-2"/>
        </w:rPr>
        <w:t>t</w:t>
      </w:r>
      <w:r>
        <w:rPr>
          <w:spacing w:val="-1"/>
        </w:rPr>
        <w:t>r</w:t>
      </w:r>
      <w:r>
        <w:t>i</w:t>
      </w:r>
      <w:r>
        <w:rPr>
          <w:spacing w:val="1"/>
        </w:rPr>
        <w:t>a</w:t>
      </w:r>
      <w:r>
        <w:t>l</w:t>
      </w:r>
      <w:r>
        <w:rPr>
          <w:spacing w:val="2"/>
        </w:rPr>
        <w:t>i</w:t>
      </w:r>
      <w:r>
        <w:rPr>
          <w:spacing w:val="-2"/>
        </w:rPr>
        <w:t>z</w:t>
      </w:r>
      <w:r>
        <w:rPr>
          <w:spacing w:val="1"/>
        </w:rPr>
        <w:t>ado</w:t>
      </w:r>
      <w:r>
        <w:t>s</w:t>
      </w:r>
      <w:r>
        <w:rPr>
          <w:spacing w:val="36"/>
        </w:rPr>
        <w:t xml:space="preserve"> </w:t>
      </w:r>
      <w:r>
        <w:rPr>
          <w:spacing w:val="-1"/>
        </w:rPr>
        <w:t>u</w:t>
      </w:r>
      <w:r>
        <w:t>n</w:t>
      </w:r>
      <w:r>
        <w:rPr>
          <w:spacing w:val="50"/>
        </w:rPr>
        <w:t xml:space="preserve"> </w:t>
      </w:r>
      <w:r>
        <w:rPr>
          <w:spacing w:val="-1"/>
        </w:rPr>
        <w:t>4</w:t>
      </w:r>
      <w:r>
        <w:t>0</w:t>
      </w:r>
      <w:r>
        <w:rPr>
          <w:spacing w:val="47"/>
        </w:rPr>
        <w:t xml:space="preserve"> </w:t>
      </w:r>
      <w:r>
        <w:t>a</w:t>
      </w:r>
      <w:r>
        <w:rPr>
          <w:spacing w:val="51"/>
        </w:rPr>
        <w:t xml:space="preserve"> </w:t>
      </w:r>
      <w:r>
        <w:rPr>
          <w:spacing w:val="-1"/>
        </w:rPr>
        <w:t>5</w:t>
      </w:r>
      <w:r>
        <w:t>0</w:t>
      </w:r>
      <w:r>
        <w:rPr>
          <w:spacing w:val="47"/>
        </w:rPr>
        <w:t xml:space="preserve"> </w:t>
      </w:r>
      <w:r>
        <w:t>%</w:t>
      </w:r>
      <w:r>
        <w:rPr>
          <w:spacing w:val="49"/>
        </w:rPr>
        <w:t xml:space="preserve"> </w:t>
      </w:r>
      <w:r>
        <w:rPr>
          <w:spacing w:val="-1"/>
        </w:rPr>
        <w:t>d</w:t>
      </w:r>
      <w:r>
        <w:t>e</w:t>
      </w:r>
      <w:r>
        <w:rPr>
          <w:spacing w:val="50"/>
        </w:rPr>
        <w:t xml:space="preserve"> </w:t>
      </w:r>
      <w:r>
        <w:rPr>
          <w:spacing w:val="-2"/>
        </w:rPr>
        <w:t>t</w:t>
      </w:r>
      <w:r>
        <w:rPr>
          <w:spacing w:val="1"/>
        </w:rPr>
        <w:t>od</w:t>
      </w:r>
      <w:r>
        <w:t>a</w:t>
      </w:r>
      <w:r>
        <w:rPr>
          <w:spacing w:val="45"/>
        </w:rPr>
        <w:t xml:space="preserve"> </w:t>
      </w:r>
      <w:r>
        <w:t xml:space="preserve">la </w:t>
      </w:r>
      <w:r>
        <w:rPr>
          <w:spacing w:val="1"/>
        </w:rPr>
        <w:t>ene</w:t>
      </w:r>
      <w:r>
        <w:rPr>
          <w:spacing w:val="-1"/>
        </w:rPr>
        <w:t>rg</w:t>
      </w:r>
      <w:r>
        <w:rPr>
          <w:spacing w:val="-2"/>
        </w:rPr>
        <w:t>í</w:t>
      </w:r>
      <w:r>
        <w:t xml:space="preserve">a </w:t>
      </w:r>
      <w:r>
        <w:rPr>
          <w:spacing w:val="24"/>
        </w:rPr>
        <w:t xml:space="preserve"> </w:t>
      </w:r>
      <w:r>
        <w:rPr>
          <w:spacing w:val="1"/>
        </w:rPr>
        <w:t>p</w:t>
      </w:r>
      <w:r>
        <w:rPr>
          <w:spacing w:val="-1"/>
        </w:rPr>
        <w:t>r</w:t>
      </w:r>
      <w:r>
        <w:rPr>
          <w:spacing w:val="1"/>
        </w:rPr>
        <w:t>odu</w:t>
      </w:r>
      <w:r>
        <w:t>c</w:t>
      </w:r>
      <w:r>
        <w:rPr>
          <w:spacing w:val="-3"/>
        </w:rPr>
        <w:t>i</w:t>
      </w:r>
      <w:r>
        <w:rPr>
          <w:spacing w:val="1"/>
        </w:rPr>
        <w:t>d</w:t>
      </w:r>
      <w:r>
        <w:t xml:space="preserve">a </w:t>
      </w:r>
      <w:r>
        <w:rPr>
          <w:spacing w:val="18"/>
        </w:rPr>
        <w:t xml:space="preserve"> </w:t>
      </w:r>
      <w:r>
        <w:rPr>
          <w:spacing w:val="1"/>
        </w:rPr>
        <w:t>e</w:t>
      </w:r>
      <w:r>
        <w:rPr>
          <w:spacing w:val="-2"/>
        </w:rPr>
        <w:t>s</w:t>
      </w:r>
      <w:r>
        <w:rPr>
          <w:spacing w:val="1"/>
        </w:rPr>
        <w:t>t</w:t>
      </w:r>
      <w:r>
        <w:t xml:space="preserve">á </w:t>
      </w:r>
      <w:r>
        <w:rPr>
          <w:spacing w:val="27"/>
        </w:rPr>
        <w:t xml:space="preserve"> </w:t>
      </w:r>
      <w:r>
        <w:rPr>
          <w:spacing w:val="-1"/>
        </w:rPr>
        <w:t>d</w:t>
      </w:r>
      <w:r>
        <w:rPr>
          <w:spacing w:val="1"/>
        </w:rPr>
        <w:t>e</w:t>
      </w:r>
      <w:r>
        <w:t>s</w:t>
      </w:r>
      <w:r>
        <w:rPr>
          <w:spacing w:val="1"/>
        </w:rPr>
        <w:t>t</w:t>
      </w:r>
      <w:r>
        <w:t>i</w:t>
      </w:r>
      <w:r>
        <w:rPr>
          <w:spacing w:val="1"/>
        </w:rPr>
        <w:t>n</w:t>
      </w:r>
      <w:r>
        <w:rPr>
          <w:spacing w:val="-1"/>
        </w:rPr>
        <w:t>a</w:t>
      </w:r>
      <w:r>
        <w:rPr>
          <w:spacing w:val="1"/>
        </w:rPr>
        <w:t>d</w:t>
      </w:r>
      <w:r>
        <w:t xml:space="preserve">a </w:t>
      </w:r>
      <w:r>
        <w:rPr>
          <w:spacing w:val="19"/>
        </w:rPr>
        <w:t xml:space="preserve"> </w:t>
      </w:r>
      <w:r>
        <w:rPr>
          <w:spacing w:val="1"/>
        </w:rPr>
        <w:t>pa</w:t>
      </w:r>
      <w:r>
        <w:rPr>
          <w:spacing w:val="-1"/>
        </w:rPr>
        <w:t>r</w:t>
      </w:r>
      <w:r>
        <w:t xml:space="preserve">a </w:t>
      </w:r>
      <w:r>
        <w:rPr>
          <w:spacing w:val="24"/>
        </w:rPr>
        <w:t xml:space="preserve"> </w:t>
      </w:r>
      <w:r>
        <w:rPr>
          <w:spacing w:val="1"/>
        </w:rPr>
        <w:t>e</w:t>
      </w:r>
      <w:r>
        <w:t xml:space="preserve">l </w:t>
      </w:r>
      <w:r>
        <w:rPr>
          <w:spacing w:val="25"/>
        </w:rPr>
        <w:t xml:space="preserve"> </w:t>
      </w:r>
      <w:r>
        <w:t>c</w:t>
      </w:r>
      <w:r>
        <w:rPr>
          <w:spacing w:val="1"/>
        </w:rPr>
        <w:t>on</w:t>
      </w:r>
      <w:r>
        <w:t>s</w:t>
      </w:r>
      <w:r>
        <w:rPr>
          <w:spacing w:val="-1"/>
        </w:rPr>
        <w:t>um</w:t>
      </w:r>
      <w:r>
        <w:t xml:space="preserve">o </w:t>
      </w:r>
      <w:r>
        <w:rPr>
          <w:spacing w:val="21"/>
        </w:rPr>
        <w:t xml:space="preserve"> </w:t>
      </w:r>
      <w:r>
        <w:rPr>
          <w:spacing w:val="-1"/>
        </w:rPr>
        <w:t>d</w:t>
      </w:r>
      <w:r>
        <w:t xml:space="preserve">e </w:t>
      </w:r>
      <w:r>
        <w:rPr>
          <w:spacing w:val="28"/>
        </w:rPr>
        <w:t xml:space="preserve"> </w:t>
      </w:r>
      <w:r>
        <w:rPr>
          <w:spacing w:val="1"/>
        </w:rPr>
        <w:t>e</w:t>
      </w:r>
      <w:r>
        <w:rPr>
          <w:spacing w:val="-2"/>
        </w:rPr>
        <w:t>s</w:t>
      </w:r>
      <w:r>
        <w:rPr>
          <w:spacing w:val="1"/>
        </w:rPr>
        <w:t>ta</w:t>
      </w:r>
      <w:r>
        <w:t xml:space="preserve">s </w:t>
      </w:r>
      <w:r>
        <w:rPr>
          <w:spacing w:val="23"/>
        </w:rPr>
        <w:t xml:space="preserve"> </w:t>
      </w:r>
      <w:r>
        <w:rPr>
          <w:spacing w:val="2"/>
        </w:rPr>
        <w:t>m</w:t>
      </w:r>
      <w:r>
        <w:rPr>
          <w:spacing w:val="1"/>
        </w:rPr>
        <w:t>á</w:t>
      </w:r>
      <w:r>
        <w:rPr>
          <w:spacing w:val="-1"/>
        </w:rPr>
        <w:t>q</w:t>
      </w:r>
      <w:r>
        <w:rPr>
          <w:spacing w:val="1"/>
        </w:rPr>
        <w:t>u</w:t>
      </w:r>
      <w:r>
        <w:t>i</w:t>
      </w:r>
      <w:r>
        <w:rPr>
          <w:spacing w:val="-1"/>
        </w:rPr>
        <w:t>n</w:t>
      </w:r>
      <w:r>
        <w:rPr>
          <w:spacing w:val="1"/>
        </w:rPr>
        <w:t>a</w:t>
      </w:r>
      <w:r>
        <w:t xml:space="preserve">s. </w:t>
      </w:r>
      <w:r>
        <w:rPr>
          <w:spacing w:val="18"/>
        </w:rPr>
        <w:t xml:space="preserve"> </w:t>
      </w:r>
      <w:r>
        <w:rPr>
          <w:spacing w:val="1"/>
        </w:rPr>
        <w:t>E</w:t>
      </w:r>
      <w:r>
        <w:t xml:space="preserve">l </w:t>
      </w:r>
      <w:r>
        <w:rPr>
          <w:spacing w:val="2"/>
        </w:rPr>
        <w:t>m</w:t>
      </w:r>
      <w:r>
        <w:rPr>
          <w:spacing w:val="1"/>
        </w:rPr>
        <w:t>e</w:t>
      </w:r>
      <w:r>
        <w:rPr>
          <w:spacing w:val="-1"/>
        </w:rPr>
        <w:t>r</w:t>
      </w:r>
      <w:r>
        <w:t>c</w:t>
      </w:r>
      <w:r>
        <w:rPr>
          <w:spacing w:val="-1"/>
        </w:rPr>
        <w:t>a</w:t>
      </w:r>
      <w:r>
        <w:rPr>
          <w:spacing w:val="1"/>
        </w:rPr>
        <w:t>d</w:t>
      </w:r>
      <w:r>
        <w:t>o</w:t>
      </w:r>
      <w:r>
        <w:rPr>
          <w:spacing w:val="38"/>
        </w:rPr>
        <w:t xml:space="preserve"> </w:t>
      </w:r>
      <w:r>
        <w:rPr>
          <w:spacing w:val="1"/>
        </w:rPr>
        <w:t>d</w:t>
      </w:r>
      <w:r>
        <w:t>e</w:t>
      </w:r>
      <w:r>
        <w:rPr>
          <w:spacing w:val="45"/>
        </w:rPr>
        <w:t xml:space="preserve"> </w:t>
      </w:r>
      <w:r>
        <w:rPr>
          <w:spacing w:val="1"/>
        </w:rPr>
        <w:t>e</w:t>
      </w:r>
      <w:r>
        <w:rPr>
          <w:spacing w:val="-2"/>
        </w:rPr>
        <w:t>s</w:t>
      </w:r>
      <w:r>
        <w:rPr>
          <w:spacing w:val="1"/>
        </w:rPr>
        <w:t>ta</w:t>
      </w:r>
      <w:r>
        <w:t>s</w:t>
      </w:r>
      <w:r>
        <w:rPr>
          <w:spacing w:val="41"/>
        </w:rPr>
        <w:t xml:space="preserve"> </w:t>
      </w:r>
      <w:r>
        <w:rPr>
          <w:spacing w:val="-1"/>
        </w:rPr>
        <w:t>máq</w:t>
      </w:r>
      <w:r>
        <w:rPr>
          <w:spacing w:val="1"/>
        </w:rPr>
        <w:t>u</w:t>
      </w:r>
      <w:r>
        <w:t>i</w:t>
      </w:r>
      <w:r>
        <w:rPr>
          <w:spacing w:val="1"/>
        </w:rPr>
        <w:t>na</w:t>
      </w:r>
      <w:r>
        <w:t>s</w:t>
      </w:r>
      <w:r>
        <w:rPr>
          <w:spacing w:val="36"/>
        </w:rPr>
        <w:t xml:space="preserve"> </w:t>
      </w:r>
      <w:r>
        <w:rPr>
          <w:spacing w:val="1"/>
        </w:rPr>
        <w:t>h</w:t>
      </w:r>
      <w:r>
        <w:t>a</w:t>
      </w:r>
      <w:r>
        <w:rPr>
          <w:spacing w:val="45"/>
        </w:rPr>
        <w:t xml:space="preserve"> </w:t>
      </w:r>
      <w:r>
        <w:t>c</w:t>
      </w:r>
      <w:r>
        <w:rPr>
          <w:spacing w:val="-1"/>
        </w:rPr>
        <w:t>r</w:t>
      </w:r>
      <w:r>
        <w:rPr>
          <w:spacing w:val="1"/>
        </w:rPr>
        <w:t>e</w:t>
      </w:r>
      <w:r>
        <w:t>ci</w:t>
      </w:r>
      <w:r>
        <w:rPr>
          <w:spacing w:val="1"/>
        </w:rPr>
        <w:t>d</w:t>
      </w:r>
      <w:r>
        <w:t>o</w:t>
      </w:r>
      <w:r>
        <w:rPr>
          <w:spacing w:val="40"/>
        </w:rPr>
        <w:t xml:space="preserve"> </w:t>
      </w:r>
      <w:r>
        <w:rPr>
          <w:spacing w:val="1"/>
        </w:rPr>
        <w:t>d</w:t>
      </w:r>
      <w:r>
        <w:t>e</w:t>
      </w:r>
      <w:r>
        <w:rPr>
          <w:spacing w:val="42"/>
        </w:rPr>
        <w:t xml:space="preserve"> </w:t>
      </w:r>
      <w:r>
        <w:rPr>
          <w:spacing w:val="1"/>
        </w:rPr>
        <w:t>ta</w:t>
      </w:r>
      <w:r>
        <w:t>l</w:t>
      </w:r>
      <w:r>
        <w:rPr>
          <w:spacing w:val="44"/>
        </w:rPr>
        <w:t xml:space="preserve"> </w:t>
      </w:r>
      <w:r>
        <w:rPr>
          <w:spacing w:val="2"/>
        </w:rPr>
        <w:t>m</w:t>
      </w:r>
      <w:r>
        <w:rPr>
          <w:spacing w:val="1"/>
        </w:rPr>
        <w:t>a</w:t>
      </w:r>
      <w:r>
        <w:rPr>
          <w:spacing w:val="-1"/>
        </w:rPr>
        <w:t>n</w:t>
      </w:r>
      <w:r>
        <w:rPr>
          <w:spacing w:val="1"/>
        </w:rPr>
        <w:t>e</w:t>
      </w:r>
      <w:r>
        <w:rPr>
          <w:spacing w:val="-1"/>
        </w:rPr>
        <w:t>r</w:t>
      </w:r>
      <w:r>
        <w:rPr>
          <w:spacing w:val="1"/>
        </w:rPr>
        <w:t>a</w:t>
      </w:r>
      <w:r>
        <w:t>,</w:t>
      </w:r>
      <w:r>
        <w:rPr>
          <w:spacing w:val="38"/>
        </w:rPr>
        <w:t xml:space="preserve"> </w:t>
      </w:r>
      <w:r>
        <w:rPr>
          <w:spacing w:val="-1"/>
        </w:rPr>
        <w:t>q</w:t>
      </w:r>
      <w:r>
        <w:rPr>
          <w:spacing w:val="1"/>
        </w:rPr>
        <w:t>u</w:t>
      </w:r>
      <w:r>
        <w:t>e</w:t>
      </w:r>
      <w:r>
        <w:rPr>
          <w:spacing w:val="43"/>
        </w:rPr>
        <w:t xml:space="preserve"> </w:t>
      </w:r>
      <w:r>
        <w:rPr>
          <w:spacing w:val="1"/>
        </w:rPr>
        <w:t>te</w:t>
      </w:r>
      <w:r>
        <w:rPr>
          <w:spacing w:val="-1"/>
        </w:rPr>
        <w:t>ne</w:t>
      </w:r>
      <w:r>
        <w:t>r</w:t>
      </w:r>
      <w:r>
        <w:rPr>
          <w:spacing w:val="41"/>
        </w:rPr>
        <w:t xml:space="preserve"> </w:t>
      </w:r>
      <w:r>
        <w:rPr>
          <w:spacing w:val="1"/>
        </w:rPr>
        <w:t>u</w:t>
      </w:r>
      <w:r>
        <w:t>n</w:t>
      </w:r>
      <w:r>
        <w:rPr>
          <w:spacing w:val="45"/>
        </w:rPr>
        <w:t xml:space="preserve"> </w:t>
      </w:r>
      <w:r>
        <w:t>c</w:t>
      </w:r>
      <w:r>
        <w:rPr>
          <w:spacing w:val="1"/>
        </w:rPr>
        <w:t>ont</w:t>
      </w:r>
      <w:r>
        <w:rPr>
          <w:spacing w:val="-1"/>
        </w:rPr>
        <w:t>r</w:t>
      </w:r>
      <w:r>
        <w:rPr>
          <w:spacing w:val="1"/>
        </w:rPr>
        <w:t>o</w:t>
      </w:r>
      <w:r>
        <w:t>l</w:t>
      </w:r>
      <w:r>
        <w:rPr>
          <w:spacing w:val="39"/>
        </w:rPr>
        <w:t xml:space="preserve"> </w:t>
      </w:r>
      <w:r>
        <w:t xml:space="preserve">y </w:t>
      </w:r>
      <w:r>
        <w:rPr>
          <w:spacing w:val="2"/>
        </w:rPr>
        <w:t>m</w:t>
      </w:r>
      <w:r>
        <w:rPr>
          <w:spacing w:val="1"/>
        </w:rPr>
        <w:t>on</w:t>
      </w:r>
      <w:r>
        <w:t>i</w:t>
      </w:r>
      <w:r>
        <w:rPr>
          <w:spacing w:val="-2"/>
        </w:rPr>
        <w:t>t</w:t>
      </w:r>
      <w:r>
        <w:rPr>
          <w:spacing w:val="1"/>
        </w:rPr>
        <w:t>o</w:t>
      </w:r>
      <w:r>
        <w:rPr>
          <w:spacing w:val="-1"/>
        </w:rPr>
        <w:t>r</w:t>
      </w:r>
      <w:r>
        <w:rPr>
          <w:spacing w:val="1"/>
        </w:rPr>
        <w:t>e</w:t>
      </w:r>
      <w:r>
        <w:t>o</w:t>
      </w:r>
      <w:r>
        <w:rPr>
          <w:spacing w:val="-3"/>
        </w:rPr>
        <w:t xml:space="preserve"> </w:t>
      </w:r>
      <w:r>
        <w:t>c</w:t>
      </w:r>
      <w:r>
        <w:rPr>
          <w:spacing w:val="1"/>
        </w:rPr>
        <w:t>o</w:t>
      </w:r>
      <w:r>
        <w:rPr>
          <w:spacing w:val="-1"/>
        </w:rPr>
        <w:t>n</w:t>
      </w:r>
      <w:r>
        <w:rPr>
          <w:spacing w:val="1"/>
        </w:rPr>
        <w:t>t</w:t>
      </w:r>
      <w:r>
        <w:t>i</w:t>
      </w:r>
      <w:r>
        <w:rPr>
          <w:spacing w:val="1"/>
        </w:rPr>
        <w:t>n</w:t>
      </w:r>
      <w:r>
        <w:rPr>
          <w:spacing w:val="-1"/>
        </w:rPr>
        <w:t>u</w:t>
      </w:r>
      <w:r>
        <w:t>o</w:t>
      </w:r>
      <w:r>
        <w:rPr>
          <w:spacing w:val="1"/>
        </w:rPr>
        <w:t xml:space="preserve"> </w:t>
      </w:r>
      <w:r>
        <w:t>y</w:t>
      </w:r>
      <w:r>
        <w:rPr>
          <w:spacing w:val="5"/>
        </w:rPr>
        <w:t xml:space="preserve"> </w:t>
      </w:r>
      <w:r>
        <w:rPr>
          <w:spacing w:val="-1"/>
        </w:rPr>
        <w:t>e</w:t>
      </w:r>
      <w:r>
        <w:rPr>
          <w:spacing w:val="3"/>
        </w:rPr>
        <w:t>f</w:t>
      </w:r>
      <w:r>
        <w:t>ici</w:t>
      </w:r>
      <w:r>
        <w:rPr>
          <w:spacing w:val="-1"/>
        </w:rPr>
        <w:t>e</w:t>
      </w:r>
      <w:r>
        <w:rPr>
          <w:spacing w:val="1"/>
        </w:rPr>
        <w:t>nt</w:t>
      </w:r>
      <w:r>
        <w:t>e</w:t>
      </w:r>
      <w:r>
        <w:rPr>
          <w:spacing w:val="-1"/>
        </w:rPr>
        <w:t xml:space="preserve"> </w:t>
      </w:r>
      <w:r>
        <w:rPr>
          <w:spacing w:val="1"/>
        </w:rPr>
        <w:t>d</w:t>
      </w:r>
      <w:r>
        <w:t>e</w:t>
      </w:r>
      <w:r>
        <w:rPr>
          <w:spacing w:val="4"/>
        </w:rPr>
        <w:t xml:space="preserve"> </w:t>
      </w:r>
      <w:r>
        <w:t>su</w:t>
      </w:r>
      <w:r>
        <w:rPr>
          <w:spacing w:val="6"/>
        </w:rPr>
        <w:t xml:space="preserve"> </w:t>
      </w:r>
      <w:r>
        <w:rPr>
          <w:spacing w:val="-2"/>
        </w:rPr>
        <w:t>c</w:t>
      </w:r>
      <w:r>
        <w:rPr>
          <w:spacing w:val="1"/>
        </w:rPr>
        <w:t>o</w:t>
      </w:r>
      <w:r>
        <w:rPr>
          <w:spacing w:val="-1"/>
        </w:rPr>
        <w:t>m</w:t>
      </w:r>
      <w:r>
        <w:rPr>
          <w:spacing w:val="1"/>
        </w:rPr>
        <w:t>po</w:t>
      </w:r>
      <w:r>
        <w:rPr>
          <w:spacing w:val="-1"/>
        </w:rPr>
        <w:t>r</w:t>
      </w:r>
      <w:r>
        <w:rPr>
          <w:spacing w:val="-2"/>
        </w:rPr>
        <w:t>t</w:t>
      </w:r>
      <w:r>
        <w:rPr>
          <w:spacing w:val="1"/>
        </w:rPr>
        <w:t>a</w:t>
      </w:r>
      <w:r>
        <w:rPr>
          <w:spacing w:val="2"/>
        </w:rPr>
        <w:t>m</w:t>
      </w:r>
      <w:r>
        <w:t>i</w:t>
      </w:r>
      <w:r>
        <w:rPr>
          <w:spacing w:val="-1"/>
        </w:rPr>
        <w:t>e</w:t>
      </w:r>
      <w:r>
        <w:rPr>
          <w:spacing w:val="1"/>
        </w:rPr>
        <w:t>nt</w:t>
      </w:r>
      <w:r>
        <w:t>o</w:t>
      </w:r>
      <w:r>
        <w:rPr>
          <w:spacing w:val="-9"/>
        </w:rPr>
        <w:t xml:space="preserve"> </w:t>
      </w:r>
      <w:r>
        <w:t>se</w:t>
      </w:r>
      <w:r>
        <w:rPr>
          <w:spacing w:val="4"/>
        </w:rPr>
        <w:t xml:space="preserve"> </w:t>
      </w:r>
      <w:r>
        <w:rPr>
          <w:spacing w:val="1"/>
        </w:rPr>
        <w:t>h</w:t>
      </w:r>
      <w:r>
        <w:t>a</w:t>
      </w:r>
      <w:r>
        <w:rPr>
          <w:spacing w:val="6"/>
        </w:rPr>
        <w:t xml:space="preserve"> </w:t>
      </w:r>
      <w:r>
        <w:rPr>
          <w:spacing w:val="-2"/>
        </w:rPr>
        <w:t>v</w:t>
      </w:r>
      <w:r>
        <w:rPr>
          <w:spacing w:val="1"/>
        </w:rPr>
        <w:t>ue</w:t>
      </w:r>
      <w:r>
        <w:t>l</w:t>
      </w:r>
      <w:r>
        <w:rPr>
          <w:spacing w:val="1"/>
        </w:rPr>
        <w:t>t</w:t>
      </w:r>
      <w:r>
        <w:t>o</w:t>
      </w:r>
      <w:r>
        <w:rPr>
          <w:spacing w:val="1"/>
        </w:rPr>
        <w:t xml:space="preserve"> </w:t>
      </w:r>
      <w:r>
        <w:rPr>
          <w:spacing w:val="-3"/>
        </w:rPr>
        <w:t>i</w:t>
      </w:r>
      <w:r>
        <w:rPr>
          <w:spacing w:val="1"/>
        </w:rPr>
        <w:t>nd</w:t>
      </w:r>
      <w:r>
        <w:t>is</w:t>
      </w:r>
      <w:r>
        <w:rPr>
          <w:spacing w:val="1"/>
        </w:rPr>
        <w:t>p</w:t>
      </w:r>
      <w:r>
        <w:rPr>
          <w:spacing w:val="-1"/>
        </w:rPr>
        <w:t>e</w:t>
      </w:r>
      <w:r>
        <w:rPr>
          <w:spacing w:val="1"/>
        </w:rPr>
        <w:t>n</w:t>
      </w:r>
      <w:r>
        <w:t>s</w:t>
      </w:r>
      <w:r>
        <w:rPr>
          <w:spacing w:val="1"/>
        </w:rPr>
        <w:t>ab</w:t>
      </w:r>
      <w:r>
        <w:rPr>
          <w:spacing w:val="-3"/>
        </w:rPr>
        <w:t>l</w:t>
      </w:r>
      <w:r>
        <w:t>e</w:t>
      </w:r>
      <w:r>
        <w:rPr>
          <w:spacing w:val="-6"/>
        </w:rPr>
        <w:t xml:space="preserve"> </w:t>
      </w:r>
      <w:r>
        <w:t>y c</w:t>
      </w:r>
      <w:r>
        <w:rPr>
          <w:spacing w:val="1"/>
        </w:rPr>
        <w:t>o</w:t>
      </w:r>
      <w:r>
        <w:rPr>
          <w:spacing w:val="2"/>
        </w:rPr>
        <w:t>m</w:t>
      </w:r>
      <w:r>
        <w:t>o</w:t>
      </w:r>
      <w:r>
        <w:rPr>
          <w:spacing w:val="25"/>
        </w:rPr>
        <w:t xml:space="preserve"> </w:t>
      </w:r>
      <w:r>
        <w:t>c</w:t>
      </w:r>
      <w:r>
        <w:rPr>
          <w:spacing w:val="1"/>
        </w:rPr>
        <w:t>on</w:t>
      </w:r>
      <w:r>
        <w:rPr>
          <w:spacing w:val="-2"/>
        </w:rPr>
        <w:t>s</w:t>
      </w:r>
      <w:r>
        <w:rPr>
          <w:spacing w:val="1"/>
        </w:rPr>
        <w:t>e</w:t>
      </w:r>
      <w:r>
        <w:t>c</w:t>
      </w:r>
      <w:r>
        <w:rPr>
          <w:spacing w:val="-1"/>
        </w:rPr>
        <w:t>u</w:t>
      </w:r>
      <w:r>
        <w:rPr>
          <w:spacing w:val="1"/>
        </w:rPr>
        <w:t>en</w:t>
      </w:r>
      <w:r>
        <w:t>cia</w:t>
      </w:r>
      <w:r>
        <w:rPr>
          <w:spacing w:val="16"/>
        </w:rPr>
        <w:t xml:space="preserve"> </w:t>
      </w:r>
      <w:r>
        <w:rPr>
          <w:spacing w:val="-1"/>
        </w:rPr>
        <w:t>d</w:t>
      </w:r>
      <w:r>
        <w:t>e</w:t>
      </w:r>
      <w:r>
        <w:rPr>
          <w:spacing w:val="30"/>
        </w:rPr>
        <w:t xml:space="preserve"> </w:t>
      </w:r>
      <w:r>
        <w:rPr>
          <w:spacing w:val="1"/>
        </w:rPr>
        <w:t>e</w:t>
      </w:r>
      <w:r>
        <w:t>s</w:t>
      </w:r>
      <w:r>
        <w:rPr>
          <w:spacing w:val="-2"/>
        </w:rPr>
        <w:t>t</w:t>
      </w:r>
      <w:r>
        <w:t>a</w:t>
      </w:r>
      <w:r>
        <w:rPr>
          <w:spacing w:val="29"/>
        </w:rPr>
        <w:t xml:space="preserve"> </w:t>
      </w:r>
      <w:r>
        <w:rPr>
          <w:spacing w:val="-1"/>
        </w:rPr>
        <w:t>n</w:t>
      </w:r>
      <w:r>
        <w:rPr>
          <w:spacing w:val="1"/>
        </w:rPr>
        <w:t>e</w:t>
      </w:r>
      <w:r>
        <w:t>c</w:t>
      </w:r>
      <w:r>
        <w:rPr>
          <w:spacing w:val="1"/>
        </w:rPr>
        <w:t>e</w:t>
      </w:r>
      <w:r>
        <w:t>si</w:t>
      </w:r>
      <w:r>
        <w:rPr>
          <w:spacing w:val="1"/>
        </w:rPr>
        <w:t>d</w:t>
      </w:r>
      <w:r>
        <w:rPr>
          <w:spacing w:val="-1"/>
        </w:rPr>
        <w:t>a</w:t>
      </w:r>
      <w:r>
        <w:rPr>
          <w:spacing w:val="1"/>
        </w:rPr>
        <w:t>d</w:t>
      </w:r>
      <w:r>
        <w:t>,</w:t>
      </w:r>
      <w:r>
        <w:rPr>
          <w:spacing w:val="19"/>
        </w:rPr>
        <w:t xml:space="preserve"> </w:t>
      </w:r>
      <w:r>
        <w:rPr>
          <w:spacing w:val="1"/>
        </w:rPr>
        <w:t>e</w:t>
      </w:r>
      <w:r>
        <w:t>s</w:t>
      </w:r>
      <w:r>
        <w:rPr>
          <w:spacing w:val="27"/>
        </w:rPr>
        <w:t xml:space="preserve"> </w:t>
      </w:r>
      <w:r>
        <w:t>c</w:t>
      </w:r>
      <w:r>
        <w:rPr>
          <w:spacing w:val="1"/>
        </w:rPr>
        <w:t>o</w:t>
      </w:r>
      <w:r>
        <w:rPr>
          <w:spacing w:val="2"/>
        </w:rPr>
        <w:t>m</w:t>
      </w:r>
      <w:r>
        <w:rPr>
          <w:spacing w:val="-1"/>
        </w:rPr>
        <w:t>ú</w:t>
      </w:r>
      <w:r>
        <w:t>n</w:t>
      </w:r>
      <w:r>
        <w:rPr>
          <w:spacing w:val="26"/>
        </w:rPr>
        <w:t xml:space="preserve"> </w:t>
      </w:r>
      <w:r>
        <w:rPr>
          <w:spacing w:val="-1"/>
        </w:rPr>
        <w:t>q</w:t>
      </w:r>
      <w:r>
        <w:rPr>
          <w:spacing w:val="1"/>
        </w:rPr>
        <w:t>u</w:t>
      </w:r>
      <w:r>
        <w:t>e</w:t>
      </w:r>
      <w:r>
        <w:rPr>
          <w:spacing w:val="29"/>
        </w:rPr>
        <w:t xml:space="preserve"> </w:t>
      </w:r>
      <w:r>
        <w:rPr>
          <w:spacing w:val="-3"/>
        </w:rPr>
        <w:t>l</w:t>
      </w:r>
      <w:r>
        <w:t>a</w:t>
      </w:r>
      <w:r>
        <w:rPr>
          <w:spacing w:val="31"/>
        </w:rPr>
        <w:t xml:space="preserve"> </w:t>
      </w:r>
      <w:r>
        <w:t>i</w:t>
      </w:r>
      <w:r>
        <w:rPr>
          <w:spacing w:val="1"/>
        </w:rPr>
        <w:t>n</w:t>
      </w:r>
      <w:r>
        <w:rPr>
          <w:spacing w:val="-1"/>
        </w:rPr>
        <w:t>d</w:t>
      </w:r>
      <w:r>
        <w:rPr>
          <w:spacing w:val="1"/>
        </w:rPr>
        <w:t>u</w:t>
      </w:r>
      <w:r>
        <w:t>s</w:t>
      </w:r>
      <w:r>
        <w:rPr>
          <w:spacing w:val="1"/>
        </w:rPr>
        <w:t>t</w:t>
      </w:r>
      <w:r>
        <w:rPr>
          <w:spacing w:val="-1"/>
        </w:rPr>
        <w:t>r</w:t>
      </w:r>
      <w:r>
        <w:t>ia</w:t>
      </w:r>
      <w:r>
        <w:rPr>
          <w:spacing w:val="25"/>
        </w:rPr>
        <w:t xml:space="preserve"> </w:t>
      </w:r>
      <w:r>
        <w:rPr>
          <w:spacing w:val="1"/>
        </w:rPr>
        <w:t>u</w:t>
      </w:r>
      <w:r>
        <w:t>se</w:t>
      </w:r>
      <w:r>
        <w:rPr>
          <w:spacing w:val="27"/>
        </w:rPr>
        <w:t xml:space="preserve"> </w:t>
      </w:r>
      <w:r>
        <w:rPr>
          <w:spacing w:val="-1"/>
        </w:rPr>
        <w:t>m</w:t>
      </w:r>
      <w:r>
        <w:rPr>
          <w:spacing w:val="1"/>
        </w:rPr>
        <w:t>ét</w:t>
      </w:r>
      <w:r>
        <w:rPr>
          <w:spacing w:val="-1"/>
        </w:rPr>
        <w:t>o</w:t>
      </w:r>
      <w:r>
        <w:rPr>
          <w:spacing w:val="1"/>
        </w:rPr>
        <w:t>do</w:t>
      </w:r>
      <w:r>
        <w:t xml:space="preserve">s </w:t>
      </w:r>
      <w:r>
        <w:rPr>
          <w:spacing w:val="1"/>
        </w:rPr>
        <w:t>ba</w:t>
      </w:r>
      <w:r>
        <w:t>s</w:t>
      </w:r>
      <w:r>
        <w:rPr>
          <w:spacing w:val="-1"/>
        </w:rPr>
        <w:t>a</w:t>
      </w:r>
      <w:r>
        <w:rPr>
          <w:spacing w:val="1"/>
        </w:rPr>
        <w:t>do</w:t>
      </w:r>
      <w:r>
        <w:t>s</w:t>
      </w:r>
      <w:r>
        <w:rPr>
          <w:spacing w:val="-8"/>
        </w:rPr>
        <w:t xml:space="preserve"> </w:t>
      </w:r>
      <w:r>
        <w:rPr>
          <w:spacing w:val="-1"/>
        </w:rPr>
        <w:t>e</w:t>
      </w:r>
      <w:r>
        <w:t>n</w:t>
      </w:r>
      <w:r>
        <w:rPr>
          <w:spacing w:val="-3"/>
        </w:rPr>
        <w:t xml:space="preserve"> </w:t>
      </w:r>
      <w:r>
        <w:rPr>
          <w:spacing w:val="2"/>
        </w:rPr>
        <w:t>m</w:t>
      </w:r>
      <w:r>
        <w:rPr>
          <w:spacing w:val="-1"/>
        </w:rPr>
        <w:t>a</w:t>
      </w:r>
      <w:r>
        <w:rPr>
          <w:spacing w:val="1"/>
        </w:rPr>
        <w:t>nt</w:t>
      </w:r>
      <w:r>
        <w:rPr>
          <w:spacing w:val="-1"/>
        </w:rPr>
        <w:t>e</w:t>
      </w:r>
      <w:r>
        <w:rPr>
          <w:spacing w:val="1"/>
        </w:rPr>
        <w:t>n</w:t>
      </w:r>
      <w:r>
        <w:t>i</w:t>
      </w:r>
      <w:r>
        <w:rPr>
          <w:spacing w:val="2"/>
        </w:rPr>
        <w:t>m</w:t>
      </w:r>
      <w:r>
        <w:rPr>
          <w:spacing w:val="-3"/>
        </w:rPr>
        <w:t>i</w:t>
      </w:r>
      <w:r>
        <w:rPr>
          <w:spacing w:val="1"/>
        </w:rPr>
        <w:t>ento</w:t>
      </w:r>
      <w:r>
        <w:t>s</w:t>
      </w:r>
      <w:r>
        <w:rPr>
          <w:spacing w:val="-18"/>
        </w:rPr>
        <w:t xml:space="preserve"> </w:t>
      </w:r>
      <w:r>
        <w:rPr>
          <w:spacing w:val="1"/>
        </w:rPr>
        <w:t>d</w:t>
      </w:r>
      <w:r>
        <w:rPr>
          <w:spacing w:val="-1"/>
        </w:rPr>
        <w:t>e</w:t>
      </w:r>
      <w:r>
        <w:rPr>
          <w:spacing w:val="1"/>
        </w:rPr>
        <w:t>nt</w:t>
      </w:r>
      <w:r>
        <w:rPr>
          <w:spacing w:val="-1"/>
        </w:rPr>
        <w:t>r</w:t>
      </w:r>
      <w:r>
        <w:t>o</w:t>
      </w:r>
      <w:r>
        <w:rPr>
          <w:spacing w:val="-6"/>
        </w:rPr>
        <w:t xml:space="preserve"> </w:t>
      </w:r>
      <w:r>
        <w:rPr>
          <w:spacing w:val="1"/>
        </w:rPr>
        <w:t>d</w:t>
      </w:r>
      <w:r>
        <w:t>e</w:t>
      </w:r>
      <w:r>
        <w:rPr>
          <w:spacing w:val="-1"/>
        </w:rPr>
        <w:t xml:space="preserve"> </w:t>
      </w:r>
      <w:r>
        <w:rPr>
          <w:spacing w:val="-2"/>
        </w:rPr>
        <w:t>s</w:t>
      </w:r>
      <w:r>
        <w:rPr>
          <w:spacing w:val="1"/>
        </w:rPr>
        <w:t>u</w:t>
      </w:r>
      <w:r>
        <w:t>s</w:t>
      </w:r>
      <w:r>
        <w:rPr>
          <w:spacing w:val="-3"/>
        </w:rPr>
        <w:t xml:space="preserve"> </w:t>
      </w:r>
      <w:r>
        <w:rPr>
          <w:spacing w:val="1"/>
        </w:rPr>
        <w:t>p</w:t>
      </w:r>
      <w:r>
        <w:rPr>
          <w:spacing w:val="-3"/>
        </w:rPr>
        <w:t>r</w:t>
      </w:r>
      <w:r>
        <w:rPr>
          <w:spacing w:val="1"/>
        </w:rPr>
        <w:t>o</w:t>
      </w:r>
      <w:r>
        <w:rPr>
          <w:spacing w:val="-1"/>
        </w:rPr>
        <w:t>gr</w:t>
      </w:r>
      <w:r>
        <w:rPr>
          <w:spacing w:val="1"/>
        </w:rPr>
        <w:t>a</w:t>
      </w:r>
      <w:r>
        <w:rPr>
          <w:spacing w:val="2"/>
        </w:rPr>
        <w:t>m</w:t>
      </w:r>
      <w:r>
        <w:rPr>
          <w:spacing w:val="1"/>
        </w:rPr>
        <w:t>a</w:t>
      </w:r>
      <w:r>
        <w:t>s</w:t>
      </w:r>
      <w:r>
        <w:rPr>
          <w:spacing w:val="-13"/>
        </w:rPr>
        <w:t xml:space="preserve"> </w:t>
      </w:r>
      <w:r>
        <w:rPr>
          <w:spacing w:val="1"/>
        </w:rPr>
        <w:t>d</w:t>
      </w:r>
      <w:r>
        <w:t>e</w:t>
      </w:r>
      <w:r>
        <w:rPr>
          <w:spacing w:val="-1"/>
        </w:rPr>
        <w:t xml:space="preserve"> o</w:t>
      </w:r>
      <w:r>
        <w:rPr>
          <w:spacing w:val="1"/>
        </w:rPr>
        <w:t>pe</w:t>
      </w:r>
      <w:r>
        <w:rPr>
          <w:spacing w:val="-1"/>
        </w:rPr>
        <w:t>r</w:t>
      </w:r>
      <w:r>
        <w:rPr>
          <w:spacing w:val="1"/>
        </w:rPr>
        <w:t>a</w:t>
      </w:r>
      <w:r>
        <w:t>ci</w:t>
      </w:r>
      <w:r>
        <w:rPr>
          <w:spacing w:val="-1"/>
        </w:rPr>
        <w:t>ó</w:t>
      </w:r>
      <w:r>
        <w:rPr>
          <w:spacing w:val="1"/>
        </w:rPr>
        <w:t>n</w:t>
      </w:r>
      <w:r>
        <w:t>.</w:t>
      </w:r>
    </w:p>
    <w:p w:rsidR="00A27BD4" w:rsidRDefault="00414B5B" w:rsidP="00A27BD4">
      <w:r>
        <w:rPr>
          <w:spacing w:val="1"/>
        </w:rPr>
        <w:t>E</w:t>
      </w:r>
      <w:r>
        <w:t>l</w:t>
      </w:r>
      <w:r>
        <w:rPr>
          <w:spacing w:val="4"/>
        </w:rPr>
        <w:t xml:space="preserve"> </w:t>
      </w:r>
      <w:r>
        <w:rPr>
          <w:spacing w:val="1"/>
        </w:rPr>
        <w:t>p</w:t>
      </w:r>
      <w:r>
        <w:rPr>
          <w:spacing w:val="-1"/>
        </w:rPr>
        <w:t>r</w:t>
      </w:r>
      <w:r>
        <w:t>i</w:t>
      </w:r>
      <w:r>
        <w:rPr>
          <w:spacing w:val="2"/>
        </w:rPr>
        <w:t>m</w:t>
      </w:r>
      <w:r>
        <w:rPr>
          <w:spacing w:val="1"/>
        </w:rPr>
        <w:t>e</w:t>
      </w:r>
      <w:r>
        <w:t>r</w:t>
      </w:r>
      <w:r>
        <w:rPr>
          <w:spacing w:val="-5"/>
        </w:rPr>
        <w:t xml:space="preserve"> </w:t>
      </w:r>
      <w:r>
        <w:rPr>
          <w:spacing w:val="1"/>
        </w:rPr>
        <w:t>t</w:t>
      </w:r>
      <w:r>
        <w:t>i</w:t>
      </w:r>
      <w:r>
        <w:rPr>
          <w:spacing w:val="1"/>
        </w:rPr>
        <w:t>p</w:t>
      </w:r>
      <w:r>
        <w:t>o</w:t>
      </w:r>
      <w:r>
        <w:rPr>
          <w:spacing w:val="1"/>
        </w:rPr>
        <w:t xml:space="preserve"> d</w:t>
      </w:r>
      <w:r>
        <w:t>e</w:t>
      </w:r>
      <w:r>
        <w:rPr>
          <w:spacing w:val="1"/>
        </w:rPr>
        <w:t xml:space="preserve"> </w:t>
      </w:r>
      <w:r>
        <w:rPr>
          <w:spacing w:val="-1"/>
        </w:rPr>
        <w:t>m</w:t>
      </w:r>
      <w:r>
        <w:rPr>
          <w:spacing w:val="1"/>
        </w:rPr>
        <w:t>an</w:t>
      </w:r>
      <w:r>
        <w:rPr>
          <w:spacing w:val="-2"/>
        </w:rPr>
        <w:t>t</w:t>
      </w:r>
      <w:r>
        <w:rPr>
          <w:spacing w:val="1"/>
        </w:rPr>
        <w:t>en</w:t>
      </w:r>
      <w:r>
        <w:t>i</w:t>
      </w:r>
      <w:r>
        <w:rPr>
          <w:spacing w:val="2"/>
        </w:rPr>
        <w:t>m</w:t>
      </w:r>
      <w:r>
        <w:t>i</w:t>
      </w:r>
      <w:r>
        <w:rPr>
          <w:spacing w:val="-1"/>
        </w:rPr>
        <w:t>e</w:t>
      </w:r>
      <w:r>
        <w:rPr>
          <w:spacing w:val="1"/>
        </w:rPr>
        <w:t>nt</w:t>
      </w:r>
      <w:r>
        <w:t>o</w:t>
      </w:r>
      <w:r>
        <w:rPr>
          <w:spacing w:val="-10"/>
        </w:rPr>
        <w:t xml:space="preserve"> </w:t>
      </w:r>
      <w:r>
        <w:rPr>
          <w:spacing w:val="1"/>
        </w:rPr>
        <w:t>e</w:t>
      </w:r>
      <w:r>
        <w:rPr>
          <w:spacing w:val="-1"/>
        </w:rPr>
        <w:t>r</w:t>
      </w:r>
      <w:r>
        <w:t>a</w:t>
      </w:r>
      <w:r>
        <w:rPr>
          <w:spacing w:val="1"/>
        </w:rPr>
        <w:t xml:space="preserve"> e</w:t>
      </w:r>
      <w:r>
        <w:t>l</w:t>
      </w:r>
      <w:r>
        <w:rPr>
          <w:spacing w:val="3"/>
        </w:rPr>
        <w:t xml:space="preserve"> </w:t>
      </w:r>
      <w:r>
        <w:rPr>
          <w:spacing w:val="-1"/>
        </w:rPr>
        <w:t>d</w:t>
      </w:r>
      <w:r>
        <w:t>e</w:t>
      </w:r>
      <w:r>
        <w:rPr>
          <w:spacing w:val="1"/>
        </w:rPr>
        <w:t xml:space="preserve"> f</w:t>
      </w:r>
      <w:r>
        <w:rPr>
          <w:spacing w:val="-1"/>
        </w:rPr>
        <w:t>u</w:t>
      </w:r>
      <w:r>
        <w:rPr>
          <w:spacing w:val="1"/>
        </w:rPr>
        <w:t>n</w:t>
      </w:r>
      <w:r>
        <w:t>ci</w:t>
      </w:r>
      <w:r>
        <w:rPr>
          <w:spacing w:val="1"/>
        </w:rPr>
        <w:t>on</w:t>
      </w:r>
      <w:r>
        <w:rPr>
          <w:spacing w:val="-1"/>
        </w:rPr>
        <w:t>a</w:t>
      </w:r>
      <w:r>
        <w:rPr>
          <w:spacing w:val="2"/>
        </w:rPr>
        <w:t>m</w:t>
      </w:r>
      <w:r>
        <w:t>i</w:t>
      </w:r>
      <w:r>
        <w:rPr>
          <w:spacing w:val="-1"/>
        </w:rPr>
        <w:t>e</w:t>
      </w:r>
      <w:r>
        <w:rPr>
          <w:spacing w:val="1"/>
        </w:rPr>
        <w:t>nto</w:t>
      </w:r>
      <w:r>
        <w:rPr>
          <w:spacing w:val="-1"/>
        </w:rPr>
        <w:t>-h</w:t>
      </w:r>
      <w:r>
        <w:rPr>
          <w:spacing w:val="1"/>
        </w:rPr>
        <w:t>a</w:t>
      </w:r>
      <w:r>
        <w:t>s</w:t>
      </w:r>
      <w:r>
        <w:rPr>
          <w:spacing w:val="1"/>
        </w:rPr>
        <w:t>ta</w:t>
      </w:r>
      <w:r>
        <w:rPr>
          <w:spacing w:val="-3"/>
        </w:rPr>
        <w:t>-</w:t>
      </w:r>
      <w:r>
        <w:rPr>
          <w:spacing w:val="3"/>
        </w:rPr>
        <w:t>f</w:t>
      </w:r>
      <w:r>
        <w:rPr>
          <w:spacing w:val="1"/>
        </w:rPr>
        <w:t>a</w:t>
      </w:r>
      <w:r>
        <w:rPr>
          <w:spacing w:val="-3"/>
        </w:rPr>
        <w:t>l</w:t>
      </w:r>
      <w:r>
        <w:t>l</w:t>
      </w:r>
      <w:r>
        <w:rPr>
          <w:spacing w:val="1"/>
        </w:rPr>
        <w:t>a</w:t>
      </w:r>
      <w:r>
        <w:rPr>
          <w:spacing w:val="-1"/>
        </w:rPr>
        <w:t>r</w:t>
      </w:r>
      <w:r>
        <w:t>,</w:t>
      </w:r>
      <w:r>
        <w:rPr>
          <w:spacing w:val="-20"/>
        </w:rPr>
        <w:t xml:space="preserve"> </w:t>
      </w:r>
      <w:r>
        <w:rPr>
          <w:spacing w:val="1"/>
        </w:rPr>
        <w:t>e</w:t>
      </w:r>
      <w:r>
        <w:t>n</w:t>
      </w:r>
      <w:r>
        <w:rPr>
          <w:spacing w:val="1"/>
        </w:rPr>
        <w:t xml:space="preserve"> d</w:t>
      </w:r>
      <w:r>
        <w:rPr>
          <w:spacing w:val="-1"/>
        </w:rPr>
        <w:t>o</w:t>
      </w:r>
      <w:r>
        <w:rPr>
          <w:spacing w:val="1"/>
        </w:rPr>
        <w:t>nd</w:t>
      </w:r>
      <w:r>
        <w:t>e</w:t>
      </w:r>
      <w:r>
        <w:rPr>
          <w:spacing w:val="-3"/>
        </w:rPr>
        <w:t xml:space="preserve"> </w:t>
      </w:r>
      <w:r>
        <w:t xml:space="preserve">la </w:t>
      </w:r>
      <w:r>
        <w:rPr>
          <w:spacing w:val="2"/>
        </w:rPr>
        <w:t>m</w:t>
      </w:r>
      <w:r>
        <w:rPr>
          <w:spacing w:val="1"/>
        </w:rPr>
        <w:t>á</w:t>
      </w:r>
      <w:r>
        <w:rPr>
          <w:spacing w:val="-1"/>
        </w:rPr>
        <w:t>q</w:t>
      </w:r>
      <w:r>
        <w:rPr>
          <w:spacing w:val="1"/>
        </w:rPr>
        <w:t>u</w:t>
      </w:r>
      <w:r>
        <w:t>i</w:t>
      </w:r>
      <w:r>
        <w:rPr>
          <w:spacing w:val="1"/>
        </w:rPr>
        <w:t>n</w:t>
      </w:r>
      <w:r>
        <w:t>a</w:t>
      </w:r>
      <w:r>
        <w:rPr>
          <w:spacing w:val="22"/>
        </w:rPr>
        <w:t xml:space="preserve"> </w:t>
      </w:r>
      <w:r>
        <w:rPr>
          <w:spacing w:val="3"/>
        </w:rPr>
        <w:t>f</w:t>
      </w:r>
      <w:r>
        <w:rPr>
          <w:spacing w:val="-1"/>
        </w:rPr>
        <w:t>u</w:t>
      </w:r>
      <w:r>
        <w:rPr>
          <w:spacing w:val="1"/>
        </w:rPr>
        <w:t>n</w:t>
      </w:r>
      <w:r>
        <w:t>ci</w:t>
      </w:r>
      <w:r>
        <w:rPr>
          <w:spacing w:val="1"/>
        </w:rPr>
        <w:t>o</w:t>
      </w:r>
      <w:r>
        <w:rPr>
          <w:spacing w:val="-1"/>
        </w:rPr>
        <w:t>n</w:t>
      </w:r>
      <w:r>
        <w:rPr>
          <w:spacing w:val="1"/>
        </w:rPr>
        <w:t>ab</w:t>
      </w:r>
      <w:r>
        <w:t>a</w:t>
      </w:r>
      <w:r>
        <w:rPr>
          <w:spacing w:val="22"/>
        </w:rPr>
        <w:t xml:space="preserve"> </w:t>
      </w:r>
      <w:r>
        <w:rPr>
          <w:spacing w:val="-1"/>
        </w:rPr>
        <w:t>h</w:t>
      </w:r>
      <w:r>
        <w:rPr>
          <w:spacing w:val="1"/>
        </w:rPr>
        <w:t>a</w:t>
      </w:r>
      <w:r>
        <w:t>s</w:t>
      </w:r>
      <w:r>
        <w:rPr>
          <w:spacing w:val="1"/>
        </w:rPr>
        <w:t>t</w:t>
      </w:r>
      <w:r>
        <w:t>a</w:t>
      </w:r>
      <w:r>
        <w:rPr>
          <w:spacing w:val="30"/>
        </w:rPr>
        <w:t xml:space="preserve"> </w:t>
      </w:r>
      <w:r>
        <w:rPr>
          <w:spacing w:val="-1"/>
        </w:rPr>
        <w:t>qu</w:t>
      </w:r>
      <w:r>
        <w:t>e</w:t>
      </w:r>
      <w:r>
        <w:rPr>
          <w:spacing w:val="31"/>
        </w:rPr>
        <w:t xml:space="preserve"> </w:t>
      </w:r>
      <w:r>
        <w:rPr>
          <w:spacing w:val="-1"/>
        </w:rPr>
        <w:t>u</w:t>
      </w:r>
      <w:r>
        <w:rPr>
          <w:spacing w:val="1"/>
        </w:rPr>
        <w:t>n</w:t>
      </w:r>
      <w:r>
        <w:t>a</w:t>
      </w:r>
      <w:r>
        <w:rPr>
          <w:spacing w:val="27"/>
        </w:rPr>
        <w:t xml:space="preserve"> </w:t>
      </w:r>
      <w:r>
        <w:rPr>
          <w:spacing w:val="3"/>
        </w:rPr>
        <w:t>f</w:t>
      </w:r>
      <w:r>
        <w:rPr>
          <w:spacing w:val="1"/>
        </w:rPr>
        <w:t>a</w:t>
      </w:r>
      <w:r>
        <w:t>lla</w:t>
      </w:r>
      <w:r>
        <w:rPr>
          <w:spacing w:val="29"/>
        </w:rPr>
        <w:t xml:space="preserve"> </w:t>
      </w:r>
      <w:r>
        <w:rPr>
          <w:spacing w:val="-2"/>
        </w:rPr>
        <w:t>v</w:t>
      </w:r>
      <w:r>
        <w:rPr>
          <w:spacing w:val="1"/>
        </w:rPr>
        <w:t>en</w:t>
      </w:r>
      <w:r>
        <w:rPr>
          <w:spacing w:val="-2"/>
        </w:rPr>
        <w:t>í</w:t>
      </w:r>
      <w:r>
        <w:t>a</w:t>
      </w:r>
      <w:r>
        <w:rPr>
          <w:spacing w:val="30"/>
        </w:rPr>
        <w:t xml:space="preserve"> </w:t>
      </w:r>
      <w:r>
        <w:t>a</w:t>
      </w:r>
      <w:r>
        <w:rPr>
          <w:spacing w:val="34"/>
        </w:rPr>
        <w:t xml:space="preserve"> </w:t>
      </w:r>
      <w:r>
        <w:t>i</w:t>
      </w:r>
      <w:r>
        <w:rPr>
          <w:spacing w:val="-1"/>
        </w:rPr>
        <w:t>n</w:t>
      </w:r>
      <w:r>
        <w:rPr>
          <w:spacing w:val="1"/>
        </w:rPr>
        <w:t>te</w:t>
      </w:r>
      <w:r>
        <w:rPr>
          <w:spacing w:val="-1"/>
        </w:rPr>
        <w:t>rr</w:t>
      </w:r>
      <w:r>
        <w:rPr>
          <w:spacing w:val="1"/>
        </w:rPr>
        <w:t>u</w:t>
      </w:r>
      <w:r>
        <w:rPr>
          <w:spacing w:val="-1"/>
        </w:rPr>
        <w:t>m</w:t>
      </w:r>
      <w:r>
        <w:rPr>
          <w:spacing w:val="1"/>
        </w:rPr>
        <w:t>p</w:t>
      </w:r>
      <w:r>
        <w:t>ir</w:t>
      </w:r>
      <w:r>
        <w:rPr>
          <w:spacing w:val="23"/>
        </w:rPr>
        <w:t xml:space="preserve"> </w:t>
      </w:r>
      <w:r>
        <w:rPr>
          <w:spacing w:val="1"/>
        </w:rPr>
        <w:t>e</w:t>
      </w:r>
      <w:r>
        <w:t>l</w:t>
      </w:r>
      <w:r>
        <w:rPr>
          <w:spacing w:val="32"/>
        </w:rPr>
        <w:t xml:space="preserve"> </w:t>
      </w:r>
      <w:r>
        <w:rPr>
          <w:spacing w:val="-2"/>
        </w:rPr>
        <w:t>s</w:t>
      </w:r>
      <w:r>
        <w:rPr>
          <w:spacing w:val="-1"/>
        </w:rPr>
        <w:t>er</w:t>
      </w:r>
      <w:r>
        <w:t>vici</w:t>
      </w:r>
      <w:r>
        <w:rPr>
          <w:spacing w:val="1"/>
        </w:rPr>
        <w:t>o</w:t>
      </w:r>
      <w:r>
        <w:t>.</w:t>
      </w:r>
      <w:r>
        <w:rPr>
          <w:spacing w:val="26"/>
        </w:rPr>
        <w:t xml:space="preserve"> </w:t>
      </w:r>
      <w:r>
        <w:rPr>
          <w:spacing w:val="1"/>
        </w:rPr>
        <w:t>E</w:t>
      </w:r>
      <w:r>
        <w:t>s</w:t>
      </w:r>
      <w:r>
        <w:rPr>
          <w:spacing w:val="1"/>
        </w:rPr>
        <w:t>t</w:t>
      </w:r>
      <w:r>
        <w:t>o</w:t>
      </w:r>
      <w:r>
        <w:rPr>
          <w:spacing w:val="30"/>
        </w:rPr>
        <w:t xml:space="preserve"> </w:t>
      </w:r>
      <w:r>
        <w:rPr>
          <w:spacing w:val="1"/>
        </w:rPr>
        <w:t>e</w:t>
      </w:r>
      <w:r>
        <w:t xml:space="preserve">s </w:t>
      </w:r>
      <w:r>
        <w:rPr>
          <w:spacing w:val="1"/>
        </w:rPr>
        <w:t>ob</w:t>
      </w:r>
      <w:r>
        <w:rPr>
          <w:spacing w:val="-2"/>
        </w:rPr>
        <w:t>v</w:t>
      </w:r>
      <w:r>
        <w:t>i</w:t>
      </w:r>
      <w:r>
        <w:rPr>
          <w:spacing w:val="1"/>
        </w:rPr>
        <w:t>a</w:t>
      </w:r>
      <w:r>
        <w:rPr>
          <w:spacing w:val="2"/>
        </w:rPr>
        <w:t>m</w:t>
      </w:r>
      <w:r>
        <w:rPr>
          <w:spacing w:val="1"/>
        </w:rPr>
        <w:t>e</w:t>
      </w:r>
      <w:r>
        <w:rPr>
          <w:spacing w:val="-1"/>
        </w:rPr>
        <w:t>n</w:t>
      </w:r>
      <w:r>
        <w:rPr>
          <w:spacing w:val="1"/>
        </w:rPr>
        <w:t>t</w:t>
      </w:r>
      <w:r>
        <w:t>e</w:t>
      </w:r>
      <w:r>
        <w:rPr>
          <w:spacing w:val="-12"/>
        </w:rPr>
        <w:t xml:space="preserve"> </w:t>
      </w:r>
      <w:r>
        <w:rPr>
          <w:spacing w:val="1"/>
        </w:rPr>
        <w:t>un</w:t>
      </w:r>
      <w:r>
        <w:t>a</w:t>
      </w:r>
      <w:r>
        <w:rPr>
          <w:spacing w:val="-4"/>
        </w:rPr>
        <w:t xml:space="preserve"> </w:t>
      </w:r>
      <w:r>
        <w:rPr>
          <w:spacing w:val="1"/>
        </w:rPr>
        <w:t>po</w:t>
      </w:r>
      <w:r>
        <w:t>l</w:t>
      </w:r>
      <w:r>
        <w:rPr>
          <w:spacing w:val="-2"/>
        </w:rPr>
        <w:t>í</w:t>
      </w:r>
      <w:r>
        <w:rPr>
          <w:spacing w:val="1"/>
        </w:rPr>
        <w:t>t</w:t>
      </w:r>
      <w:r>
        <w:t>ica</w:t>
      </w:r>
      <w:r>
        <w:rPr>
          <w:spacing w:val="-4"/>
        </w:rPr>
        <w:t xml:space="preserve"> </w:t>
      </w:r>
      <w:r>
        <w:t>c</w:t>
      </w:r>
      <w:r>
        <w:rPr>
          <w:spacing w:val="1"/>
        </w:rPr>
        <w:t>o</w:t>
      </w:r>
      <w:r>
        <w:t>s</w:t>
      </w:r>
      <w:r>
        <w:rPr>
          <w:spacing w:val="-2"/>
        </w:rPr>
        <w:t>t</w:t>
      </w:r>
      <w:r>
        <w:rPr>
          <w:spacing w:val="1"/>
        </w:rPr>
        <w:t>o</w:t>
      </w:r>
      <w:r>
        <w:t>s</w:t>
      </w:r>
      <w:r>
        <w:rPr>
          <w:spacing w:val="1"/>
        </w:rPr>
        <w:t>a</w:t>
      </w:r>
      <w:r>
        <w:t>. Con</w:t>
      </w:r>
      <w:r>
        <w:rPr>
          <w:spacing w:val="22"/>
        </w:rPr>
        <w:t xml:space="preserve"> </w:t>
      </w:r>
      <w:r>
        <w:t>el</w:t>
      </w:r>
      <w:r>
        <w:rPr>
          <w:spacing w:val="22"/>
        </w:rPr>
        <w:t xml:space="preserve"> </w:t>
      </w:r>
      <w:r>
        <w:t>paso</w:t>
      </w:r>
      <w:r>
        <w:rPr>
          <w:spacing w:val="21"/>
        </w:rPr>
        <w:t xml:space="preserve"> </w:t>
      </w:r>
      <w:r>
        <w:rPr>
          <w:spacing w:val="-1"/>
        </w:rPr>
        <w:t>d</w:t>
      </w:r>
      <w:r>
        <w:t>el</w:t>
      </w:r>
      <w:r>
        <w:rPr>
          <w:spacing w:val="21"/>
        </w:rPr>
        <w:t xml:space="preserve"> </w:t>
      </w:r>
      <w:r>
        <w:t>tie</w:t>
      </w:r>
      <w:r>
        <w:rPr>
          <w:spacing w:val="-1"/>
        </w:rPr>
        <w:t>mp</w:t>
      </w:r>
      <w:r>
        <w:t>o,</w:t>
      </w:r>
      <w:r>
        <w:rPr>
          <w:spacing w:val="18"/>
        </w:rPr>
        <w:t xml:space="preserve"> </w:t>
      </w:r>
      <w:r>
        <w:t>la</w:t>
      </w:r>
      <w:r>
        <w:rPr>
          <w:spacing w:val="24"/>
        </w:rPr>
        <w:t xml:space="preserve"> </w:t>
      </w:r>
      <w:r>
        <w:rPr>
          <w:spacing w:val="-1"/>
        </w:rPr>
        <w:t>g</w:t>
      </w:r>
      <w:r>
        <w:t>ente</w:t>
      </w:r>
      <w:r>
        <w:rPr>
          <w:spacing w:val="21"/>
        </w:rPr>
        <w:t xml:space="preserve"> </w:t>
      </w:r>
      <w:r>
        <w:t>en</w:t>
      </w:r>
      <w:r>
        <w:rPr>
          <w:spacing w:val="-2"/>
        </w:rPr>
        <w:t>c</w:t>
      </w:r>
      <w:r>
        <w:t>a</w:t>
      </w:r>
      <w:r>
        <w:rPr>
          <w:spacing w:val="-1"/>
        </w:rPr>
        <w:t>rg</w:t>
      </w:r>
      <w:r>
        <w:t>ada</w:t>
      </w:r>
      <w:r>
        <w:rPr>
          <w:spacing w:val="12"/>
        </w:rPr>
        <w:t xml:space="preserve"> </w:t>
      </w:r>
      <w:r>
        <w:t>del</w:t>
      </w:r>
      <w:r>
        <w:rPr>
          <w:spacing w:val="21"/>
        </w:rPr>
        <w:t xml:space="preserve"> </w:t>
      </w:r>
      <w:r>
        <w:rPr>
          <w:spacing w:val="2"/>
        </w:rPr>
        <w:t>m</w:t>
      </w:r>
      <w:r>
        <w:t>a</w:t>
      </w:r>
      <w:r>
        <w:rPr>
          <w:spacing w:val="-1"/>
        </w:rPr>
        <w:t>n</w:t>
      </w:r>
      <w:r>
        <w:t>ten</w:t>
      </w:r>
      <w:r>
        <w:rPr>
          <w:spacing w:val="-3"/>
        </w:rPr>
        <w:t>i</w:t>
      </w:r>
      <w:r>
        <w:rPr>
          <w:spacing w:val="2"/>
        </w:rPr>
        <w:t>m</w:t>
      </w:r>
      <w:r>
        <w:t>ie</w:t>
      </w:r>
      <w:r>
        <w:rPr>
          <w:spacing w:val="-1"/>
        </w:rPr>
        <w:t>n</w:t>
      </w:r>
      <w:r>
        <w:t>to</w:t>
      </w:r>
      <w:r>
        <w:rPr>
          <w:spacing w:val="12"/>
        </w:rPr>
        <w:t xml:space="preserve"> </w:t>
      </w:r>
      <w:r>
        <w:t>de</w:t>
      </w:r>
      <w:r>
        <w:rPr>
          <w:spacing w:val="20"/>
        </w:rPr>
        <w:t xml:space="preserve"> </w:t>
      </w:r>
      <w:r>
        <w:t>las</w:t>
      </w:r>
      <w:r>
        <w:rPr>
          <w:spacing w:val="22"/>
        </w:rPr>
        <w:t xml:space="preserve"> </w:t>
      </w:r>
      <w:r>
        <w:rPr>
          <w:spacing w:val="2"/>
        </w:rPr>
        <w:t>m</w:t>
      </w:r>
      <w:r>
        <w:t>á</w:t>
      </w:r>
      <w:r>
        <w:rPr>
          <w:spacing w:val="-1"/>
        </w:rPr>
        <w:t>q</w:t>
      </w:r>
      <w:r>
        <w:t>uinas enc</w:t>
      </w:r>
      <w:r>
        <w:rPr>
          <w:spacing w:val="-1"/>
        </w:rPr>
        <w:t>o</w:t>
      </w:r>
      <w:r>
        <w:t>nt</w:t>
      </w:r>
      <w:r>
        <w:rPr>
          <w:spacing w:val="-1"/>
        </w:rPr>
        <w:t>r</w:t>
      </w:r>
      <w:r>
        <w:t>ó</w:t>
      </w:r>
      <w:r>
        <w:rPr>
          <w:spacing w:val="14"/>
        </w:rPr>
        <w:t xml:space="preserve"> </w:t>
      </w:r>
      <w:r>
        <w:t>la</w:t>
      </w:r>
      <w:r>
        <w:rPr>
          <w:spacing w:val="21"/>
        </w:rPr>
        <w:t xml:space="preserve"> </w:t>
      </w:r>
      <w:r>
        <w:t>id</w:t>
      </w:r>
      <w:r>
        <w:rPr>
          <w:spacing w:val="-1"/>
        </w:rPr>
        <w:t>e</w:t>
      </w:r>
      <w:r>
        <w:t>a</w:t>
      </w:r>
      <w:r>
        <w:rPr>
          <w:spacing w:val="18"/>
        </w:rPr>
        <w:t xml:space="preserve"> </w:t>
      </w:r>
      <w:r>
        <w:t>del</w:t>
      </w:r>
      <w:r>
        <w:rPr>
          <w:spacing w:val="16"/>
        </w:rPr>
        <w:t xml:space="preserve"> </w:t>
      </w:r>
      <w:r>
        <w:rPr>
          <w:spacing w:val="-1"/>
        </w:rPr>
        <w:t>m</w:t>
      </w:r>
      <w:r>
        <w:t>ant</w:t>
      </w:r>
      <w:r>
        <w:rPr>
          <w:spacing w:val="-1"/>
        </w:rPr>
        <w:t>e</w:t>
      </w:r>
      <w:r>
        <w:t>ni</w:t>
      </w:r>
      <w:r>
        <w:rPr>
          <w:spacing w:val="2"/>
        </w:rPr>
        <w:t>m</w:t>
      </w:r>
      <w:r>
        <w:t>i</w:t>
      </w:r>
      <w:r>
        <w:rPr>
          <w:spacing w:val="-1"/>
        </w:rPr>
        <w:t>e</w:t>
      </w:r>
      <w:r>
        <w:t>nto</w:t>
      </w:r>
      <w:r>
        <w:rPr>
          <w:spacing w:val="7"/>
        </w:rPr>
        <w:t xml:space="preserve"> </w:t>
      </w:r>
      <w:r>
        <w:t>pe</w:t>
      </w:r>
      <w:r>
        <w:rPr>
          <w:spacing w:val="-1"/>
        </w:rPr>
        <w:t>r</w:t>
      </w:r>
      <w:r>
        <w:t>iódico</w:t>
      </w:r>
      <w:r>
        <w:rPr>
          <w:spacing w:val="11"/>
        </w:rPr>
        <w:t xml:space="preserve"> </w:t>
      </w:r>
      <w:r>
        <w:t>p</w:t>
      </w:r>
      <w:r>
        <w:rPr>
          <w:spacing w:val="-1"/>
        </w:rPr>
        <w:t>r</w:t>
      </w:r>
      <w:r>
        <w:t>e</w:t>
      </w:r>
      <w:r>
        <w:rPr>
          <w:spacing w:val="-2"/>
        </w:rPr>
        <w:t>v</w:t>
      </w:r>
      <w:r>
        <w:t>enti</w:t>
      </w:r>
      <w:r>
        <w:rPr>
          <w:spacing w:val="-2"/>
        </w:rPr>
        <w:t>v</w:t>
      </w:r>
      <w:r>
        <w:t>o,</w:t>
      </w:r>
      <w:r>
        <w:rPr>
          <w:spacing w:val="13"/>
        </w:rPr>
        <w:t xml:space="preserve"> </w:t>
      </w:r>
      <w:r>
        <w:t>en</w:t>
      </w:r>
      <w:r>
        <w:rPr>
          <w:spacing w:val="20"/>
        </w:rPr>
        <w:t xml:space="preserve"> </w:t>
      </w:r>
      <w:r>
        <w:t>d</w:t>
      </w:r>
      <w:r>
        <w:rPr>
          <w:spacing w:val="-1"/>
        </w:rPr>
        <w:t>o</w:t>
      </w:r>
      <w:r>
        <w:t>nde</w:t>
      </w:r>
      <w:r>
        <w:rPr>
          <w:spacing w:val="14"/>
        </w:rPr>
        <w:t xml:space="preserve"> </w:t>
      </w:r>
      <w:r>
        <w:t>las</w:t>
      </w:r>
      <w:r>
        <w:rPr>
          <w:spacing w:val="19"/>
        </w:rPr>
        <w:t xml:space="preserve"> </w:t>
      </w:r>
      <w:r>
        <w:rPr>
          <w:spacing w:val="2"/>
        </w:rPr>
        <w:t>m</w:t>
      </w:r>
      <w:r>
        <w:t>á</w:t>
      </w:r>
      <w:r>
        <w:rPr>
          <w:spacing w:val="-1"/>
        </w:rPr>
        <w:t>q</w:t>
      </w:r>
      <w:r>
        <w:t>uin</w:t>
      </w:r>
      <w:r>
        <w:rPr>
          <w:spacing w:val="-1"/>
        </w:rPr>
        <w:t>a</w:t>
      </w:r>
      <w:r>
        <w:t>s son</w:t>
      </w:r>
      <w:r>
        <w:rPr>
          <w:spacing w:val="-2"/>
        </w:rPr>
        <w:t xml:space="preserve"> </w:t>
      </w:r>
      <w:r>
        <w:t>de</w:t>
      </w:r>
      <w:r>
        <w:rPr>
          <w:spacing w:val="-2"/>
        </w:rPr>
        <w:t>s</w:t>
      </w:r>
      <w:r>
        <w:t>a</w:t>
      </w:r>
      <w:r>
        <w:rPr>
          <w:spacing w:val="-1"/>
        </w:rPr>
        <w:t>r</w:t>
      </w:r>
      <w:r>
        <w:rPr>
          <w:spacing w:val="2"/>
        </w:rPr>
        <w:t>m</w:t>
      </w:r>
      <w:r>
        <w:rPr>
          <w:spacing w:val="-1"/>
        </w:rPr>
        <w:t>a</w:t>
      </w:r>
      <w:r>
        <w:t>das</w:t>
      </w:r>
      <w:r>
        <w:rPr>
          <w:spacing w:val="-12"/>
        </w:rPr>
        <w:t xml:space="preserve"> </w:t>
      </w:r>
      <w:r>
        <w:t>y</w:t>
      </w:r>
      <w:r>
        <w:rPr>
          <w:spacing w:val="-3"/>
        </w:rPr>
        <w:t xml:space="preserve"> </w:t>
      </w:r>
      <w:r>
        <w:rPr>
          <w:spacing w:val="-1"/>
        </w:rPr>
        <w:t>r</w:t>
      </w:r>
      <w:r>
        <w:t>eacondicio</w:t>
      </w:r>
      <w:r>
        <w:rPr>
          <w:spacing w:val="-1"/>
        </w:rPr>
        <w:t>n</w:t>
      </w:r>
      <w:r>
        <w:t>a</w:t>
      </w:r>
      <w:r>
        <w:rPr>
          <w:spacing w:val="-1"/>
        </w:rPr>
        <w:t>d</w:t>
      </w:r>
      <w:r>
        <w:t>as</w:t>
      </w:r>
      <w:r>
        <w:rPr>
          <w:spacing w:val="-18"/>
        </w:rPr>
        <w:t xml:space="preserve"> </w:t>
      </w:r>
      <w:r>
        <w:t>se</w:t>
      </w:r>
      <w:r>
        <w:rPr>
          <w:spacing w:val="-1"/>
        </w:rPr>
        <w:t>g</w:t>
      </w:r>
      <w:r>
        <w:t>ún</w:t>
      </w:r>
      <w:r>
        <w:rPr>
          <w:spacing w:val="-7"/>
        </w:rPr>
        <w:t xml:space="preserve"> </w:t>
      </w:r>
      <w:r>
        <w:t>p</w:t>
      </w:r>
      <w:r>
        <w:rPr>
          <w:spacing w:val="-1"/>
        </w:rPr>
        <w:t>r</w:t>
      </w:r>
      <w:r>
        <w:t>o</w:t>
      </w:r>
      <w:r>
        <w:rPr>
          <w:spacing w:val="-1"/>
        </w:rPr>
        <w:t>gr</w:t>
      </w:r>
      <w:r>
        <w:t>a</w:t>
      </w:r>
      <w:r>
        <w:rPr>
          <w:spacing w:val="2"/>
        </w:rPr>
        <w:t>m</w:t>
      </w:r>
      <w:r>
        <w:t>as</w:t>
      </w:r>
      <w:r>
        <w:rPr>
          <w:spacing w:val="-10"/>
        </w:rPr>
        <w:t xml:space="preserve"> </w:t>
      </w:r>
      <w:r>
        <w:rPr>
          <w:spacing w:val="-1"/>
        </w:rPr>
        <w:t>r</w:t>
      </w:r>
      <w:r>
        <w:t>e</w:t>
      </w:r>
      <w:r>
        <w:rPr>
          <w:spacing w:val="-1"/>
        </w:rPr>
        <w:t>g</w:t>
      </w:r>
      <w:r>
        <w:t>ula</w:t>
      </w:r>
      <w:r>
        <w:rPr>
          <w:spacing w:val="-1"/>
        </w:rPr>
        <w:t>r</w:t>
      </w:r>
      <w:r>
        <w:t>es.</w:t>
      </w:r>
      <w:r>
        <w:rPr>
          <w:spacing w:val="-11"/>
        </w:rPr>
        <w:t xml:space="preserve"> </w:t>
      </w:r>
      <w:r>
        <w:t>La</w:t>
      </w:r>
      <w:r>
        <w:rPr>
          <w:spacing w:val="-1"/>
        </w:rPr>
        <w:t xml:space="preserve"> </w:t>
      </w:r>
      <w:r>
        <w:t>t</w:t>
      </w:r>
      <w:r>
        <w:rPr>
          <w:spacing w:val="-1"/>
        </w:rPr>
        <w:t>e</w:t>
      </w:r>
      <w:r>
        <w:t>o</w:t>
      </w:r>
      <w:r>
        <w:rPr>
          <w:spacing w:val="-1"/>
        </w:rPr>
        <w:t>r</w:t>
      </w:r>
      <w:r>
        <w:rPr>
          <w:spacing w:val="-2"/>
        </w:rPr>
        <w:t>í</w:t>
      </w:r>
      <w:r>
        <w:t>a</w:t>
      </w:r>
      <w:r>
        <w:rPr>
          <w:spacing w:val="-3"/>
        </w:rPr>
        <w:t xml:space="preserve"> </w:t>
      </w:r>
      <w:r>
        <w:t>es</w:t>
      </w:r>
      <w:r>
        <w:rPr>
          <w:spacing w:val="-2"/>
        </w:rPr>
        <w:t xml:space="preserve"> </w:t>
      </w:r>
      <w:r>
        <w:rPr>
          <w:spacing w:val="-1"/>
        </w:rPr>
        <w:t>q</w:t>
      </w:r>
      <w:r>
        <w:t>ue si</w:t>
      </w:r>
      <w:r>
        <w:rPr>
          <w:spacing w:val="3"/>
        </w:rPr>
        <w:t xml:space="preserve"> </w:t>
      </w:r>
      <w:r>
        <w:t>se</w:t>
      </w:r>
      <w:r>
        <w:rPr>
          <w:spacing w:val="4"/>
        </w:rPr>
        <w:t xml:space="preserve"> </w:t>
      </w:r>
      <w:r>
        <w:rPr>
          <w:spacing w:val="-1"/>
        </w:rPr>
        <w:t>r</w:t>
      </w:r>
      <w:r>
        <w:t>eacondicio</w:t>
      </w:r>
      <w:r>
        <w:rPr>
          <w:spacing w:val="-1"/>
        </w:rPr>
        <w:t>n</w:t>
      </w:r>
      <w:r>
        <w:t>an</w:t>
      </w:r>
      <w:r>
        <w:rPr>
          <w:spacing w:val="-9"/>
        </w:rPr>
        <w:t xml:space="preserve"> </w:t>
      </w:r>
      <w:r>
        <w:t>las</w:t>
      </w:r>
      <w:r>
        <w:rPr>
          <w:spacing w:val="3"/>
        </w:rPr>
        <w:t xml:space="preserve"> </w:t>
      </w:r>
      <w:r>
        <w:rPr>
          <w:spacing w:val="2"/>
        </w:rPr>
        <w:t>m</w:t>
      </w:r>
      <w:r>
        <w:t>á</w:t>
      </w:r>
      <w:r>
        <w:rPr>
          <w:spacing w:val="-1"/>
        </w:rPr>
        <w:t>q</w:t>
      </w:r>
      <w:r>
        <w:t>uinas</w:t>
      </w:r>
      <w:r>
        <w:rPr>
          <w:spacing w:val="-4"/>
        </w:rPr>
        <w:t xml:space="preserve"> </w:t>
      </w:r>
      <w:r>
        <w:rPr>
          <w:spacing w:val="-1"/>
        </w:rPr>
        <w:t>a</w:t>
      </w:r>
      <w:r>
        <w:t xml:space="preserve">ntes </w:t>
      </w:r>
      <w:r>
        <w:rPr>
          <w:spacing w:val="-1"/>
        </w:rPr>
        <w:t>d</w:t>
      </w:r>
      <w:r>
        <w:t>e</w:t>
      </w:r>
      <w:r>
        <w:rPr>
          <w:spacing w:val="4"/>
        </w:rPr>
        <w:t xml:space="preserve"> </w:t>
      </w:r>
      <w:r>
        <w:rPr>
          <w:spacing w:val="-1"/>
        </w:rPr>
        <w:t>q</w:t>
      </w:r>
      <w:r>
        <w:t>ue</w:t>
      </w:r>
      <w:r>
        <w:rPr>
          <w:spacing w:val="3"/>
        </w:rPr>
        <w:t xml:space="preserve"> </w:t>
      </w:r>
      <w:r>
        <w:t>se</w:t>
      </w:r>
      <w:r>
        <w:rPr>
          <w:spacing w:val="4"/>
        </w:rPr>
        <w:t xml:space="preserve"> </w:t>
      </w:r>
      <w:r>
        <w:t>te</w:t>
      </w:r>
      <w:r>
        <w:rPr>
          <w:spacing w:val="-1"/>
        </w:rPr>
        <w:t>r</w:t>
      </w:r>
      <w:r>
        <w:rPr>
          <w:spacing w:val="2"/>
        </w:rPr>
        <w:t>m</w:t>
      </w:r>
      <w:r>
        <w:t>ine su</w:t>
      </w:r>
      <w:r>
        <w:rPr>
          <w:spacing w:val="4"/>
        </w:rPr>
        <w:t xml:space="preserve"> </w:t>
      </w:r>
      <w:r>
        <w:t>ti</w:t>
      </w:r>
      <w:r>
        <w:rPr>
          <w:spacing w:val="-1"/>
        </w:rPr>
        <w:t>em</w:t>
      </w:r>
      <w:r>
        <w:t>po de</w:t>
      </w:r>
      <w:r>
        <w:rPr>
          <w:spacing w:val="4"/>
        </w:rPr>
        <w:t xml:space="preserve"> </w:t>
      </w:r>
      <w:r>
        <w:rPr>
          <w:spacing w:val="-2"/>
        </w:rPr>
        <w:t>v</w:t>
      </w:r>
      <w:r>
        <w:t>ida</w:t>
      </w:r>
      <w:r>
        <w:rPr>
          <w:spacing w:val="3"/>
        </w:rPr>
        <w:t xml:space="preserve"> </w:t>
      </w:r>
      <w:r>
        <w:t>útil, no</w:t>
      </w:r>
      <w:r>
        <w:rPr>
          <w:spacing w:val="-1"/>
        </w:rPr>
        <w:t xml:space="preserve"> </w:t>
      </w:r>
      <w:r>
        <w:t>p</w:t>
      </w:r>
      <w:r>
        <w:rPr>
          <w:spacing w:val="-1"/>
        </w:rPr>
        <w:t>r</w:t>
      </w:r>
      <w:r>
        <w:t>e</w:t>
      </w:r>
      <w:r>
        <w:rPr>
          <w:spacing w:val="-2"/>
        </w:rPr>
        <w:t>s</w:t>
      </w:r>
      <w:r>
        <w:t>en</w:t>
      </w:r>
      <w:r>
        <w:rPr>
          <w:spacing w:val="-2"/>
        </w:rPr>
        <w:t>t</w:t>
      </w:r>
      <w:r>
        <w:t>a</w:t>
      </w:r>
      <w:r>
        <w:rPr>
          <w:spacing w:val="-1"/>
        </w:rPr>
        <w:t>r</w:t>
      </w:r>
      <w:r>
        <w:t>án</w:t>
      </w:r>
      <w:r>
        <w:rPr>
          <w:spacing w:val="-12"/>
        </w:rPr>
        <w:t xml:space="preserve"> </w:t>
      </w:r>
      <w:r>
        <w:t>fallas</w:t>
      </w:r>
      <w:r>
        <w:rPr>
          <w:spacing w:val="-7"/>
        </w:rPr>
        <w:t xml:space="preserve"> </w:t>
      </w:r>
      <w:r>
        <w:rPr>
          <w:spacing w:val="-1"/>
        </w:rPr>
        <w:t>e</w:t>
      </w:r>
      <w:r>
        <w:t>n</w:t>
      </w:r>
      <w:r>
        <w:rPr>
          <w:spacing w:val="-1"/>
        </w:rPr>
        <w:t xml:space="preserve"> </w:t>
      </w:r>
      <w:r>
        <w:t>se</w:t>
      </w:r>
      <w:r>
        <w:rPr>
          <w:spacing w:val="-1"/>
        </w:rPr>
        <w:t>r</w:t>
      </w:r>
      <w:r>
        <w:rPr>
          <w:spacing w:val="-2"/>
        </w:rPr>
        <w:t>v</w:t>
      </w:r>
      <w:r>
        <w:t>icio.</w:t>
      </w:r>
    </w:p>
    <w:p w:rsidR="00A27BD4" w:rsidRDefault="00A27BD4" w:rsidP="00A27BD4">
      <w:pPr>
        <w:rPr>
          <w:position w:val="-1"/>
        </w:rPr>
      </w:pPr>
      <w:r>
        <w:t>El</w:t>
      </w:r>
      <w:r>
        <w:rPr>
          <w:spacing w:val="30"/>
        </w:rPr>
        <w:t xml:space="preserve"> </w:t>
      </w:r>
      <w:r>
        <w:rPr>
          <w:spacing w:val="2"/>
        </w:rPr>
        <w:t>m</w:t>
      </w:r>
      <w:r>
        <w:t>an</w:t>
      </w:r>
      <w:r>
        <w:rPr>
          <w:spacing w:val="-2"/>
        </w:rPr>
        <w:t>t</w:t>
      </w:r>
      <w:r>
        <w:t>en</w:t>
      </w:r>
      <w:r>
        <w:rPr>
          <w:spacing w:val="-3"/>
        </w:rPr>
        <w:t>i</w:t>
      </w:r>
      <w:r>
        <w:rPr>
          <w:spacing w:val="2"/>
        </w:rPr>
        <w:t>m</w:t>
      </w:r>
      <w:r>
        <w:t>ien</w:t>
      </w:r>
      <w:r>
        <w:rPr>
          <w:spacing w:val="-2"/>
        </w:rPr>
        <w:t>t</w:t>
      </w:r>
      <w:r>
        <w:t>o</w:t>
      </w:r>
      <w:r>
        <w:rPr>
          <w:spacing w:val="19"/>
        </w:rPr>
        <w:t xml:space="preserve"> </w:t>
      </w:r>
      <w:r>
        <w:t>p</w:t>
      </w:r>
      <w:r>
        <w:rPr>
          <w:spacing w:val="-1"/>
        </w:rPr>
        <w:t>r</w:t>
      </w:r>
      <w:r>
        <w:t>e</w:t>
      </w:r>
      <w:r>
        <w:rPr>
          <w:spacing w:val="-2"/>
        </w:rPr>
        <w:t>v</w:t>
      </w:r>
      <w:r>
        <w:t>enti</w:t>
      </w:r>
      <w:r>
        <w:rPr>
          <w:spacing w:val="-2"/>
        </w:rPr>
        <w:t>v</w:t>
      </w:r>
      <w:r>
        <w:t>o</w:t>
      </w:r>
      <w:r>
        <w:rPr>
          <w:spacing w:val="23"/>
        </w:rPr>
        <w:t xml:space="preserve"> </w:t>
      </w:r>
      <w:r>
        <w:rPr>
          <w:spacing w:val="-2"/>
        </w:rPr>
        <w:t>y</w:t>
      </w:r>
      <w:r>
        <w:t>a</w:t>
      </w:r>
      <w:r>
        <w:rPr>
          <w:spacing w:val="30"/>
        </w:rPr>
        <w:t xml:space="preserve"> </w:t>
      </w:r>
      <w:r>
        <w:rPr>
          <w:spacing w:val="3"/>
        </w:rPr>
        <w:t>e</w:t>
      </w:r>
      <w:r>
        <w:rPr>
          <w:spacing w:val="-2"/>
        </w:rPr>
        <w:t>x</w:t>
      </w:r>
      <w:r>
        <w:t>is</w:t>
      </w:r>
      <w:r>
        <w:rPr>
          <w:spacing w:val="3"/>
        </w:rPr>
        <w:t>t</w:t>
      </w:r>
      <w:r>
        <w:rPr>
          <w:spacing w:val="-2"/>
        </w:rPr>
        <w:t>í</w:t>
      </w:r>
      <w:r>
        <w:t>a</w:t>
      </w:r>
      <w:r>
        <w:rPr>
          <w:spacing w:val="27"/>
        </w:rPr>
        <w:t xml:space="preserve"> </w:t>
      </w:r>
      <w:r>
        <w:t>des</w:t>
      </w:r>
      <w:r>
        <w:rPr>
          <w:spacing w:val="-1"/>
        </w:rPr>
        <w:t>d</w:t>
      </w:r>
      <w:r>
        <w:t>e</w:t>
      </w:r>
      <w:r>
        <w:rPr>
          <w:spacing w:val="26"/>
        </w:rPr>
        <w:t xml:space="preserve"> </w:t>
      </w:r>
      <w:r>
        <w:t>hace</w:t>
      </w:r>
      <w:r>
        <w:rPr>
          <w:spacing w:val="26"/>
        </w:rPr>
        <w:t xml:space="preserve"> </w:t>
      </w:r>
      <w:r>
        <w:rPr>
          <w:spacing w:val="2"/>
        </w:rPr>
        <w:t>m</w:t>
      </w:r>
      <w:r>
        <w:t>uc</w:t>
      </w:r>
      <w:r>
        <w:rPr>
          <w:spacing w:val="-1"/>
        </w:rPr>
        <w:t>h</w:t>
      </w:r>
      <w:r>
        <w:t>o</w:t>
      </w:r>
      <w:r>
        <w:rPr>
          <w:spacing w:val="26"/>
        </w:rPr>
        <w:t xml:space="preserve"> </w:t>
      </w:r>
      <w:r>
        <w:t>ti</w:t>
      </w:r>
      <w:r>
        <w:rPr>
          <w:spacing w:val="-1"/>
        </w:rPr>
        <w:t>e</w:t>
      </w:r>
      <w:r>
        <w:rPr>
          <w:spacing w:val="2"/>
        </w:rPr>
        <w:t>m</w:t>
      </w:r>
      <w:r>
        <w:t>p</w:t>
      </w:r>
      <w:r>
        <w:rPr>
          <w:spacing w:val="-1"/>
        </w:rPr>
        <w:t>o</w:t>
      </w:r>
      <w:r>
        <w:t>,</w:t>
      </w:r>
      <w:r>
        <w:rPr>
          <w:spacing w:val="25"/>
        </w:rPr>
        <w:t xml:space="preserve"> </w:t>
      </w:r>
      <w:r>
        <w:t>pe</w:t>
      </w:r>
      <w:r>
        <w:rPr>
          <w:spacing w:val="-1"/>
        </w:rPr>
        <w:t>r</w:t>
      </w:r>
      <w:r>
        <w:t>o</w:t>
      </w:r>
      <w:r>
        <w:rPr>
          <w:spacing w:val="28"/>
        </w:rPr>
        <w:t xml:space="preserve"> </w:t>
      </w:r>
      <w:r>
        <w:t>se</w:t>
      </w:r>
      <w:r>
        <w:rPr>
          <w:spacing w:val="30"/>
        </w:rPr>
        <w:t xml:space="preserve"> </w:t>
      </w:r>
      <w:r>
        <w:t>hi</w:t>
      </w:r>
      <w:r>
        <w:rPr>
          <w:spacing w:val="-2"/>
        </w:rPr>
        <w:t>z</w:t>
      </w:r>
      <w:r>
        <w:t xml:space="preserve">o </w:t>
      </w:r>
      <w:r>
        <w:rPr>
          <w:spacing w:val="2"/>
        </w:rPr>
        <w:t>m</w:t>
      </w:r>
      <w:r>
        <w:t>uc</w:t>
      </w:r>
      <w:r>
        <w:rPr>
          <w:spacing w:val="-1"/>
        </w:rPr>
        <w:t>h</w:t>
      </w:r>
      <w:r>
        <w:t>o</w:t>
      </w:r>
      <w:r>
        <w:rPr>
          <w:spacing w:val="49"/>
        </w:rPr>
        <w:t xml:space="preserve"> </w:t>
      </w:r>
      <w:r>
        <w:rPr>
          <w:spacing w:val="-1"/>
        </w:rPr>
        <w:t>m</w:t>
      </w:r>
      <w:r>
        <w:t>ás</w:t>
      </w:r>
      <w:r>
        <w:rPr>
          <w:spacing w:val="52"/>
        </w:rPr>
        <w:t xml:space="preserve"> </w:t>
      </w:r>
      <w:r>
        <w:t>i</w:t>
      </w:r>
      <w:r>
        <w:rPr>
          <w:spacing w:val="-1"/>
        </w:rPr>
        <w:t>m</w:t>
      </w:r>
      <w:r>
        <w:t>po</w:t>
      </w:r>
      <w:r>
        <w:rPr>
          <w:spacing w:val="-1"/>
        </w:rPr>
        <w:t>r</w:t>
      </w:r>
      <w:r>
        <w:t>t</w:t>
      </w:r>
      <w:r>
        <w:rPr>
          <w:spacing w:val="-1"/>
        </w:rPr>
        <w:t>a</w:t>
      </w:r>
      <w:r>
        <w:t>n</w:t>
      </w:r>
      <w:r>
        <w:rPr>
          <w:spacing w:val="-2"/>
        </w:rPr>
        <w:t>t</w:t>
      </w:r>
      <w:r>
        <w:t>e</w:t>
      </w:r>
      <w:r>
        <w:rPr>
          <w:spacing w:val="46"/>
        </w:rPr>
        <w:t xml:space="preserve"> </w:t>
      </w:r>
      <w:r>
        <w:t>en</w:t>
      </w:r>
      <w:r>
        <w:rPr>
          <w:spacing w:val="54"/>
        </w:rPr>
        <w:t xml:space="preserve"> </w:t>
      </w:r>
      <w:r>
        <w:t>los</w:t>
      </w:r>
      <w:r>
        <w:rPr>
          <w:spacing w:val="53"/>
        </w:rPr>
        <w:t xml:space="preserve"> </w:t>
      </w:r>
      <w:r>
        <w:rPr>
          <w:spacing w:val="-1"/>
        </w:rPr>
        <w:t>a</w:t>
      </w:r>
      <w:r>
        <w:t>ños</w:t>
      </w:r>
      <w:r>
        <w:rPr>
          <w:spacing w:val="51"/>
        </w:rPr>
        <w:t xml:space="preserve"> </w:t>
      </w:r>
      <w:r>
        <w:rPr>
          <w:spacing w:val="-1"/>
        </w:rPr>
        <w:t>1</w:t>
      </w:r>
      <w:r>
        <w:t>9</w:t>
      </w:r>
      <w:r>
        <w:rPr>
          <w:spacing w:val="-1"/>
        </w:rPr>
        <w:t>8</w:t>
      </w:r>
      <w:r>
        <w:t>0</w:t>
      </w:r>
      <w:r>
        <w:rPr>
          <w:spacing w:val="51"/>
        </w:rPr>
        <w:t xml:space="preserve"> </w:t>
      </w:r>
      <w:r>
        <w:t>a</w:t>
      </w:r>
      <w:r>
        <w:rPr>
          <w:spacing w:val="55"/>
        </w:rPr>
        <w:t xml:space="preserve"> </w:t>
      </w:r>
      <w:r>
        <w:t>19</w:t>
      </w:r>
      <w:r>
        <w:rPr>
          <w:spacing w:val="-1"/>
        </w:rPr>
        <w:t>9</w:t>
      </w:r>
      <w:r>
        <w:t xml:space="preserve">0. </w:t>
      </w:r>
      <w:r>
        <w:rPr>
          <w:spacing w:val="1"/>
        </w:rPr>
        <w:t>L</w:t>
      </w:r>
      <w:r>
        <w:t>a</w:t>
      </w:r>
      <w:r>
        <w:rPr>
          <w:spacing w:val="18"/>
        </w:rPr>
        <w:t xml:space="preserve"> </w:t>
      </w:r>
      <w:r>
        <w:t>i</w:t>
      </w:r>
      <w:r>
        <w:rPr>
          <w:spacing w:val="1"/>
        </w:rPr>
        <w:t>nno</w:t>
      </w:r>
      <w:r>
        <w:rPr>
          <w:spacing w:val="-2"/>
        </w:rPr>
        <w:t>v</w:t>
      </w:r>
      <w:r>
        <w:rPr>
          <w:spacing w:val="1"/>
        </w:rPr>
        <w:t>a</w:t>
      </w:r>
      <w:r>
        <w:t>ci</w:t>
      </w:r>
      <w:r>
        <w:rPr>
          <w:spacing w:val="1"/>
        </w:rPr>
        <w:t>ó</w:t>
      </w:r>
      <w:r>
        <w:t>n</w:t>
      </w:r>
      <w:r>
        <w:rPr>
          <w:spacing w:val="8"/>
        </w:rPr>
        <w:t xml:space="preserve"> </w:t>
      </w:r>
      <w:r>
        <w:rPr>
          <w:spacing w:val="2"/>
        </w:rPr>
        <w:t>m</w:t>
      </w:r>
      <w:r>
        <w:rPr>
          <w:spacing w:val="1"/>
        </w:rPr>
        <w:t>á</w:t>
      </w:r>
      <w:r>
        <w:t>s</w:t>
      </w:r>
      <w:r>
        <w:rPr>
          <w:spacing w:val="15"/>
        </w:rPr>
        <w:t xml:space="preserve"> </w:t>
      </w:r>
      <w:r>
        <w:rPr>
          <w:spacing w:val="-1"/>
        </w:rPr>
        <w:t>re</w:t>
      </w:r>
      <w:r>
        <w:t>ci</w:t>
      </w:r>
      <w:r>
        <w:rPr>
          <w:spacing w:val="1"/>
        </w:rPr>
        <w:t>ent</w:t>
      </w:r>
      <w:r>
        <w:t>e</w:t>
      </w:r>
      <w:r>
        <w:rPr>
          <w:spacing w:val="13"/>
        </w:rPr>
        <w:t xml:space="preserve"> </w:t>
      </w:r>
      <w:r>
        <w:rPr>
          <w:spacing w:val="-1"/>
        </w:rPr>
        <w:t>e</w:t>
      </w:r>
      <w:r>
        <w:t>n</w:t>
      </w:r>
      <w:r>
        <w:rPr>
          <w:spacing w:val="18"/>
        </w:rPr>
        <w:t xml:space="preserve"> </w:t>
      </w:r>
      <w:r>
        <w:rPr>
          <w:spacing w:val="2"/>
        </w:rPr>
        <w:t>m</w:t>
      </w:r>
      <w:r>
        <w:rPr>
          <w:spacing w:val="-1"/>
        </w:rPr>
        <w:t>a</w:t>
      </w:r>
      <w:r>
        <w:rPr>
          <w:spacing w:val="1"/>
        </w:rPr>
        <w:t>nt</w:t>
      </w:r>
      <w:r>
        <w:rPr>
          <w:spacing w:val="-1"/>
        </w:rPr>
        <w:t>e</w:t>
      </w:r>
      <w:r>
        <w:rPr>
          <w:spacing w:val="1"/>
        </w:rPr>
        <w:t>n</w:t>
      </w:r>
      <w:r>
        <w:t>i</w:t>
      </w:r>
      <w:r>
        <w:rPr>
          <w:spacing w:val="2"/>
        </w:rPr>
        <w:t>m</w:t>
      </w:r>
      <w:r>
        <w:t>i</w:t>
      </w:r>
      <w:r>
        <w:rPr>
          <w:spacing w:val="-1"/>
        </w:rPr>
        <w:t>en</w:t>
      </w:r>
      <w:r>
        <w:rPr>
          <w:spacing w:val="1"/>
        </w:rPr>
        <w:t>t</w:t>
      </w:r>
      <w:r>
        <w:t>o</w:t>
      </w:r>
      <w:r>
        <w:rPr>
          <w:spacing w:val="7"/>
        </w:rPr>
        <w:t xml:space="preserve"> </w:t>
      </w:r>
      <w:r>
        <w:t>se</w:t>
      </w:r>
      <w:r>
        <w:rPr>
          <w:spacing w:val="18"/>
        </w:rPr>
        <w:t xml:space="preserve"> </w:t>
      </w:r>
      <w:r>
        <w:t>ll</w:t>
      </w:r>
      <w:r>
        <w:rPr>
          <w:spacing w:val="1"/>
        </w:rPr>
        <w:t>a</w:t>
      </w:r>
      <w:r>
        <w:rPr>
          <w:spacing w:val="2"/>
        </w:rPr>
        <w:t>m</w:t>
      </w:r>
      <w:r>
        <w:t>a</w:t>
      </w:r>
      <w:r>
        <w:rPr>
          <w:spacing w:val="13"/>
        </w:rPr>
        <w:t xml:space="preserve"> </w:t>
      </w:r>
      <w:r>
        <w:rPr>
          <w:spacing w:val="2"/>
        </w:rPr>
        <w:t>m</w:t>
      </w:r>
      <w:r>
        <w:rPr>
          <w:spacing w:val="-1"/>
        </w:rPr>
        <w:t>a</w:t>
      </w:r>
      <w:r>
        <w:rPr>
          <w:spacing w:val="1"/>
        </w:rPr>
        <w:t>nt</w:t>
      </w:r>
      <w:r>
        <w:rPr>
          <w:spacing w:val="-1"/>
        </w:rPr>
        <w:t>e</w:t>
      </w:r>
      <w:r>
        <w:rPr>
          <w:spacing w:val="1"/>
        </w:rPr>
        <w:t>n</w:t>
      </w:r>
      <w:r>
        <w:t>i</w:t>
      </w:r>
      <w:r>
        <w:rPr>
          <w:spacing w:val="2"/>
        </w:rPr>
        <w:t>m</w:t>
      </w:r>
      <w:r>
        <w:rPr>
          <w:spacing w:val="-3"/>
        </w:rPr>
        <w:t>i</w:t>
      </w:r>
      <w:r>
        <w:rPr>
          <w:spacing w:val="1"/>
        </w:rPr>
        <w:t>ent</w:t>
      </w:r>
      <w:r>
        <w:t>o</w:t>
      </w:r>
      <w:r>
        <w:rPr>
          <w:spacing w:val="7"/>
        </w:rPr>
        <w:t xml:space="preserve"> </w:t>
      </w:r>
      <w:r>
        <w:rPr>
          <w:spacing w:val="1"/>
        </w:rPr>
        <w:t>p</w:t>
      </w:r>
      <w:r>
        <w:rPr>
          <w:spacing w:val="-3"/>
        </w:rPr>
        <w:t>r</w:t>
      </w:r>
      <w:r>
        <w:rPr>
          <w:spacing w:val="1"/>
        </w:rPr>
        <w:t>oa</w:t>
      </w:r>
      <w:r>
        <w:t>c</w:t>
      </w:r>
      <w:r>
        <w:rPr>
          <w:spacing w:val="1"/>
        </w:rPr>
        <w:t>t</w:t>
      </w:r>
      <w:r>
        <w:t>i</w:t>
      </w:r>
      <w:r>
        <w:rPr>
          <w:spacing w:val="-2"/>
        </w:rPr>
        <w:t>v</w:t>
      </w:r>
      <w:r>
        <w:rPr>
          <w:spacing w:val="1"/>
        </w:rPr>
        <w:t>o</w:t>
      </w:r>
      <w:r>
        <w:t>, e</w:t>
      </w:r>
      <w:r>
        <w:rPr>
          <w:spacing w:val="18"/>
        </w:rPr>
        <w:t xml:space="preserve"> </w:t>
      </w:r>
      <w:r>
        <w:t>i</w:t>
      </w:r>
      <w:r>
        <w:rPr>
          <w:spacing w:val="1"/>
        </w:rPr>
        <w:t>n</w:t>
      </w:r>
      <w:r>
        <w:t>cl</w:t>
      </w:r>
      <w:r>
        <w:rPr>
          <w:spacing w:val="1"/>
        </w:rPr>
        <w:t>u</w:t>
      </w:r>
      <w:r>
        <w:rPr>
          <w:spacing w:val="-2"/>
        </w:rPr>
        <w:t>y</w:t>
      </w:r>
      <w:r>
        <w:t>e</w:t>
      </w:r>
      <w:r>
        <w:rPr>
          <w:spacing w:val="12"/>
        </w:rPr>
        <w:t xml:space="preserve"> </w:t>
      </w:r>
      <w:r>
        <w:rPr>
          <w:spacing w:val="1"/>
        </w:rPr>
        <w:t>un</w:t>
      </w:r>
      <w:r>
        <w:t>a</w:t>
      </w:r>
      <w:r>
        <w:rPr>
          <w:spacing w:val="15"/>
        </w:rPr>
        <w:t xml:space="preserve"> </w:t>
      </w:r>
      <w:r>
        <w:rPr>
          <w:spacing w:val="1"/>
        </w:rPr>
        <w:t>té</w:t>
      </w:r>
      <w:r>
        <w:t>c</w:t>
      </w:r>
      <w:r>
        <w:rPr>
          <w:spacing w:val="1"/>
        </w:rPr>
        <w:t>n</w:t>
      </w:r>
      <w:r>
        <w:t>ica</w:t>
      </w:r>
      <w:r>
        <w:rPr>
          <w:spacing w:val="12"/>
        </w:rPr>
        <w:t xml:space="preserve"> </w:t>
      </w:r>
      <w:r>
        <w:rPr>
          <w:spacing w:val="-3"/>
        </w:rPr>
        <w:t>l</w:t>
      </w:r>
      <w:r>
        <w:t>l</w:t>
      </w:r>
      <w:r>
        <w:rPr>
          <w:spacing w:val="1"/>
        </w:rPr>
        <w:t>a</w:t>
      </w:r>
      <w:r>
        <w:rPr>
          <w:spacing w:val="2"/>
        </w:rPr>
        <w:t>m</w:t>
      </w:r>
      <w:r>
        <w:rPr>
          <w:spacing w:val="-1"/>
        </w:rPr>
        <w:t>a</w:t>
      </w:r>
      <w:r>
        <w:rPr>
          <w:spacing w:val="1"/>
        </w:rPr>
        <w:t>d</w:t>
      </w:r>
      <w:r>
        <w:t>a</w:t>
      </w:r>
      <w:r>
        <w:rPr>
          <w:spacing w:val="11"/>
        </w:rPr>
        <w:t xml:space="preserve"> </w:t>
      </w:r>
      <w:r>
        <w:rPr>
          <w:spacing w:val="1"/>
        </w:rPr>
        <w:t>"</w:t>
      </w:r>
      <w:r>
        <w:rPr>
          <w:spacing w:val="-2"/>
        </w:rPr>
        <w:t>A</w:t>
      </w:r>
      <w:r>
        <w:rPr>
          <w:spacing w:val="1"/>
        </w:rPr>
        <w:t>ná</w:t>
      </w:r>
      <w:r>
        <w:t>lisis</w:t>
      </w:r>
      <w:r>
        <w:rPr>
          <w:spacing w:val="11"/>
        </w:rPr>
        <w:t xml:space="preserve"> </w:t>
      </w:r>
      <w:r>
        <w:rPr>
          <w:spacing w:val="1"/>
        </w:rPr>
        <w:t>d</w:t>
      </w:r>
      <w:r>
        <w:t>e</w:t>
      </w:r>
      <w:r>
        <w:rPr>
          <w:spacing w:val="16"/>
        </w:rPr>
        <w:t xml:space="preserve"> </w:t>
      </w:r>
      <w:r>
        <w:t>C</w:t>
      </w:r>
      <w:r>
        <w:rPr>
          <w:spacing w:val="1"/>
        </w:rPr>
        <w:t>au</w:t>
      </w:r>
      <w:r>
        <w:t>s</w:t>
      </w:r>
      <w:r>
        <w:rPr>
          <w:spacing w:val="1"/>
        </w:rPr>
        <w:t>a</w:t>
      </w:r>
      <w:r>
        <w:t>s</w:t>
      </w:r>
      <w:r>
        <w:rPr>
          <w:spacing w:val="10"/>
        </w:rPr>
        <w:t xml:space="preserve"> </w:t>
      </w:r>
      <w:r>
        <w:t>F</w:t>
      </w:r>
      <w:r>
        <w:rPr>
          <w:spacing w:val="1"/>
        </w:rPr>
        <w:t>u</w:t>
      </w:r>
      <w:r>
        <w:rPr>
          <w:spacing w:val="-1"/>
        </w:rPr>
        <w:t>n</w:t>
      </w:r>
      <w:r>
        <w:rPr>
          <w:spacing w:val="1"/>
        </w:rPr>
        <w:t>d</w:t>
      </w:r>
      <w:r>
        <w:rPr>
          <w:spacing w:val="-1"/>
        </w:rPr>
        <w:t>a</w:t>
      </w:r>
      <w:r>
        <w:rPr>
          <w:spacing w:val="2"/>
        </w:rPr>
        <w:t>m</w:t>
      </w:r>
      <w:r>
        <w:rPr>
          <w:spacing w:val="-1"/>
        </w:rPr>
        <w:t>e</w:t>
      </w:r>
      <w:r>
        <w:rPr>
          <w:spacing w:val="1"/>
        </w:rPr>
        <w:t>nta</w:t>
      </w:r>
      <w:r>
        <w:t>l</w:t>
      </w:r>
      <w:r>
        <w:rPr>
          <w:spacing w:val="1"/>
        </w:rPr>
        <w:t>e</w:t>
      </w:r>
      <w:r>
        <w:t>s</w:t>
      </w:r>
      <w:r>
        <w:rPr>
          <w:spacing w:val="1"/>
        </w:rPr>
        <w:t xml:space="preserve"> d</w:t>
      </w:r>
      <w:r>
        <w:t>e</w:t>
      </w:r>
      <w:r>
        <w:rPr>
          <w:spacing w:val="16"/>
        </w:rPr>
        <w:t xml:space="preserve"> </w:t>
      </w:r>
      <w:r>
        <w:t>F</w:t>
      </w:r>
      <w:r>
        <w:rPr>
          <w:spacing w:val="1"/>
        </w:rPr>
        <w:t>a</w:t>
      </w:r>
      <w:r>
        <w:t>ll</w:t>
      </w:r>
      <w:r>
        <w:rPr>
          <w:spacing w:val="1"/>
        </w:rPr>
        <w:t>a</w:t>
      </w:r>
      <w:r>
        <w:t>s</w:t>
      </w:r>
      <w:r>
        <w:rPr>
          <w:spacing w:val="1"/>
        </w:rPr>
        <w:t>"</w:t>
      </w:r>
      <w:r>
        <w:t>,</w:t>
      </w:r>
      <w:r>
        <w:rPr>
          <w:spacing w:val="13"/>
        </w:rPr>
        <w:t xml:space="preserve"> </w:t>
      </w:r>
      <w:r>
        <w:rPr>
          <w:spacing w:val="-1"/>
        </w:rPr>
        <w:t>e</w:t>
      </w:r>
      <w:r>
        <w:t xml:space="preserve">n </w:t>
      </w:r>
      <w:r>
        <w:rPr>
          <w:spacing w:val="1"/>
          <w:position w:val="-1"/>
        </w:rPr>
        <w:t>e</w:t>
      </w:r>
      <w:r>
        <w:rPr>
          <w:position w:val="-1"/>
        </w:rPr>
        <w:t>l</w:t>
      </w:r>
      <w:r>
        <w:rPr>
          <w:spacing w:val="-2"/>
          <w:position w:val="-1"/>
        </w:rPr>
        <w:t xml:space="preserve"> </w:t>
      </w:r>
      <w:r>
        <w:rPr>
          <w:spacing w:val="-1"/>
          <w:position w:val="-1"/>
        </w:rPr>
        <w:t>q</w:t>
      </w:r>
      <w:r>
        <w:rPr>
          <w:spacing w:val="1"/>
          <w:position w:val="-1"/>
        </w:rPr>
        <w:t>u</w:t>
      </w:r>
      <w:r>
        <w:rPr>
          <w:position w:val="-1"/>
        </w:rPr>
        <w:t>e</w:t>
      </w:r>
      <w:r>
        <w:rPr>
          <w:spacing w:val="-2"/>
          <w:position w:val="-1"/>
        </w:rPr>
        <w:t xml:space="preserve"> </w:t>
      </w:r>
      <w:r>
        <w:rPr>
          <w:position w:val="-1"/>
        </w:rPr>
        <w:t>se</w:t>
      </w:r>
      <w:r>
        <w:rPr>
          <w:spacing w:val="-3"/>
          <w:position w:val="-1"/>
        </w:rPr>
        <w:t xml:space="preserve"> </w:t>
      </w:r>
      <w:r>
        <w:rPr>
          <w:spacing w:val="1"/>
          <w:position w:val="-1"/>
        </w:rPr>
        <w:t>bu</w:t>
      </w:r>
      <w:r>
        <w:rPr>
          <w:position w:val="-1"/>
        </w:rPr>
        <w:t>sca</w:t>
      </w:r>
      <w:r>
        <w:rPr>
          <w:spacing w:val="-6"/>
          <w:position w:val="-1"/>
        </w:rPr>
        <w:t xml:space="preserve"> </w:t>
      </w:r>
      <w:r>
        <w:rPr>
          <w:position w:val="-1"/>
        </w:rPr>
        <w:t>la c</w:t>
      </w:r>
      <w:r>
        <w:rPr>
          <w:spacing w:val="-1"/>
          <w:position w:val="-1"/>
        </w:rPr>
        <w:t>au</w:t>
      </w:r>
      <w:r>
        <w:rPr>
          <w:position w:val="-1"/>
        </w:rPr>
        <w:t>sa</w:t>
      </w:r>
      <w:r>
        <w:rPr>
          <w:spacing w:val="-6"/>
          <w:position w:val="-1"/>
        </w:rPr>
        <w:t xml:space="preserve"> </w:t>
      </w:r>
      <w:r>
        <w:rPr>
          <w:spacing w:val="3"/>
          <w:position w:val="-1"/>
        </w:rPr>
        <w:t>f</w:t>
      </w:r>
      <w:r>
        <w:rPr>
          <w:spacing w:val="-1"/>
          <w:position w:val="-1"/>
        </w:rPr>
        <w:t>u</w:t>
      </w:r>
      <w:r>
        <w:rPr>
          <w:spacing w:val="1"/>
          <w:position w:val="-1"/>
        </w:rPr>
        <w:t>nd</w:t>
      </w:r>
      <w:r>
        <w:rPr>
          <w:spacing w:val="-1"/>
          <w:position w:val="-1"/>
        </w:rPr>
        <w:t>a</w:t>
      </w:r>
      <w:r>
        <w:rPr>
          <w:spacing w:val="2"/>
          <w:position w:val="-1"/>
        </w:rPr>
        <w:t>m</w:t>
      </w:r>
      <w:r>
        <w:rPr>
          <w:spacing w:val="-1"/>
          <w:position w:val="-1"/>
        </w:rPr>
        <w:t>e</w:t>
      </w:r>
      <w:r>
        <w:rPr>
          <w:spacing w:val="1"/>
          <w:position w:val="-1"/>
        </w:rPr>
        <w:t>nta</w:t>
      </w:r>
      <w:r>
        <w:rPr>
          <w:position w:val="-1"/>
        </w:rPr>
        <w:t>l</w:t>
      </w:r>
      <w:r>
        <w:rPr>
          <w:spacing w:val="-14"/>
          <w:position w:val="-1"/>
        </w:rPr>
        <w:t xml:space="preserve"> </w:t>
      </w:r>
      <w:r>
        <w:rPr>
          <w:spacing w:val="1"/>
          <w:position w:val="-1"/>
        </w:rPr>
        <w:t>d</w:t>
      </w:r>
      <w:r>
        <w:rPr>
          <w:position w:val="-1"/>
        </w:rPr>
        <w:t>e</w:t>
      </w:r>
      <w:r>
        <w:rPr>
          <w:spacing w:val="-3"/>
          <w:position w:val="-1"/>
        </w:rPr>
        <w:t xml:space="preserve"> </w:t>
      </w:r>
      <w:r>
        <w:rPr>
          <w:spacing w:val="1"/>
          <w:position w:val="-1"/>
        </w:rPr>
        <w:t>un</w:t>
      </w:r>
      <w:r>
        <w:rPr>
          <w:position w:val="-1"/>
        </w:rPr>
        <w:t>a</w:t>
      </w:r>
      <w:r>
        <w:rPr>
          <w:spacing w:val="-4"/>
          <w:position w:val="-1"/>
        </w:rPr>
        <w:t xml:space="preserve"> </w:t>
      </w:r>
      <w:r>
        <w:rPr>
          <w:spacing w:val="1"/>
          <w:position w:val="-1"/>
        </w:rPr>
        <w:t>fa</w:t>
      </w:r>
      <w:r>
        <w:rPr>
          <w:position w:val="-1"/>
        </w:rPr>
        <w:t>lla</w:t>
      </w:r>
      <w:r>
        <w:rPr>
          <w:spacing w:val="-2"/>
          <w:position w:val="-1"/>
        </w:rPr>
        <w:t xml:space="preserve"> </w:t>
      </w:r>
      <w:r>
        <w:rPr>
          <w:spacing w:val="-1"/>
          <w:position w:val="-1"/>
        </w:rPr>
        <w:t>e</w:t>
      </w:r>
      <w:r>
        <w:rPr>
          <w:position w:val="-1"/>
        </w:rPr>
        <w:t>n</w:t>
      </w:r>
      <w:r>
        <w:rPr>
          <w:spacing w:val="-1"/>
          <w:position w:val="-1"/>
        </w:rPr>
        <w:t xml:space="preserve"> </w:t>
      </w:r>
      <w:r>
        <w:rPr>
          <w:position w:val="-1"/>
        </w:rPr>
        <w:t>la</w:t>
      </w:r>
      <w:r>
        <w:rPr>
          <w:spacing w:val="-2"/>
          <w:position w:val="-1"/>
        </w:rPr>
        <w:t xml:space="preserve"> </w:t>
      </w:r>
      <w:r>
        <w:rPr>
          <w:spacing w:val="2"/>
          <w:position w:val="-1"/>
        </w:rPr>
        <w:t>m</w:t>
      </w:r>
      <w:r>
        <w:rPr>
          <w:spacing w:val="1"/>
          <w:position w:val="-1"/>
        </w:rPr>
        <w:t>á</w:t>
      </w:r>
      <w:r>
        <w:rPr>
          <w:spacing w:val="-1"/>
          <w:position w:val="-1"/>
        </w:rPr>
        <w:t>q</w:t>
      </w:r>
      <w:r>
        <w:rPr>
          <w:spacing w:val="1"/>
          <w:position w:val="-1"/>
        </w:rPr>
        <w:t>u</w:t>
      </w:r>
      <w:r>
        <w:rPr>
          <w:position w:val="-1"/>
        </w:rPr>
        <w:t>i</w:t>
      </w:r>
      <w:r>
        <w:rPr>
          <w:spacing w:val="-1"/>
          <w:position w:val="-1"/>
        </w:rPr>
        <w:t>n</w:t>
      </w:r>
      <w:r>
        <w:rPr>
          <w:position w:val="-1"/>
        </w:rPr>
        <w:t>a</w:t>
      </w:r>
      <w:r>
        <w:rPr>
          <w:spacing w:val="-7"/>
          <w:position w:val="-1"/>
        </w:rPr>
        <w:t xml:space="preserve"> </w:t>
      </w:r>
      <w:r>
        <w:rPr>
          <w:position w:val="-1"/>
        </w:rPr>
        <w:t>y</w:t>
      </w:r>
      <w:r>
        <w:rPr>
          <w:spacing w:val="-3"/>
          <w:position w:val="-1"/>
        </w:rPr>
        <w:t xml:space="preserve"> </w:t>
      </w:r>
      <w:r>
        <w:rPr>
          <w:position w:val="-1"/>
        </w:rPr>
        <w:t>se</w:t>
      </w:r>
      <w:r>
        <w:rPr>
          <w:spacing w:val="-1"/>
          <w:position w:val="-1"/>
        </w:rPr>
        <w:t xml:space="preserve"> </w:t>
      </w:r>
      <w:r>
        <w:rPr>
          <w:position w:val="-1"/>
        </w:rPr>
        <w:t>la c</w:t>
      </w:r>
      <w:r>
        <w:rPr>
          <w:spacing w:val="1"/>
          <w:position w:val="-1"/>
        </w:rPr>
        <w:t>o</w:t>
      </w:r>
      <w:r>
        <w:rPr>
          <w:spacing w:val="-1"/>
          <w:position w:val="-1"/>
        </w:rPr>
        <w:t>rr</w:t>
      </w:r>
      <w:r>
        <w:rPr>
          <w:position w:val="-1"/>
        </w:rPr>
        <w:t>i</w:t>
      </w:r>
      <w:r>
        <w:rPr>
          <w:spacing w:val="-1"/>
          <w:position w:val="-1"/>
        </w:rPr>
        <w:t>g</w:t>
      </w:r>
      <w:r>
        <w:rPr>
          <w:spacing w:val="1"/>
          <w:position w:val="-1"/>
        </w:rPr>
        <w:t>e</w:t>
      </w:r>
      <w:r>
        <w:rPr>
          <w:position w:val="-1"/>
        </w:rPr>
        <w:t>.</w:t>
      </w:r>
    </w:p>
    <w:p w:rsidR="00563CC2" w:rsidRDefault="00563CC2" w:rsidP="00563CC2">
      <w:r>
        <w:rPr>
          <w:position w:val="-1"/>
        </w:rPr>
        <w:lastRenderedPageBreak/>
        <w:t xml:space="preserve">A principio de los años noventa se hizo una medición a nivel internacional del </w:t>
      </w:r>
      <w:r>
        <w:rPr>
          <w:spacing w:val="2"/>
        </w:rPr>
        <w:t>m</w:t>
      </w:r>
      <w:r>
        <w:rPr>
          <w:spacing w:val="1"/>
        </w:rPr>
        <w:t>a</w:t>
      </w:r>
      <w:r>
        <w:rPr>
          <w:spacing w:val="-1"/>
        </w:rPr>
        <w:t>n</w:t>
      </w:r>
      <w:r>
        <w:rPr>
          <w:spacing w:val="1"/>
        </w:rPr>
        <w:t>ten</w:t>
      </w:r>
      <w:r>
        <w:rPr>
          <w:spacing w:val="-3"/>
        </w:rPr>
        <w:t>i</w:t>
      </w:r>
      <w:r>
        <w:rPr>
          <w:spacing w:val="2"/>
        </w:rPr>
        <w:t>m</w:t>
      </w:r>
      <w:r>
        <w:t>i</w:t>
      </w:r>
      <w:r>
        <w:rPr>
          <w:spacing w:val="1"/>
        </w:rPr>
        <w:t>e</w:t>
      </w:r>
      <w:r>
        <w:rPr>
          <w:spacing w:val="-1"/>
        </w:rPr>
        <w:t>n</w:t>
      </w:r>
      <w:r>
        <w:rPr>
          <w:spacing w:val="1"/>
        </w:rPr>
        <w:t>t</w:t>
      </w:r>
      <w:r>
        <w:t>o</w:t>
      </w:r>
      <w:r>
        <w:rPr>
          <w:spacing w:val="9"/>
        </w:rPr>
        <w:t xml:space="preserve"> </w:t>
      </w:r>
      <w:r>
        <w:rPr>
          <w:spacing w:val="-1"/>
        </w:rPr>
        <w:t>e</w:t>
      </w:r>
      <w:r>
        <w:t>n</w:t>
      </w:r>
      <w:r>
        <w:rPr>
          <w:spacing w:val="20"/>
        </w:rPr>
        <w:t xml:space="preserve"> </w:t>
      </w:r>
      <w:r>
        <w:t>la</w:t>
      </w:r>
      <w:r>
        <w:rPr>
          <w:spacing w:val="19"/>
        </w:rPr>
        <w:t xml:space="preserve"> </w:t>
      </w:r>
      <w:r>
        <w:rPr>
          <w:spacing w:val="2"/>
        </w:rPr>
        <w:t>m</w:t>
      </w:r>
      <w:r>
        <w:rPr>
          <w:spacing w:val="1"/>
        </w:rPr>
        <w:t>a</w:t>
      </w:r>
      <w:r>
        <w:rPr>
          <w:spacing w:val="-2"/>
        </w:rPr>
        <w:t>y</w:t>
      </w:r>
      <w:r>
        <w:rPr>
          <w:spacing w:val="1"/>
        </w:rPr>
        <w:t>o</w:t>
      </w:r>
      <w:r>
        <w:rPr>
          <w:spacing w:val="-1"/>
        </w:rPr>
        <w:t>r</w:t>
      </w:r>
      <w:r>
        <w:rPr>
          <w:spacing w:val="-2"/>
        </w:rPr>
        <w:t>í</w:t>
      </w:r>
      <w:r>
        <w:t>a</w:t>
      </w:r>
      <w:r>
        <w:rPr>
          <w:spacing w:val="15"/>
        </w:rPr>
        <w:t xml:space="preserve"> </w:t>
      </w:r>
      <w:r>
        <w:rPr>
          <w:spacing w:val="1"/>
        </w:rPr>
        <w:t>d</w:t>
      </w:r>
      <w:r>
        <w:t>e</w:t>
      </w:r>
      <w:r>
        <w:rPr>
          <w:spacing w:val="20"/>
        </w:rPr>
        <w:t xml:space="preserve"> </w:t>
      </w:r>
      <w:r>
        <w:rPr>
          <w:spacing w:val="1"/>
        </w:rPr>
        <w:t>p</w:t>
      </w:r>
      <w:r>
        <w:t>l</w:t>
      </w:r>
      <w:r>
        <w:rPr>
          <w:spacing w:val="1"/>
        </w:rPr>
        <w:t>an</w:t>
      </w:r>
      <w:r>
        <w:rPr>
          <w:spacing w:val="-2"/>
        </w:rPr>
        <w:t>t</w:t>
      </w:r>
      <w:r>
        <w:rPr>
          <w:spacing w:val="1"/>
        </w:rPr>
        <w:t>a</w:t>
      </w:r>
      <w:r>
        <w:t>s</w:t>
      </w:r>
      <w:r>
        <w:rPr>
          <w:spacing w:val="15"/>
        </w:rPr>
        <w:t xml:space="preserve"> </w:t>
      </w:r>
      <w:r>
        <w:t>i</w:t>
      </w:r>
      <w:r>
        <w:rPr>
          <w:spacing w:val="-1"/>
        </w:rPr>
        <w:t>n</w:t>
      </w:r>
      <w:r>
        <w:rPr>
          <w:spacing w:val="1"/>
        </w:rPr>
        <w:t>du</w:t>
      </w:r>
      <w:r>
        <w:t>s</w:t>
      </w:r>
      <w:r>
        <w:rPr>
          <w:spacing w:val="1"/>
        </w:rPr>
        <w:t>t</w:t>
      </w:r>
      <w:r>
        <w:rPr>
          <w:spacing w:val="-1"/>
        </w:rPr>
        <w:t>r</w:t>
      </w:r>
      <w:r>
        <w:t>i</w:t>
      </w:r>
      <w:r>
        <w:rPr>
          <w:spacing w:val="1"/>
        </w:rPr>
        <w:t>a</w:t>
      </w:r>
      <w:r>
        <w:t>l</w:t>
      </w:r>
      <w:r>
        <w:rPr>
          <w:spacing w:val="1"/>
        </w:rPr>
        <w:t>e</w:t>
      </w:r>
      <w:r>
        <w:t>s.</w:t>
      </w:r>
      <w:r>
        <w:rPr>
          <w:spacing w:val="12"/>
        </w:rPr>
        <w:t xml:space="preserve"> </w:t>
      </w:r>
      <w:r>
        <w:rPr>
          <w:spacing w:val="-2"/>
        </w:rPr>
        <w:t>E</w:t>
      </w:r>
      <w:r>
        <w:rPr>
          <w:spacing w:val="1"/>
        </w:rPr>
        <w:t>n</w:t>
      </w:r>
      <w:r>
        <w:t>c</w:t>
      </w:r>
      <w:r>
        <w:rPr>
          <w:spacing w:val="-1"/>
        </w:rPr>
        <w:t>o</w:t>
      </w:r>
      <w:r>
        <w:rPr>
          <w:spacing w:val="1"/>
        </w:rPr>
        <w:t>nt</w:t>
      </w:r>
      <w:r>
        <w:rPr>
          <w:spacing w:val="-1"/>
        </w:rPr>
        <w:t>r</w:t>
      </w:r>
      <w:r>
        <w:rPr>
          <w:spacing w:val="1"/>
        </w:rPr>
        <w:t>a</w:t>
      </w:r>
      <w:r>
        <w:rPr>
          <w:spacing w:val="-1"/>
        </w:rPr>
        <w:t>ro</w:t>
      </w:r>
      <w:r>
        <w:t>n</w:t>
      </w:r>
      <w:r>
        <w:rPr>
          <w:spacing w:val="12"/>
        </w:rPr>
        <w:t xml:space="preserve"> </w:t>
      </w:r>
      <w:r>
        <w:rPr>
          <w:spacing w:val="-1"/>
        </w:rPr>
        <w:t>q</w:t>
      </w:r>
      <w:r>
        <w:rPr>
          <w:spacing w:val="1"/>
        </w:rPr>
        <w:t>u</w:t>
      </w:r>
      <w:r>
        <w:t>e</w:t>
      </w:r>
      <w:r>
        <w:rPr>
          <w:spacing w:val="19"/>
        </w:rPr>
        <w:t xml:space="preserve"> </w:t>
      </w:r>
      <w:r>
        <w:t>l</w:t>
      </w:r>
      <w:r>
        <w:rPr>
          <w:spacing w:val="1"/>
        </w:rPr>
        <w:t>a</w:t>
      </w:r>
      <w:r>
        <w:t>s</w:t>
      </w:r>
      <w:r>
        <w:rPr>
          <w:spacing w:val="19"/>
        </w:rPr>
        <w:t xml:space="preserve"> </w:t>
      </w:r>
      <w:r>
        <w:t>c</w:t>
      </w:r>
      <w:r>
        <w:rPr>
          <w:spacing w:val="1"/>
        </w:rPr>
        <w:t>uat</w:t>
      </w:r>
      <w:r>
        <w:rPr>
          <w:spacing w:val="-1"/>
        </w:rPr>
        <w:t>r</w:t>
      </w:r>
      <w:r>
        <w:t xml:space="preserve">o </w:t>
      </w:r>
      <w:r>
        <w:rPr>
          <w:spacing w:val="1"/>
        </w:rPr>
        <w:t>té</w:t>
      </w:r>
      <w:r>
        <w:t>c</w:t>
      </w:r>
      <w:r>
        <w:rPr>
          <w:spacing w:val="1"/>
        </w:rPr>
        <w:t>n</w:t>
      </w:r>
      <w:r>
        <w:t>ic</w:t>
      </w:r>
      <w:r>
        <w:rPr>
          <w:spacing w:val="1"/>
        </w:rPr>
        <w:t>a</w:t>
      </w:r>
      <w:r>
        <w:t>s</w:t>
      </w:r>
      <w:r>
        <w:rPr>
          <w:spacing w:val="43"/>
        </w:rPr>
        <w:t xml:space="preserve"> </w:t>
      </w:r>
      <w:r>
        <w:rPr>
          <w:spacing w:val="1"/>
        </w:rPr>
        <w:t>d</w:t>
      </w:r>
      <w:r>
        <w:t>e</w:t>
      </w:r>
      <w:r>
        <w:rPr>
          <w:spacing w:val="50"/>
        </w:rPr>
        <w:t xml:space="preserve"> </w:t>
      </w:r>
      <w:r>
        <w:rPr>
          <w:spacing w:val="2"/>
        </w:rPr>
        <w:t>m</w:t>
      </w:r>
      <w:r>
        <w:rPr>
          <w:spacing w:val="-1"/>
        </w:rPr>
        <w:t>a</w:t>
      </w:r>
      <w:r>
        <w:rPr>
          <w:spacing w:val="1"/>
        </w:rPr>
        <w:t>nt</w:t>
      </w:r>
      <w:r>
        <w:rPr>
          <w:spacing w:val="-1"/>
        </w:rPr>
        <w:t>e</w:t>
      </w:r>
      <w:r>
        <w:rPr>
          <w:spacing w:val="1"/>
        </w:rPr>
        <w:t>n</w:t>
      </w:r>
      <w:r>
        <w:t>i</w:t>
      </w:r>
      <w:r>
        <w:rPr>
          <w:spacing w:val="-1"/>
        </w:rPr>
        <w:t>m</w:t>
      </w:r>
      <w:r>
        <w:t>i</w:t>
      </w:r>
      <w:r>
        <w:rPr>
          <w:spacing w:val="1"/>
        </w:rPr>
        <w:t>ent</w:t>
      </w:r>
      <w:r>
        <w:t>o</w:t>
      </w:r>
      <w:r>
        <w:rPr>
          <w:spacing w:val="38"/>
        </w:rPr>
        <w:t xml:space="preserve"> </w:t>
      </w:r>
      <w:r>
        <w:rPr>
          <w:spacing w:val="2"/>
        </w:rPr>
        <w:t>m</w:t>
      </w:r>
      <w:r>
        <w:rPr>
          <w:spacing w:val="-1"/>
        </w:rPr>
        <w:t>e</w:t>
      </w:r>
      <w:r>
        <w:rPr>
          <w:spacing w:val="1"/>
        </w:rPr>
        <w:t>n</w:t>
      </w:r>
      <w:r>
        <w:t>ci</w:t>
      </w:r>
      <w:r>
        <w:rPr>
          <w:spacing w:val="1"/>
        </w:rPr>
        <w:t>o</w:t>
      </w:r>
      <w:r>
        <w:rPr>
          <w:spacing w:val="-1"/>
        </w:rPr>
        <w:t>n</w:t>
      </w:r>
      <w:r>
        <w:rPr>
          <w:spacing w:val="1"/>
        </w:rPr>
        <w:t>ada</w:t>
      </w:r>
      <w:r>
        <w:t>s</w:t>
      </w:r>
      <w:r>
        <w:rPr>
          <w:spacing w:val="37"/>
        </w:rPr>
        <w:t xml:space="preserve"> </w:t>
      </w:r>
      <w:r>
        <w:rPr>
          <w:spacing w:val="1"/>
        </w:rPr>
        <w:t>a</w:t>
      </w:r>
      <w:r>
        <w:rPr>
          <w:spacing w:val="-1"/>
        </w:rPr>
        <w:t>n</w:t>
      </w:r>
      <w:r>
        <w:rPr>
          <w:spacing w:val="1"/>
        </w:rPr>
        <w:t>te</w:t>
      </w:r>
      <w:r>
        <w:rPr>
          <w:spacing w:val="-1"/>
        </w:rPr>
        <w:t>r</w:t>
      </w:r>
      <w:r>
        <w:t>i</w:t>
      </w:r>
      <w:r>
        <w:rPr>
          <w:spacing w:val="1"/>
        </w:rPr>
        <w:t>o</w:t>
      </w:r>
      <w:r>
        <w:rPr>
          <w:spacing w:val="-1"/>
        </w:rPr>
        <w:t>r</w:t>
      </w:r>
      <w:r>
        <w:rPr>
          <w:spacing w:val="2"/>
        </w:rPr>
        <w:t>m</w:t>
      </w:r>
      <w:r>
        <w:rPr>
          <w:spacing w:val="-1"/>
        </w:rPr>
        <w:t>e</w:t>
      </w:r>
      <w:r>
        <w:rPr>
          <w:spacing w:val="1"/>
        </w:rPr>
        <w:t>nt</w:t>
      </w:r>
      <w:r>
        <w:t>e</w:t>
      </w:r>
      <w:r>
        <w:rPr>
          <w:spacing w:val="39"/>
        </w:rPr>
        <w:t xml:space="preserve"> </w:t>
      </w:r>
      <w:r>
        <w:rPr>
          <w:spacing w:val="1"/>
        </w:rPr>
        <w:t>e</w:t>
      </w:r>
      <w:r>
        <w:t>s</w:t>
      </w:r>
      <w:r>
        <w:rPr>
          <w:spacing w:val="1"/>
        </w:rPr>
        <w:t>t</w:t>
      </w:r>
      <w:r>
        <w:rPr>
          <w:spacing w:val="-1"/>
        </w:rPr>
        <w:t>a</w:t>
      </w:r>
      <w:r>
        <w:rPr>
          <w:spacing w:val="1"/>
        </w:rPr>
        <w:t>ba</w:t>
      </w:r>
      <w:r>
        <w:t>n</w:t>
      </w:r>
      <w:r>
        <w:rPr>
          <w:spacing w:val="45"/>
        </w:rPr>
        <w:t xml:space="preserve"> </w:t>
      </w:r>
      <w:r>
        <w:rPr>
          <w:spacing w:val="-1"/>
        </w:rPr>
        <w:t>e</w:t>
      </w:r>
      <w:r>
        <w:t>n</w:t>
      </w:r>
      <w:r>
        <w:rPr>
          <w:spacing w:val="52"/>
        </w:rPr>
        <w:t xml:space="preserve"> </w:t>
      </w:r>
      <w:r>
        <w:rPr>
          <w:spacing w:val="1"/>
        </w:rPr>
        <w:t>u</w:t>
      </w:r>
      <w:r>
        <w:t>so</w:t>
      </w:r>
      <w:r>
        <w:rPr>
          <w:spacing w:val="49"/>
        </w:rPr>
        <w:t xml:space="preserve"> </w:t>
      </w:r>
      <w:r>
        <w:rPr>
          <w:spacing w:val="1"/>
        </w:rPr>
        <w:t>e</w:t>
      </w:r>
      <w:r>
        <w:t>n</w:t>
      </w:r>
      <w:r>
        <w:rPr>
          <w:spacing w:val="52"/>
        </w:rPr>
        <w:t xml:space="preserve"> </w:t>
      </w:r>
      <w:r>
        <w:rPr>
          <w:spacing w:val="-3"/>
        </w:rPr>
        <w:t>l</w:t>
      </w:r>
      <w:r>
        <w:rPr>
          <w:spacing w:val="1"/>
        </w:rPr>
        <w:t>o</w:t>
      </w:r>
      <w:r>
        <w:t>s si</w:t>
      </w:r>
      <w:r>
        <w:rPr>
          <w:spacing w:val="-1"/>
        </w:rPr>
        <w:t>g</w:t>
      </w:r>
      <w:r>
        <w:rPr>
          <w:spacing w:val="1"/>
        </w:rPr>
        <w:t>u</w:t>
      </w:r>
      <w:r>
        <w:t>i</w:t>
      </w:r>
      <w:r>
        <w:rPr>
          <w:spacing w:val="1"/>
        </w:rPr>
        <w:t>ente</w:t>
      </w:r>
      <w:r>
        <w:t>s</w:t>
      </w:r>
      <w:r>
        <w:rPr>
          <w:spacing w:val="-9"/>
        </w:rPr>
        <w:t xml:space="preserve"> </w:t>
      </w:r>
      <w:r>
        <w:rPr>
          <w:spacing w:val="-1"/>
        </w:rPr>
        <w:t>p</w:t>
      </w:r>
      <w:r>
        <w:rPr>
          <w:spacing w:val="1"/>
        </w:rPr>
        <w:t>o</w:t>
      </w:r>
      <w:r>
        <w:rPr>
          <w:spacing w:val="-1"/>
        </w:rPr>
        <w:t>r</w:t>
      </w:r>
      <w:r>
        <w:t>c</w:t>
      </w:r>
      <w:r>
        <w:rPr>
          <w:spacing w:val="1"/>
        </w:rPr>
        <w:t>en</w:t>
      </w:r>
      <w:r>
        <w:rPr>
          <w:spacing w:val="-2"/>
        </w:rPr>
        <w:t>t</w:t>
      </w:r>
      <w:r>
        <w:rPr>
          <w:spacing w:val="1"/>
        </w:rPr>
        <w:t>a</w:t>
      </w:r>
      <w:r>
        <w:t>j</w:t>
      </w:r>
      <w:r>
        <w:rPr>
          <w:spacing w:val="1"/>
        </w:rPr>
        <w:t>e</w:t>
      </w:r>
      <w:r>
        <w:t>s:</w:t>
      </w:r>
    </w:p>
    <w:p w:rsidR="00563CC2" w:rsidRDefault="00563CC2" w:rsidP="00563CC2">
      <w:pPr>
        <w:jc w:val="center"/>
        <w:rPr>
          <w:position w:val="-1"/>
        </w:rPr>
      </w:pPr>
      <w:r>
        <w:rPr>
          <w:rFonts w:cs="Arial"/>
          <w:noProof/>
          <w:color w:val="000000"/>
          <w:szCs w:val="24"/>
          <w:lang w:val="en-US"/>
        </w:rPr>
        <w:drawing>
          <wp:inline distT="0" distB="0" distL="0" distR="0">
            <wp:extent cx="3952875" cy="2371725"/>
            <wp:effectExtent l="19050" t="0" r="9525" b="0"/>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3952875" cy="2371725"/>
                    </a:xfrm>
                    <a:prstGeom prst="rect">
                      <a:avLst/>
                    </a:prstGeom>
                    <a:noFill/>
                    <a:ln w="9525">
                      <a:noFill/>
                      <a:miter lim="800000"/>
                      <a:headEnd/>
                      <a:tailEnd/>
                    </a:ln>
                  </pic:spPr>
                </pic:pic>
              </a:graphicData>
            </a:graphic>
          </wp:inline>
        </w:drawing>
      </w:r>
    </w:p>
    <w:p w:rsidR="00563CC2" w:rsidRPr="00563CC2" w:rsidRDefault="00563CC2" w:rsidP="00CC40F3">
      <w:pPr>
        <w:pStyle w:val="ListParagraph"/>
        <w:numPr>
          <w:ilvl w:val="0"/>
          <w:numId w:val="9"/>
        </w:numPr>
        <w:jc w:val="center"/>
        <w:rPr>
          <w:position w:val="-1"/>
        </w:rPr>
      </w:pPr>
      <w:r>
        <w:rPr>
          <w:position w:val="-1"/>
          <w:sz w:val="20"/>
          <w:szCs w:val="20"/>
        </w:rPr>
        <w:t>Esquema de los porcentajes del uso de las técnicas de mantenimiento</w:t>
      </w:r>
    </w:p>
    <w:p w:rsidR="00563CC2" w:rsidRDefault="00C80BED" w:rsidP="00E57E26">
      <w:pPr>
        <w:rPr>
          <w:rFonts w:cs="Arial"/>
          <w:color w:val="000000"/>
          <w:position w:val="-1"/>
          <w:szCs w:val="24"/>
        </w:rPr>
      </w:pPr>
      <w:proofErr w:type="spellStart"/>
      <w:r>
        <w:t>Mas</w:t>
      </w:r>
      <w:proofErr w:type="spellEnd"/>
      <w:r>
        <w:t xml:space="preserve"> de la mitad de horas de mantenimiento se trabaja con la técnica de funcionamiento hasta fallar realizando reparaciones de emergencia </w:t>
      </w:r>
      <w:r w:rsidR="00E57E26">
        <w:t xml:space="preserve">no programadas. </w:t>
      </w:r>
      <w:r w:rsidR="00E57E26">
        <w:rPr>
          <w:rFonts w:cs="Arial"/>
          <w:color w:val="000000"/>
          <w:spacing w:val="-1"/>
          <w:szCs w:val="24"/>
        </w:rPr>
        <w:t>M</w:t>
      </w:r>
      <w:r w:rsidR="00E57E26">
        <w:rPr>
          <w:rFonts w:cs="Arial"/>
          <w:color w:val="000000"/>
          <w:spacing w:val="1"/>
          <w:szCs w:val="24"/>
        </w:rPr>
        <w:t>eno</w:t>
      </w:r>
      <w:r w:rsidR="00E57E26">
        <w:rPr>
          <w:rFonts w:cs="Arial"/>
          <w:color w:val="000000"/>
          <w:szCs w:val="24"/>
        </w:rPr>
        <w:t>s</w:t>
      </w:r>
      <w:r w:rsidR="00E57E26">
        <w:rPr>
          <w:rFonts w:cs="Arial"/>
          <w:color w:val="000000"/>
          <w:spacing w:val="-6"/>
          <w:szCs w:val="24"/>
        </w:rPr>
        <w:t xml:space="preserve"> </w:t>
      </w:r>
      <w:r w:rsidR="00E57E26">
        <w:rPr>
          <w:rFonts w:cs="Arial"/>
          <w:color w:val="000000"/>
          <w:spacing w:val="-1"/>
          <w:szCs w:val="24"/>
        </w:rPr>
        <w:t>d</w:t>
      </w:r>
      <w:r w:rsidR="00E57E26">
        <w:rPr>
          <w:rFonts w:cs="Arial"/>
          <w:color w:val="000000"/>
          <w:spacing w:val="1"/>
          <w:szCs w:val="24"/>
        </w:rPr>
        <w:t>e</w:t>
      </w:r>
      <w:r w:rsidR="00E57E26">
        <w:rPr>
          <w:rFonts w:cs="Arial"/>
          <w:color w:val="000000"/>
          <w:szCs w:val="24"/>
        </w:rPr>
        <w:t>l</w:t>
      </w:r>
      <w:r w:rsidR="00E57E26">
        <w:rPr>
          <w:rFonts w:cs="Arial"/>
          <w:color w:val="000000"/>
          <w:spacing w:val="-3"/>
          <w:szCs w:val="24"/>
        </w:rPr>
        <w:t xml:space="preserve"> </w:t>
      </w:r>
      <w:r w:rsidR="00E57E26">
        <w:rPr>
          <w:rFonts w:cs="Arial"/>
          <w:color w:val="000000"/>
          <w:spacing w:val="-1"/>
          <w:szCs w:val="24"/>
        </w:rPr>
        <w:t>1</w:t>
      </w:r>
      <w:r w:rsidR="00E57E26">
        <w:rPr>
          <w:rFonts w:cs="Arial"/>
          <w:color w:val="000000"/>
          <w:spacing w:val="1"/>
          <w:szCs w:val="24"/>
        </w:rPr>
        <w:t>0</w:t>
      </w:r>
      <w:r w:rsidR="00E57E26">
        <w:rPr>
          <w:rFonts w:cs="Arial"/>
          <w:color w:val="000000"/>
          <w:szCs w:val="24"/>
        </w:rPr>
        <w:t>%</w:t>
      </w:r>
      <w:r w:rsidR="00E57E26">
        <w:rPr>
          <w:rFonts w:cs="Arial"/>
          <w:color w:val="000000"/>
          <w:spacing w:val="-4"/>
          <w:szCs w:val="24"/>
        </w:rPr>
        <w:t xml:space="preserve"> </w:t>
      </w:r>
      <w:r w:rsidR="00E57E26">
        <w:rPr>
          <w:rFonts w:cs="Arial"/>
          <w:color w:val="000000"/>
          <w:spacing w:val="-1"/>
          <w:szCs w:val="24"/>
        </w:rPr>
        <w:t>d</w:t>
      </w:r>
      <w:r w:rsidR="00E57E26">
        <w:rPr>
          <w:rFonts w:cs="Arial"/>
          <w:color w:val="000000"/>
          <w:szCs w:val="24"/>
        </w:rPr>
        <w:t>e</w:t>
      </w:r>
      <w:r w:rsidR="00E57E26">
        <w:rPr>
          <w:rFonts w:cs="Arial"/>
          <w:color w:val="000000"/>
          <w:spacing w:val="-1"/>
          <w:szCs w:val="24"/>
        </w:rPr>
        <w:t xml:space="preserve"> </w:t>
      </w:r>
      <w:r w:rsidR="00E57E26">
        <w:rPr>
          <w:rFonts w:cs="Arial"/>
          <w:color w:val="000000"/>
          <w:szCs w:val="24"/>
        </w:rPr>
        <w:t>l</w:t>
      </w:r>
      <w:r w:rsidR="00E57E26">
        <w:rPr>
          <w:rFonts w:cs="Arial"/>
          <w:color w:val="000000"/>
          <w:spacing w:val="1"/>
          <w:szCs w:val="24"/>
        </w:rPr>
        <w:t>a</w:t>
      </w:r>
      <w:r w:rsidR="00E57E26">
        <w:rPr>
          <w:rFonts w:cs="Arial"/>
          <w:color w:val="000000"/>
          <w:szCs w:val="24"/>
        </w:rPr>
        <w:t>s</w:t>
      </w:r>
      <w:r w:rsidR="00E57E26">
        <w:rPr>
          <w:rFonts w:cs="Arial"/>
          <w:color w:val="000000"/>
          <w:spacing w:val="-5"/>
          <w:szCs w:val="24"/>
        </w:rPr>
        <w:t xml:space="preserve"> </w:t>
      </w:r>
      <w:r w:rsidR="00E57E26">
        <w:rPr>
          <w:rFonts w:cs="Arial"/>
          <w:color w:val="000000"/>
          <w:spacing w:val="1"/>
          <w:szCs w:val="24"/>
        </w:rPr>
        <w:t>ho</w:t>
      </w:r>
      <w:r w:rsidR="00E57E26">
        <w:rPr>
          <w:rFonts w:cs="Arial"/>
          <w:color w:val="000000"/>
          <w:spacing w:val="-1"/>
          <w:szCs w:val="24"/>
        </w:rPr>
        <w:t>r</w:t>
      </w:r>
      <w:r w:rsidR="00E57E26">
        <w:rPr>
          <w:rFonts w:cs="Arial"/>
          <w:color w:val="000000"/>
          <w:spacing w:val="1"/>
          <w:szCs w:val="24"/>
        </w:rPr>
        <w:t>a</w:t>
      </w:r>
      <w:r w:rsidR="00E57E26">
        <w:rPr>
          <w:rFonts w:cs="Arial"/>
          <w:color w:val="000000"/>
          <w:szCs w:val="24"/>
        </w:rPr>
        <w:t>s</w:t>
      </w:r>
      <w:r w:rsidR="00E57E26">
        <w:rPr>
          <w:rFonts w:cs="Arial"/>
          <w:color w:val="000000"/>
          <w:spacing w:val="-5"/>
          <w:szCs w:val="24"/>
        </w:rPr>
        <w:t xml:space="preserve"> </w:t>
      </w:r>
      <w:r w:rsidR="00E57E26">
        <w:rPr>
          <w:rFonts w:cs="Arial"/>
          <w:color w:val="000000"/>
          <w:szCs w:val="24"/>
        </w:rPr>
        <w:t>se</w:t>
      </w:r>
      <w:r w:rsidR="00E57E26">
        <w:rPr>
          <w:rFonts w:cs="Arial"/>
          <w:color w:val="000000"/>
          <w:spacing w:val="-3"/>
          <w:szCs w:val="24"/>
        </w:rPr>
        <w:t xml:space="preserve"> </w:t>
      </w:r>
      <w:r w:rsidR="00E57E26">
        <w:rPr>
          <w:rFonts w:cs="Arial"/>
          <w:color w:val="000000"/>
          <w:spacing w:val="1"/>
          <w:szCs w:val="24"/>
        </w:rPr>
        <w:t>t</w:t>
      </w:r>
      <w:r w:rsidR="00E57E26">
        <w:rPr>
          <w:rFonts w:cs="Arial"/>
          <w:color w:val="000000"/>
          <w:spacing w:val="-1"/>
          <w:szCs w:val="24"/>
        </w:rPr>
        <w:t>r</w:t>
      </w:r>
      <w:r w:rsidR="00E57E26">
        <w:rPr>
          <w:rFonts w:cs="Arial"/>
          <w:color w:val="000000"/>
          <w:spacing w:val="1"/>
          <w:szCs w:val="24"/>
        </w:rPr>
        <w:t>a</w:t>
      </w:r>
      <w:r w:rsidR="00E57E26">
        <w:rPr>
          <w:rFonts w:cs="Arial"/>
          <w:color w:val="000000"/>
          <w:spacing w:val="-1"/>
          <w:szCs w:val="24"/>
        </w:rPr>
        <w:t>b</w:t>
      </w:r>
      <w:r w:rsidR="00E57E26">
        <w:rPr>
          <w:rFonts w:cs="Arial"/>
          <w:color w:val="000000"/>
          <w:spacing w:val="1"/>
          <w:szCs w:val="24"/>
        </w:rPr>
        <w:t>a</w:t>
      </w:r>
      <w:r w:rsidR="00E57E26">
        <w:rPr>
          <w:rFonts w:cs="Arial"/>
          <w:color w:val="000000"/>
          <w:szCs w:val="24"/>
        </w:rPr>
        <w:t>ja</w:t>
      </w:r>
      <w:r w:rsidR="00E57E26">
        <w:rPr>
          <w:rFonts w:cs="Arial"/>
          <w:color w:val="000000"/>
          <w:spacing w:val="-5"/>
          <w:szCs w:val="24"/>
        </w:rPr>
        <w:t xml:space="preserve"> </w:t>
      </w:r>
      <w:r w:rsidR="00E57E26">
        <w:rPr>
          <w:rFonts w:cs="Arial"/>
          <w:color w:val="000000"/>
          <w:spacing w:val="-1"/>
          <w:szCs w:val="24"/>
        </w:rPr>
        <w:t>e</w:t>
      </w:r>
      <w:r w:rsidR="00E57E26">
        <w:rPr>
          <w:rFonts w:cs="Arial"/>
          <w:color w:val="000000"/>
          <w:szCs w:val="24"/>
        </w:rPr>
        <w:t>n</w:t>
      </w:r>
      <w:r w:rsidR="00E57E26">
        <w:rPr>
          <w:rFonts w:cs="Arial"/>
          <w:color w:val="000000"/>
          <w:spacing w:val="-3"/>
          <w:szCs w:val="24"/>
        </w:rPr>
        <w:t xml:space="preserve"> </w:t>
      </w:r>
      <w:r w:rsidR="00E57E26">
        <w:rPr>
          <w:rFonts w:cs="Arial"/>
          <w:color w:val="000000"/>
          <w:spacing w:val="2"/>
          <w:szCs w:val="24"/>
        </w:rPr>
        <w:t>m</w:t>
      </w:r>
      <w:r w:rsidR="00E57E26">
        <w:rPr>
          <w:rFonts w:cs="Arial"/>
          <w:color w:val="000000"/>
          <w:spacing w:val="-1"/>
          <w:szCs w:val="24"/>
        </w:rPr>
        <w:t>a</w:t>
      </w:r>
      <w:r w:rsidR="00E57E26">
        <w:rPr>
          <w:rFonts w:cs="Arial"/>
          <w:color w:val="000000"/>
          <w:spacing w:val="1"/>
          <w:szCs w:val="24"/>
        </w:rPr>
        <w:t>nten</w:t>
      </w:r>
      <w:r w:rsidR="00E57E26">
        <w:rPr>
          <w:rFonts w:cs="Arial"/>
          <w:color w:val="000000"/>
          <w:spacing w:val="-3"/>
          <w:szCs w:val="24"/>
        </w:rPr>
        <w:t>i</w:t>
      </w:r>
      <w:r w:rsidR="00E57E26">
        <w:rPr>
          <w:rFonts w:cs="Arial"/>
          <w:color w:val="000000"/>
          <w:spacing w:val="2"/>
          <w:szCs w:val="24"/>
        </w:rPr>
        <w:t>m</w:t>
      </w:r>
      <w:r w:rsidR="00E57E26">
        <w:rPr>
          <w:rFonts w:cs="Arial"/>
          <w:color w:val="000000"/>
          <w:szCs w:val="24"/>
        </w:rPr>
        <w:t>i</w:t>
      </w:r>
      <w:r w:rsidR="00E57E26">
        <w:rPr>
          <w:rFonts w:cs="Arial"/>
          <w:color w:val="000000"/>
          <w:spacing w:val="1"/>
          <w:szCs w:val="24"/>
        </w:rPr>
        <w:t>e</w:t>
      </w:r>
      <w:r w:rsidR="00E57E26">
        <w:rPr>
          <w:rFonts w:cs="Arial"/>
          <w:color w:val="000000"/>
          <w:spacing w:val="-1"/>
          <w:szCs w:val="24"/>
        </w:rPr>
        <w:t>n</w:t>
      </w:r>
      <w:r w:rsidR="00E57E26">
        <w:rPr>
          <w:rFonts w:cs="Arial"/>
          <w:color w:val="000000"/>
          <w:spacing w:val="1"/>
          <w:szCs w:val="24"/>
        </w:rPr>
        <w:t>t</w:t>
      </w:r>
      <w:r w:rsidR="00E57E26">
        <w:rPr>
          <w:rFonts w:cs="Arial"/>
          <w:color w:val="000000"/>
          <w:szCs w:val="24"/>
        </w:rPr>
        <w:t>o</w:t>
      </w:r>
      <w:r w:rsidR="00E57E26">
        <w:rPr>
          <w:rFonts w:cs="Arial"/>
          <w:color w:val="000000"/>
          <w:spacing w:val="-14"/>
          <w:szCs w:val="24"/>
        </w:rPr>
        <w:t xml:space="preserve"> </w:t>
      </w:r>
      <w:r w:rsidR="00E57E26">
        <w:rPr>
          <w:rFonts w:cs="Arial"/>
          <w:color w:val="000000"/>
          <w:spacing w:val="1"/>
          <w:szCs w:val="24"/>
        </w:rPr>
        <w:t>p</w:t>
      </w:r>
      <w:r w:rsidR="00E57E26">
        <w:rPr>
          <w:rFonts w:cs="Arial"/>
          <w:color w:val="000000"/>
          <w:spacing w:val="-1"/>
          <w:szCs w:val="24"/>
        </w:rPr>
        <w:t>r</w:t>
      </w:r>
      <w:r w:rsidR="00E57E26">
        <w:rPr>
          <w:rFonts w:cs="Arial"/>
          <w:color w:val="000000"/>
          <w:spacing w:val="1"/>
          <w:szCs w:val="24"/>
        </w:rPr>
        <w:t>e</w:t>
      </w:r>
      <w:r w:rsidR="00E57E26">
        <w:rPr>
          <w:rFonts w:cs="Arial"/>
          <w:color w:val="000000"/>
          <w:spacing w:val="-2"/>
          <w:szCs w:val="24"/>
        </w:rPr>
        <w:t>v</w:t>
      </w:r>
      <w:r w:rsidR="00E57E26">
        <w:rPr>
          <w:rFonts w:cs="Arial"/>
          <w:color w:val="000000"/>
          <w:spacing w:val="1"/>
          <w:szCs w:val="24"/>
        </w:rPr>
        <w:t>ent</w:t>
      </w:r>
      <w:r w:rsidR="00E57E26">
        <w:rPr>
          <w:rFonts w:cs="Arial"/>
          <w:color w:val="000000"/>
          <w:szCs w:val="24"/>
        </w:rPr>
        <w:t>i</w:t>
      </w:r>
      <w:r w:rsidR="00E57E26">
        <w:rPr>
          <w:rFonts w:cs="Arial"/>
          <w:color w:val="000000"/>
          <w:spacing w:val="-2"/>
          <w:szCs w:val="24"/>
        </w:rPr>
        <w:t>v</w:t>
      </w:r>
      <w:r w:rsidR="00E57E26">
        <w:rPr>
          <w:rFonts w:cs="Arial"/>
          <w:color w:val="000000"/>
          <w:spacing w:val="1"/>
          <w:szCs w:val="24"/>
        </w:rPr>
        <w:t xml:space="preserve">o. </w:t>
      </w:r>
      <w:r w:rsidR="00E57E26">
        <w:rPr>
          <w:rFonts w:cs="Arial"/>
          <w:color w:val="000000"/>
          <w:spacing w:val="-1"/>
          <w:szCs w:val="24"/>
        </w:rPr>
        <w:t>M</w:t>
      </w:r>
      <w:r w:rsidR="00E57E26">
        <w:rPr>
          <w:rFonts w:cs="Arial"/>
          <w:color w:val="000000"/>
          <w:spacing w:val="1"/>
          <w:szCs w:val="24"/>
        </w:rPr>
        <w:t>eno</w:t>
      </w:r>
      <w:r w:rsidR="00E57E26">
        <w:rPr>
          <w:rFonts w:cs="Arial"/>
          <w:color w:val="000000"/>
          <w:szCs w:val="24"/>
        </w:rPr>
        <w:t>s</w:t>
      </w:r>
      <w:r w:rsidR="00E57E26">
        <w:rPr>
          <w:rFonts w:cs="Arial"/>
          <w:color w:val="000000"/>
          <w:spacing w:val="-6"/>
          <w:szCs w:val="24"/>
        </w:rPr>
        <w:t xml:space="preserve"> </w:t>
      </w:r>
      <w:r w:rsidR="00E57E26">
        <w:rPr>
          <w:rFonts w:cs="Arial"/>
          <w:color w:val="000000"/>
          <w:spacing w:val="-1"/>
          <w:szCs w:val="24"/>
        </w:rPr>
        <w:t>d</w:t>
      </w:r>
      <w:r w:rsidR="00E57E26">
        <w:rPr>
          <w:rFonts w:cs="Arial"/>
          <w:color w:val="000000"/>
          <w:spacing w:val="1"/>
          <w:szCs w:val="24"/>
        </w:rPr>
        <w:t>e</w:t>
      </w:r>
      <w:r w:rsidR="00E57E26">
        <w:rPr>
          <w:rFonts w:cs="Arial"/>
          <w:color w:val="000000"/>
          <w:szCs w:val="24"/>
        </w:rPr>
        <w:t>l</w:t>
      </w:r>
      <w:r w:rsidR="00E57E26">
        <w:rPr>
          <w:rFonts w:cs="Arial"/>
          <w:color w:val="000000"/>
          <w:spacing w:val="-3"/>
          <w:szCs w:val="24"/>
        </w:rPr>
        <w:t xml:space="preserve"> </w:t>
      </w:r>
      <w:r w:rsidR="00E57E26">
        <w:rPr>
          <w:rFonts w:cs="Arial"/>
          <w:color w:val="000000"/>
          <w:spacing w:val="-1"/>
          <w:szCs w:val="24"/>
        </w:rPr>
        <w:t>4</w:t>
      </w:r>
      <w:r w:rsidR="00E57E26">
        <w:rPr>
          <w:rFonts w:cs="Arial"/>
          <w:color w:val="000000"/>
          <w:spacing w:val="1"/>
          <w:szCs w:val="24"/>
        </w:rPr>
        <w:t>0</w:t>
      </w:r>
      <w:r w:rsidR="00E57E26">
        <w:rPr>
          <w:rFonts w:cs="Arial"/>
          <w:color w:val="000000"/>
          <w:szCs w:val="24"/>
        </w:rPr>
        <w:t>%</w:t>
      </w:r>
      <w:r w:rsidR="00E57E26">
        <w:rPr>
          <w:rFonts w:cs="Arial"/>
          <w:color w:val="000000"/>
          <w:spacing w:val="-4"/>
          <w:szCs w:val="24"/>
        </w:rPr>
        <w:t xml:space="preserve"> </w:t>
      </w:r>
      <w:r w:rsidR="00E57E26">
        <w:rPr>
          <w:rFonts w:cs="Arial"/>
          <w:color w:val="000000"/>
          <w:spacing w:val="-1"/>
          <w:szCs w:val="24"/>
        </w:rPr>
        <w:t>d</w:t>
      </w:r>
      <w:r w:rsidR="00E57E26">
        <w:rPr>
          <w:rFonts w:cs="Arial"/>
          <w:color w:val="000000"/>
          <w:spacing w:val="1"/>
          <w:szCs w:val="24"/>
        </w:rPr>
        <w:t>e</w:t>
      </w:r>
      <w:r w:rsidR="00E57E26">
        <w:rPr>
          <w:rFonts w:cs="Arial"/>
          <w:color w:val="000000"/>
          <w:szCs w:val="24"/>
        </w:rPr>
        <w:t>l</w:t>
      </w:r>
      <w:r w:rsidR="00E57E26">
        <w:rPr>
          <w:rFonts w:cs="Arial"/>
          <w:color w:val="000000"/>
          <w:spacing w:val="-3"/>
          <w:szCs w:val="24"/>
        </w:rPr>
        <w:t xml:space="preserve"> </w:t>
      </w:r>
      <w:r w:rsidR="00E57E26">
        <w:rPr>
          <w:rFonts w:cs="Arial"/>
          <w:color w:val="000000"/>
          <w:spacing w:val="-1"/>
          <w:szCs w:val="24"/>
        </w:rPr>
        <w:t>ma</w:t>
      </w:r>
      <w:r w:rsidR="00E57E26">
        <w:rPr>
          <w:rFonts w:cs="Arial"/>
          <w:color w:val="000000"/>
          <w:spacing w:val="1"/>
          <w:szCs w:val="24"/>
        </w:rPr>
        <w:t>nten</w:t>
      </w:r>
      <w:r w:rsidR="00E57E26">
        <w:rPr>
          <w:rFonts w:cs="Arial"/>
          <w:color w:val="000000"/>
          <w:spacing w:val="-3"/>
          <w:szCs w:val="24"/>
        </w:rPr>
        <w:t>i</w:t>
      </w:r>
      <w:r w:rsidR="00E57E26">
        <w:rPr>
          <w:rFonts w:cs="Arial"/>
          <w:color w:val="000000"/>
          <w:spacing w:val="2"/>
          <w:szCs w:val="24"/>
        </w:rPr>
        <w:t>m</w:t>
      </w:r>
      <w:r w:rsidR="00E57E26">
        <w:rPr>
          <w:rFonts w:cs="Arial"/>
          <w:color w:val="000000"/>
          <w:szCs w:val="24"/>
        </w:rPr>
        <w:t>i</w:t>
      </w:r>
      <w:r w:rsidR="00E57E26">
        <w:rPr>
          <w:rFonts w:cs="Arial"/>
          <w:color w:val="000000"/>
          <w:spacing w:val="1"/>
          <w:szCs w:val="24"/>
        </w:rPr>
        <w:t>e</w:t>
      </w:r>
      <w:r w:rsidR="00E57E26">
        <w:rPr>
          <w:rFonts w:cs="Arial"/>
          <w:color w:val="000000"/>
          <w:spacing w:val="-1"/>
          <w:szCs w:val="24"/>
        </w:rPr>
        <w:t>n</w:t>
      </w:r>
      <w:r w:rsidR="00E57E26">
        <w:rPr>
          <w:rFonts w:cs="Arial"/>
          <w:color w:val="000000"/>
          <w:spacing w:val="1"/>
          <w:szCs w:val="24"/>
        </w:rPr>
        <w:t>t</w:t>
      </w:r>
      <w:r w:rsidR="00E57E26">
        <w:rPr>
          <w:rFonts w:cs="Arial"/>
          <w:color w:val="000000"/>
          <w:szCs w:val="24"/>
        </w:rPr>
        <w:t>o</w:t>
      </w:r>
      <w:r w:rsidR="00E57E26">
        <w:rPr>
          <w:rFonts w:cs="Arial"/>
          <w:color w:val="000000"/>
          <w:spacing w:val="-14"/>
          <w:szCs w:val="24"/>
        </w:rPr>
        <w:t xml:space="preserve"> </w:t>
      </w:r>
      <w:r w:rsidR="00E57E26">
        <w:rPr>
          <w:rFonts w:cs="Arial"/>
          <w:color w:val="000000"/>
          <w:spacing w:val="1"/>
          <w:szCs w:val="24"/>
        </w:rPr>
        <w:t>e</w:t>
      </w:r>
      <w:r w:rsidR="00E57E26">
        <w:rPr>
          <w:rFonts w:cs="Arial"/>
          <w:color w:val="000000"/>
          <w:szCs w:val="24"/>
        </w:rPr>
        <w:t>s</w:t>
      </w:r>
      <w:r w:rsidR="00E57E26">
        <w:rPr>
          <w:rFonts w:cs="Arial"/>
          <w:color w:val="000000"/>
          <w:spacing w:val="-2"/>
          <w:szCs w:val="24"/>
        </w:rPr>
        <w:t xml:space="preserve"> </w:t>
      </w:r>
      <w:r w:rsidR="00E57E26">
        <w:rPr>
          <w:rFonts w:cs="Arial"/>
          <w:color w:val="000000"/>
          <w:spacing w:val="1"/>
          <w:szCs w:val="24"/>
        </w:rPr>
        <w:t>p</w:t>
      </w:r>
      <w:r w:rsidR="00E57E26">
        <w:rPr>
          <w:rFonts w:cs="Arial"/>
          <w:color w:val="000000"/>
          <w:spacing w:val="-1"/>
          <w:szCs w:val="24"/>
        </w:rPr>
        <w:t>re</w:t>
      </w:r>
      <w:r w:rsidR="00E57E26">
        <w:rPr>
          <w:rFonts w:cs="Arial"/>
          <w:color w:val="000000"/>
          <w:spacing w:val="1"/>
          <w:szCs w:val="24"/>
        </w:rPr>
        <w:t>d</w:t>
      </w:r>
      <w:r w:rsidR="00E57E26">
        <w:rPr>
          <w:rFonts w:cs="Arial"/>
          <w:color w:val="000000"/>
          <w:szCs w:val="24"/>
        </w:rPr>
        <w:t>ic</w:t>
      </w:r>
      <w:r w:rsidR="00E57E26">
        <w:rPr>
          <w:rFonts w:cs="Arial"/>
          <w:color w:val="000000"/>
          <w:spacing w:val="1"/>
          <w:szCs w:val="24"/>
        </w:rPr>
        <w:t>t</w:t>
      </w:r>
      <w:r w:rsidR="00E57E26">
        <w:rPr>
          <w:rFonts w:cs="Arial"/>
          <w:color w:val="000000"/>
          <w:szCs w:val="24"/>
        </w:rPr>
        <w:t>i</w:t>
      </w:r>
      <w:r w:rsidR="00E57E26">
        <w:rPr>
          <w:rFonts w:cs="Arial"/>
          <w:color w:val="000000"/>
          <w:spacing w:val="-2"/>
          <w:szCs w:val="24"/>
        </w:rPr>
        <w:t>v</w:t>
      </w:r>
      <w:r w:rsidR="00E57E26">
        <w:rPr>
          <w:rFonts w:cs="Arial"/>
          <w:color w:val="000000"/>
          <w:spacing w:val="1"/>
          <w:szCs w:val="24"/>
        </w:rPr>
        <w:t xml:space="preserve">o. </w:t>
      </w:r>
      <w:r w:rsidR="00E57E26">
        <w:rPr>
          <w:rFonts w:cs="Arial"/>
          <w:color w:val="000000"/>
          <w:spacing w:val="-1"/>
          <w:position w:val="-1"/>
          <w:szCs w:val="24"/>
        </w:rPr>
        <w:t>M</w:t>
      </w:r>
      <w:r w:rsidR="00E57E26">
        <w:rPr>
          <w:rFonts w:cs="Arial"/>
          <w:color w:val="000000"/>
          <w:spacing w:val="1"/>
          <w:position w:val="-1"/>
          <w:szCs w:val="24"/>
        </w:rPr>
        <w:t>u</w:t>
      </w:r>
      <w:r w:rsidR="00E57E26">
        <w:rPr>
          <w:rFonts w:cs="Arial"/>
          <w:color w:val="000000"/>
          <w:position w:val="-1"/>
          <w:szCs w:val="24"/>
        </w:rPr>
        <w:t>y</w:t>
      </w:r>
      <w:r w:rsidR="00E57E26">
        <w:rPr>
          <w:rFonts w:cs="Arial"/>
          <w:color w:val="000000"/>
          <w:spacing w:val="-7"/>
          <w:position w:val="-1"/>
          <w:szCs w:val="24"/>
        </w:rPr>
        <w:t xml:space="preserve"> </w:t>
      </w:r>
      <w:r w:rsidR="00E57E26">
        <w:rPr>
          <w:rFonts w:cs="Arial"/>
          <w:color w:val="000000"/>
          <w:spacing w:val="1"/>
          <w:position w:val="-1"/>
          <w:szCs w:val="24"/>
        </w:rPr>
        <w:t>po</w:t>
      </w:r>
      <w:r w:rsidR="00E57E26">
        <w:rPr>
          <w:rFonts w:cs="Arial"/>
          <w:color w:val="000000"/>
          <w:position w:val="-1"/>
          <w:szCs w:val="24"/>
        </w:rPr>
        <w:t>co</w:t>
      </w:r>
      <w:r w:rsidR="00E57E26">
        <w:rPr>
          <w:rFonts w:cs="Arial"/>
          <w:color w:val="000000"/>
          <w:spacing w:val="-3"/>
          <w:position w:val="-1"/>
          <w:szCs w:val="24"/>
        </w:rPr>
        <w:t xml:space="preserve"> </w:t>
      </w:r>
      <w:r w:rsidR="00E57E26">
        <w:rPr>
          <w:rFonts w:cs="Arial"/>
          <w:color w:val="000000"/>
          <w:spacing w:val="1"/>
          <w:position w:val="-1"/>
          <w:szCs w:val="24"/>
        </w:rPr>
        <w:t>t</w:t>
      </w:r>
      <w:r w:rsidR="00E57E26">
        <w:rPr>
          <w:rFonts w:cs="Arial"/>
          <w:color w:val="000000"/>
          <w:position w:val="-1"/>
          <w:szCs w:val="24"/>
        </w:rPr>
        <w:t>i</w:t>
      </w:r>
      <w:r w:rsidR="00E57E26">
        <w:rPr>
          <w:rFonts w:cs="Arial"/>
          <w:color w:val="000000"/>
          <w:spacing w:val="-1"/>
          <w:position w:val="-1"/>
          <w:szCs w:val="24"/>
        </w:rPr>
        <w:t>e</w:t>
      </w:r>
      <w:r w:rsidR="00E57E26">
        <w:rPr>
          <w:rFonts w:cs="Arial"/>
          <w:color w:val="000000"/>
          <w:spacing w:val="2"/>
          <w:position w:val="-1"/>
          <w:szCs w:val="24"/>
        </w:rPr>
        <w:t>m</w:t>
      </w:r>
      <w:r w:rsidR="00E57E26">
        <w:rPr>
          <w:rFonts w:cs="Arial"/>
          <w:color w:val="000000"/>
          <w:spacing w:val="1"/>
          <w:position w:val="-1"/>
          <w:szCs w:val="24"/>
        </w:rPr>
        <w:t>p</w:t>
      </w:r>
      <w:r w:rsidR="00E57E26">
        <w:rPr>
          <w:rFonts w:cs="Arial"/>
          <w:color w:val="000000"/>
          <w:position w:val="-1"/>
          <w:szCs w:val="24"/>
        </w:rPr>
        <w:t>o</w:t>
      </w:r>
      <w:r w:rsidR="00E57E26">
        <w:rPr>
          <w:rFonts w:cs="Arial"/>
          <w:color w:val="000000"/>
          <w:spacing w:val="-7"/>
          <w:position w:val="-1"/>
          <w:szCs w:val="24"/>
        </w:rPr>
        <w:t xml:space="preserve"> </w:t>
      </w:r>
      <w:r w:rsidR="00E57E26">
        <w:rPr>
          <w:rFonts w:cs="Arial"/>
          <w:color w:val="000000"/>
          <w:position w:val="-1"/>
          <w:szCs w:val="24"/>
        </w:rPr>
        <w:t>se</w:t>
      </w:r>
      <w:r w:rsidR="00E57E26">
        <w:rPr>
          <w:rFonts w:cs="Arial"/>
          <w:color w:val="000000"/>
          <w:spacing w:val="-3"/>
          <w:position w:val="-1"/>
          <w:szCs w:val="24"/>
        </w:rPr>
        <w:t xml:space="preserve"> </w:t>
      </w:r>
      <w:r w:rsidR="00E57E26">
        <w:rPr>
          <w:rFonts w:cs="Arial"/>
          <w:color w:val="000000"/>
          <w:spacing w:val="-1"/>
          <w:position w:val="-1"/>
          <w:szCs w:val="24"/>
        </w:rPr>
        <w:t>u</w:t>
      </w:r>
      <w:r w:rsidR="00E57E26">
        <w:rPr>
          <w:rFonts w:cs="Arial"/>
          <w:color w:val="000000"/>
          <w:position w:val="-1"/>
          <w:szCs w:val="24"/>
        </w:rPr>
        <w:t>sa</w:t>
      </w:r>
      <w:r w:rsidR="00E57E26">
        <w:rPr>
          <w:rFonts w:cs="Arial"/>
          <w:color w:val="000000"/>
          <w:spacing w:val="-2"/>
          <w:position w:val="-1"/>
          <w:szCs w:val="24"/>
        </w:rPr>
        <w:t xml:space="preserve"> </w:t>
      </w:r>
      <w:r w:rsidR="00E57E26">
        <w:rPr>
          <w:rFonts w:cs="Arial"/>
          <w:color w:val="000000"/>
          <w:spacing w:val="1"/>
          <w:position w:val="-1"/>
          <w:szCs w:val="24"/>
        </w:rPr>
        <w:t>e</w:t>
      </w:r>
      <w:r w:rsidR="00E57E26">
        <w:rPr>
          <w:rFonts w:cs="Arial"/>
          <w:color w:val="000000"/>
          <w:position w:val="-1"/>
          <w:szCs w:val="24"/>
        </w:rPr>
        <w:t>n</w:t>
      </w:r>
      <w:r w:rsidR="00E57E26">
        <w:rPr>
          <w:rFonts w:cs="Arial"/>
          <w:color w:val="000000"/>
          <w:spacing w:val="-3"/>
          <w:position w:val="-1"/>
          <w:szCs w:val="24"/>
        </w:rPr>
        <w:t xml:space="preserve"> </w:t>
      </w:r>
      <w:r w:rsidR="00E57E26">
        <w:rPr>
          <w:rFonts w:cs="Arial"/>
          <w:color w:val="000000"/>
          <w:spacing w:val="1"/>
          <w:position w:val="-1"/>
          <w:szCs w:val="24"/>
        </w:rPr>
        <w:t>té</w:t>
      </w:r>
      <w:r w:rsidR="00E57E26">
        <w:rPr>
          <w:rFonts w:cs="Arial"/>
          <w:color w:val="000000"/>
          <w:spacing w:val="-2"/>
          <w:position w:val="-1"/>
          <w:szCs w:val="24"/>
        </w:rPr>
        <w:t>c</w:t>
      </w:r>
      <w:r w:rsidR="00E57E26">
        <w:rPr>
          <w:rFonts w:cs="Arial"/>
          <w:color w:val="000000"/>
          <w:spacing w:val="1"/>
          <w:position w:val="-1"/>
          <w:szCs w:val="24"/>
        </w:rPr>
        <w:t>n</w:t>
      </w:r>
      <w:r w:rsidR="00E57E26">
        <w:rPr>
          <w:rFonts w:cs="Arial"/>
          <w:color w:val="000000"/>
          <w:position w:val="-1"/>
          <w:szCs w:val="24"/>
        </w:rPr>
        <w:t>ic</w:t>
      </w:r>
      <w:r w:rsidR="00E57E26">
        <w:rPr>
          <w:rFonts w:cs="Arial"/>
          <w:color w:val="000000"/>
          <w:spacing w:val="1"/>
          <w:position w:val="-1"/>
          <w:szCs w:val="24"/>
        </w:rPr>
        <w:t>a</w:t>
      </w:r>
      <w:r w:rsidR="00E57E26">
        <w:rPr>
          <w:rFonts w:cs="Arial"/>
          <w:color w:val="000000"/>
          <w:position w:val="-1"/>
          <w:szCs w:val="24"/>
        </w:rPr>
        <w:t>s</w:t>
      </w:r>
      <w:r w:rsidR="00E57E26">
        <w:rPr>
          <w:rFonts w:cs="Arial"/>
          <w:color w:val="000000"/>
          <w:spacing w:val="-7"/>
          <w:position w:val="-1"/>
          <w:szCs w:val="24"/>
        </w:rPr>
        <w:t xml:space="preserve"> </w:t>
      </w:r>
      <w:r w:rsidR="00E57E26">
        <w:rPr>
          <w:rFonts w:cs="Arial"/>
          <w:color w:val="000000"/>
          <w:spacing w:val="1"/>
          <w:position w:val="-1"/>
          <w:szCs w:val="24"/>
        </w:rPr>
        <w:t>p</w:t>
      </w:r>
      <w:r w:rsidR="00E57E26">
        <w:rPr>
          <w:rFonts w:cs="Arial"/>
          <w:color w:val="000000"/>
          <w:spacing w:val="-1"/>
          <w:position w:val="-1"/>
          <w:szCs w:val="24"/>
        </w:rPr>
        <w:t>ro</w:t>
      </w:r>
      <w:r w:rsidR="00E57E26">
        <w:rPr>
          <w:rFonts w:cs="Arial"/>
          <w:color w:val="000000"/>
          <w:spacing w:val="1"/>
          <w:position w:val="-1"/>
          <w:szCs w:val="24"/>
        </w:rPr>
        <w:t>a</w:t>
      </w:r>
      <w:r w:rsidR="00E57E26">
        <w:rPr>
          <w:rFonts w:cs="Arial"/>
          <w:color w:val="000000"/>
          <w:position w:val="-1"/>
          <w:szCs w:val="24"/>
        </w:rPr>
        <w:t>c</w:t>
      </w:r>
      <w:r w:rsidR="00E57E26">
        <w:rPr>
          <w:rFonts w:cs="Arial"/>
          <w:color w:val="000000"/>
          <w:spacing w:val="1"/>
          <w:position w:val="-1"/>
          <w:szCs w:val="24"/>
        </w:rPr>
        <w:t>t</w:t>
      </w:r>
      <w:r w:rsidR="00E57E26">
        <w:rPr>
          <w:rFonts w:cs="Arial"/>
          <w:color w:val="000000"/>
          <w:position w:val="-1"/>
          <w:szCs w:val="24"/>
        </w:rPr>
        <w:t>i</w:t>
      </w:r>
      <w:r w:rsidR="00E57E26">
        <w:rPr>
          <w:rFonts w:cs="Arial"/>
          <w:color w:val="000000"/>
          <w:spacing w:val="-2"/>
          <w:position w:val="-1"/>
          <w:szCs w:val="24"/>
        </w:rPr>
        <w:t>v</w:t>
      </w:r>
      <w:r w:rsidR="00E57E26">
        <w:rPr>
          <w:rFonts w:cs="Arial"/>
          <w:color w:val="000000"/>
          <w:spacing w:val="1"/>
          <w:position w:val="-1"/>
          <w:szCs w:val="24"/>
        </w:rPr>
        <w:t>a</w:t>
      </w:r>
      <w:r w:rsidR="00E57E26">
        <w:rPr>
          <w:rFonts w:cs="Arial"/>
          <w:color w:val="000000"/>
          <w:position w:val="-1"/>
          <w:szCs w:val="24"/>
        </w:rPr>
        <w:t>s.</w:t>
      </w:r>
    </w:p>
    <w:p w:rsidR="006E557B" w:rsidRDefault="00E57E26" w:rsidP="00990B6D">
      <w:pPr>
        <w:pStyle w:val="111"/>
      </w:pPr>
      <w:r>
        <w:t>OBJETIVOS DE LAS TECNICAS DE MANTENIMIENTO</w:t>
      </w:r>
    </w:p>
    <w:p w:rsidR="00E57E26" w:rsidRDefault="00E57E26" w:rsidP="00F92A4A">
      <w:r>
        <w:t xml:space="preserve">El objetivo </w:t>
      </w:r>
      <w:r>
        <w:rPr>
          <w:spacing w:val="46"/>
        </w:rPr>
        <w:t xml:space="preserve"> </w:t>
      </w:r>
      <w:r>
        <w:rPr>
          <w:spacing w:val="2"/>
        </w:rPr>
        <w:t>m</w:t>
      </w:r>
      <w:r>
        <w:t xml:space="preserve">ás </w:t>
      </w:r>
      <w:r>
        <w:rPr>
          <w:spacing w:val="47"/>
        </w:rPr>
        <w:t xml:space="preserve"> </w:t>
      </w:r>
      <w:r>
        <w:rPr>
          <w:spacing w:val="-3"/>
        </w:rPr>
        <w:t>i</w:t>
      </w:r>
      <w:r>
        <w:rPr>
          <w:spacing w:val="2"/>
        </w:rPr>
        <w:t>m</w:t>
      </w:r>
      <w:r>
        <w:t>po</w:t>
      </w:r>
      <w:r>
        <w:rPr>
          <w:spacing w:val="-3"/>
        </w:rPr>
        <w:t>r</w:t>
      </w:r>
      <w:r>
        <w:t>tan</w:t>
      </w:r>
      <w:r>
        <w:rPr>
          <w:spacing w:val="-2"/>
        </w:rPr>
        <w:t>t</w:t>
      </w:r>
      <w:r>
        <w:t xml:space="preserve">e </w:t>
      </w:r>
      <w:r>
        <w:rPr>
          <w:spacing w:val="42"/>
        </w:rPr>
        <w:t xml:space="preserve"> </w:t>
      </w:r>
      <w:r>
        <w:t xml:space="preserve">de </w:t>
      </w:r>
      <w:r>
        <w:rPr>
          <w:spacing w:val="50"/>
        </w:rPr>
        <w:t xml:space="preserve"> </w:t>
      </w:r>
      <w:r>
        <w:t>c</w:t>
      </w:r>
      <w:r>
        <w:rPr>
          <w:spacing w:val="-1"/>
        </w:rPr>
        <w:t>u</w:t>
      </w:r>
      <w:r>
        <w:t>al</w:t>
      </w:r>
      <w:r>
        <w:rPr>
          <w:spacing w:val="-1"/>
        </w:rPr>
        <w:t>q</w:t>
      </w:r>
      <w:r>
        <w:t xml:space="preserve">uier </w:t>
      </w:r>
      <w:r>
        <w:rPr>
          <w:spacing w:val="42"/>
        </w:rPr>
        <w:t xml:space="preserve"> </w:t>
      </w:r>
      <w:r>
        <w:t>p</w:t>
      </w:r>
      <w:r>
        <w:rPr>
          <w:spacing w:val="-1"/>
        </w:rPr>
        <w:t>r</w:t>
      </w:r>
      <w:r>
        <w:t>o</w:t>
      </w:r>
      <w:r>
        <w:rPr>
          <w:spacing w:val="-1"/>
        </w:rPr>
        <w:t>gr</w:t>
      </w:r>
      <w:r>
        <w:t>a</w:t>
      </w:r>
      <w:r>
        <w:rPr>
          <w:spacing w:val="2"/>
        </w:rPr>
        <w:t>m</w:t>
      </w:r>
      <w:r>
        <w:t xml:space="preserve">a </w:t>
      </w:r>
      <w:r>
        <w:rPr>
          <w:spacing w:val="42"/>
        </w:rPr>
        <w:t xml:space="preserve"> </w:t>
      </w:r>
      <w:r>
        <w:rPr>
          <w:spacing w:val="-1"/>
        </w:rPr>
        <w:t>d</w:t>
      </w:r>
      <w:r>
        <w:t xml:space="preserve">e </w:t>
      </w:r>
      <w:r>
        <w:rPr>
          <w:spacing w:val="50"/>
        </w:rPr>
        <w:t xml:space="preserve"> </w:t>
      </w:r>
      <w:r>
        <w:rPr>
          <w:spacing w:val="-1"/>
        </w:rPr>
        <w:t>m</w:t>
      </w:r>
      <w:r>
        <w:t>an</w:t>
      </w:r>
      <w:r>
        <w:rPr>
          <w:spacing w:val="-2"/>
        </w:rPr>
        <w:t>t</w:t>
      </w:r>
      <w:r>
        <w:rPr>
          <w:spacing w:val="-1"/>
        </w:rPr>
        <w:t>e</w:t>
      </w:r>
      <w:r>
        <w:t>ni</w:t>
      </w:r>
      <w:r>
        <w:rPr>
          <w:spacing w:val="2"/>
        </w:rPr>
        <w:t>m</w:t>
      </w:r>
      <w:r>
        <w:t>ie</w:t>
      </w:r>
      <w:r>
        <w:rPr>
          <w:spacing w:val="-1"/>
        </w:rPr>
        <w:t>n</w:t>
      </w:r>
      <w:r>
        <w:t xml:space="preserve">to </w:t>
      </w:r>
      <w:r>
        <w:rPr>
          <w:spacing w:val="38"/>
        </w:rPr>
        <w:t xml:space="preserve"> </w:t>
      </w:r>
      <w:r>
        <w:t xml:space="preserve">es </w:t>
      </w:r>
      <w:r>
        <w:rPr>
          <w:spacing w:val="49"/>
        </w:rPr>
        <w:t xml:space="preserve"> </w:t>
      </w:r>
      <w:r>
        <w:t>la eliminación de una posible falla en las maquinas</w:t>
      </w:r>
      <w:r w:rsidR="00F92A4A">
        <w:t xml:space="preserve">, lo que causaría la disminución  de los costo de reparación. </w:t>
      </w:r>
    </w:p>
    <w:p w:rsidR="006D27BB" w:rsidRDefault="00F92A4A" w:rsidP="00DA552E">
      <w:r>
        <w:t>Otro p</w:t>
      </w:r>
      <w:r>
        <w:rPr>
          <w:spacing w:val="-1"/>
        </w:rPr>
        <w:t>r</w:t>
      </w:r>
      <w:r>
        <w:t>o</w:t>
      </w:r>
      <w:r>
        <w:rPr>
          <w:spacing w:val="-1"/>
        </w:rPr>
        <w:t>p</w:t>
      </w:r>
      <w:r>
        <w:t>ósito</w:t>
      </w:r>
      <w:r>
        <w:rPr>
          <w:spacing w:val="12"/>
        </w:rPr>
        <w:t xml:space="preserve"> </w:t>
      </w:r>
      <w:r>
        <w:t>del</w:t>
      </w:r>
      <w:r>
        <w:rPr>
          <w:spacing w:val="19"/>
        </w:rPr>
        <w:t xml:space="preserve"> </w:t>
      </w:r>
      <w:r>
        <w:rPr>
          <w:spacing w:val="2"/>
        </w:rPr>
        <w:t>m</w:t>
      </w:r>
      <w:r>
        <w:rPr>
          <w:spacing w:val="-1"/>
        </w:rPr>
        <w:t>a</w:t>
      </w:r>
      <w:r>
        <w:t>nt</w:t>
      </w:r>
      <w:r>
        <w:rPr>
          <w:spacing w:val="-1"/>
        </w:rPr>
        <w:t>e</w:t>
      </w:r>
      <w:r>
        <w:t>ni</w:t>
      </w:r>
      <w:r>
        <w:rPr>
          <w:spacing w:val="2"/>
        </w:rPr>
        <w:t>m</w:t>
      </w:r>
      <w:r>
        <w:t>i</w:t>
      </w:r>
      <w:r>
        <w:rPr>
          <w:spacing w:val="-1"/>
        </w:rPr>
        <w:t>e</w:t>
      </w:r>
      <w:r>
        <w:t>nto</w:t>
      </w:r>
      <w:r>
        <w:rPr>
          <w:spacing w:val="9"/>
        </w:rPr>
        <w:t xml:space="preserve"> </w:t>
      </w:r>
      <w:r>
        <w:t>es</w:t>
      </w:r>
      <w:r>
        <w:rPr>
          <w:spacing w:val="17"/>
        </w:rPr>
        <w:t xml:space="preserve"> </w:t>
      </w:r>
      <w:r>
        <w:t>el</w:t>
      </w:r>
      <w:r>
        <w:rPr>
          <w:spacing w:val="20"/>
        </w:rPr>
        <w:t xml:space="preserve"> </w:t>
      </w:r>
      <w:r>
        <w:t>de</w:t>
      </w:r>
      <w:r>
        <w:rPr>
          <w:spacing w:val="20"/>
        </w:rPr>
        <w:t xml:space="preserve"> </w:t>
      </w:r>
      <w:r>
        <w:t>po</w:t>
      </w:r>
      <w:r>
        <w:rPr>
          <w:spacing w:val="-1"/>
        </w:rPr>
        <w:t>d</w:t>
      </w:r>
      <w:r>
        <w:t>er</w:t>
      </w:r>
      <w:r>
        <w:rPr>
          <w:spacing w:val="16"/>
        </w:rPr>
        <w:t xml:space="preserve"> </w:t>
      </w:r>
      <w:r>
        <w:t>anticipar</w:t>
      </w:r>
      <w:r>
        <w:rPr>
          <w:spacing w:val="14"/>
        </w:rPr>
        <w:t xml:space="preserve"> </w:t>
      </w:r>
      <w:r>
        <w:t>y</w:t>
      </w:r>
      <w:r>
        <w:rPr>
          <w:spacing w:val="19"/>
        </w:rPr>
        <w:t xml:space="preserve"> </w:t>
      </w:r>
      <w:r>
        <w:t>plan</w:t>
      </w:r>
      <w:r>
        <w:rPr>
          <w:spacing w:val="-3"/>
        </w:rPr>
        <w:t>i</w:t>
      </w:r>
      <w:r>
        <w:rPr>
          <w:spacing w:val="3"/>
        </w:rPr>
        <w:t>f</w:t>
      </w:r>
      <w:r>
        <w:t>icar</w:t>
      </w:r>
      <w:r>
        <w:rPr>
          <w:spacing w:val="13"/>
        </w:rPr>
        <w:t xml:space="preserve"> </w:t>
      </w:r>
      <w:r>
        <w:t>con p</w:t>
      </w:r>
      <w:r>
        <w:rPr>
          <w:spacing w:val="-1"/>
        </w:rPr>
        <w:t>r</w:t>
      </w:r>
      <w:r>
        <w:t xml:space="preserve">ecisión </w:t>
      </w:r>
      <w:r>
        <w:rPr>
          <w:spacing w:val="-1"/>
        </w:rPr>
        <w:t>r</w:t>
      </w:r>
      <w:r>
        <w:t>e</w:t>
      </w:r>
      <w:r>
        <w:rPr>
          <w:spacing w:val="-1"/>
        </w:rPr>
        <w:t>q</w:t>
      </w:r>
      <w:r>
        <w:t>ue</w:t>
      </w:r>
      <w:r>
        <w:rPr>
          <w:spacing w:val="-1"/>
        </w:rPr>
        <w:t>r</w:t>
      </w:r>
      <w:r>
        <w:t>i</w:t>
      </w:r>
      <w:r>
        <w:rPr>
          <w:spacing w:val="2"/>
        </w:rPr>
        <w:t>m</w:t>
      </w:r>
      <w:r>
        <w:rPr>
          <w:spacing w:val="-3"/>
        </w:rPr>
        <w:t>i</w:t>
      </w:r>
      <w:r>
        <w:t>en</w:t>
      </w:r>
      <w:r>
        <w:rPr>
          <w:spacing w:val="-2"/>
        </w:rPr>
        <w:t>t</w:t>
      </w:r>
      <w:r>
        <w:t>os</w:t>
      </w:r>
      <w:r>
        <w:rPr>
          <w:spacing w:val="-5"/>
        </w:rPr>
        <w:t xml:space="preserve"> </w:t>
      </w:r>
      <w:r>
        <w:t>de</w:t>
      </w:r>
      <w:r>
        <w:rPr>
          <w:spacing w:val="6"/>
        </w:rPr>
        <w:t xml:space="preserve"> </w:t>
      </w:r>
      <w:r>
        <w:t>las</w:t>
      </w:r>
      <w:r>
        <w:rPr>
          <w:spacing w:val="5"/>
        </w:rPr>
        <w:t xml:space="preserve"> </w:t>
      </w:r>
      <w:r>
        <w:rPr>
          <w:spacing w:val="2"/>
        </w:rPr>
        <w:t>m</w:t>
      </w:r>
      <w:r>
        <w:t>á</w:t>
      </w:r>
      <w:r>
        <w:rPr>
          <w:spacing w:val="-1"/>
        </w:rPr>
        <w:t>q</w:t>
      </w:r>
      <w:r>
        <w:t>ui</w:t>
      </w:r>
      <w:r>
        <w:rPr>
          <w:spacing w:val="-1"/>
        </w:rPr>
        <w:t>n</w:t>
      </w:r>
      <w:r>
        <w:t xml:space="preserve">as. </w:t>
      </w:r>
      <w:r>
        <w:rPr>
          <w:spacing w:val="-2"/>
        </w:rPr>
        <w:t>E</w:t>
      </w:r>
      <w:r>
        <w:t>sto</w:t>
      </w:r>
      <w:r>
        <w:rPr>
          <w:spacing w:val="8"/>
        </w:rPr>
        <w:t xml:space="preserve"> </w:t>
      </w:r>
      <w:r>
        <w:rPr>
          <w:spacing w:val="-1"/>
        </w:rPr>
        <w:t>q</w:t>
      </w:r>
      <w:r>
        <w:t>uie</w:t>
      </w:r>
      <w:r>
        <w:rPr>
          <w:spacing w:val="-1"/>
        </w:rPr>
        <w:t>r</w:t>
      </w:r>
      <w:r>
        <w:t>e</w:t>
      </w:r>
      <w:r>
        <w:rPr>
          <w:spacing w:val="2"/>
        </w:rPr>
        <w:t xml:space="preserve"> </w:t>
      </w:r>
      <w:r>
        <w:t>decir</w:t>
      </w:r>
      <w:r>
        <w:rPr>
          <w:spacing w:val="5"/>
        </w:rPr>
        <w:t xml:space="preserve"> </w:t>
      </w:r>
      <w:r>
        <w:rPr>
          <w:spacing w:val="-1"/>
        </w:rPr>
        <w:t>q</w:t>
      </w:r>
      <w:r>
        <w:t>ue</w:t>
      </w:r>
      <w:r>
        <w:rPr>
          <w:spacing w:val="7"/>
        </w:rPr>
        <w:t xml:space="preserve"> </w:t>
      </w:r>
      <w:r>
        <w:rPr>
          <w:spacing w:val="-2"/>
        </w:rPr>
        <w:t>s</w:t>
      </w:r>
      <w:r>
        <w:t>e</w:t>
      </w:r>
      <w:r>
        <w:rPr>
          <w:spacing w:val="8"/>
        </w:rPr>
        <w:t xml:space="preserve"> </w:t>
      </w:r>
      <w:r>
        <w:t>p</w:t>
      </w:r>
      <w:r>
        <w:rPr>
          <w:spacing w:val="-1"/>
        </w:rPr>
        <w:t>u</w:t>
      </w:r>
      <w:r>
        <w:t>e</w:t>
      </w:r>
      <w:r>
        <w:rPr>
          <w:spacing w:val="-1"/>
        </w:rPr>
        <w:t>d</w:t>
      </w:r>
      <w:r>
        <w:t>e</w:t>
      </w:r>
      <w:r>
        <w:rPr>
          <w:spacing w:val="4"/>
        </w:rPr>
        <w:t xml:space="preserve"> </w:t>
      </w:r>
      <w:r>
        <w:rPr>
          <w:spacing w:val="-1"/>
        </w:rPr>
        <w:t>r</w:t>
      </w:r>
      <w:r>
        <w:t>e</w:t>
      </w:r>
      <w:r>
        <w:rPr>
          <w:spacing w:val="-1"/>
        </w:rPr>
        <w:t>d</w:t>
      </w:r>
      <w:r>
        <w:t>ucir los</w:t>
      </w:r>
      <w:r>
        <w:rPr>
          <w:spacing w:val="10"/>
        </w:rPr>
        <w:t xml:space="preserve"> </w:t>
      </w:r>
      <w:r>
        <w:t>in</w:t>
      </w:r>
      <w:r>
        <w:rPr>
          <w:spacing w:val="-2"/>
        </w:rPr>
        <w:t>v</w:t>
      </w:r>
      <w:r>
        <w:t>enta</w:t>
      </w:r>
      <w:r>
        <w:rPr>
          <w:spacing w:val="-1"/>
        </w:rPr>
        <w:t>r</w:t>
      </w:r>
      <w:r>
        <w:t>ios</w:t>
      </w:r>
      <w:r>
        <w:rPr>
          <w:spacing w:val="2"/>
        </w:rPr>
        <w:t xml:space="preserve"> </w:t>
      </w:r>
      <w:r>
        <w:t>de</w:t>
      </w:r>
      <w:r>
        <w:rPr>
          <w:spacing w:val="11"/>
        </w:rPr>
        <w:t xml:space="preserve"> </w:t>
      </w:r>
      <w:r>
        <w:rPr>
          <w:spacing w:val="-1"/>
        </w:rPr>
        <w:t>re</w:t>
      </w:r>
      <w:r>
        <w:rPr>
          <w:spacing w:val="3"/>
        </w:rPr>
        <w:t>f</w:t>
      </w:r>
      <w:r>
        <w:rPr>
          <w:spacing w:val="-1"/>
        </w:rPr>
        <w:t>a</w:t>
      </w:r>
      <w:r>
        <w:t>cciones y</w:t>
      </w:r>
      <w:r>
        <w:rPr>
          <w:spacing w:val="9"/>
        </w:rPr>
        <w:t xml:space="preserve"> </w:t>
      </w:r>
      <w:r>
        <w:rPr>
          <w:spacing w:val="-1"/>
        </w:rPr>
        <w:t>q</w:t>
      </w:r>
      <w:r>
        <w:t>ue</w:t>
      </w:r>
      <w:r>
        <w:rPr>
          <w:spacing w:val="10"/>
        </w:rPr>
        <w:t xml:space="preserve"> </w:t>
      </w:r>
      <w:r>
        <w:t>se</w:t>
      </w:r>
      <w:r>
        <w:rPr>
          <w:spacing w:val="11"/>
        </w:rPr>
        <w:t xml:space="preserve"> </w:t>
      </w:r>
      <w:r>
        <w:t>pue</w:t>
      </w:r>
      <w:r>
        <w:rPr>
          <w:spacing w:val="-1"/>
        </w:rPr>
        <w:t>d</w:t>
      </w:r>
      <w:r>
        <w:t>e</w:t>
      </w:r>
      <w:r>
        <w:rPr>
          <w:spacing w:val="7"/>
        </w:rPr>
        <w:t xml:space="preserve"> </w:t>
      </w:r>
      <w:r>
        <w:t>eli</w:t>
      </w:r>
      <w:r>
        <w:rPr>
          <w:spacing w:val="2"/>
        </w:rPr>
        <w:t>m</w:t>
      </w:r>
      <w:r>
        <w:t>inar</w:t>
      </w:r>
      <w:r>
        <w:rPr>
          <w:spacing w:val="4"/>
        </w:rPr>
        <w:t xml:space="preserve"> </w:t>
      </w:r>
      <w:r>
        <w:t>el</w:t>
      </w:r>
      <w:r>
        <w:rPr>
          <w:spacing w:val="10"/>
        </w:rPr>
        <w:t xml:space="preserve"> </w:t>
      </w:r>
      <w:r>
        <w:t>ti</w:t>
      </w:r>
      <w:r>
        <w:rPr>
          <w:spacing w:val="-1"/>
        </w:rPr>
        <w:t>e</w:t>
      </w:r>
      <w:r>
        <w:rPr>
          <w:spacing w:val="2"/>
        </w:rPr>
        <w:t>m</w:t>
      </w:r>
      <w:r>
        <w:rPr>
          <w:spacing w:val="-1"/>
        </w:rPr>
        <w:t>p</w:t>
      </w:r>
      <w:r>
        <w:t>o</w:t>
      </w:r>
      <w:r>
        <w:rPr>
          <w:spacing w:val="7"/>
        </w:rPr>
        <w:t xml:space="preserve"> </w:t>
      </w:r>
      <w:r>
        <w:t>e</w:t>
      </w:r>
      <w:r>
        <w:rPr>
          <w:spacing w:val="-2"/>
        </w:rPr>
        <w:t>x</w:t>
      </w:r>
      <w:r>
        <w:t>t</w:t>
      </w:r>
      <w:r>
        <w:rPr>
          <w:spacing w:val="-1"/>
        </w:rPr>
        <w:t>r</w:t>
      </w:r>
      <w:r>
        <w:t>a</w:t>
      </w:r>
      <w:r>
        <w:rPr>
          <w:spacing w:val="9"/>
        </w:rPr>
        <w:t xml:space="preserve"> </w:t>
      </w:r>
      <w:r>
        <w:t>de</w:t>
      </w:r>
      <w:r>
        <w:rPr>
          <w:spacing w:val="11"/>
        </w:rPr>
        <w:t xml:space="preserve"> </w:t>
      </w:r>
      <w:r>
        <w:t>t</w:t>
      </w:r>
      <w:r>
        <w:rPr>
          <w:spacing w:val="-1"/>
        </w:rPr>
        <w:t>r</w:t>
      </w:r>
      <w:r>
        <w:t>a</w:t>
      </w:r>
      <w:r>
        <w:rPr>
          <w:spacing w:val="-1"/>
        </w:rPr>
        <w:t>b</w:t>
      </w:r>
      <w:r>
        <w:t xml:space="preserve">ajo. </w:t>
      </w:r>
    </w:p>
    <w:p w:rsidR="00DA552E" w:rsidRDefault="00F92A4A" w:rsidP="00DA552E">
      <w:r>
        <w:t>Las</w:t>
      </w:r>
      <w:r>
        <w:rPr>
          <w:spacing w:val="9"/>
        </w:rPr>
        <w:t xml:space="preserve"> </w:t>
      </w:r>
      <w:r>
        <w:rPr>
          <w:spacing w:val="-1"/>
        </w:rPr>
        <w:t>r</w:t>
      </w:r>
      <w:r>
        <w:t>epa</w:t>
      </w:r>
      <w:r>
        <w:rPr>
          <w:spacing w:val="-1"/>
        </w:rPr>
        <w:t>r</w:t>
      </w:r>
      <w:r>
        <w:t>ac</w:t>
      </w:r>
      <w:r>
        <w:rPr>
          <w:spacing w:val="-3"/>
        </w:rPr>
        <w:t>i</w:t>
      </w:r>
      <w:r>
        <w:t>ones</w:t>
      </w:r>
      <w:r>
        <w:rPr>
          <w:spacing w:val="-4"/>
        </w:rPr>
        <w:t xml:space="preserve"> </w:t>
      </w:r>
      <w:r>
        <w:t>a</w:t>
      </w:r>
      <w:r>
        <w:rPr>
          <w:spacing w:val="13"/>
        </w:rPr>
        <w:t xml:space="preserve"> </w:t>
      </w:r>
      <w:r>
        <w:t>los</w:t>
      </w:r>
      <w:r>
        <w:rPr>
          <w:spacing w:val="10"/>
        </w:rPr>
        <w:t xml:space="preserve"> </w:t>
      </w:r>
      <w:r>
        <w:t>siste</w:t>
      </w:r>
      <w:r>
        <w:rPr>
          <w:spacing w:val="2"/>
        </w:rPr>
        <w:t>m</w:t>
      </w:r>
      <w:r>
        <w:t xml:space="preserve">as </w:t>
      </w:r>
      <w:r>
        <w:rPr>
          <w:spacing w:val="2"/>
        </w:rPr>
        <w:t>m</w:t>
      </w:r>
      <w:r>
        <w:t>ec</w:t>
      </w:r>
      <w:r>
        <w:rPr>
          <w:spacing w:val="-1"/>
        </w:rPr>
        <w:t>á</w:t>
      </w:r>
      <w:r>
        <w:t>nicos</w:t>
      </w:r>
      <w:r>
        <w:rPr>
          <w:spacing w:val="2"/>
        </w:rPr>
        <w:t xml:space="preserve"> </w:t>
      </w:r>
      <w:r>
        <w:rPr>
          <w:spacing w:val="-2"/>
        </w:rPr>
        <w:t>s</w:t>
      </w:r>
      <w:r>
        <w:t>e</w:t>
      </w:r>
      <w:r>
        <w:rPr>
          <w:spacing w:val="11"/>
        </w:rPr>
        <w:t xml:space="preserve"> </w:t>
      </w:r>
      <w:r>
        <w:t>pu</w:t>
      </w:r>
      <w:r>
        <w:rPr>
          <w:spacing w:val="-1"/>
        </w:rPr>
        <w:t>e</w:t>
      </w:r>
      <w:r>
        <w:t>den</w:t>
      </w:r>
      <w:r>
        <w:rPr>
          <w:spacing w:val="3"/>
        </w:rPr>
        <w:t xml:space="preserve"> </w:t>
      </w:r>
      <w:r>
        <w:t>plan</w:t>
      </w:r>
      <w:r>
        <w:rPr>
          <w:spacing w:val="-3"/>
        </w:rPr>
        <w:t>i</w:t>
      </w:r>
      <w:r>
        <w:rPr>
          <w:spacing w:val="3"/>
        </w:rPr>
        <w:t>f</w:t>
      </w:r>
      <w:r>
        <w:t>icar</w:t>
      </w:r>
      <w:r>
        <w:rPr>
          <w:spacing w:val="3"/>
        </w:rPr>
        <w:t xml:space="preserve"> </w:t>
      </w:r>
      <w:r>
        <w:rPr>
          <w:spacing w:val="-1"/>
        </w:rPr>
        <w:t>d</w:t>
      </w:r>
      <w:r>
        <w:t>e</w:t>
      </w:r>
      <w:r>
        <w:rPr>
          <w:spacing w:val="8"/>
        </w:rPr>
        <w:t xml:space="preserve"> </w:t>
      </w:r>
      <w:r>
        <w:rPr>
          <w:spacing w:val="2"/>
        </w:rPr>
        <w:t>m</w:t>
      </w:r>
      <w:r>
        <w:t>a</w:t>
      </w:r>
      <w:r>
        <w:rPr>
          <w:spacing w:val="-1"/>
        </w:rPr>
        <w:t>n</w:t>
      </w:r>
      <w:r>
        <w:t>e</w:t>
      </w:r>
      <w:r>
        <w:rPr>
          <w:spacing w:val="-1"/>
        </w:rPr>
        <w:t>r</w:t>
      </w:r>
      <w:r>
        <w:t>a</w:t>
      </w:r>
      <w:r>
        <w:rPr>
          <w:spacing w:val="6"/>
        </w:rPr>
        <w:t xml:space="preserve"> </w:t>
      </w:r>
      <w:r>
        <w:t>ideal du</w:t>
      </w:r>
      <w:r>
        <w:rPr>
          <w:spacing w:val="-1"/>
        </w:rPr>
        <w:t>r</w:t>
      </w:r>
      <w:r>
        <w:t>an</w:t>
      </w:r>
      <w:r>
        <w:rPr>
          <w:spacing w:val="-2"/>
        </w:rPr>
        <w:t>t</w:t>
      </w:r>
      <w:r>
        <w:t>e</w:t>
      </w:r>
      <w:r>
        <w:rPr>
          <w:spacing w:val="-5"/>
        </w:rPr>
        <w:t xml:space="preserve"> </w:t>
      </w:r>
      <w:r>
        <w:t>los</w:t>
      </w:r>
      <w:r>
        <w:rPr>
          <w:spacing w:val="-5"/>
        </w:rPr>
        <w:t xml:space="preserve"> </w:t>
      </w:r>
      <w:r>
        <w:t>pa</w:t>
      </w:r>
      <w:r>
        <w:rPr>
          <w:spacing w:val="-1"/>
        </w:rPr>
        <w:t>r</w:t>
      </w:r>
      <w:r>
        <w:t>os</w:t>
      </w:r>
      <w:r>
        <w:rPr>
          <w:spacing w:val="-8"/>
        </w:rPr>
        <w:t xml:space="preserve"> </w:t>
      </w:r>
      <w:r>
        <w:t>p</w:t>
      </w:r>
      <w:r>
        <w:rPr>
          <w:spacing w:val="-1"/>
        </w:rPr>
        <w:t>r</w:t>
      </w:r>
      <w:r>
        <w:t>o</w:t>
      </w:r>
      <w:r>
        <w:rPr>
          <w:spacing w:val="-1"/>
        </w:rPr>
        <w:t>gr</w:t>
      </w:r>
      <w:r>
        <w:t>a</w:t>
      </w:r>
      <w:r>
        <w:rPr>
          <w:spacing w:val="2"/>
        </w:rPr>
        <w:t>m</w:t>
      </w:r>
      <w:r>
        <w:rPr>
          <w:spacing w:val="-1"/>
        </w:rPr>
        <w:t>a</w:t>
      </w:r>
      <w:r>
        <w:t>dos</w:t>
      </w:r>
      <w:r>
        <w:rPr>
          <w:spacing w:val="-16"/>
        </w:rPr>
        <w:t xml:space="preserve"> </w:t>
      </w:r>
      <w:r>
        <w:t>de</w:t>
      </w:r>
      <w:r>
        <w:rPr>
          <w:spacing w:val="-1"/>
        </w:rPr>
        <w:t xml:space="preserve"> </w:t>
      </w:r>
      <w:r>
        <w:t>la</w:t>
      </w:r>
      <w:r>
        <w:rPr>
          <w:spacing w:val="-2"/>
        </w:rPr>
        <w:t xml:space="preserve"> </w:t>
      </w:r>
      <w:r>
        <w:t>pla</w:t>
      </w:r>
      <w:r>
        <w:rPr>
          <w:spacing w:val="-1"/>
        </w:rPr>
        <w:t>n</w:t>
      </w:r>
      <w:r>
        <w:t>ta.</w:t>
      </w:r>
    </w:p>
    <w:p w:rsidR="00DA552E" w:rsidRDefault="00DA552E" w:rsidP="00DA552E">
      <w:r>
        <w:lastRenderedPageBreak/>
        <w:t xml:space="preserve">El tercer propósito es el de incrementar la disponibilidad de producción de la planta, reduciendo notablemente el paro de la maquinaria durante su funcionamiento y de mantener la capacidad operacional del sistema por medio de la reducción del tiempo de inactividad de las maquinas criticas. Idealmente, las condiciones de operación de todas las maquinas se </w:t>
      </w:r>
      <w:r w:rsidR="009237B9">
        <w:t>deberían</w:t>
      </w:r>
      <w:r w:rsidR="00D95458">
        <w:t xml:space="preserve"> conocer y documentar.</w:t>
      </w:r>
    </w:p>
    <w:p w:rsidR="00FE07BE" w:rsidRDefault="00CC4EB1" w:rsidP="00990B6D">
      <w:pPr>
        <w:pStyle w:val="111"/>
      </w:pPr>
      <w:r>
        <w:t>PROGRAMA DE MANTENIMIENTO</w:t>
      </w:r>
    </w:p>
    <w:p w:rsidR="00CC4EB1" w:rsidRDefault="00CC4EB1" w:rsidP="00CC4EB1">
      <w:pPr>
        <w:rPr>
          <w:lang w:eastAsia="es-EC"/>
        </w:rPr>
      </w:pPr>
      <w:r>
        <w:rPr>
          <w:lang w:eastAsia="es-EC"/>
        </w:rPr>
        <w:t>Un programa de mantenimiento a nivel industrial tiene los siguientes componentes que se mencionan a continuación:</w:t>
      </w:r>
    </w:p>
    <w:p w:rsidR="00CC4EB1" w:rsidRDefault="00CC4EB1" w:rsidP="00CC40F3">
      <w:pPr>
        <w:pStyle w:val="ListParagraph"/>
        <w:numPr>
          <w:ilvl w:val="0"/>
          <w:numId w:val="10"/>
        </w:numPr>
        <w:ind w:left="426" w:hanging="426"/>
        <w:rPr>
          <w:lang w:eastAsia="es-EC"/>
        </w:rPr>
      </w:pPr>
      <w:r>
        <w:rPr>
          <w:lang w:eastAsia="es-EC"/>
        </w:rPr>
        <w:t>Mantenimiento Funcionar-Hasta-Fallar.</w:t>
      </w:r>
    </w:p>
    <w:p w:rsidR="00CC4EB1" w:rsidRDefault="00CC4EB1" w:rsidP="00CC40F3">
      <w:pPr>
        <w:pStyle w:val="ListParagraph"/>
        <w:numPr>
          <w:ilvl w:val="0"/>
          <w:numId w:val="10"/>
        </w:numPr>
        <w:ind w:left="426" w:hanging="426"/>
        <w:rPr>
          <w:lang w:eastAsia="es-EC"/>
        </w:rPr>
      </w:pPr>
      <w:r>
        <w:rPr>
          <w:lang w:eastAsia="es-EC"/>
        </w:rPr>
        <w:t>Mantenimiento Periódico Preventivo.</w:t>
      </w:r>
    </w:p>
    <w:p w:rsidR="00CC4EB1" w:rsidRDefault="00CC4EB1" w:rsidP="00CC40F3">
      <w:pPr>
        <w:pStyle w:val="ListParagraph"/>
        <w:numPr>
          <w:ilvl w:val="0"/>
          <w:numId w:val="10"/>
        </w:numPr>
        <w:ind w:left="426" w:hanging="426"/>
        <w:rPr>
          <w:lang w:eastAsia="es-EC"/>
        </w:rPr>
      </w:pPr>
      <w:r>
        <w:rPr>
          <w:lang w:eastAsia="es-EC"/>
        </w:rPr>
        <w:t>Mantenimiento Predictivo.</w:t>
      </w:r>
    </w:p>
    <w:p w:rsidR="00CC4EB1" w:rsidRDefault="00CC4EB1" w:rsidP="00CC40F3">
      <w:pPr>
        <w:pStyle w:val="ListParagraph"/>
        <w:numPr>
          <w:ilvl w:val="0"/>
          <w:numId w:val="10"/>
        </w:numPr>
        <w:ind w:left="426" w:hanging="426"/>
        <w:rPr>
          <w:lang w:eastAsia="es-EC"/>
        </w:rPr>
      </w:pPr>
      <w:r>
        <w:rPr>
          <w:lang w:eastAsia="es-EC"/>
        </w:rPr>
        <w:t>Mantenimiento Proactivo.</w:t>
      </w:r>
    </w:p>
    <w:p w:rsidR="00CC4EB1" w:rsidRDefault="00CC4EB1" w:rsidP="00CC40F3">
      <w:pPr>
        <w:pStyle w:val="ListParagraph"/>
        <w:numPr>
          <w:ilvl w:val="0"/>
          <w:numId w:val="10"/>
        </w:numPr>
        <w:ind w:left="426" w:hanging="426"/>
        <w:rPr>
          <w:lang w:eastAsia="es-EC"/>
        </w:rPr>
      </w:pPr>
      <w:r>
        <w:rPr>
          <w:lang w:eastAsia="es-EC"/>
        </w:rPr>
        <w:t>Mantenimiento Basado en la Condición.</w:t>
      </w:r>
    </w:p>
    <w:p w:rsidR="00CC4EB1" w:rsidRPr="00CC4EB1" w:rsidRDefault="00CC4EB1" w:rsidP="00CC40F3">
      <w:pPr>
        <w:pStyle w:val="ListParagraph"/>
        <w:numPr>
          <w:ilvl w:val="0"/>
          <w:numId w:val="10"/>
        </w:numPr>
        <w:ind w:left="426" w:hanging="426"/>
        <w:rPr>
          <w:lang w:eastAsia="es-EC"/>
        </w:rPr>
      </w:pPr>
      <w:r>
        <w:rPr>
          <w:lang w:eastAsia="es-EC"/>
        </w:rPr>
        <w:t>Mantenimiento Basado en la Confiabilidad.</w:t>
      </w:r>
    </w:p>
    <w:p w:rsidR="00CC4EB1" w:rsidRDefault="00CC4EB1" w:rsidP="00CC4EB1">
      <w:pPr>
        <w:pStyle w:val="1111"/>
      </w:pPr>
      <w:r>
        <w:t xml:space="preserve">Mantenimiento Funcionar hasta fallar </w:t>
      </w:r>
    </w:p>
    <w:p w:rsidR="00CC4EB1" w:rsidRDefault="00CC4EB1" w:rsidP="00CC4EB1">
      <w:pPr>
        <w:rPr>
          <w:lang w:eastAsia="es-EC"/>
        </w:rPr>
      </w:pPr>
      <w:r>
        <w:rPr>
          <w:lang w:eastAsia="es-EC"/>
        </w:rPr>
        <w:t>El estado actual de las máquinas de la planta solamente se conoce de una manera imprecisa. Esto hace casi imposible planificar las necesidades de mantenimiento, y lo que es peor, predecir el estado general de disponibilidad del sistema.</w:t>
      </w:r>
    </w:p>
    <w:p w:rsidR="00CC4EB1" w:rsidRDefault="00CC4EB1" w:rsidP="00CC4EB1">
      <w:pPr>
        <w:rPr>
          <w:lang w:eastAsia="es-EC"/>
        </w:rPr>
      </w:pPr>
      <w:r>
        <w:rPr>
          <w:lang w:eastAsia="es-EC"/>
        </w:rPr>
        <w:t>El mantenimiento de funcionamiento-hasta-fallar debería representar una pequeña parte de un programa moderno, pero hay algunas situaciones donde tiene sentido. Un ejemplo es una planta con un gran número de máquinas similares, que no son caras para reemplazar o reparar. Cuando una falla, otras están programadas para tomar su lugar y la producción no se ve muy afectada.</w:t>
      </w:r>
    </w:p>
    <w:p w:rsidR="00CC4EB1" w:rsidRDefault="00CC4EB1" w:rsidP="00CC4EB1">
      <w:pPr>
        <w:rPr>
          <w:lang w:eastAsia="es-EC"/>
        </w:rPr>
      </w:pPr>
    </w:p>
    <w:p w:rsidR="00172C29" w:rsidRDefault="00172C29" w:rsidP="00CC4EB1">
      <w:pPr>
        <w:rPr>
          <w:lang w:eastAsia="es-EC"/>
        </w:rPr>
      </w:pPr>
    </w:p>
    <w:p w:rsidR="00CC4EB1" w:rsidRPr="00CC4EB1" w:rsidRDefault="00CC4EB1" w:rsidP="00CC4EB1">
      <w:pPr>
        <w:pStyle w:val="1111"/>
      </w:pPr>
      <w:r>
        <w:lastRenderedPageBreak/>
        <w:t>Mantenimiento Periódico Preventivo</w:t>
      </w:r>
    </w:p>
    <w:p w:rsidR="00CC4EB1" w:rsidRDefault="00CC4EB1" w:rsidP="00CC4EB1">
      <w:pPr>
        <w:rPr>
          <w:lang w:eastAsia="es-EC"/>
        </w:rPr>
      </w:pPr>
      <w:r>
        <w:rPr>
          <w:lang w:eastAsia="es-EC"/>
        </w:rPr>
        <w:t>En este tipo de mantenimiento se analizan las historias de cada máquina y se programan reacondicionamientos periódicos antes de que ocurran los problemas que estadísticamente se pueden esperar.</w:t>
      </w:r>
    </w:p>
    <w:p w:rsidR="00CC4EB1" w:rsidRDefault="00CC4EB1" w:rsidP="00CC4EB1">
      <w:pPr>
        <w:rPr>
          <w:lang w:eastAsia="es-EC"/>
        </w:rPr>
      </w:pPr>
      <w:r>
        <w:rPr>
          <w:lang w:eastAsia="es-EC"/>
        </w:rPr>
        <w:t>Ya se sabe desde hace mucho que grupos de máquinas similares van a tener fallas que se pueden predecir hasta cierto punto, si se toman promedios durante un tiempo largo. Esto produce "la curva de la tina" que relaciona la proporción de fallas al tiempo de operación de la manera siguiente:</w:t>
      </w:r>
    </w:p>
    <w:p w:rsidR="009D4C42" w:rsidRDefault="009D4C42" w:rsidP="009D4C42">
      <w:pPr>
        <w:jc w:val="center"/>
        <w:rPr>
          <w:lang w:eastAsia="es-EC"/>
        </w:rPr>
      </w:pPr>
      <w:r>
        <w:rPr>
          <w:noProof/>
          <w:lang w:val="en-US"/>
        </w:rPr>
        <w:drawing>
          <wp:inline distT="0" distB="0" distL="0" distR="0">
            <wp:extent cx="4676775" cy="1781175"/>
            <wp:effectExtent l="19050" t="0" r="9525" b="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srcRect/>
                    <a:stretch>
                      <a:fillRect/>
                    </a:stretch>
                  </pic:blipFill>
                  <pic:spPr bwMode="auto">
                    <a:xfrm>
                      <a:off x="0" y="0"/>
                      <a:ext cx="4676775" cy="1781175"/>
                    </a:xfrm>
                    <a:prstGeom prst="rect">
                      <a:avLst/>
                    </a:prstGeom>
                    <a:noFill/>
                    <a:ln w="9525">
                      <a:noFill/>
                      <a:miter lim="800000"/>
                      <a:headEnd/>
                      <a:tailEnd/>
                    </a:ln>
                  </pic:spPr>
                </pic:pic>
              </a:graphicData>
            </a:graphic>
          </wp:inline>
        </w:drawing>
      </w:r>
    </w:p>
    <w:p w:rsidR="009D4C42" w:rsidRPr="00CC4EB1" w:rsidRDefault="009D4C42" w:rsidP="00CC40F3">
      <w:pPr>
        <w:pStyle w:val="ListParagraph"/>
        <w:numPr>
          <w:ilvl w:val="0"/>
          <w:numId w:val="9"/>
        </w:numPr>
        <w:jc w:val="center"/>
        <w:rPr>
          <w:lang w:eastAsia="es-EC"/>
        </w:rPr>
      </w:pPr>
      <w:r>
        <w:rPr>
          <w:sz w:val="20"/>
          <w:szCs w:val="20"/>
          <w:lang w:eastAsia="es-EC"/>
        </w:rPr>
        <w:t>Representación de la proporción de fallas de la maquina en el tiempo</w:t>
      </w:r>
    </w:p>
    <w:p w:rsidR="009D4C42" w:rsidRDefault="009D4C42" w:rsidP="009D4C42">
      <w:pPr>
        <w:rPr>
          <w:lang w:eastAsia="es-EC"/>
        </w:rPr>
      </w:pPr>
      <w:r>
        <w:rPr>
          <w:lang w:eastAsia="es-EC"/>
        </w:rPr>
        <w:t>Si esta curva es aplicable a todas las máquinas y si la forma de la curva es conocida, se podría usar el mantenimiento preventivo de manera ventajosa, lamentablemente esto no ocurre en la práctica.</w:t>
      </w:r>
    </w:p>
    <w:p w:rsidR="009D4C42" w:rsidRDefault="009D4C42" w:rsidP="009D4C42">
      <w:pPr>
        <w:rPr>
          <w:lang w:eastAsia="es-EC"/>
        </w:rPr>
      </w:pPr>
      <w:r>
        <w:rPr>
          <w:lang w:eastAsia="es-EC"/>
        </w:rPr>
        <w:t>El mantenimiento preventivo también incluye actividades como el cambio del aceite, de los filtros y la limpieza e inspección periódica. La actividad de mantenimiento se puede planificar en base al tiempo en el calendario o a horas de operación de la máquina, cantidad de partes producidas, etc. El mantenimiento preventivo se hizo muy popular al principio de la década de los 80 cuando se empezó a usar pequeñas computadoras para la planificación y el registro de las actividades de mantenimiento.</w:t>
      </w:r>
    </w:p>
    <w:p w:rsidR="006D27BB" w:rsidRDefault="006D27BB" w:rsidP="009D4C42">
      <w:pPr>
        <w:rPr>
          <w:lang w:eastAsia="es-EC"/>
        </w:rPr>
      </w:pPr>
    </w:p>
    <w:p w:rsidR="006D27BB" w:rsidRDefault="006D27BB" w:rsidP="009D4C42">
      <w:pPr>
        <w:rPr>
          <w:lang w:eastAsia="es-EC"/>
        </w:rPr>
      </w:pPr>
    </w:p>
    <w:p w:rsidR="009D4C42" w:rsidRPr="009D4C42" w:rsidRDefault="009D4C42" w:rsidP="009D4C42">
      <w:pPr>
        <w:rPr>
          <w:lang w:eastAsia="es-EC"/>
        </w:rPr>
      </w:pPr>
      <w:r>
        <w:rPr>
          <w:lang w:eastAsia="es-EC"/>
        </w:rPr>
        <w:lastRenderedPageBreak/>
        <w:t>Es obvio que el mantenimiento preventivo hace un uso ineficiente de los recursos para la mayoría de las máquinas. Pero hay casos en que se le puede usar con buenos resultados. Un buen ejemplo de esto son las máquinas que tienen desgaste por el uso, como trituradoras de rocas y de minerales y máquinas sujetas a la corrosión como máquinas que manejan substancias caústicas.</w:t>
      </w:r>
    </w:p>
    <w:p w:rsidR="00CC4EB1" w:rsidRDefault="009D4C42" w:rsidP="009D4C42">
      <w:pPr>
        <w:pStyle w:val="1111"/>
      </w:pPr>
      <w:r>
        <w:t>Mantenimiento Predictivo</w:t>
      </w:r>
    </w:p>
    <w:p w:rsidR="009D4C42" w:rsidRDefault="009D4C42" w:rsidP="009D4C42">
      <w:pPr>
        <w:rPr>
          <w:lang w:eastAsia="es-EC"/>
        </w:rPr>
      </w:pPr>
      <w:r>
        <w:rPr>
          <w:lang w:eastAsia="es-EC"/>
        </w:rPr>
        <w:t>El mantenimiento predictivo es un tipo de mantenimiento que relaciona una variable física con el desgaste o estado de una máquina. El mantenimiento predictivo se basa en la medición, seguimiento y monitoreo de parámetros y condiciones operativas de un equipo o instalación. A tal efecto, se definen y gestionan valores de pre-alarma y de actuación de todos aquellos parámetros que se considera necesario medir y gestionar.</w:t>
      </w:r>
    </w:p>
    <w:p w:rsidR="009D4C42" w:rsidRDefault="009D4C42" w:rsidP="009D4C42">
      <w:pPr>
        <w:rPr>
          <w:lang w:eastAsia="es-EC"/>
        </w:rPr>
      </w:pPr>
      <w:r>
        <w:rPr>
          <w:lang w:eastAsia="es-EC"/>
        </w:rPr>
        <w:t>La técnica está basada en el hecho que la mayoría de las partes de la máquina darán un tipo de aviso antes de que fallen. Para percibir los síntomas con que la máquina está advirtiendo se requiere varias pruebas no destructivas, tal como análisis de aceite, análisis de desgaste de partículas, análisis de vibraciones y medición de temperaturas.</w:t>
      </w:r>
    </w:p>
    <w:p w:rsidR="009D4C42" w:rsidRDefault="009D4C42" w:rsidP="009D4C42">
      <w:pPr>
        <w:rPr>
          <w:lang w:eastAsia="es-EC"/>
        </w:rPr>
      </w:pPr>
      <w:r>
        <w:rPr>
          <w:lang w:eastAsia="es-EC"/>
        </w:rPr>
        <w:t>El mantenimiento predictivo permite tener el control de las máquinas y de los programas de mantenimiento y no al revés. En una planta donde se usa el mantenimiento predictivo el estado general de las máquinas se conoce en cualquier momento y será posible una planificación más precisa.</w:t>
      </w:r>
    </w:p>
    <w:p w:rsidR="009D4C42" w:rsidRDefault="00E034FE" w:rsidP="00E034FE">
      <w:pPr>
        <w:rPr>
          <w:lang w:eastAsia="es-EC"/>
        </w:rPr>
      </w:pPr>
      <w:r>
        <w:rPr>
          <w:lang w:eastAsia="es-EC"/>
        </w:rPr>
        <w:t>En algunas máquinas, cuya falla podría afectar de manera adversa las operaciones de la planta, se puede instalar un monitor de vibración continuo, el cual se prenderá cuando el nivel de vibraciones rebase un valor predeterminado. De esta manera se evitan fallas que progresan rápidamente, y causan un paro catastrófico. La mayoría del equipo moderno, accionado por turbinas se vigila de esta manera.</w:t>
      </w:r>
    </w:p>
    <w:p w:rsidR="006D27BB" w:rsidRDefault="006D27BB" w:rsidP="00E034FE">
      <w:pPr>
        <w:rPr>
          <w:lang w:eastAsia="es-EC"/>
        </w:rPr>
      </w:pPr>
    </w:p>
    <w:p w:rsidR="00E034FE" w:rsidRDefault="00E034FE" w:rsidP="00E034FE">
      <w:pPr>
        <w:rPr>
          <w:lang w:eastAsia="es-EC"/>
        </w:rPr>
      </w:pPr>
      <w:r>
        <w:rPr>
          <w:lang w:eastAsia="es-EC"/>
        </w:rPr>
        <w:lastRenderedPageBreak/>
        <w:t xml:space="preserve">El análisis de aceite y el análisis de partículas de desgaste son partes importantes de los programas predictivos modernos, especialmente en equipo crítico o muy caro. La </w:t>
      </w:r>
      <w:r w:rsidR="00E90C95">
        <w:rPr>
          <w:lang w:eastAsia="es-EC"/>
        </w:rPr>
        <w:t>tomografía</w:t>
      </w:r>
      <w:r>
        <w:rPr>
          <w:lang w:eastAsia="es-EC"/>
        </w:rPr>
        <w:t xml:space="preserve"> es la medición de temperaturas de superficie por detección infrarroja, es muy útil en la detección de problemas en interruptores y áreas de acceso difícil.</w:t>
      </w:r>
    </w:p>
    <w:p w:rsidR="00E034FE" w:rsidRPr="00E034FE" w:rsidRDefault="00E034FE" w:rsidP="00E034FE">
      <w:pPr>
        <w:rPr>
          <w:lang w:eastAsia="es-EC"/>
        </w:rPr>
      </w:pPr>
      <w:r>
        <w:rPr>
          <w:lang w:eastAsia="es-EC"/>
        </w:rPr>
        <w:t>El análisis de corrientes en el motor es otra técnica muy útil que permite detectar barras de rotor agrietadas o rotas, con el motor en operación. Este método se fundamenta en que a un motor eléctrico convencional, se lo puede ver también como un transductor eficiente y permanentemente conectado, ya que a través de éste se puede detectar variaciones en la carga o variaciones de naturaleza mecánica en su funcionamiento. Estas variaciones generadas dentro del sistema mecánico, son convertidas en señales distintivas o “marcas” en la corriente eléctrica de alimentación al motor. Para obtener estas señales se toma una muestra de dicha corriente. La muestra tomada debe se procesa vía software con el fin de suministrar indicativos de la condición del motor.</w:t>
      </w:r>
    </w:p>
    <w:p w:rsidR="00CC4EB1" w:rsidRDefault="00E034FE" w:rsidP="00E034FE">
      <w:pPr>
        <w:rPr>
          <w:lang w:eastAsia="es-EC"/>
        </w:rPr>
      </w:pPr>
      <w:r>
        <w:rPr>
          <w:lang w:eastAsia="es-EC"/>
        </w:rPr>
        <w:t>La prueba de sobretensión de los estatores de motor se usa para detectar una falla incipiente en el aislamiento eléctrico. Esta prueba consiste en la aplicación deliberada de voltaje, ya sea continuo o alterno, superior al nominal del estator del motor. Si el aislamiento soporta esta aplicación de voltaje durante un determinado tiempo y no se produce una circulación extremadamente alta de corriente de dispersión, se asume que será capaz de soportar sin peligro alguno el voltaje nominal. El principio en el que se apoya una prueba de sobretensión es que un aislamiento con algún punto débil se perforará si se encuentra sometido a un voltaje lo suficientemente alto.</w:t>
      </w:r>
    </w:p>
    <w:p w:rsidR="00E034FE" w:rsidRDefault="00E034FE" w:rsidP="00E034FE">
      <w:pPr>
        <w:rPr>
          <w:lang w:eastAsia="es-EC"/>
        </w:rPr>
      </w:pPr>
      <w:r>
        <w:rPr>
          <w:lang w:eastAsia="es-EC"/>
        </w:rPr>
        <w:t>El establecer una tendencia sobre tiempo de las fallas que se empiezan a desarrollar se puede hacer con precisión y las operaciones de mantenimiento se pueden planificar de tal manera que coincidan con paros programados de la planta. Muchas industrias reportan incrementos de productividad del 2% al 10% debido a prácticas de mantenimiento predictivo. Los porcentajes de incremento son similares en la disponibilidad para misiones en sistemas navales.</w:t>
      </w:r>
    </w:p>
    <w:p w:rsidR="00E034FE" w:rsidRDefault="00E034FE" w:rsidP="00E034FE">
      <w:pPr>
        <w:rPr>
          <w:lang w:eastAsia="es-EC"/>
        </w:rPr>
      </w:pPr>
      <w:r>
        <w:rPr>
          <w:lang w:eastAsia="es-EC"/>
        </w:rPr>
        <w:lastRenderedPageBreak/>
        <w:t>Muchas máquinas presentan fallas al arrancar debido a problemas en la instalación eléctrica. Las técnicas del mantenimiento predictivo se pueden usar para monitorear el estado de la red eléctrica y de esta manera asegurar la integridad general de la máquina instalada cuando se pone en servicio.</w:t>
      </w:r>
    </w:p>
    <w:p w:rsidR="00E034FE" w:rsidRPr="00E034FE" w:rsidRDefault="00E034FE" w:rsidP="00E034FE">
      <w:pPr>
        <w:pStyle w:val="1111"/>
      </w:pPr>
      <w:r>
        <w:t>Mantenimiento Proactivo</w:t>
      </w:r>
    </w:p>
    <w:p w:rsidR="00DF6A4D" w:rsidRDefault="00E034FE" w:rsidP="00DF6A4D">
      <w:pPr>
        <w:rPr>
          <w:lang w:eastAsia="es-EC"/>
        </w:rPr>
      </w:pPr>
      <w:r>
        <w:rPr>
          <w:lang w:eastAsia="es-EC"/>
        </w:rPr>
        <w:t>El mantenimiento proactivo es una técnica enfocada en la identificación y  corrección de las causas que originan las fallas en equipos, maquinaria,</w:t>
      </w:r>
      <w:r w:rsidR="00DF6A4D">
        <w:rPr>
          <w:lang w:eastAsia="es-EC"/>
        </w:rPr>
        <w:t xml:space="preserve"> </w:t>
      </w:r>
      <w:r>
        <w:rPr>
          <w:lang w:eastAsia="es-EC"/>
        </w:rPr>
        <w:t>componentes e instalaciones industriales. Esta técnica implementa soluciones</w:t>
      </w:r>
      <w:r w:rsidR="00DF6A4D">
        <w:rPr>
          <w:lang w:eastAsia="es-EC"/>
        </w:rPr>
        <w:t xml:space="preserve"> </w:t>
      </w:r>
      <w:r>
        <w:rPr>
          <w:lang w:eastAsia="es-EC"/>
        </w:rPr>
        <w:t>que atacan la causa de los problemas no los efectos.</w:t>
      </w:r>
      <w:r w:rsidR="00DF6A4D">
        <w:rPr>
          <w:lang w:eastAsia="es-EC"/>
        </w:rPr>
        <w:t xml:space="preserve"> </w:t>
      </w:r>
    </w:p>
    <w:p w:rsidR="00E034FE" w:rsidRPr="00DF6A4D" w:rsidRDefault="00E034FE" w:rsidP="00DF6A4D">
      <w:pPr>
        <w:rPr>
          <w:lang w:eastAsia="es-EC"/>
        </w:rPr>
      </w:pPr>
      <w:r>
        <w:rPr>
          <w:lang w:eastAsia="es-EC"/>
        </w:rPr>
        <w:t>El mantenimiento proactivo constituye una innovación en el campo del</w:t>
      </w:r>
      <w:r w:rsidR="00DF6A4D">
        <w:rPr>
          <w:lang w:eastAsia="es-EC"/>
        </w:rPr>
        <w:t xml:space="preserve"> </w:t>
      </w:r>
      <w:r>
        <w:rPr>
          <w:lang w:eastAsia="es-EC"/>
        </w:rPr>
        <w:t>man</w:t>
      </w:r>
      <w:r w:rsidR="00DF6A4D">
        <w:rPr>
          <w:lang w:eastAsia="es-EC"/>
        </w:rPr>
        <w:t xml:space="preserve">tenimiento predictivo. Usa gran </w:t>
      </w:r>
      <w:r>
        <w:rPr>
          <w:lang w:eastAsia="es-EC"/>
        </w:rPr>
        <w:t>cantidad de técnicas para alargar la duración</w:t>
      </w:r>
      <w:r w:rsidR="00DF6A4D">
        <w:rPr>
          <w:lang w:eastAsia="es-EC"/>
        </w:rPr>
        <w:t xml:space="preserve"> </w:t>
      </w:r>
      <w:r>
        <w:rPr>
          <w:lang w:eastAsia="es-EC"/>
        </w:rPr>
        <w:t>de operación de las máquinas.</w:t>
      </w:r>
    </w:p>
    <w:p w:rsidR="00E034FE" w:rsidRDefault="000E23CD" w:rsidP="000E23CD">
      <w:pPr>
        <w:rPr>
          <w:lang w:eastAsia="es-EC"/>
        </w:rPr>
      </w:pPr>
      <w:r>
        <w:rPr>
          <w:lang w:eastAsia="es-EC"/>
        </w:rPr>
        <w:t>Se ha sabido desde hace mucho tiempo que el desbalance y la desalineación son las causas fundamentales de la mayoría de las fallas en las máquinas. Ambos fenómenos provocan una carga en los rodamientos con fuerzas indebidas y acortan su vida útil. En lugar de reemplazar continuamente rodamientos gastados en una máquina que presenta una falla, una mejor política sería el de llevar a cabo un balanceo y alineación de precisión en la máquina y de verificar los resultados por medio de un análisis de vibraciones.</w:t>
      </w:r>
    </w:p>
    <w:p w:rsidR="00E034FE" w:rsidRDefault="00945ADF" w:rsidP="00945ADF">
      <w:pPr>
        <w:rPr>
          <w:lang w:eastAsia="es-EC"/>
        </w:rPr>
      </w:pPr>
      <w:r>
        <w:rPr>
          <w:lang w:eastAsia="es-EC"/>
        </w:rPr>
        <w:t>Otra ventaja de la alineación de precisión es el ahorro de energía. Un estudio reciente reveló un promedio de ahorro de energía del 11% en un grupo de bombas a motor. Esto se debe a que se usa menos energía moviendo el acoplamiento que hace vibrar la máquina y calienta los rodamientos. El ahorro de dinero en este caso debido a un menor consumo de energía será más del doble a un gasto en mantenimiento de estas máquinas.</w:t>
      </w:r>
    </w:p>
    <w:p w:rsidR="00C330F3" w:rsidRDefault="00C330F3" w:rsidP="00C330F3">
      <w:pPr>
        <w:rPr>
          <w:lang w:eastAsia="es-EC"/>
        </w:rPr>
      </w:pPr>
      <w:r>
        <w:rPr>
          <w:lang w:eastAsia="es-EC"/>
        </w:rPr>
        <w:t xml:space="preserve">Un programa de mantenimiento proactivo exitoso gradualmente eliminará los problemas de la máquina a través de un periodo de tiempo. Esto dará como resultado una prolongación importante de la vida útil de la máquina, una reducción del tiempo de inmovilización y una capacidad de producción extendida. Una de las </w:t>
      </w:r>
      <w:r>
        <w:rPr>
          <w:lang w:eastAsia="es-EC"/>
        </w:rPr>
        <w:lastRenderedPageBreak/>
        <w:t>mejoras características de la política es que sus técnicas son extensiones naturales de las que se usan en un programa predictivo y que se pueden agregar fácilmente a programas existentes.</w:t>
      </w:r>
    </w:p>
    <w:p w:rsidR="00C330F3" w:rsidRDefault="00C330F3" w:rsidP="00C330F3">
      <w:pPr>
        <w:pStyle w:val="1111"/>
      </w:pPr>
      <w:r>
        <w:t>Mantenimiento basado en la condición</w:t>
      </w:r>
    </w:p>
    <w:p w:rsidR="00C330F3" w:rsidRDefault="00C330F3" w:rsidP="00C330F3">
      <w:pPr>
        <w:rPr>
          <w:lang w:eastAsia="es-EC"/>
        </w:rPr>
      </w:pPr>
      <w:r>
        <w:rPr>
          <w:lang w:eastAsia="es-EC"/>
        </w:rPr>
        <w:t>El mantenimiento basado en la condición (</w:t>
      </w:r>
      <w:proofErr w:type="spellStart"/>
      <w:r>
        <w:rPr>
          <w:lang w:eastAsia="es-EC"/>
        </w:rPr>
        <w:t>condition</w:t>
      </w:r>
      <w:proofErr w:type="spellEnd"/>
      <w:r>
        <w:rPr>
          <w:lang w:eastAsia="es-EC"/>
        </w:rPr>
        <w:t xml:space="preserve"> </w:t>
      </w:r>
      <w:proofErr w:type="spellStart"/>
      <w:r>
        <w:rPr>
          <w:lang w:eastAsia="es-EC"/>
        </w:rPr>
        <w:t>based</w:t>
      </w:r>
      <w:proofErr w:type="spellEnd"/>
      <w:r>
        <w:rPr>
          <w:lang w:eastAsia="es-EC"/>
        </w:rPr>
        <w:t xml:space="preserve"> </w:t>
      </w:r>
      <w:proofErr w:type="spellStart"/>
      <w:r>
        <w:rPr>
          <w:lang w:eastAsia="es-EC"/>
        </w:rPr>
        <w:t>maintenance</w:t>
      </w:r>
      <w:proofErr w:type="spellEnd"/>
      <w:r>
        <w:rPr>
          <w:lang w:eastAsia="es-EC"/>
        </w:rPr>
        <w:t>, CBM), es un plan de mantenimiento práctico que busca optimizar la combinación de los cuatro tipos de mantenimiento mencionados anteriormente. Para esto se identifica un “equipo de trabajo de confiabilidad” que realice una valoración cualitativa de los procesos de planta, así como de la maquinaria, para determinar la importancia de las tareas que se deberán llevar a cabo. Se debe analizar el tipo de mantenimiento a realizarse para evitar hacer dos actividades en las que se obtenga un mismo resultado. Es importante tener una mejora ininterrumpida del equipo y el programa de mantenimiento se debería reevaluar co</w:t>
      </w:r>
      <w:r w:rsidR="0014724A">
        <w:rPr>
          <w:lang w:eastAsia="es-EC"/>
        </w:rPr>
        <w:t xml:space="preserve">n una periodicidad anual o semi </w:t>
      </w:r>
      <w:r>
        <w:rPr>
          <w:lang w:eastAsia="es-EC"/>
        </w:rPr>
        <w:t>anual.</w:t>
      </w:r>
    </w:p>
    <w:p w:rsidR="00C330F3" w:rsidRDefault="00C330F3" w:rsidP="00C330F3">
      <w:pPr>
        <w:pStyle w:val="1111"/>
      </w:pPr>
      <w:r>
        <w:t>Mantenimiento basado en la confiabilidad</w:t>
      </w:r>
    </w:p>
    <w:p w:rsidR="00C330F3" w:rsidRDefault="00C330F3" w:rsidP="00C330F3">
      <w:pPr>
        <w:rPr>
          <w:lang w:eastAsia="es-EC"/>
        </w:rPr>
      </w:pPr>
      <w:r>
        <w:rPr>
          <w:lang w:eastAsia="es-EC"/>
        </w:rPr>
        <w:t>El mantenimiento basado en la confiabilidad (</w:t>
      </w:r>
      <w:proofErr w:type="spellStart"/>
      <w:r>
        <w:rPr>
          <w:lang w:eastAsia="es-EC"/>
        </w:rPr>
        <w:t>reliability</w:t>
      </w:r>
      <w:proofErr w:type="spellEnd"/>
      <w:r>
        <w:rPr>
          <w:lang w:eastAsia="es-EC"/>
        </w:rPr>
        <w:t xml:space="preserve"> </w:t>
      </w:r>
      <w:proofErr w:type="spellStart"/>
      <w:r>
        <w:rPr>
          <w:lang w:eastAsia="es-EC"/>
        </w:rPr>
        <w:t>based</w:t>
      </w:r>
      <w:proofErr w:type="spellEnd"/>
      <w:r>
        <w:rPr>
          <w:lang w:eastAsia="es-EC"/>
        </w:rPr>
        <w:t xml:space="preserve"> </w:t>
      </w:r>
      <w:proofErr w:type="spellStart"/>
      <w:r>
        <w:rPr>
          <w:lang w:eastAsia="es-EC"/>
        </w:rPr>
        <w:t>maintenance</w:t>
      </w:r>
      <w:proofErr w:type="spellEnd"/>
      <w:r>
        <w:rPr>
          <w:lang w:eastAsia="es-EC"/>
        </w:rPr>
        <w:t>, RBM); es un método muy similar a CBM, ya que RBM es una estrategia técnica de mantenimiento que busca identificar la metodología apropiada en base de los requisitos de mantenimiento adecuados para cada situación.</w:t>
      </w:r>
    </w:p>
    <w:p w:rsidR="00C330F3" w:rsidRDefault="00C330F3" w:rsidP="00C330F3">
      <w:pPr>
        <w:rPr>
          <w:lang w:eastAsia="es-EC"/>
        </w:rPr>
      </w:pPr>
      <w:r>
        <w:rPr>
          <w:lang w:eastAsia="es-EC"/>
        </w:rPr>
        <w:t>La diferencia más importante entre RBM y CBM es que RBM usa una rigurosa evaluación cuantitativa de la criticidad del equipo basada en conductas de falla claramente identificadas y sus efectos. Una vez que se ha identificado las conductas de falla, los requisitos de mantenimiento son especificados para cada parte del equipo; con esto se desarrolla los procedimientos para ejecutar un mantenimiento preventivo de tal manera de conseguir una alto índice de confiabilidad.</w:t>
      </w:r>
    </w:p>
    <w:p w:rsidR="00C330F3" w:rsidRDefault="00C330F3" w:rsidP="00C330F3">
      <w:pPr>
        <w:rPr>
          <w:lang w:eastAsia="es-EC"/>
        </w:rPr>
      </w:pPr>
      <w:r>
        <w:rPr>
          <w:lang w:eastAsia="es-EC"/>
        </w:rPr>
        <w:t xml:space="preserve">Estos métodos, junto con esquemas convencionales de mantenimiento se aplican para monitorear el funcionamiento de la maquinaria de tipo eléctrico y tienen como objetivo reducir el número de fallas inesperadas y el tiempo improductivo, </w:t>
      </w:r>
      <w:r>
        <w:rPr>
          <w:lang w:eastAsia="es-EC"/>
        </w:rPr>
        <w:lastRenderedPageBreak/>
        <w:t>incrementando el tiempo entre paros planificados para mantenimientos programados, dando como resultado la reducción de los costos de operación y mantenimiento en general.</w:t>
      </w:r>
    </w:p>
    <w:p w:rsidR="00C330F3" w:rsidRDefault="00C554FF" w:rsidP="00C554FF">
      <w:pPr>
        <w:pStyle w:val="11"/>
        <w:rPr>
          <w:lang w:eastAsia="es-EC"/>
        </w:rPr>
      </w:pPr>
      <w:r>
        <w:rPr>
          <w:lang w:eastAsia="es-EC"/>
        </w:rPr>
        <w:t>PRINCIPALES FALLAS EN LAS MAQUINAS</w:t>
      </w:r>
    </w:p>
    <w:p w:rsidR="00C554FF" w:rsidRDefault="00C554FF" w:rsidP="00C554FF">
      <w:pPr>
        <w:rPr>
          <w:lang w:eastAsia="es-EC"/>
        </w:rPr>
      </w:pPr>
      <w:r>
        <w:rPr>
          <w:lang w:eastAsia="es-EC"/>
        </w:rPr>
        <w:t>Un motor de inducción o un generador sincrónico es un sistema electromecánico, por lo que pueden presentarse fallas de naturaleza eléctrica y mecánica. De acuerdo con estadísticas de fallas en máquinas, se ha reportado que el porcentaje de fallas, de acuerdo al elemento constitutivo del motor en el que ocurre la falla, es el mostrado en la Figura 1.3.</w:t>
      </w:r>
    </w:p>
    <w:p w:rsidR="00C554FF" w:rsidRDefault="00C554FF" w:rsidP="00C554FF">
      <w:pPr>
        <w:jc w:val="center"/>
        <w:rPr>
          <w:lang w:eastAsia="es-EC"/>
        </w:rPr>
      </w:pPr>
      <w:r>
        <w:rPr>
          <w:noProof/>
          <w:lang w:val="en-US"/>
        </w:rPr>
        <w:drawing>
          <wp:inline distT="0" distB="0" distL="0" distR="0">
            <wp:extent cx="3880485" cy="1628775"/>
            <wp:effectExtent l="19050" t="0" r="5715" b="0"/>
            <wp:docPr id="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srcRect/>
                    <a:stretch>
                      <a:fillRect/>
                    </a:stretch>
                  </pic:blipFill>
                  <pic:spPr bwMode="auto">
                    <a:xfrm>
                      <a:off x="0" y="0"/>
                      <a:ext cx="3880485" cy="1628775"/>
                    </a:xfrm>
                    <a:prstGeom prst="rect">
                      <a:avLst/>
                    </a:prstGeom>
                    <a:noFill/>
                    <a:ln w="9525">
                      <a:noFill/>
                      <a:miter lim="800000"/>
                      <a:headEnd/>
                      <a:tailEnd/>
                    </a:ln>
                  </pic:spPr>
                </pic:pic>
              </a:graphicData>
            </a:graphic>
          </wp:inline>
        </w:drawing>
      </w:r>
    </w:p>
    <w:p w:rsidR="00C554FF" w:rsidRPr="00C554FF" w:rsidRDefault="00C554FF" w:rsidP="00CC40F3">
      <w:pPr>
        <w:pStyle w:val="ListParagraph"/>
        <w:numPr>
          <w:ilvl w:val="0"/>
          <w:numId w:val="9"/>
        </w:numPr>
        <w:jc w:val="center"/>
        <w:rPr>
          <w:lang w:eastAsia="es-EC"/>
        </w:rPr>
      </w:pPr>
      <w:r>
        <w:rPr>
          <w:sz w:val="20"/>
          <w:szCs w:val="20"/>
          <w:lang w:eastAsia="es-EC"/>
        </w:rPr>
        <w:t xml:space="preserve">Esquema del </w:t>
      </w:r>
      <w:r w:rsidR="002E3B81">
        <w:rPr>
          <w:sz w:val="20"/>
          <w:szCs w:val="20"/>
          <w:lang w:eastAsia="es-EC"/>
        </w:rPr>
        <w:t>porcentaje</w:t>
      </w:r>
      <w:r>
        <w:rPr>
          <w:sz w:val="20"/>
          <w:szCs w:val="20"/>
          <w:lang w:eastAsia="es-EC"/>
        </w:rPr>
        <w:t xml:space="preserve"> de fallas </w:t>
      </w:r>
      <w:r w:rsidR="002E3B81">
        <w:rPr>
          <w:sz w:val="20"/>
          <w:szCs w:val="20"/>
          <w:lang w:eastAsia="es-EC"/>
        </w:rPr>
        <w:t>de acuerdo al componente constitutivo en el que ocurren.</w:t>
      </w:r>
    </w:p>
    <w:p w:rsidR="002E3B81" w:rsidRDefault="002E3B81" w:rsidP="002E3B81">
      <w:pPr>
        <w:rPr>
          <w:lang w:eastAsia="es-EC"/>
        </w:rPr>
      </w:pPr>
      <w:r>
        <w:rPr>
          <w:lang w:eastAsia="es-EC"/>
        </w:rPr>
        <w:t>Las fallas más comunes en una máquina rotativa se presentan en los rodamientos, en el rotor y en el propio estator.</w:t>
      </w:r>
    </w:p>
    <w:p w:rsidR="00FB6CC5" w:rsidRDefault="002E3B81" w:rsidP="00990B6D">
      <w:pPr>
        <w:pStyle w:val="111"/>
      </w:pPr>
      <w:r>
        <w:t>FALLA</w:t>
      </w:r>
      <w:r w:rsidR="0077663A">
        <w:t>S</w:t>
      </w:r>
      <w:r>
        <w:t xml:space="preserve"> EN LOS RODAMIENTOS O COJINETES</w:t>
      </w:r>
    </w:p>
    <w:p w:rsidR="002E3B81" w:rsidRDefault="002E3B81" w:rsidP="002E3B81">
      <w:pPr>
        <w:rPr>
          <w:lang w:eastAsia="es-EC"/>
        </w:rPr>
      </w:pPr>
      <w:r>
        <w:rPr>
          <w:lang w:eastAsia="es-EC"/>
        </w:rPr>
        <w:t>La mayoría de máquinas eléctricas usa cojinetes con elementos rotativos, tales como bolas o rodillos, que son una de las causas más comunes de falla. Una falla en el rodamiento ocasionaría componentes de frecuencia únicas en las mediciones de vibración mecánica y en las señales de otros sensores. Estas frecuencias de falla, son función de la geometría del rodamiento y de la velocidad de rotación. Las fallas en los rodamientos pueden causar también excentricidad del rotor.</w:t>
      </w:r>
    </w:p>
    <w:p w:rsidR="002E3B81" w:rsidRPr="002E3B81" w:rsidRDefault="002E3B81" w:rsidP="002E3B81">
      <w:pPr>
        <w:pStyle w:val="111"/>
      </w:pPr>
      <w:r>
        <w:lastRenderedPageBreak/>
        <w:t>FALLAS EN EL ESTATOR</w:t>
      </w:r>
    </w:p>
    <w:p w:rsidR="00ED4422" w:rsidRDefault="002E3B81" w:rsidP="002E3B81">
      <w:pPr>
        <w:rPr>
          <w:lang w:eastAsia="es-EC"/>
        </w:rPr>
      </w:pPr>
      <w:r>
        <w:rPr>
          <w:lang w:eastAsia="es-EC"/>
        </w:rPr>
        <w:t xml:space="preserve">Las fallas en los devanados del estator son a menudo ocasionadas por fallas de aislamiento entre dos espiras adyacentes del devanado; a este tipo de falla se la denomina como falla “espira a espira” o “cortocircuito entre espiras”. Las corrientes inducidas resultantes producen sobrecalentamiento y causan un desbalance en el flujo magnético. Si esta falla no se detecta, el calentamiento causará más daño al aislamiento del estator hasta desembocar en una falla </w:t>
      </w:r>
      <w:r w:rsidR="00ED4422">
        <w:rPr>
          <w:lang w:eastAsia="es-EC"/>
        </w:rPr>
        <w:t xml:space="preserve"> </w:t>
      </w:r>
      <w:r>
        <w:rPr>
          <w:lang w:eastAsia="es-EC"/>
        </w:rPr>
        <w:t xml:space="preserve">irreversible. </w:t>
      </w:r>
    </w:p>
    <w:p w:rsidR="002E3B81" w:rsidRDefault="002E3B81" w:rsidP="002E3B81">
      <w:pPr>
        <w:rPr>
          <w:lang w:eastAsia="es-EC"/>
        </w:rPr>
      </w:pPr>
      <w:r>
        <w:rPr>
          <w:lang w:eastAsia="es-EC"/>
        </w:rPr>
        <w:t>El desbalance del flujo magnético puede resultar en una vibración excesiva que a su vez puede causar fallas prematuras en los cojinetes. Adicionalmente, se puede presentar fallas por conexiones incorrectas de los devanados estatóricos.</w:t>
      </w:r>
    </w:p>
    <w:p w:rsidR="002E3B81" w:rsidRPr="002E3B81" w:rsidRDefault="002E3B81" w:rsidP="002E3B81">
      <w:pPr>
        <w:pStyle w:val="111"/>
      </w:pPr>
      <w:r>
        <w:t>FALLAS EN EL ROTOR PRINCIPAL</w:t>
      </w:r>
    </w:p>
    <w:p w:rsidR="002E3B81" w:rsidRDefault="002E3B81" w:rsidP="002E3B81">
      <w:pPr>
        <w:rPr>
          <w:lang w:eastAsia="es-EC"/>
        </w:rPr>
      </w:pPr>
      <w:r>
        <w:rPr>
          <w:lang w:eastAsia="es-EC"/>
        </w:rPr>
        <w:t>Las fallas que ocurren en el rotor ocupan alrededor del 10% del total de fallas en las máquinas. La falla más común en el rotor es la ruptura o agrietamiento de las barras que forman la jaula de ardilla (para motores) o del anillo de unión que las cortocircuita, lo que puede ser atribuible al ciclo térmico o mecánico del rotor durante la operación. Este tipo de falla produce un efecto en las componentes espectrales de corriente, en las que aparecen un par de bandas laterales alrededor de la frecuencia fundamental.</w:t>
      </w:r>
    </w:p>
    <w:p w:rsidR="002E3B81" w:rsidRDefault="0082237F" w:rsidP="0082237F">
      <w:pPr>
        <w:rPr>
          <w:lang w:eastAsia="es-EC"/>
        </w:rPr>
      </w:pPr>
      <w:r>
        <w:rPr>
          <w:lang w:eastAsia="es-EC"/>
        </w:rPr>
        <w:t>De estos datos se puede concluir que los problemas en los rotores de las máquinas, son en general, menos frecuentes que las fallas en los devanados estatóricos, pero sin embargo, la posibilidad de que la falla ocurra existe. En general, la falla de una máquina, que es el núcleo mismo de los procesos industriales más comunes, se traduce en significativas pérdidas, desde un atraso leve en la elaboración de algún detalle, hasta un paro total del sistema de producción, con lo que se sobreentiende un daño a la economía de la empresa.</w:t>
      </w:r>
    </w:p>
    <w:p w:rsidR="00ED4422" w:rsidRDefault="00ED4422" w:rsidP="0082237F">
      <w:pPr>
        <w:rPr>
          <w:lang w:eastAsia="es-EC"/>
        </w:rPr>
      </w:pPr>
    </w:p>
    <w:p w:rsidR="00ED4422" w:rsidRPr="0082237F" w:rsidRDefault="00ED4422" w:rsidP="0082237F">
      <w:pPr>
        <w:rPr>
          <w:lang w:eastAsia="es-EC"/>
        </w:rPr>
      </w:pPr>
    </w:p>
    <w:p w:rsidR="00D52837" w:rsidRDefault="0082237F" w:rsidP="00ED4422">
      <w:pPr>
        <w:pStyle w:val="11"/>
      </w:pPr>
      <w:r>
        <w:lastRenderedPageBreak/>
        <w:t>METODOS DE MONITOREO</w:t>
      </w:r>
    </w:p>
    <w:p w:rsidR="0082237F" w:rsidRDefault="0082237F" w:rsidP="0082237F">
      <w:pPr>
        <w:rPr>
          <w:lang w:eastAsia="es-EC"/>
        </w:rPr>
      </w:pPr>
      <w:r>
        <w:rPr>
          <w:lang w:eastAsia="es-EC"/>
        </w:rPr>
        <w:t>El objetivo final y que tiene mayor dificultad en ser alcanzado en el monitoreo de condición de máquina es el de examinar las características y los parámetros que permitan determinar si existe o no una falla, y discriminar la naturaleza de la misma. Los métodos más comunes que se han estado utilizando son, entre otros:</w:t>
      </w:r>
    </w:p>
    <w:p w:rsidR="0082237F" w:rsidRDefault="0082237F" w:rsidP="00CC40F3">
      <w:pPr>
        <w:pStyle w:val="ListParagraph"/>
        <w:numPr>
          <w:ilvl w:val="0"/>
          <w:numId w:val="11"/>
        </w:numPr>
        <w:ind w:left="426" w:hanging="426"/>
        <w:rPr>
          <w:lang w:eastAsia="es-EC"/>
        </w:rPr>
      </w:pPr>
      <w:r>
        <w:rPr>
          <w:lang w:eastAsia="es-EC"/>
        </w:rPr>
        <w:t xml:space="preserve">Análisis Circuital del Motor (Motor </w:t>
      </w:r>
      <w:proofErr w:type="spellStart"/>
      <w:r>
        <w:rPr>
          <w:lang w:eastAsia="es-EC"/>
        </w:rPr>
        <w:t>Circuit</w:t>
      </w:r>
      <w:proofErr w:type="spellEnd"/>
      <w:r>
        <w:rPr>
          <w:lang w:eastAsia="es-EC"/>
        </w:rPr>
        <w:t xml:space="preserve"> </w:t>
      </w:r>
      <w:proofErr w:type="spellStart"/>
      <w:r>
        <w:rPr>
          <w:lang w:eastAsia="es-EC"/>
        </w:rPr>
        <w:t>Analysis</w:t>
      </w:r>
      <w:proofErr w:type="spellEnd"/>
      <w:r>
        <w:rPr>
          <w:lang w:eastAsia="es-EC"/>
        </w:rPr>
        <w:t xml:space="preserve"> MCA).</w:t>
      </w:r>
    </w:p>
    <w:p w:rsidR="0082237F" w:rsidRDefault="0082237F" w:rsidP="00CC40F3">
      <w:pPr>
        <w:pStyle w:val="ListParagraph"/>
        <w:numPr>
          <w:ilvl w:val="0"/>
          <w:numId w:val="11"/>
        </w:numPr>
        <w:ind w:left="426" w:hanging="426"/>
        <w:rPr>
          <w:lang w:eastAsia="es-EC"/>
        </w:rPr>
      </w:pPr>
      <w:r>
        <w:rPr>
          <w:lang w:eastAsia="es-EC"/>
        </w:rPr>
        <w:t>Análisis de Vibraciones.</w:t>
      </w:r>
    </w:p>
    <w:p w:rsidR="0082237F" w:rsidRDefault="0082237F" w:rsidP="00CC40F3">
      <w:pPr>
        <w:pStyle w:val="ListParagraph"/>
        <w:numPr>
          <w:ilvl w:val="0"/>
          <w:numId w:val="11"/>
        </w:numPr>
        <w:ind w:left="426" w:hanging="426"/>
        <w:rPr>
          <w:lang w:eastAsia="es-EC"/>
        </w:rPr>
      </w:pPr>
      <w:r>
        <w:rPr>
          <w:lang w:eastAsia="es-EC"/>
        </w:rPr>
        <w:t>Análisis Infrarrojo.</w:t>
      </w:r>
    </w:p>
    <w:p w:rsidR="0082237F" w:rsidRPr="0082237F" w:rsidRDefault="0082237F" w:rsidP="00CC40F3">
      <w:pPr>
        <w:pStyle w:val="ListParagraph"/>
        <w:numPr>
          <w:ilvl w:val="0"/>
          <w:numId w:val="11"/>
        </w:numPr>
        <w:ind w:left="426" w:hanging="426"/>
        <w:rPr>
          <w:lang w:eastAsia="es-EC"/>
        </w:rPr>
      </w:pPr>
      <w:r>
        <w:rPr>
          <w:lang w:eastAsia="es-EC"/>
        </w:rPr>
        <w:t xml:space="preserve">Análisis Espectral de Corrientes del Motor (Motor </w:t>
      </w:r>
      <w:proofErr w:type="spellStart"/>
      <w:r>
        <w:rPr>
          <w:lang w:eastAsia="es-EC"/>
        </w:rPr>
        <w:t>Current</w:t>
      </w:r>
      <w:proofErr w:type="spellEnd"/>
      <w:r>
        <w:rPr>
          <w:lang w:eastAsia="es-EC"/>
        </w:rPr>
        <w:t xml:space="preserve"> </w:t>
      </w:r>
      <w:proofErr w:type="spellStart"/>
      <w:r>
        <w:rPr>
          <w:lang w:eastAsia="es-EC"/>
        </w:rPr>
        <w:t>Signature</w:t>
      </w:r>
      <w:proofErr w:type="spellEnd"/>
      <w:r>
        <w:rPr>
          <w:lang w:eastAsia="es-EC"/>
        </w:rPr>
        <w:t xml:space="preserve"> </w:t>
      </w:r>
      <w:proofErr w:type="spellStart"/>
      <w:r>
        <w:rPr>
          <w:lang w:eastAsia="es-EC"/>
        </w:rPr>
        <w:t>Analysis</w:t>
      </w:r>
      <w:proofErr w:type="spellEnd"/>
      <w:r>
        <w:rPr>
          <w:lang w:eastAsia="es-EC"/>
        </w:rPr>
        <w:t xml:space="preserve"> MCSA).</w:t>
      </w:r>
    </w:p>
    <w:p w:rsidR="0009657C" w:rsidRDefault="0082237F" w:rsidP="00990B6D">
      <w:pPr>
        <w:pStyle w:val="111"/>
      </w:pPr>
      <w:r>
        <w:t>ANALISIS CIRCUITAL DEL MOTOR</w:t>
      </w:r>
    </w:p>
    <w:p w:rsidR="0082237F" w:rsidRDefault="0082237F" w:rsidP="0082237F">
      <w:pPr>
        <w:rPr>
          <w:lang w:eastAsia="es-EC"/>
        </w:rPr>
      </w:pPr>
      <w:r>
        <w:rPr>
          <w:lang w:eastAsia="es-EC"/>
        </w:rPr>
        <w:t>Este método en bajo voltaje usa lecturas individuales de resistencia, impedancia, inductancia, ángulo de fase, corriente con su respectiva respuesta en frecuencia y pruebas de aislamiento a tierra para determinar, evaluar y resolver problemas de conexión, cables, estado del rotor y estator, entrehierro y aislamiento a tierra.</w:t>
      </w:r>
    </w:p>
    <w:p w:rsidR="007210DC" w:rsidRPr="0082237F" w:rsidRDefault="0082237F" w:rsidP="0082237F">
      <w:pPr>
        <w:rPr>
          <w:lang w:eastAsia="es-EC"/>
        </w:rPr>
      </w:pPr>
      <w:r>
        <w:rPr>
          <w:lang w:eastAsia="es-EC"/>
        </w:rPr>
        <w:t>Es así que las lecturas de una resistencia son usadas para detectar desconexiones y conductores rotos, mientras que los valores de impedancia e inductancia son comparados para evaluar condiciones de aislamiento entre bobinados. Además, las pruebas de aislamiento a tierra son utilizadas para detectar fallas a tierra, mientras que los ángulos de fase y respuesta en frecuencia, evalúan posibles cortocircuitos entre espiras de los bobinados.</w:t>
      </w:r>
    </w:p>
    <w:p w:rsidR="00BE3BF5" w:rsidRDefault="007210DC" w:rsidP="00990B6D">
      <w:pPr>
        <w:pStyle w:val="111"/>
      </w:pPr>
      <w:r>
        <w:t>ANALISIS VIBRACIONAL</w:t>
      </w:r>
    </w:p>
    <w:p w:rsidR="007210DC" w:rsidRPr="007210DC" w:rsidRDefault="007210DC" w:rsidP="007210DC">
      <w:pPr>
        <w:rPr>
          <w:lang w:eastAsia="es-EC"/>
        </w:rPr>
      </w:pPr>
      <w:r>
        <w:rPr>
          <w:lang w:eastAsia="es-EC"/>
        </w:rPr>
        <w:t>El análisis de vibraciones requiere que un transductor lleve la señal vibratoria a un dispositivo capaz de analizar su respuesta en frecuencia. Dependiendo del tipo de carga y del tipo de falla, este análisis provee indicadores de fallas mecánicas y su severidad, además de dar indicios para detectar fallas eléctricas. Para este proceso se requiere conocimiento del sistema a diagnosticar.</w:t>
      </w:r>
    </w:p>
    <w:p w:rsidR="00F83924" w:rsidRDefault="007210DC" w:rsidP="00990B6D">
      <w:pPr>
        <w:pStyle w:val="111"/>
      </w:pPr>
      <w:r>
        <w:lastRenderedPageBreak/>
        <w:t>ANALISIS POR INFRARROJO</w:t>
      </w:r>
    </w:p>
    <w:p w:rsidR="007210DC" w:rsidRDefault="007210DC" w:rsidP="007210DC">
      <w:pPr>
        <w:rPr>
          <w:rFonts w:cs="Arial"/>
          <w:szCs w:val="24"/>
          <w:lang w:eastAsia="es-EC"/>
        </w:rPr>
      </w:pPr>
      <w:r>
        <w:rPr>
          <w:lang w:eastAsia="es-EC"/>
        </w:rPr>
        <w:t xml:space="preserve">El principio del análisis infrarrojo es proveer información acerca de la diferencia de temperatura entre objetos. Un análisis infrarrojo se puede aplicar para determinar de manera confiable fallas eléctricas como por ejemplo desconexiones </w:t>
      </w:r>
      <w:r>
        <w:rPr>
          <w:rFonts w:cs="Arial"/>
          <w:szCs w:val="24"/>
          <w:lang w:eastAsia="es-EC"/>
        </w:rPr>
        <w:t>y cortocircuitos. Además, puede prevenir daños mecánicos de una manera más confiable.</w:t>
      </w:r>
    </w:p>
    <w:p w:rsidR="007210DC" w:rsidRDefault="007210DC" w:rsidP="007210DC">
      <w:pPr>
        <w:rPr>
          <w:lang w:eastAsia="es-EC"/>
        </w:rPr>
      </w:pPr>
      <w:r>
        <w:rPr>
          <w:lang w:eastAsia="es-EC"/>
        </w:rPr>
        <w:t xml:space="preserve">Varias empresas han desarrollado, en base de termografía por infrarrojo, dispositivos específicos para hacer diagnósticos de equipo eléctrico. El aparato detecta excesos de temperatura en conductores cuyas causas pueden ser sobrecargas, circuitos desbalanceados e interruptores en mal estado. </w:t>
      </w:r>
    </w:p>
    <w:p w:rsidR="007210DC" w:rsidRDefault="007210DC" w:rsidP="007210DC">
      <w:pPr>
        <w:rPr>
          <w:lang w:eastAsia="es-EC"/>
        </w:rPr>
      </w:pPr>
      <w:r>
        <w:rPr>
          <w:lang w:eastAsia="es-EC"/>
        </w:rPr>
        <w:t xml:space="preserve">Con el criterio de que previo a una falla irreversible el elemento incrementa su temperatura, la </w:t>
      </w:r>
      <w:r w:rsidR="00E90C95">
        <w:rPr>
          <w:lang w:eastAsia="es-EC"/>
        </w:rPr>
        <w:t>termografía</w:t>
      </w:r>
      <w:r>
        <w:rPr>
          <w:lang w:eastAsia="es-EC"/>
        </w:rPr>
        <w:t xml:space="preserve"> por infrarrojo detecta este exceso de calor y permite que los ingenieros de mantenimiento puedan actuar correctamente en el lugar adecuado.</w:t>
      </w:r>
    </w:p>
    <w:p w:rsidR="007210DC" w:rsidRPr="007210DC" w:rsidRDefault="006A7FDC" w:rsidP="006A7FDC">
      <w:pPr>
        <w:pStyle w:val="111"/>
      </w:pPr>
      <w:r>
        <w:t>ANALISIS ESPECTRAL DE CORRIENTES</w:t>
      </w:r>
    </w:p>
    <w:p w:rsidR="003F08E8" w:rsidRDefault="006A7FDC" w:rsidP="006A7FDC">
      <w:pPr>
        <w:rPr>
          <w:lang w:eastAsia="es-EC"/>
        </w:rPr>
      </w:pPr>
      <w:r>
        <w:rPr>
          <w:lang w:eastAsia="es-EC"/>
        </w:rPr>
        <w:t xml:space="preserve">El MCSA usa al motor como transductor y analiza cómo varía la corriente a través de éste. Usualmente utiliza la representación en frecuencia de la señal. El método sirve para detectar fallas eléctricas como el cortocircuito entre bobinas, o mecánicas como la ruptura de barras del rotor. </w:t>
      </w:r>
    </w:p>
    <w:p w:rsidR="006A7FDC" w:rsidRDefault="006A7FDC" w:rsidP="006A7FDC">
      <w:pPr>
        <w:rPr>
          <w:lang w:eastAsia="es-EC"/>
        </w:rPr>
      </w:pPr>
      <w:r>
        <w:rPr>
          <w:lang w:eastAsia="es-EC"/>
        </w:rPr>
        <w:t>Es sensitivo a variaciones de carga, requiere conocimiento de los datos de placa del motor y es usado principalmente para decidir si un motor continúa o no operando.</w:t>
      </w:r>
    </w:p>
    <w:p w:rsidR="006A7FDC" w:rsidRPr="006A7FDC" w:rsidRDefault="006A7FDC" w:rsidP="006A7FDC">
      <w:pPr>
        <w:pStyle w:val="111"/>
      </w:pPr>
      <w:r>
        <w:t>COMPARACION DE METODOS</w:t>
      </w:r>
    </w:p>
    <w:p w:rsidR="006A7FDC" w:rsidRDefault="006A7FDC" w:rsidP="006A7FDC">
      <w:pPr>
        <w:rPr>
          <w:lang w:eastAsia="es-EC"/>
        </w:rPr>
      </w:pPr>
      <w:r>
        <w:rPr>
          <w:lang w:eastAsia="es-EC"/>
        </w:rPr>
        <w:t>En las Tablas 1.1 y 1.2 se hace un análisis comparativo entre los métodos analizados anteriormente.</w:t>
      </w:r>
    </w:p>
    <w:p w:rsidR="006A7FDC" w:rsidRDefault="006A7FDC" w:rsidP="006A7FDC">
      <w:pPr>
        <w:jc w:val="center"/>
        <w:rPr>
          <w:lang w:eastAsia="es-EC"/>
        </w:rPr>
      </w:pPr>
      <w:r>
        <w:rPr>
          <w:noProof/>
          <w:lang w:val="en-US"/>
        </w:rPr>
        <w:lastRenderedPageBreak/>
        <w:drawing>
          <wp:inline distT="0" distB="0" distL="0" distR="0">
            <wp:extent cx="5606901" cy="1590675"/>
            <wp:effectExtent l="0" t="0" r="0" b="0"/>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srcRect/>
                    <a:stretch>
                      <a:fillRect/>
                    </a:stretch>
                  </pic:blipFill>
                  <pic:spPr bwMode="auto">
                    <a:xfrm>
                      <a:off x="0" y="0"/>
                      <a:ext cx="5627871" cy="1596624"/>
                    </a:xfrm>
                    <a:prstGeom prst="rect">
                      <a:avLst/>
                    </a:prstGeom>
                    <a:noFill/>
                    <a:ln w="9525">
                      <a:noFill/>
                      <a:miter lim="800000"/>
                      <a:headEnd/>
                      <a:tailEnd/>
                    </a:ln>
                  </pic:spPr>
                </pic:pic>
              </a:graphicData>
            </a:graphic>
          </wp:inline>
        </w:drawing>
      </w:r>
    </w:p>
    <w:p w:rsidR="006A7FDC" w:rsidRPr="00161078" w:rsidRDefault="00161078" w:rsidP="006A7FDC">
      <w:pPr>
        <w:jc w:val="center"/>
        <w:rPr>
          <w:sz w:val="20"/>
          <w:szCs w:val="20"/>
          <w:lang w:eastAsia="es-EC"/>
        </w:rPr>
      </w:pPr>
      <w:r>
        <w:rPr>
          <w:sz w:val="20"/>
          <w:szCs w:val="20"/>
          <w:lang w:eastAsia="es-EC"/>
        </w:rPr>
        <w:t>Tabla 1.1 Comparación entre los diferentes métodos de diagnostico</w:t>
      </w:r>
    </w:p>
    <w:p w:rsidR="00161078" w:rsidRDefault="00161078" w:rsidP="00161078">
      <w:pPr>
        <w:rPr>
          <w:lang w:eastAsia="es-EC"/>
        </w:rPr>
      </w:pPr>
      <w:r>
        <w:rPr>
          <w:lang w:eastAsia="es-EC"/>
        </w:rPr>
        <w:t xml:space="preserve">Donde: </w:t>
      </w:r>
    </w:p>
    <w:p w:rsidR="00161078" w:rsidRDefault="00161078" w:rsidP="00161078">
      <w:pPr>
        <w:rPr>
          <w:lang w:eastAsia="es-EC"/>
        </w:rPr>
      </w:pPr>
      <w:r>
        <w:rPr>
          <w:lang w:eastAsia="es-EC"/>
        </w:rPr>
        <w:t>(</w:t>
      </w:r>
      <w:r w:rsidRPr="00161078">
        <w:rPr>
          <w:noProof/>
          <w:lang w:val="en-US"/>
        </w:rPr>
        <w:drawing>
          <wp:inline distT="0" distB="0" distL="0" distR="0">
            <wp:extent cx="228600" cy="171450"/>
            <wp:effectExtent l="19050" t="0" r="0" b="0"/>
            <wp:docPr id="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lang w:eastAsia="es-EC"/>
        </w:rPr>
        <w:t xml:space="preserve">) Significa que el objetivo a diagnosticar es perfectamente compatible con el método. </w:t>
      </w:r>
    </w:p>
    <w:p w:rsidR="007210DC" w:rsidRDefault="00161078" w:rsidP="00161078">
      <w:pPr>
        <w:rPr>
          <w:rFonts w:cs="Arial"/>
          <w:szCs w:val="24"/>
          <w:lang w:eastAsia="es-EC"/>
        </w:rPr>
      </w:pPr>
      <w:r>
        <w:rPr>
          <w:lang w:eastAsia="es-EC"/>
        </w:rPr>
        <w:t>(</w:t>
      </w:r>
      <w:r>
        <w:rPr>
          <w:rFonts w:cs="Arial"/>
          <w:szCs w:val="24"/>
          <w:lang w:eastAsia="es-EC"/>
        </w:rPr>
        <w:t>P) significa que el objetivo a diagnosticar es poco compatible con el método.</w:t>
      </w:r>
    </w:p>
    <w:p w:rsidR="00161078" w:rsidRDefault="0023219E" w:rsidP="0023219E">
      <w:pPr>
        <w:jc w:val="center"/>
        <w:rPr>
          <w:lang w:eastAsia="es-EC"/>
        </w:rPr>
      </w:pPr>
      <w:r>
        <w:rPr>
          <w:noProof/>
          <w:lang w:val="en-US"/>
        </w:rPr>
        <w:drawing>
          <wp:inline distT="0" distB="0" distL="0" distR="0">
            <wp:extent cx="5867400" cy="1638300"/>
            <wp:effectExtent l="0" t="0" r="0" b="0"/>
            <wp:docPr id="6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email"/>
                    <a:srcRect/>
                    <a:stretch>
                      <a:fillRect/>
                    </a:stretch>
                  </pic:blipFill>
                  <pic:spPr bwMode="auto">
                    <a:xfrm>
                      <a:off x="0" y="0"/>
                      <a:ext cx="5874222" cy="1640205"/>
                    </a:xfrm>
                    <a:prstGeom prst="rect">
                      <a:avLst/>
                    </a:prstGeom>
                    <a:noFill/>
                    <a:ln w="9525">
                      <a:noFill/>
                      <a:miter lim="800000"/>
                      <a:headEnd/>
                      <a:tailEnd/>
                    </a:ln>
                  </pic:spPr>
                </pic:pic>
              </a:graphicData>
            </a:graphic>
          </wp:inline>
        </w:drawing>
      </w:r>
    </w:p>
    <w:p w:rsidR="0023219E" w:rsidRPr="0023219E" w:rsidRDefault="0023219E" w:rsidP="0023219E">
      <w:pPr>
        <w:jc w:val="center"/>
        <w:rPr>
          <w:sz w:val="20"/>
          <w:szCs w:val="20"/>
          <w:lang w:eastAsia="es-EC"/>
        </w:rPr>
      </w:pPr>
      <w:r w:rsidRPr="0023219E">
        <w:rPr>
          <w:sz w:val="20"/>
          <w:szCs w:val="20"/>
          <w:lang w:eastAsia="es-EC"/>
        </w:rPr>
        <w:t xml:space="preserve">Tabla </w:t>
      </w:r>
      <w:r>
        <w:rPr>
          <w:sz w:val="20"/>
          <w:szCs w:val="20"/>
          <w:lang w:eastAsia="es-EC"/>
        </w:rPr>
        <w:t>1.2 Condiciones Administrativas de la implementación de los métodos</w:t>
      </w:r>
    </w:p>
    <w:p w:rsidR="00895839" w:rsidRDefault="0023219E" w:rsidP="00D42A1E">
      <w:pPr>
        <w:rPr>
          <w:sz w:val="20"/>
          <w:szCs w:val="20"/>
        </w:rPr>
      </w:pPr>
      <w:r>
        <w:rPr>
          <w:lang w:eastAsia="es-EC"/>
        </w:rPr>
        <w:t>Debido a que el análisis de vibraciones es un método muy amplio que tiene facilidad de ser implementado en hardware y software, que no es extremadamente costoso, además de ser un método no invasivo, no necesita experiencia del operador, se ha decidido implementar un sistema basado en el análisis de vibraciones en el presente proyecto con el fin de determinar la condición de generadores sincrónicos y motores trifásicos de inducción.</w:t>
      </w:r>
      <w:r w:rsidR="00895839">
        <w:rPr>
          <w:sz w:val="20"/>
          <w:szCs w:val="20"/>
        </w:rPr>
        <w:t xml:space="preserve"> </w:t>
      </w:r>
    </w:p>
    <w:p w:rsidR="003F08E8" w:rsidRDefault="003F08E8" w:rsidP="00D42A1E">
      <w:pPr>
        <w:rPr>
          <w:sz w:val="20"/>
          <w:szCs w:val="20"/>
        </w:rPr>
      </w:pPr>
    </w:p>
    <w:p w:rsidR="003F08E8" w:rsidRDefault="003F08E8" w:rsidP="00D42A1E">
      <w:pPr>
        <w:rPr>
          <w:lang w:eastAsia="es-EC"/>
        </w:rPr>
      </w:pPr>
    </w:p>
    <w:p w:rsidR="00895839" w:rsidRDefault="00D42A1E" w:rsidP="00474437">
      <w:pPr>
        <w:pStyle w:val="11"/>
      </w:pPr>
      <w:r>
        <w:lastRenderedPageBreak/>
        <w:t>INTRODUCCION AL ANALISIS VIBRACIONAL</w:t>
      </w:r>
    </w:p>
    <w:p w:rsidR="00895839" w:rsidRDefault="00930F84" w:rsidP="00D162A2">
      <w:pPr>
        <w:pStyle w:val="111"/>
      </w:pPr>
      <w:r>
        <w:t>VIBRAC</w:t>
      </w:r>
      <w:r w:rsidR="00D162A2">
        <w:t>ION</w:t>
      </w:r>
    </w:p>
    <w:p w:rsidR="00930F84" w:rsidRDefault="00930F84" w:rsidP="00930F84">
      <w:pPr>
        <w:rPr>
          <w:lang w:eastAsia="es-EC"/>
        </w:rPr>
      </w:pPr>
      <w:r>
        <w:rPr>
          <w:lang w:eastAsia="es-EC"/>
        </w:rPr>
        <w:t>En su forma más sencilla, una vibración se puede considerar como la oscilación o el movimiento repetitivo de un objeto alrededor de una posición de equilibrio. La posición de equilibrio es la que llegará cuando la fuerza que actúa sobre este sea cero. Este tipo de vibración se llama vibración de cuerpo entero, lo que quiere decir que todas las partes del cuerpo se mueven juntas en la misma dirección en cualquier momento.</w:t>
      </w:r>
    </w:p>
    <w:p w:rsidR="00930F84" w:rsidRDefault="00930F84" w:rsidP="00930F84">
      <w:pPr>
        <w:rPr>
          <w:lang w:eastAsia="es-EC"/>
        </w:rPr>
      </w:pPr>
      <w:r>
        <w:rPr>
          <w:lang w:eastAsia="es-EC"/>
        </w:rPr>
        <w:t>El movimiento vibratorio de un cuerpo entero se puede describir completamente como una combinación de movimientos individuales de 6 tipos diferentes. Esos son traslaciones en las tres direcciones ortogonales x, y, z; y rotaciones alrededor de los ejes x, y, z. Cualquier movimiento complejo que el cuerpo pueda presentar se puede descomponer en una combinación de estos seis movimientos, por lo que se dice que el cuerpo posee seis grados de libertad.</w:t>
      </w:r>
    </w:p>
    <w:p w:rsidR="00930F84" w:rsidRDefault="00930F84" w:rsidP="00930F84">
      <w:pPr>
        <w:rPr>
          <w:lang w:eastAsia="es-EC"/>
        </w:rPr>
      </w:pPr>
      <w:r>
        <w:rPr>
          <w:lang w:eastAsia="es-EC"/>
        </w:rPr>
        <w:t>La vibración de un objeto es causada por una fuerza de excitación. Esta fuerza de excitación se puede aplicar externamente al objeto o puede tener su origen dentro del objeto. Las vibraciones más importantes desde el punto de vista de las aplicaciones de ingeniería son las vibraciones causadas por una fuerza de excitación externa. Estas vibraciones ocurren cuando un sistema está unido elásticamente a un soporte que tiene un movimiento alternativo o está sujeto a una fuerza periódica externa como en el caso de las máquinas.</w:t>
      </w:r>
    </w:p>
    <w:p w:rsidR="00930F84" w:rsidRDefault="00930F84" w:rsidP="00930F84">
      <w:pPr>
        <w:rPr>
          <w:lang w:eastAsia="es-EC"/>
        </w:rPr>
      </w:pPr>
      <w:r>
        <w:rPr>
          <w:lang w:eastAsia="es-EC"/>
        </w:rPr>
        <w:t>La proporción (frecuencia) y la magnitud de la vibración de un objeto dado, están completamente determinados por la fuerza de excitación, su dirección y frecuencia. Esa es la razón porque un análisis de vibración puede determinar las fuerzas de excitación actuando sobre una máquina. Estas fuerzas dependen del estado de la máquina, y el conocimiento de sus características e interacciones permite diagnosticar un problema en la máquina.</w:t>
      </w:r>
    </w:p>
    <w:p w:rsidR="00930F84" w:rsidRDefault="00930F84" w:rsidP="00930F84">
      <w:pPr>
        <w:rPr>
          <w:lang w:eastAsia="es-EC"/>
        </w:rPr>
      </w:pPr>
      <w:r>
        <w:rPr>
          <w:lang w:eastAsia="es-EC"/>
        </w:rPr>
        <w:lastRenderedPageBreak/>
        <w:t xml:space="preserve">En el desarrollo de este proyecto, de manera general, el análisis de las señales de vibración se lo realiza mediante un algoritmo creado en </w:t>
      </w:r>
      <w:proofErr w:type="spellStart"/>
      <w:r>
        <w:rPr>
          <w:lang w:eastAsia="es-EC"/>
        </w:rPr>
        <w:t>LabView</w:t>
      </w:r>
      <w:proofErr w:type="spellEnd"/>
      <w:r>
        <w:rPr>
          <w:lang w:eastAsia="es-EC"/>
        </w:rPr>
        <w:t>. Este algoritmo filtra digitalmente las señales y las procesa adecuadamente para identificar la naturaleza y gravedad de la falla comparándolas con la norma ISO 2372 y la norma ISO 10816.</w:t>
      </w:r>
    </w:p>
    <w:p w:rsidR="00930F84" w:rsidRPr="00930F84" w:rsidRDefault="00930F84" w:rsidP="00930F84">
      <w:pPr>
        <w:pStyle w:val="111"/>
      </w:pPr>
      <w:r>
        <w:t>MOVIMIENTO ARMONICO SIMPLE</w:t>
      </w:r>
    </w:p>
    <w:p w:rsidR="00930F84" w:rsidRDefault="00930F84" w:rsidP="00930F84">
      <w:pPr>
        <w:rPr>
          <w:lang w:eastAsia="es-EC"/>
        </w:rPr>
      </w:pPr>
      <w:r>
        <w:rPr>
          <w:lang w:eastAsia="es-EC"/>
        </w:rPr>
        <w:t>El movimiento más sencillo que pueda existir es el movimiento en una dirección de una masa controlada por un resorte único. Este sistema mecánico se llama sistema resorte-masa con un grado único de libertad. Si se desplaza la masa hasta una cierta distancia del punto de equilibrio, y después se suelta, el resorte la regresará al punto de equilibrio.</w:t>
      </w:r>
    </w:p>
    <w:p w:rsidR="00930F84" w:rsidRDefault="00930F84" w:rsidP="00930F84">
      <w:pPr>
        <w:rPr>
          <w:lang w:eastAsia="es-EC"/>
        </w:rPr>
      </w:pPr>
      <w:r>
        <w:rPr>
          <w:lang w:eastAsia="es-EC"/>
        </w:rPr>
        <w:t xml:space="preserve">Para entonces, la masa tendrá algo de energía cinética y rebasará la posición de descanso y desviará al resorte en la dirección opuesta. Perderá velocidad hasta pararse en el otro extremo de su desplazamiento donde el resorte volverá a empezar el regreso hacia su punto de equilibrio. El mismo proceso se volverá a repetir con la energía transfiriéndose entre la masa y el resorte, desde energía cinética en la masa hasta energía potencial en el resorte, y regresando. </w:t>
      </w:r>
    </w:p>
    <w:p w:rsidR="00930F84" w:rsidRDefault="00930F84" w:rsidP="00930F84">
      <w:pPr>
        <w:jc w:val="center"/>
        <w:rPr>
          <w:lang w:val="es-EC"/>
        </w:rPr>
      </w:pPr>
      <w:r>
        <w:rPr>
          <w:noProof/>
          <w:lang w:val="en-US"/>
        </w:rPr>
        <w:drawing>
          <wp:inline distT="0" distB="0" distL="0" distR="0">
            <wp:extent cx="3095625" cy="1963079"/>
            <wp:effectExtent l="19050" t="0" r="9525" b="0"/>
            <wp:docPr id="6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email"/>
                    <a:srcRect/>
                    <a:stretch>
                      <a:fillRect/>
                    </a:stretch>
                  </pic:blipFill>
                  <pic:spPr bwMode="auto">
                    <a:xfrm>
                      <a:off x="0" y="0"/>
                      <a:ext cx="3095625" cy="1963079"/>
                    </a:xfrm>
                    <a:prstGeom prst="rect">
                      <a:avLst/>
                    </a:prstGeom>
                    <a:noFill/>
                    <a:ln w="9525">
                      <a:noFill/>
                      <a:miter lim="800000"/>
                      <a:headEnd/>
                      <a:tailEnd/>
                    </a:ln>
                  </pic:spPr>
                </pic:pic>
              </a:graphicData>
            </a:graphic>
          </wp:inline>
        </w:drawing>
      </w:r>
    </w:p>
    <w:p w:rsidR="00930F84" w:rsidRPr="00930F84" w:rsidRDefault="00930F84" w:rsidP="00CC40F3">
      <w:pPr>
        <w:pStyle w:val="ListParagraph"/>
        <w:numPr>
          <w:ilvl w:val="0"/>
          <w:numId w:val="9"/>
        </w:numPr>
        <w:jc w:val="center"/>
        <w:rPr>
          <w:lang w:val="es-EC"/>
        </w:rPr>
      </w:pPr>
      <w:r>
        <w:rPr>
          <w:sz w:val="20"/>
          <w:szCs w:val="20"/>
          <w:lang w:val="es-EC"/>
        </w:rPr>
        <w:t>Representación del movimiento armónico simple</w:t>
      </w:r>
    </w:p>
    <w:p w:rsidR="00930F84" w:rsidRDefault="00930F84" w:rsidP="00930F84">
      <w:pPr>
        <w:rPr>
          <w:lang w:eastAsia="es-EC"/>
        </w:rPr>
      </w:pPr>
      <w:r>
        <w:rPr>
          <w:lang w:eastAsia="es-EC"/>
        </w:rPr>
        <w:t>Si no hubiera fricción en el sistema, la oscilación continuaría en la misma proporción y en la misma amplitud para siempre. Este movimiento armónico sencillo idealizado, casi nunca se encuentra en sistemas mecánicos reales.</w:t>
      </w:r>
    </w:p>
    <w:p w:rsidR="00930F84" w:rsidRDefault="00930F84" w:rsidP="00930F84">
      <w:pPr>
        <w:rPr>
          <w:lang w:eastAsia="es-EC"/>
        </w:rPr>
      </w:pPr>
      <w:r>
        <w:rPr>
          <w:lang w:eastAsia="es-EC"/>
        </w:rPr>
        <w:lastRenderedPageBreak/>
        <w:t>Cualquier sistema real tiene fricción y eso hace que la amplitud de la vibración disminuya gradualmente ya que la energía se convierte en calor.</w:t>
      </w:r>
    </w:p>
    <w:p w:rsidR="00930F84" w:rsidRDefault="00930F84" w:rsidP="00930F84">
      <w:pPr>
        <w:rPr>
          <w:lang w:eastAsia="es-EC"/>
        </w:rPr>
      </w:pPr>
      <w:r>
        <w:rPr>
          <w:lang w:eastAsia="es-EC"/>
        </w:rPr>
        <w:t>Las definiciones siguientes son aplicables al movimiento armónico sencillo:</w:t>
      </w:r>
    </w:p>
    <w:p w:rsidR="00930F84" w:rsidRDefault="00930F84" w:rsidP="005B7293">
      <w:pPr>
        <w:rPr>
          <w:lang w:eastAsia="es-EC"/>
        </w:rPr>
      </w:pPr>
      <w:r>
        <w:rPr>
          <w:lang w:eastAsia="es-EC"/>
        </w:rPr>
        <w:t>T</w:t>
      </w:r>
      <w:r w:rsidR="005B7293">
        <w:rPr>
          <w:lang w:eastAsia="es-EC"/>
        </w:rPr>
        <w:t xml:space="preserve"> =</w:t>
      </w:r>
      <w:r>
        <w:rPr>
          <w:lang w:eastAsia="es-EC"/>
        </w:rPr>
        <w:t xml:space="preserve"> </w:t>
      </w:r>
      <w:r>
        <w:rPr>
          <w:b/>
          <w:bCs/>
          <w:lang w:eastAsia="es-EC"/>
        </w:rPr>
        <w:t xml:space="preserve">periodo </w:t>
      </w:r>
      <w:r>
        <w:rPr>
          <w:lang w:eastAsia="es-EC"/>
        </w:rPr>
        <w:t>de la onda</w:t>
      </w:r>
      <w:r w:rsidR="005B7293">
        <w:rPr>
          <w:lang w:eastAsia="es-EC"/>
        </w:rPr>
        <w:t xml:space="preserve">. </w:t>
      </w:r>
      <w:r>
        <w:rPr>
          <w:lang w:eastAsia="es-EC"/>
        </w:rPr>
        <w:t xml:space="preserve">El periodo es el tiempo necesario para un ciclo, o para un viaje ida y vuelta, o de un cruce del nivel cero hasta el siguiente cruce del nivel cero en la misma dirección. El periodo se mide en segundos o milisegundos dependiendo de </w:t>
      </w:r>
      <w:proofErr w:type="spellStart"/>
      <w:r>
        <w:rPr>
          <w:lang w:eastAsia="es-EC"/>
        </w:rPr>
        <w:t>que</w:t>
      </w:r>
      <w:proofErr w:type="spellEnd"/>
      <w:r>
        <w:rPr>
          <w:lang w:eastAsia="es-EC"/>
        </w:rPr>
        <w:t xml:space="preserve"> tan rápido se cambie la onda.</w:t>
      </w:r>
    </w:p>
    <w:p w:rsidR="005B7293" w:rsidRPr="005B7293" w:rsidRDefault="005B7293" w:rsidP="005B7293">
      <w:pPr>
        <w:rPr>
          <w:lang w:eastAsia="es-EC"/>
        </w:rPr>
      </w:pPr>
      <w:r>
        <w:rPr>
          <w:lang w:eastAsia="es-EC"/>
        </w:rPr>
        <w:t xml:space="preserve">F = </w:t>
      </w:r>
      <w:r>
        <w:rPr>
          <w:b/>
          <w:lang w:eastAsia="es-EC"/>
        </w:rPr>
        <w:t xml:space="preserve">frecuencia </w:t>
      </w:r>
      <w:r>
        <w:rPr>
          <w:lang w:eastAsia="es-EC"/>
        </w:rPr>
        <w:t xml:space="preserve">de la onda. La frecuencia es el número de ciclos que ocurren en un segundo, y sencillamente es el inverso del período. La unidad de frecuencia es el Hz, llamada así por el científico alemán Heinrich </w:t>
      </w:r>
      <w:proofErr w:type="spellStart"/>
      <w:r>
        <w:rPr>
          <w:lang w:eastAsia="es-EC"/>
        </w:rPr>
        <w:t>Herz</w:t>
      </w:r>
      <w:proofErr w:type="spellEnd"/>
      <w:r>
        <w:rPr>
          <w:lang w:eastAsia="es-EC"/>
        </w:rPr>
        <w:t>, quien fue el primero en investigar las ondas de radio.</w:t>
      </w:r>
    </w:p>
    <w:p w:rsidR="00D162A2" w:rsidRDefault="005B7293" w:rsidP="00B749E8">
      <w:pPr>
        <w:pStyle w:val="111"/>
      </w:pPr>
      <w:r>
        <w:t>MEDICION DE LA AMPLITUD DE VIBRACION</w:t>
      </w:r>
    </w:p>
    <w:p w:rsidR="005B7293" w:rsidRDefault="005B7293" w:rsidP="005B7293">
      <w:pPr>
        <w:rPr>
          <w:lang w:eastAsia="es-EC"/>
        </w:rPr>
      </w:pPr>
      <w:r>
        <w:rPr>
          <w:lang w:eastAsia="es-EC"/>
        </w:rPr>
        <w:t xml:space="preserve">Las definiciones siguientes son de aplicación a la medición de la </w:t>
      </w:r>
      <w:r>
        <w:rPr>
          <w:b/>
          <w:bCs/>
          <w:lang w:eastAsia="es-EC"/>
        </w:rPr>
        <w:t xml:space="preserve">amplitud </w:t>
      </w:r>
      <w:r>
        <w:rPr>
          <w:lang w:eastAsia="es-EC"/>
        </w:rPr>
        <w:t>de las vibraciones mecánicas.</w:t>
      </w:r>
    </w:p>
    <w:p w:rsidR="005B7293" w:rsidRDefault="005B7293" w:rsidP="005B7293">
      <w:pPr>
        <w:rPr>
          <w:lang w:eastAsia="es-EC"/>
        </w:rPr>
      </w:pPr>
      <w:r>
        <w:rPr>
          <w:b/>
          <w:bCs/>
          <w:lang w:eastAsia="es-EC"/>
        </w:rPr>
        <w:t>Amplitud Pico (</w:t>
      </w:r>
      <w:proofErr w:type="spellStart"/>
      <w:r>
        <w:rPr>
          <w:b/>
          <w:bCs/>
          <w:lang w:eastAsia="es-EC"/>
        </w:rPr>
        <w:t>Pk</w:t>
      </w:r>
      <w:proofErr w:type="spellEnd"/>
      <w:r>
        <w:rPr>
          <w:b/>
          <w:bCs/>
          <w:lang w:eastAsia="es-EC"/>
        </w:rPr>
        <w:t xml:space="preserve">) </w:t>
      </w:r>
      <w:r>
        <w:rPr>
          <w:lang w:eastAsia="es-EC"/>
        </w:rPr>
        <w:t>es la distancia máxima de la onda del punto cero o del punto de equilibrio.</w:t>
      </w:r>
    </w:p>
    <w:p w:rsidR="005B7293" w:rsidRDefault="005B7293" w:rsidP="005B7293">
      <w:pPr>
        <w:rPr>
          <w:lang w:eastAsia="es-EC"/>
        </w:rPr>
      </w:pPr>
      <w:r>
        <w:rPr>
          <w:b/>
          <w:bCs/>
          <w:lang w:eastAsia="es-EC"/>
        </w:rPr>
        <w:t>Amplitud Pico a Pico (</w:t>
      </w:r>
      <w:proofErr w:type="spellStart"/>
      <w:r>
        <w:rPr>
          <w:b/>
          <w:bCs/>
          <w:lang w:eastAsia="es-EC"/>
        </w:rPr>
        <w:t>Pk-Pk</w:t>
      </w:r>
      <w:proofErr w:type="spellEnd"/>
      <w:r>
        <w:rPr>
          <w:b/>
          <w:bCs/>
          <w:lang w:eastAsia="es-EC"/>
        </w:rPr>
        <w:t xml:space="preserve">) </w:t>
      </w:r>
      <w:r>
        <w:rPr>
          <w:lang w:eastAsia="es-EC"/>
        </w:rPr>
        <w:t>es la distancia de una cresta negativa hasta una cresta positiva. En el caso de una onda senoidal, el valor pico a pico es exactamente dos veces el valor pico, ya que la forma de la onda es simétrica. Pero eso no es necesariamente el caso con todas las formas de ondas de vibración, como lo veremos dentro de poco.</w:t>
      </w:r>
    </w:p>
    <w:p w:rsidR="005B7293" w:rsidRDefault="005B7293" w:rsidP="005B7293">
      <w:pPr>
        <w:rPr>
          <w:lang w:eastAsia="es-EC"/>
        </w:rPr>
      </w:pPr>
      <w:r>
        <w:rPr>
          <w:b/>
          <w:bCs/>
          <w:lang w:eastAsia="es-EC"/>
        </w:rPr>
        <w:t xml:space="preserve">Amplitud Raíz del Promedio de los Cuadrados (RPC) </w:t>
      </w:r>
      <w:r>
        <w:rPr>
          <w:lang w:eastAsia="es-EC"/>
        </w:rPr>
        <w:t xml:space="preserve">Es la raíz cuadrada del promedio de los cuadrados de los valores de la onda. En el caso de una onda senoidal el valor RPC es igual a 0. 707 del valor pico, pero esto es solo válido en el caso de una onda senoidal. El valor RPC es proporcional al área abajo de la curva. Si se rectifica a los picos negativos, eso quiere decir si se les hace </w:t>
      </w:r>
      <w:r>
        <w:rPr>
          <w:lang w:eastAsia="es-EC"/>
        </w:rPr>
        <w:lastRenderedPageBreak/>
        <w:t xml:space="preserve">positivos, y el área abajo de la curva resultante está promediado hasta un nivel medio este nivel es proporcional al valor </w:t>
      </w:r>
      <w:r>
        <w:rPr>
          <w:b/>
          <w:bCs/>
          <w:lang w:eastAsia="es-EC"/>
        </w:rPr>
        <w:t xml:space="preserve">RPC </w:t>
      </w:r>
      <w:r>
        <w:rPr>
          <w:bCs/>
          <w:lang w:eastAsia="es-EC"/>
        </w:rPr>
        <w:t>(ver figura 1.5)</w:t>
      </w:r>
      <w:r>
        <w:rPr>
          <w:lang w:eastAsia="es-EC"/>
        </w:rPr>
        <w:t>.</w:t>
      </w:r>
    </w:p>
    <w:p w:rsidR="005B7293" w:rsidRDefault="005B7293" w:rsidP="005B7293">
      <w:pPr>
        <w:jc w:val="center"/>
        <w:rPr>
          <w:lang w:eastAsia="es-EC"/>
        </w:rPr>
      </w:pPr>
      <w:r>
        <w:rPr>
          <w:noProof/>
          <w:lang w:val="en-US"/>
        </w:rPr>
        <w:drawing>
          <wp:inline distT="0" distB="0" distL="0" distR="0">
            <wp:extent cx="4701047" cy="1428750"/>
            <wp:effectExtent l="19050" t="0" r="4303" b="0"/>
            <wp:docPr id="6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email"/>
                    <a:srcRect/>
                    <a:stretch>
                      <a:fillRect/>
                    </a:stretch>
                  </pic:blipFill>
                  <pic:spPr bwMode="auto">
                    <a:xfrm>
                      <a:off x="0" y="0"/>
                      <a:ext cx="4703097" cy="1429373"/>
                    </a:xfrm>
                    <a:prstGeom prst="rect">
                      <a:avLst/>
                    </a:prstGeom>
                    <a:noFill/>
                    <a:ln w="9525">
                      <a:noFill/>
                      <a:miter lim="800000"/>
                      <a:headEnd/>
                      <a:tailEnd/>
                    </a:ln>
                  </pic:spPr>
                </pic:pic>
              </a:graphicData>
            </a:graphic>
          </wp:inline>
        </w:drawing>
      </w:r>
    </w:p>
    <w:p w:rsidR="005B7293" w:rsidRDefault="005B7293" w:rsidP="00CC40F3">
      <w:pPr>
        <w:pStyle w:val="ListParagraph"/>
        <w:numPr>
          <w:ilvl w:val="0"/>
          <w:numId w:val="9"/>
        </w:numPr>
        <w:jc w:val="center"/>
        <w:rPr>
          <w:lang w:eastAsia="es-EC"/>
        </w:rPr>
      </w:pPr>
      <w:r>
        <w:rPr>
          <w:sz w:val="20"/>
          <w:szCs w:val="20"/>
          <w:lang w:eastAsia="es-EC"/>
        </w:rPr>
        <w:t>Representación gráfica del Nivel de RPC</w:t>
      </w:r>
    </w:p>
    <w:p w:rsidR="005B7293" w:rsidRDefault="005B7293" w:rsidP="005B7293">
      <w:pPr>
        <w:rPr>
          <w:lang w:eastAsia="es-EC"/>
        </w:rPr>
      </w:pPr>
      <w:r>
        <w:rPr>
          <w:lang w:eastAsia="es-EC"/>
        </w:rPr>
        <w:t>El valor RPC debe usarse en todos los cálculos acerca de fuerza o energía en forma de onda. Un ejemplo de eso es la línea de corriente 117 Voltios CA. Los 117 Voltios es el valor RPC del voltaje y se usa en los cálculos de la energía vatimétrica (fuerza), que jala las máquinas conectadas. Hay que recordar que el valor RPC de una onda senoidal es 0. 707 veces el valor pico y que esa es la única forma de onda donde este es válido. Veremos dentro de poco porque esto es importante.</w:t>
      </w:r>
    </w:p>
    <w:p w:rsidR="00E66A66" w:rsidRDefault="00E66A66" w:rsidP="00E66A66">
      <w:pPr>
        <w:pStyle w:val="111"/>
      </w:pPr>
      <w:r>
        <w:t>EL CONCEPTO DE FASE</w:t>
      </w:r>
    </w:p>
    <w:p w:rsidR="00E66A66" w:rsidRDefault="00E66A66" w:rsidP="00E66A66">
      <w:pPr>
        <w:rPr>
          <w:lang w:eastAsia="es-EC"/>
        </w:rPr>
      </w:pPr>
      <w:r>
        <w:rPr>
          <w:lang w:eastAsia="es-EC"/>
        </w:rPr>
        <w:t>Fase es la posición que toman dos ondas en un instante de tiempo determinado siempre se mide en términos de ángulo, en grados o radianes.</w:t>
      </w:r>
    </w:p>
    <w:p w:rsidR="00E66A66" w:rsidRDefault="00E66A66" w:rsidP="00E66A66">
      <w:pPr>
        <w:rPr>
          <w:lang w:eastAsia="es-EC"/>
        </w:rPr>
      </w:pPr>
      <w:r>
        <w:rPr>
          <w:lang w:eastAsia="es-EC"/>
        </w:rPr>
        <w:t xml:space="preserve">La diferencia en fase entre dos formas de onda se llama </w:t>
      </w:r>
      <w:proofErr w:type="spellStart"/>
      <w:r>
        <w:rPr>
          <w:lang w:eastAsia="es-EC"/>
        </w:rPr>
        <w:t>angulo</w:t>
      </w:r>
      <w:proofErr w:type="spellEnd"/>
      <w:r>
        <w:rPr>
          <w:lang w:eastAsia="es-EC"/>
        </w:rPr>
        <w:t xml:space="preserve"> de fase. Un desplazamiento de fase de 360 grados es un retraso de un ciclo o de un período de la onda, lo que realmente no es ningún desplazamiento. Un desplazamiento de 90 grados es un desplazamiento de ¼ del periodo de la onda etc. El ángulo de fase puede ser considerado como en adelanto o en retraso, entre ondas tomando a una de ellas como referencia.</w:t>
      </w:r>
    </w:p>
    <w:p w:rsidR="005B7293" w:rsidRDefault="00E66A66" w:rsidP="00E66A66">
      <w:pPr>
        <w:rPr>
          <w:lang w:eastAsia="es-EC"/>
        </w:rPr>
      </w:pPr>
      <w:r>
        <w:rPr>
          <w:lang w:eastAsia="es-EC"/>
        </w:rPr>
        <w:t xml:space="preserve">El desplazamiento de fase puede ser considerado positivo o negativo; eso quiere decir que una forma de onda puede ser retrasada relativa a otra o una forma de </w:t>
      </w:r>
      <w:r>
        <w:rPr>
          <w:lang w:eastAsia="es-EC"/>
        </w:rPr>
        <w:lastRenderedPageBreak/>
        <w:t>onda puede ser avanzada relativa a otra. Esos fenómenos se llaman atraso de fase y avance de fase respectivamente.</w:t>
      </w:r>
    </w:p>
    <w:p w:rsidR="00E66A66" w:rsidRDefault="00E66A66" w:rsidP="00E66A66">
      <w:pPr>
        <w:jc w:val="center"/>
        <w:rPr>
          <w:lang w:eastAsia="es-EC"/>
        </w:rPr>
      </w:pPr>
      <w:r>
        <w:rPr>
          <w:noProof/>
          <w:lang w:val="en-US"/>
        </w:rPr>
        <w:drawing>
          <wp:inline distT="0" distB="0" distL="0" distR="0">
            <wp:extent cx="2838450" cy="2006638"/>
            <wp:effectExtent l="19050" t="0" r="0" b="0"/>
            <wp:docPr id="6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email"/>
                    <a:srcRect/>
                    <a:stretch>
                      <a:fillRect/>
                    </a:stretch>
                  </pic:blipFill>
                  <pic:spPr bwMode="auto">
                    <a:xfrm>
                      <a:off x="0" y="0"/>
                      <a:ext cx="2838450" cy="2006638"/>
                    </a:xfrm>
                    <a:prstGeom prst="rect">
                      <a:avLst/>
                    </a:prstGeom>
                    <a:noFill/>
                    <a:ln w="9525">
                      <a:noFill/>
                      <a:miter lim="800000"/>
                      <a:headEnd/>
                      <a:tailEnd/>
                    </a:ln>
                  </pic:spPr>
                </pic:pic>
              </a:graphicData>
            </a:graphic>
          </wp:inline>
        </w:drawing>
      </w:r>
    </w:p>
    <w:p w:rsidR="00E66A66" w:rsidRDefault="00E66A66" w:rsidP="00CC40F3">
      <w:pPr>
        <w:pStyle w:val="ListParagraph"/>
        <w:numPr>
          <w:ilvl w:val="0"/>
          <w:numId w:val="9"/>
        </w:numPr>
        <w:jc w:val="center"/>
        <w:rPr>
          <w:lang w:eastAsia="es-EC"/>
        </w:rPr>
      </w:pPr>
      <w:r>
        <w:rPr>
          <w:sz w:val="20"/>
          <w:szCs w:val="20"/>
          <w:lang w:eastAsia="es-EC"/>
        </w:rPr>
        <w:t>Representación del concepto de Fase</w:t>
      </w:r>
    </w:p>
    <w:p w:rsidR="00E66A66" w:rsidRDefault="00E66A66" w:rsidP="00A52C0E">
      <w:pPr>
        <w:rPr>
          <w:lang w:eastAsia="es-EC"/>
        </w:rPr>
      </w:pPr>
      <w:r>
        <w:rPr>
          <w:lang w:eastAsia="es-EC"/>
        </w:rPr>
        <w:t xml:space="preserve">La curva inferior </w:t>
      </w:r>
      <w:r w:rsidR="00C271A1">
        <w:rPr>
          <w:lang w:eastAsia="es-EC"/>
        </w:rPr>
        <w:t>de la</w:t>
      </w:r>
      <w:r w:rsidR="00A52C0E">
        <w:rPr>
          <w:lang w:eastAsia="es-EC"/>
        </w:rPr>
        <w:t xml:space="preserve"> figura 1.6 está desplazada </w:t>
      </w:r>
      <w:r>
        <w:rPr>
          <w:lang w:eastAsia="es-EC"/>
        </w:rPr>
        <w:t>e</w:t>
      </w:r>
      <w:r w:rsidR="00A52C0E">
        <w:rPr>
          <w:lang w:eastAsia="es-EC"/>
        </w:rPr>
        <w:t>n</w:t>
      </w:r>
      <w:r>
        <w:rPr>
          <w:lang w:eastAsia="es-EC"/>
        </w:rPr>
        <w:t xml:space="preserve"> 90 grados con respecto a la curva superior. Eso es un atraso de tiempo de 1/4 del período de la onda. También se </w:t>
      </w:r>
      <w:r w:rsidR="00A52C0E">
        <w:rPr>
          <w:lang w:eastAsia="es-EC"/>
        </w:rPr>
        <w:t>podría</w:t>
      </w:r>
      <w:r>
        <w:rPr>
          <w:lang w:eastAsia="es-EC"/>
        </w:rPr>
        <w:t xml:space="preserve"> decir que la curva superior tiene un avance de 90 grados.</w:t>
      </w:r>
    </w:p>
    <w:p w:rsidR="00E66A66" w:rsidRDefault="00E66A66" w:rsidP="00A52C0E">
      <w:pPr>
        <w:rPr>
          <w:lang w:eastAsia="es-EC"/>
        </w:rPr>
      </w:pPr>
      <w:r>
        <w:rPr>
          <w:lang w:eastAsia="es-EC"/>
        </w:rPr>
        <w:t>La fase también se puede medir con referencia a un tiempo particular. Un ejemplo de</w:t>
      </w:r>
      <w:r w:rsidR="00A52C0E">
        <w:rPr>
          <w:lang w:eastAsia="es-EC"/>
        </w:rPr>
        <w:t xml:space="preserve"> </w:t>
      </w:r>
      <w:r>
        <w:rPr>
          <w:lang w:eastAsia="es-EC"/>
        </w:rPr>
        <w:t>esto es la fase de un componente desbalanceado en un rotor, con referencia a un</w:t>
      </w:r>
      <w:r w:rsidR="00A52C0E">
        <w:rPr>
          <w:lang w:eastAsia="es-EC"/>
        </w:rPr>
        <w:t xml:space="preserve"> </w:t>
      </w:r>
      <w:r>
        <w:rPr>
          <w:lang w:eastAsia="es-EC"/>
        </w:rPr>
        <w:t>punto fijo en el rotor, como una conexión. Para medir la fase, un impulso</w:t>
      </w:r>
      <w:r w:rsidR="00A52C0E">
        <w:rPr>
          <w:lang w:eastAsia="es-EC"/>
        </w:rPr>
        <w:t xml:space="preserve"> </w:t>
      </w:r>
      <w:r>
        <w:rPr>
          <w:b/>
          <w:bCs/>
          <w:lang w:eastAsia="es-EC"/>
        </w:rPr>
        <w:t xml:space="preserve">disparador </w:t>
      </w:r>
      <w:r>
        <w:rPr>
          <w:lang w:eastAsia="es-EC"/>
        </w:rPr>
        <w:t>debe ser generado desde un cierto punto de referencia, en la flecha.</w:t>
      </w:r>
      <w:r w:rsidR="00A52C0E">
        <w:rPr>
          <w:lang w:eastAsia="es-EC"/>
        </w:rPr>
        <w:t xml:space="preserve"> </w:t>
      </w:r>
      <w:r>
        <w:rPr>
          <w:lang w:eastAsia="es-EC"/>
        </w:rPr>
        <w:t>Este disparador puede ser generado por un tacómetro o por una clase de sonda</w:t>
      </w:r>
      <w:r w:rsidR="00A52C0E">
        <w:rPr>
          <w:lang w:eastAsia="es-EC"/>
        </w:rPr>
        <w:t xml:space="preserve"> </w:t>
      </w:r>
      <w:r>
        <w:rPr>
          <w:lang w:eastAsia="es-EC"/>
        </w:rPr>
        <w:t>óptica o magnética, que sentirá una discontinuidad en el rotor y a veces está</w:t>
      </w:r>
      <w:r w:rsidR="00A52C0E">
        <w:rPr>
          <w:lang w:eastAsia="es-EC"/>
        </w:rPr>
        <w:t xml:space="preserve"> llamado</w:t>
      </w:r>
      <w:r>
        <w:rPr>
          <w:lang w:eastAsia="es-EC"/>
        </w:rPr>
        <w:t xml:space="preserve"> un impulso "taco".</w:t>
      </w:r>
    </w:p>
    <w:p w:rsidR="00A52C0E" w:rsidRDefault="00A52C0E" w:rsidP="00A52C0E">
      <w:pPr>
        <w:jc w:val="center"/>
        <w:rPr>
          <w:lang w:eastAsia="es-EC"/>
        </w:rPr>
      </w:pPr>
      <w:r>
        <w:rPr>
          <w:noProof/>
          <w:lang w:val="en-US"/>
        </w:rPr>
        <w:drawing>
          <wp:inline distT="0" distB="0" distL="0" distR="0">
            <wp:extent cx="2428875" cy="1564756"/>
            <wp:effectExtent l="19050" t="0" r="9525" b="0"/>
            <wp:docPr id="6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email"/>
                    <a:srcRect/>
                    <a:stretch>
                      <a:fillRect/>
                    </a:stretch>
                  </pic:blipFill>
                  <pic:spPr bwMode="auto">
                    <a:xfrm>
                      <a:off x="0" y="0"/>
                      <a:ext cx="2428875" cy="1564756"/>
                    </a:xfrm>
                    <a:prstGeom prst="rect">
                      <a:avLst/>
                    </a:prstGeom>
                    <a:noFill/>
                    <a:ln w="9525">
                      <a:noFill/>
                      <a:miter lim="800000"/>
                      <a:headEnd/>
                      <a:tailEnd/>
                    </a:ln>
                  </pic:spPr>
                </pic:pic>
              </a:graphicData>
            </a:graphic>
          </wp:inline>
        </w:drawing>
      </w:r>
    </w:p>
    <w:p w:rsidR="00A52C0E" w:rsidRDefault="00A52C0E" w:rsidP="00CC40F3">
      <w:pPr>
        <w:pStyle w:val="ListParagraph"/>
        <w:numPr>
          <w:ilvl w:val="0"/>
          <w:numId w:val="9"/>
        </w:numPr>
        <w:jc w:val="center"/>
        <w:rPr>
          <w:lang w:eastAsia="es-EC"/>
        </w:rPr>
      </w:pPr>
      <w:r>
        <w:rPr>
          <w:sz w:val="20"/>
          <w:szCs w:val="20"/>
          <w:lang w:eastAsia="es-EC"/>
        </w:rPr>
        <w:t>Representación de la fase de un Rotor</w:t>
      </w:r>
    </w:p>
    <w:p w:rsidR="00A52C0E" w:rsidRDefault="00A52C0E" w:rsidP="00A52C0E">
      <w:pPr>
        <w:rPr>
          <w:lang w:eastAsia="es-EC"/>
        </w:rPr>
      </w:pPr>
      <w:r>
        <w:rPr>
          <w:lang w:eastAsia="es-EC"/>
        </w:rPr>
        <w:lastRenderedPageBreak/>
        <w:t>El ángulo de fase se puede medir desde la posición de referencia o bien en la dirección de la rotación, o bien en la dirección opuesta a la rotación, eso es a</w:t>
      </w:r>
      <w:r w:rsidR="00E90C95">
        <w:rPr>
          <w:lang w:eastAsia="es-EC"/>
        </w:rPr>
        <w:t>traso de fase o avance de fase</w:t>
      </w:r>
      <w:r>
        <w:rPr>
          <w:lang w:eastAsia="es-EC"/>
        </w:rPr>
        <w:t xml:space="preserve">, y varios fabricantes de máquinas usan diferentes convenciones. En el programa </w:t>
      </w:r>
      <w:proofErr w:type="spellStart"/>
      <w:r>
        <w:rPr>
          <w:lang w:eastAsia="es-EC"/>
        </w:rPr>
        <w:t>Azima</w:t>
      </w:r>
      <w:proofErr w:type="spellEnd"/>
      <w:r>
        <w:rPr>
          <w:lang w:eastAsia="es-EC"/>
        </w:rPr>
        <w:t xml:space="preserve"> DLI Balance </w:t>
      </w:r>
      <w:proofErr w:type="spellStart"/>
      <w:r>
        <w:rPr>
          <w:lang w:eastAsia="es-EC"/>
        </w:rPr>
        <w:t>Alert</w:t>
      </w:r>
      <w:proofErr w:type="spellEnd"/>
      <w:r>
        <w:rPr>
          <w:lang w:eastAsia="es-EC"/>
        </w:rPr>
        <w:t>, se puede seleccionar ambas direcciones, según la preferencia del operador.</w:t>
      </w:r>
    </w:p>
    <w:p w:rsidR="00BE6D76" w:rsidRDefault="00A52C0E" w:rsidP="00FA7A6B">
      <w:pPr>
        <w:pStyle w:val="111"/>
      </w:pPr>
      <w:r>
        <w:t>UNIDADES UTILIZADAS EN VIBRACIONES</w:t>
      </w:r>
    </w:p>
    <w:p w:rsidR="00A52C0E" w:rsidRDefault="000E5403" w:rsidP="000E5403">
      <w:pPr>
        <w:rPr>
          <w:lang w:eastAsia="es-EC"/>
        </w:rPr>
      </w:pPr>
      <w:r>
        <w:rPr>
          <w:lang w:eastAsia="es-EC"/>
        </w:rPr>
        <w:t xml:space="preserve">Hasta ahora, solamente hemos considerado el </w:t>
      </w:r>
      <w:r>
        <w:rPr>
          <w:b/>
          <w:bCs/>
          <w:lang w:eastAsia="es-EC"/>
        </w:rPr>
        <w:t xml:space="preserve">desplazamiento </w:t>
      </w:r>
      <w:r>
        <w:rPr>
          <w:lang w:eastAsia="es-EC"/>
        </w:rPr>
        <w:t xml:space="preserve">de un objeto vibrando como una medida de la amplitud de su vibración. El desplazamiento es sencillamente la distancia desde una posición de referencia. , o punto de equilibrio. Aparte de un desplazamiento variable, un objeto vibrando tendrá una </w:t>
      </w:r>
      <w:r>
        <w:rPr>
          <w:b/>
          <w:bCs/>
          <w:lang w:eastAsia="es-EC"/>
        </w:rPr>
        <w:t xml:space="preserve">velocidad </w:t>
      </w:r>
      <w:r>
        <w:rPr>
          <w:lang w:eastAsia="es-EC"/>
        </w:rPr>
        <w:t>variable y una aceleración variable. La velocidad se define como la proporción de</w:t>
      </w:r>
      <w:r>
        <w:rPr>
          <w:b/>
          <w:bCs/>
          <w:lang w:eastAsia="es-EC"/>
        </w:rPr>
        <w:t xml:space="preserve"> </w:t>
      </w:r>
      <w:r>
        <w:rPr>
          <w:lang w:eastAsia="es-EC"/>
        </w:rPr>
        <w:t xml:space="preserve">cambio en el desplazamiento y en el sistema inglés, se mide por lo general en pulgadas por segundo (PPS). Aceleración se define como la proporción de cambio en la velocidad y en el sistema inglés se mide en unidades </w:t>
      </w:r>
      <w:r>
        <w:rPr>
          <w:b/>
          <w:bCs/>
          <w:lang w:eastAsia="es-EC"/>
        </w:rPr>
        <w:t>G</w:t>
      </w:r>
      <w:r>
        <w:rPr>
          <w:lang w:eastAsia="es-EC"/>
        </w:rPr>
        <w:t>, o sea la aceleración promedia debida a la gravedad en la superficie de la tierra.</w:t>
      </w:r>
    </w:p>
    <w:p w:rsidR="000E5403" w:rsidRDefault="000E5403" w:rsidP="000E5403">
      <w:pPr>
        <w:rPr>
          <w:lang w:eastAsia="es-EC"/>
        </w:rPr>
      </w:pPr>
      <w:r>
        <w:rPr>
          <w:lang w:eastAsia="es-EC"/>
        </w:rPr>
        <w:t>El desplazamiento de un cuerpo, que está sujeto a un movimiento sencillo armónico es una onda senoidal, como hemos visto. También resulta (y se puede comprobar fácilmente matemáticamente) que la velocidad del movimiento es senoidal. Cuando el desplazamiento está a su máximo, la velocidad estará cero, porque esa es la posición en la que la dirección del movimiento se da la vuelta. Cuando el desplazamiento está cero (el punto de equilibrio), la velocidad estará en su máximo. Esto quiere decir que la fase de la onda de velocidad se desplazará hacia la izquierda a 90 grados, comparada a la forma de onda del desplazamiento. En otras palabras, se dice que la velocidad tiene un avance sobre el desplazamiento de un ángulo de 90 grados fase.</w:t>
      </w:r>
    </w:p>
    <w:p w:rsidR="000E5403" w:rsidRDefault="000E5403" w:rsidP="000E5403">
      <w:pPr>
        <w:rPr>
          <w:lang w:eastAsia="es-EC"/>
        </w:rPr>
      </w:pPr>
      <w:r>
        <w:rPr>
          <w:lang w:eastAsia="es-EC"/>
        </w:rPr>
        <w:t xml:space="preserve">Si nos recordamos que la aceleración es la proporción del cambio de velocidad, se puede demostrar que la forma de onda de aceleración de un objeto sujeto a un movimiento sencillo armónico, también es senoidal y también que cuando la velocidad está en su máximo, la aceleración es cero. En otras palabras, la velocidad no se está cambiando en este momento. Cuando la velocidad es cero, </w:t>
      </w:r>
      <w:r>
        <w:rPr>
          <w:lang w:eastAsia="es-EC"/>
        </w:rPr>
        <w:lastRenderedPageBreak/>
        <w:t>la aceleración está en su máximo--en este momento la velocidad está cambiando lo más rápido. La curva senoidal de la aceleración contra tiempo se puede ver de esta manera como desplazada en fase hacia la izquierda de la curva de velocidad y por eso la aceleración tiene un avance de 90 grados sobre la velocidad.</w:t>
      </w:r>
    </w:p>
    <w:p w:rsidR="000E5403" w:rsidRDefault="000E5403" w:rsidP="000E5403">
      <w:pPr>
        <w:rPr>
          <w:lang w:eastAsia="es-EC"/>
        </w:rPr>
      </w:pPr>
      <w:r>
        <w:rPr>
          <w:lang w:eastAsia="es-EC"/>
        </w:rPr>
        <w:t>Las relaciones mencionadas en las unidades de amplitud se representan en la figura 1.8.</w:t>
      </w:r>
    </w:p>
    <w:p w:rsidR="000E5403" w:rsidRDefault="000E5403" w:rsidP="00811DDF">
      <w:pPr>
        <w:jc w:val="center"/>
        <w:rPr>
          <w:lang w:eastAsia="es-EC"/>
        </w:rPr>
      </w:pPr>
      <w:r>
        <w:rPr>
          <w:noProof/>
          <w:lang w:val="en-US"/>
        </w:rPr>
        <w:drawing>
          <wp:inline distT="0" distB="0" distL="0" distR="0">
            <wp:extent cx="2628900" cy="2369526"/>
            <wp:effectExtent l="19050" t="0" r="0" b="0"/>
            <wp:docPr id="6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email"/>
                    <a:srcRect/>
                    <a:stretch>
                      <a:fillRect/>
                    </a:stretch>
                  </pic:blipFill>
                  <pic:spPr bwMode="auto">
                    <a:xfrm>
                      <a:off x="0" y="0"/>
                      <a:ext cx="2632809" cy="2373049"/>
                    </a:xfrm>
                    <a:prstGeom prst="rect">
                      <a:avLst/>
                    </a:prstGeom>
                    <a:noFill/>
                    <a:ln w="9525">
                      <a:noFill/>
                      <a:miter lim="800000"/>
                      <a:headEnd/>
                      <a:tailEnd/>
                    </a:ln>
                  </pic:spPr>
                </pic:pic>
              </a:graphicData>
            </a:graphic>
          </wp:inline>
        </w:drawing>
      </w:r>
    </w:p>
    <w:p w:rsidR="00811DDF" w:rsidRPr="000E5403" w:rsidRDefault="00811DDF" w:rsidP="00CC40F3">
      <w:pPr>
        <w:pStyle w:val="ListParagraph"/>
        <w:numPr>
          <w:ilvl w:val="0"/>
          <w:numId w:val="9"/>
        </w:numPr>
        <w:jc w:val="center"/>
        <w:rPr>
          <w:lang w:eastAsia="es-EC"/>
        </w:rPr>
      </w:pPr>
      <w:r>
        <w:rPr>
          <w:sz w:val="20"/>
          <w:szCs w:val="20"/>
          <w:lang w:eastAsia="es-EC"/>
        </w:rPr>
        <w:t>Representación de las Unidades de Amplitud</w:t>
      </w:r>
    </w:p>
    <w:p w:rsidR="00811DDF" w:rsidRDefault="00811DDF" w:rsidP="00811DDF">
      <w:pPr>
        <w:rPr>
          <w:lang w:eastAsia="es-EC"/>
        </w:rPr>
      </w:pPr>
      <w:r>
        <w:rPr>
          <w:lang w:eastAsia="es-EC"/>
        </w:rPr>
        <w:t>Nótense que la aceleración es 180 grados fuera de fase en relación al desplazamiento. Esto quiere decir que la aceleración de un objeto vibrando siempre estará en la dirección opuesta al desplazamiento.</w:t>
      </w:r>
    </w:p>
    <w:p w:rsidR="003675FF" w:rsidRDefault="004E260B" w:rsidP="00517130">
      <w:pPr>
        <w:pStyle w:val="111"/>
      </w:pPr>
      <w:r>
        <w:t>DESPLAZAMIENTO, VELOCIDAD Y ACELERACION</w:t>
      </w:r>
    </w:p>
    <w:p w:rsidR="004E260B" w:rsidRDefault="004E260B" w:rsidP="004E260B">
      <w:pPr>
        <w:rPr>
          <w:lang w:eastAsia="es-EC"/>
        </w:rPr>
      </w:pPr>
      <w:r>
        <w:rPr>
          <w:lang w:eastAsia="es-EC"/>
        </w:rPr>
        <w:t>Una señal de vibración grabada como desplazamiento contra frecuencia se puede convertir en una gráfica de velocidad contra frecuencia por el procedimiento de diferenciación como lo definimos con anterioridad.</w:t>
      </w:r>
    </w:p>
    <w:p w:rsidR="004E260B" w:rsidRDefault="004E260B" w:rsidP="004E260B">
      <w:pPr>
        <w:rPr>
          <w:lang w:eastAsia="es-EC"/>
        </w:rPr>
      </w:pPr>
      <w:r>
        <w:rPr>
          <w:lang w:eastAsia="es-EC"/>
        </w:rPr>
        <w:t>La diferenciación involucra una multiplicación por la frecuencia, y eso quiere decir que la velocidad de la vibración a cualquier frecuencia es proporcional al desplazamiento multiplicado por la frecuencia.</w:t>
      </w:r>
    </w:p>
    <w:p w:rsidR="004E260B" w:rsidRDefault="004E260B" w:rsidP="004E260B">
      <w:pPr>
        <w:rPr>
          <w:lang w:eastAsia="es-EC"/>
        </w:rPr>
      </w:pPr>
      <w:r>
        <w:rPr>
          <w:lang w:eastAsia="es-EC"/>
        </w:rPr>
        <w:lastRenderedPageBreak/>
        <w:t>Para un desplazamiento dado, si se duplica la frecuencia, también se duplicará la velocidad, y si se incrementa la frecuencia diez veces, la velocidad también se incrementará con un factor de diez.</w:t>
      </w:r>
    </w:p>
    <w:p w:rsidR="004E260B" w:rsidRDefault="004E260B" w:rsidP="004E260B">
      <w:pPr>
        <w:rPr>
          <w:lang w:eastAsia="es-EC"/>
        </w:rPr>
      </w:pPr>
      <w:r>
        <w:rPr>
          <w:lang w:eastAsia="es-EC"/>
        </w:rPr>
        <w:t>Para obtener aceleración desde velocidad, se requiere otra diferenciación, y eso resulta en otra multiplicación por la frecuencia. El resultado es que por un desplazamiento dado, la aceleración es proporcional al cuadrado de la frecuencia. Eso quiere decir que la curva de aceleración está dos veces más empinada que la curva de velocidad.</w:t>
      </w:r>
    </w:p>
    <w:p w:rsidR="004E260B" w:rsidRDefault="004E260B" w:rsidP="004E260B">
      <w:pPr>
        <w:rPr>
          <w:lang w:eastAsia="es-EC"/>
        </w:rPr>
      </w:pPr>
      <w:r>
        <w:rPr>
          <w:lang w:eastAsia="es-EC"/>
        </w:rPr>
        <w:t xml:space="preserve">Se puede ver que esas consideraciones con los mismos datos de vibración representados como gráficas de desplazamiento, velocidad y aceleración tendrán apariencias diferentes. La curva de desplazamiento pondrá el acento en las frecuencias </w:t>
      </w:r>
      <w:proofErr w:type="spellStart"/>
      <w:r>
        <w:rPr>
          <w:lang w:eastAsia="es-EC"/>
        </w:rPr>
        <w:t>mas</w:t>
      </w:r>
      <w:proofErr w:type="spellEnd"/>
      <w:r>
        <w:rPr>
          <w:lang w:eastAsia="es-EC"/>
        </w:rPr>
        <w:t xml:space="preserve"> bajas, y la curva de aceleración pondrá el acento en las frecuencias más altas, a costo de las más bajas.</w:t>
      </w:r>
    </w:p>
    <w:p w:rsidR="004E260B" w:rsidRDefault="004E260B" w:rsidP="004E260B">
      <w:pPr>
        <w:rPr>
          <w:lang w:eastAsia="es-EC"/>
        </w:rPr>
      </w:pPr>
      <w:r>
        <w:rPr>
          <w:lang w:eastAsia="es-EC"/>
        </w:rPr>
        <w:t>Los niveles relativos de desplazamiento, velocidad y aceleración contra frecuencia en unidades estándares inglesas se observan en las ecuaciones siguientes:</w:t>
      </w:r>
    </w:p>
    <w:p w:rsidR="004E260B" w:rsidRPr="004E260B" w:rsidRDefault="004E260B" w:rsidP="004E260B">
      <w:pPr>
        <w:jc w:val="center"/>
        <w:rPr>
          <w:lang w:eastAsia="es-EC"/>
        </w:rPr>
      </w:pPr>
      <m:oMathPara>
        <m:oMath>
          <m:r>
            <w:rPr>
              <w:rFonts w:ascii="Cambria Math" w:hAnsi="Cambria Math"/>
              <w:lang w:eastAsia="es-EC"/>
            </w:rPr>
            <m:t>V=</m:t>
          </m:r>
          <m:f>
            <m:fPr>
              <m:ctrlPr>
                <w:rPr>
                  <w:rFonts w:ascii="Cambria Math" w:hAnsi="Cambria Math"/>
                  <w:i/>
                  <w:lang w:eastAsia="es-EC"/>
                </w:rPr>
              </m:ctrlPr>
            </m:fPr>
            <m:num>
              <m:r>
                <w:rPr>
                  <w:rFonts w:ascii="Cambria Math" w:hAnsi="Cambria Math"/>
                  <w:lang w:eastAsia="es-EC"/>
                </w:rPr>
                <m:t>86.75 A</m:t>
              </m:r>
            </m:num>
            <m:den>
              <m:r>
                <w:rPr>
                  <w:rFonts w:ascii="Cambria Math" w:hAnsi="Cambria Math"/>
                  <w:lang w:eastAsia="es-EC"/>
                </w:rPr>
                <m:t>f</m:t>
              </m:r>
            </m:den>
          </m:f>
          <m:r>
            <w:rPr>
              <w:rFonts w:ascii="Cambria Math" w:hAnsi="Cambria Math"/>
              <w:lang w:eastAsia="es-EC"/>
            </w:rPr>
            <m:t xml:space="preserve">            A=0.01146Vf             Ecuación 1.1</m:t>
          </m:r>
        </m:oMath>
      </m:oMathPara>
    </w:p>
    <w:p w:rsidR="004E260B" w:rsidRPr="004E260B" w:rsidRDefault="004E260B" w:rsidP="004E260B">
      <w:pPr>
        <w:jc w:val="center"/>
        <w:rPr>
          <w:lang w:eastAsia="es-EC"/>
        </w:rPr>
      </w:pPr>
      <m:oMathPara>
        <m:oMath>
          <m:r>
            <w:rPr>
              <w:rFonts w:ascii="Cambria Math" w:hAnsi="Cambria Math"/>
              <w:lang w:eastAsia="es-EC"/>
            </w:rPr>
            <m:t>D=</m:t>
          </m:r>
          <m:f>
            <m:fPr>
              <m:ctrlPr>
                <w:rPr>
                  <w:rFonts w:ascii="Cambria Math" w:hAnsi="Cambria Math"/>
                  <w:i/>
                  <w:lang w:eastAsia="es-EC"/>
                </w:rPr>
              </m:ctrlPr>
            </m:fPr>
            <m:num>
              <m:r>
                <w:rPr>
                  <w:rFonts w:ascii="Cambria Math" w:hAnsi="Cambria Math"/>
                  <w:lang w:eastAsia="es-EC"/>
                </w:rPr>
                <m:t>318.5 V</m:t>
              </m:r>
            </m:num>
            <m:den>
              <m:r>
                <w:rPr>
                  <w:rFonts w:ascii="Cambria Math" w:hAnsi="Cambria Math"/>
                  <w:lang w:eastAsia="es-EC"/>
                </w:rPr>
                <m:t>f</m:t>
              </m:r>
            </m:den>
          </m:f>
          <m:r>
            <w:rPr>
              <w:rFonts w:ascii="Cambria Math" w:hAnsi="Cambria Math"/>
              <w:lang w:eastAsia="es-EC"/>
            </w:rPr>
            <m:t xml:space="preserve">            V=0.00314fD             Ecuación 1.2</m:t>
          </m:r>
        </m:oMath>
      </m:oMathPara>
    </w:p>
    <w:p w:rsidR="004E260B" w:rsidRDefault="004E260B" w:rsidP="004E260B">
      <w:pPr>
        <w:jc w:val="center"/>
        <w:rPr>
          <w:lang w:eastAsia="es-EC"/>
        </w:rPr>
      </w:pPr>
      <w:r>
        <w:rPr>
          <w:noProof/>
          <w:lang w:val="en-US"/>
        </w:rPr>
        <w:drawing>
          <wp:inline distT="0" distB="0" distL="0" distR="0">
            <wp:extent cx="4048125" cy="2013942"/>
            <wp:effectExtent l="19050" t="0" r="9525" b="0"/>
            <wp:docPr id="7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email"/>
                    <a:srcRect/>
                    <a:stretch>
                      <a:fillRect/>
                    </a:stretch>
                  </pic:blipFill>
                  <pic:spPr bwMode="auto">
                    <a:xfrm>
                      <a:off x="0" y="0"/>
                      <a:ext cx="4050304" cy="2015026"/>
                    </a:xfrm>
                    <a:prstGeom prst="rect">
                      <a:avLst/>
                    </a:prstGeom>
                    <a:noFill/>
                    <a:ln w="9525">
                      <a:noFill/>
                      <a:miter lim="800000"/>
                      <a:headEnd/>
                      <a:tailEnd/>
                    </a:ln>
                  </pic:spPr>
                </pic:pic>
              </a:graphicData>
            </a:graphic>
          </wp:inline>
        </w:drawing>
      </w:r>
    </w:p>
    <w:p w:rsidR="00917C58" w:rsidRDefault="00917C58" w:rsidP="004E260B">
      <w:pPr>
        <w:jc w:val="center"/>
        <w:rPr>
          <w:lang w:eastAsia="es-EC"/>
        </w:rPr>
      </w:pPr>
    </w:p>
    <w:p w:rsidR="00917C58" w:rsidRDefault="00917C58" w:rsidP="004E260B">
      <w:pPr>
        <w:jc w:val="center"/>
        <w:rPr>
          <w:lang w:eastAsia="es-EC"/>
        </w:rPr>
      </w:pPr>
      <w:r w:rsidRPr="00917C58">
        <w:rPr>
          <w:noProof/>
          <w:lang w:val="en-US"/>
        </w:rPr>
        <w:lastRenderedPageBreak/>
        <w:drawing>
          <wp:inline distT="0" distB="0" distL="0" distR="0">
            <wp:extent cx="4181475" cy="4038600"/>
            <wp:effectExtent l="19050" t="0" r="9525" b="0"/>
            <wp:docPr id="7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email"/>
                    <a:srcRect/>
                    <a:stretch>
                      <a:fillRect/>
                    </a:stretch>
                  </pic:blipFill>
                  <pic:spPr bwMode="auto">
                    <a:xfrm>
                      <a:off x="0" y="0"/>
                      <a:ext cx="4181475" cy="4038600"/>
                    </a:xfrm>
                    <a:prstGeom prst="rect">
                      <a:avLst/>
                    </a:prstGeom>
                    <a:noFill/>
                    <a:ln w="9525">
                      <a:noFill/>
                      <a:miter lim="800000"/>
                      <a:headEnd/>
                      <a:tailEnd/>
                    </a:ln>
                  </pic:spPr>
                </pic:pic>
              </a:graphicData>
            </a:graphic>
          </wp:inline>
        </w:drawing>
      </w:r>
    </w:p>
    <w:p w:rsidR="00917C58" w:rsidRPr="004E260B" w:rsidRDefault="00917C58" w:rsidP="00CC40F3">
      <w:pPr>
        <w:pStyle w:val="ListParagraph"/>
        <w:numPr>
          <w:ilvl w:val="0"/>
          <w:numId w:val="9"/>
        </w:numPr>
        <w:jc w:val="center"/>
        <w:rPr>
          <w:lang w:eastAsia="es-EC"/>
        </w:rPr>
      </w:pPr>
      <w:r>
        <w:rPr>
          <w:sz w:val="20"/>
          <w:szCs w:val="20"/>
          <w:lang w:eastAsia="es-EC"/>
        </w:rPr>
        <w:t>Representación grafica del desplazamiento, velocidad y aceleración</w:t>
      </w:r>
    </w:p>
    <w:p w:rsidR="00917C58" w:rsidRDefault="00917C58" w:rsidP="00917C58">
      <w:pPr>
        <w:rPr>
          <w:lang w:eastAsia="es-EC"/>
        </w:rPr>
      </w:pPr>
      <w:r>
        <w:rPr>
          <w:lang w:eastAsia="es-EC"/>
        </w:rPr>
        <w:t>Estas tres curvas que se muestran en la figura 1.9, proporcionan la misma información, pero el acento se ha cambiado. Noten que la curva de desplazamiento es más difícil de leer en las frecuencias más altas. La curva de velocidad es la más uniforme en nivel sobre frecuencia. Eso es típico para la mayoría de la maquinaria rotativa pero en algunos casos, las curvas de desplazamiento y aceleración serán las más uniformes. Es una buena idea seleccionar las unidades de tal manera que se obtenga la curva la más plana. Eso proporciona la mayor cantidad de información visual al observador. El parámetro de vibración que se usa más comúnmente en trabajos de diagnóstico de maquinaria es la velocidad.</w:t>
      </w:r>
    </w:p>
    <w:p w:rsidR="00917C58" w:rsidRDefault="00917C58" w:rsidP="00917C58">
      <w:pPr>
        <w:pStyle w:val="111"/>
      </w:pPr>
      <w:r>
        <w:t>VIBRACION COMPLEJA</w:t>
      </w:r>
    </w:p>
    <w:p w:rsidR="00917C58" w:rsidRDefault="00917C58" w:rsidP="00917C58">
      <w:pPr>
        <w:rPr>
          <w:lang w:eastAsia="es-EC"/>
        </w:rPr>
      </w:pPr>
      <w:r>
        <w:rPr>
          <w:lang w:eastAsia="es-EC"/>
        </w:rPr>
        <w:t xml:space="preserve">La vibración es el movimiento que resulta de una fuerza oscilatoria y de un sistema mecánico </w:t>
      </w:r>
      <w:r>
        <w:rPr>
          <w:b/>
          <w:bCs/>
          <w:lang w:eastAsia="es-EC"/>
        </w:rPr>
        <w:t>lineal</w:t>
      </w:r>
      <w:r>
        <w:rPr>
          <w:lang w:eastAsia="es-EC"/>
        </w:rPr>
        <w:t xml:space="preserve">. La frecuencia de la vibración será la misma que la </w:t>
      </w:r>
      <w:r>
        <w:rPr>
          <w:lang w:eastAsia="es-EC"/>
        </w:rPr>
        <w:lastRenderedPageBreak/>
        <w:t>frecuencia forzada. . Si hay varias frecuencias forzadas, que ocurren al mismo tiempo, entonces la vibración resultante será una suma de las vibraciones a cada frecuencia.</w:t>
      </w:r>
    </w:p>
    <w:p w:rsidR="00917C58" w:rsidRDefault="00917C58" w:rsidP="00917C58">
      <w:pPr>
        <w:rPr>
          <w:lang w:eastAsia="es-EC"/>
        </w:rPr>
      </w:pPr>
      <w:r>
        <w:rPr>
          <w:lang w:eastAsia="es-EC"/>
        </w:rPr>
        <w:t>Bajo esas condiciones la forma de la onda resultante no será senoidal y puede ser muy compleja (ver figura 1.10).</w:t>
      </w:r>
    </w:p>
    <w:p w:rsidR="00917C58" w:rsidRDefault="00917C58" w:rsidP="00917C58">
      <w:pPr>
        <w:jc w:val="center"/>
        <w:rPr>
          <w:lang w:eastAsia="es-EC"/>
        </w:rPr>
      </w:pPr>
      <w:r>
        <w:rPr>
          <w:noProof/>
          <w:lang w:val="en-US"/>
        </w:rPr>
        <w:drawing>
          <wp:inline distT="0" distB="0" distL="0" distR="0">
            <wp:extent cx="3371850" cy="1828458"/>
            <wp:effectExtent l="19050" t="0" r="0" b="0"/>
            <wp:docPr id="7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email"/>
                    <a:srcRect/>
                    <a:stretch>
                      <a:fillRect/>
                    </a:stretch>
                  </pic:blipFill>
                  <pic:spPr bwMode="auto">
                    <a:xfrm>
                      <a:off x="0" y="0"/>
                      <a:ext cx="3374732" cy="1830021"/>
                    </a:xfrm>
                    <a:prstGeom prst="rect">
                      <a:avLst/>
                    </a:prstGeom>
                    <a:noFill/>
                    <a:ln w="9525">
                      <a:noFill/>
                      <a:miter lim="800000"/>
                      <a:headEnd/>
                      <a:tailEnd/>
                    </a:ln>
                  </pic:spPr>
                </pic:pic>
              </a:graphicData>
            </a:graphic>
          </wp:inline>
        </w:drawing>
      </w:r>
    </w:p>
    <w:p w:rsidR="00917C58" w:rsidRDefault="00917C58" w:rsidP="00CC40F3">
      <w:pPr>
        <w:pStyle w:val="ListParagraph"/>
        <w:numPr>
          <w:ilvl w:val="0"/>
          <w:numId w:val="9"/>
        </w:numPr>
        <w:jc w:val="center"/>
        <w:rPr>
          <w:lang w:eastAsia="es-EC"/>
        </w:rPr>
      </w:pPr>
      <w:r>
        <w:rPr>
          <w:sz w:val="20"/>
          <w:szCs w:val="20"/>
          <w:lang w:eastAsia="es-EC"/>
        </w:rPr>
        <w:t>Representación de la vibración compleja</w:t>
      </w:r>
    </w:p>
    <w:p w:rsidR="00917C58" w:rsidRDefault="00917C58" w:rsidP="00917C58">
      <w:pPr>
        <w:rPr>
          <w:lang w:eastAsia="es-EC"/>
        </w:rPr>
      </w:pPr>
      <w:r>
        <w:rPr>
          <w:lang w:eastAsia="es-EC"/>
        </w:rPr>
        <w:t>En la figura 1.10, la vibración de alta frecuencia y la vibración de baja frecuencia se suman para dar como resultado una forma de onda compleja. En casos sencillos como estos, es relativamente fácil encontrar las frecuencias y las amplitudes de los dos componentes, examinando la forma de onda, pero la mayoría de las señales de vibración son mucho más complejas y pueden ser extremadamente difíciles de interpretar.</w:t>
      </w:r>
    </w:p>
    <w:p w:rsidR="00917C58" w:rsidRDefault="00917C58" w:rsidP="00917C58">
      <w:pPr>
        <w:rPr>
          <w:lang w:eastAsia="es-EC"/>
        </w:rPr>
      </w:pPr>
      <w:r>
        <w:rPr>
          <w:lang w:eastAsia="es-EC"/>
        </w:rPr>
        <w:t>En una máquina típica rotativa, muchas veces es difícil obtener más información acerca del funcionamiento interno de la máquina, solamente estudiando la forma de la onda de vibración.</w:t>
      </w:r>
    </w:p>
    <w:p w:rsidR="002E11BE" w:rsidRDefault="00917C58" w:rsidP="00517130">
      <w:pPr>
        <w:pStyle w:val="1111"/>
      </w:pPr>
      <w:r>
        <w:t>Consideraciones acerca de la Energía y Fuerza</w:t>
      </w:r>
    </w:p>
    <w:p w:rsidR="00917C58" w:rsidRDefault="00917C58" w:rsidP="00917C58">
      <w:pPr>
        <w:rPr>
          <w:lang w:eastAsia="es-EC"/>
        </w:rPr>
      </w:pPr>
      <w:r>
        <w:rPr>
          <w:lang w:eastAsia="es-EC"/>
        </w:rPr>
        <w:t xml:space="preserve">Para producir vibración, se requiere energía, y en el caso de vibración de máquina, esa </w:t>
      </w:r>
      <w:r w:rsidR="00533515">
        <w:rPr>
          <w:lang w:eastAsia="es-EC"/>
        </w:rPr>
        <w:t>energía</w:t>
      </w:r>
      <w:r>
        <w:rPr>
          <w:lang w:eastAsia="es-EC"/>
        </w:rPr>
        <w:t xml:space="preserve"> viene de la fuente de poder hacia la máquina. La fuente de </w:t>
      </w:r>
      <w:r w:rsidR="00533515">
        <w:rPr>
          <w:lang w:eastAsia="es-EC"/>
        </w:rPr>
        <w:t>energía</w:t>
      </w:r>
      <w:r>
        <w:rPr>
          <w:lang w:eastAsia="es-EC"/>
        </w:rPr>
        <w:t xml:space="preserve"> puede ser la línea de corriente CA, un motor a combustión interna, vapor accionando una turbina etc.</w:t>
      </w:r>
    </w:p>
    <w:p w:rsidR="00917C58" w:rsidRDefault="00533515" w:rsidP="00917C58">
      <w:pPr>
        <w:rPr>
          <w:lang w:eastAsia="es-EC"/>
        </w:rPr>
      </w:pPr>
      <w:r w:rsidRPr="00533515">
        <w:rPr>
          <w:b/>
          <w:lang w:eastAsia="es-EC"/>
        </w:rPr>
        <w:lastRenderedPageBreak/>
        <w:t>Energía</w:t>
      </w:r>
      <w:r w:rsidR="00917C58" w:rsidRPr="00533515">
        <w:rPr>
          <w:b/>
          <w:lang w:eastAsia="es-EC"/>
        </w:rPr>
        <w:t xml:space="preserve"> </w:t>
      </w:r>
      <w:r w:rsidR="00917C58">
        <w:rPr>
          <w:lang w:eastAsia="es-EC"/>
        </w:rPr>
        <w:t xml:space="preserve">se define como fuerza multiplicada por la distancia sobre la que la fuerza actúa, y la unidad internacional de </w:t>
      </w:r>
      <w:r>
        <w:rPr>
          <w:lang w:eastAsia="es-EC"/>
        </w:rPr>
        <w:t>energía</w:t>
      </w:r>
      <w:r w:rsidR="00917C58">
        <w:rPr>
          <w:lang w:eastAsia="es-EC"/>
        </w:rPr>
        <w:t xml:space="preserve"> es el Julio. Un Julio de </w:t>
      </w:r>
      <w:r>
        <w:rPr>
          <w:lang w:eastAsia="es-EC"/>
        </w:rPr>
        <w:t>energía</w:t>
      </w:r>
      <w:r w:rsidR="00917C58">
        <w:rPr>
          <w:lang w:eastAsia="es-EC"/>
        </w:rPr>
        <w:t xml:space="preserve"> es el equivalente de un Newton de fuerza actuando sobre una distancia de un metro. El concepto </w:t>
      </w:r>
      <w:r>
        <w:rPr>
          <w:lang w:eastAsia="es-EC"/>
        </w:rPr>
        <w:t>físico de trabajo es similar a</w:t>
      </w:r>
      <w:r w:rsidR="00917C58">
        <w:rPr>
          <w:lang w:eastAsia="es-EC"/>
        </w:rPr>
        <w:t xml:space="preserve">l de </w:t>
      </w:r>
      <w:r>
        <w:rPr>
          <w:lang w:eastAsia="es-EC"/>
        </w:rPr>
        <w:t>energía</w:t>
      </w:r>
      <w:r w:rsidR="00917C58">
        <w:rPr>
          <w:lang w:eastAsia="es-EC"/>
        </w:rPr>
        <w:t xml:space="preserve">, y las unidades que se usan para medir el trabajo son las mismas que se usan para medir la </w:t>
      </w:r>
      <w:r>
        <w:rPr>
          <w:lang w:eastAsia="es-EC"/>
        </w:rPr>
        <w:t>energía</w:t>
      </w:r>
      <w:r w:rsidR="00917C58">
        <w:rPr>
          <w:lang w:eastAsia="es-EC"/>
        </w:rPr>
        <w:t>.</w:t>
      </w:r>
    </w:p>
    <w:p w:rsidR="00917C58" w:rsidRDefault="00917C58" w:rsidP="00917C58">
      <w:pPr>
        <w:rPr>
          <w:lang w:eastAsia="es-EC"/>
        </w:rPr>
      </w:pPr>
      <w:r>
        <w:rPr>
          <w:lang w:eastAsia="es-EC"/>
        </w:rPr>
        <w:t xml:space="preserve">La cantidad de </w:t>
      </w:r>
      <w:r w:rsidR="00533515">
        <w:rPr>
          <w:lang w:eastAsia="es-EC"/>
        </w:rPr>
        <w:t>energía</w:t>
      </w:r>
      <w:r>
        <w:rPr>
          <w:lang w:eastAsia="es-EC"/>
        </w:rPr>
        <w:t xml:space="preserve"> presente en la vibración de la máquina misma por lo general no es tan grande comparada a la </w:t>
      </w:r>
      <w:r w:rsidR="00533515">
        <w:rPr>
          <w:lang w:eastAsia="es-EC"/>
        </w:rPr>
        <w:t>energía</w:t>
      </w:r>
      <w:r>
        <w:rPr>
          <w:lang w:eastAsia="es-EC"/>
        </w:rPr>
        <w:t xml:space="preserve"> requerida para activar la máquina para su tarea asignada.</w:t>
      </w:r>
    </w:p>
    <w:p w:rsidR="00917C58" w:rsidRDefault="00917C58" w:rsidP="00917C58">
      <w:pPr>
        <w:rPr>
          <w:lang w:eastAsia="es-EC"/>
        </w:rPr>
      </w:pPr>
      <w:r w:rsidRPr="00533515">
        <w:rPr>
          <w:b/>
          <w:lang w:eastAsia="es-EC"/>
        </w:rPr>
        <w:t xml:space="preserve">Fuerza </w:t>
      </w:r>
      <w:r>
        <w:rPr>
          <w:lang w:eastAsia="es-EC"/>
        </w:rPr>
        <w:t xml:space="preserve">se defina como la proporción con que se hace el trabajo, o la proporción de transferencia de </w:t>
      </w:r>
      <w:r w:rsidR="00533515">
        <w:rPr>
          <w:lang w:eastAsia="es-EC"/>
        </w:rPr>
        <w:t>energía</w:t>
      </w:r>
      <w:r>
        <w:rPr>
          <w:lang w:eastAsia="es-EC"/>
        </w:rPr>
        <w:t>. Según las normas internacionales se mide en Julios por segundo o Vatios. Un caballo vapor es equivalente a 746 Vatios. La fuerza es proporcional al cuadrado de la amplitud de la vibración. , igual como la fuerza</w:t>
      </w:r>
      <w:r w:rsidR="00533515">
        <w:rPr>
          <w:lang w:eastAsia="es-EC"/>
        </w:rPr>
        <w:t xml:space="preserve"> </w:t>
      </w:r>
      <w:r>
        <w:rPr>
          <w:lang w:eastAsia="es-EC"/>
        </w:rPr>
        <w:t xml:space="preserve">eléctrica es proporcional al cuadrado del voltaje o al cuadrado de la corriente. Según la ley de la conservación de </w:t>
      </w:r>
      <w:r w:rsidR="00533515">
        <w:rPr>
          <w:lang w:eastAsia="es-EC"/>
        </w:rPr>
        <w:t>energía</w:t>
      </w:r>
      <w:r>
        <w:rPr>
          <w:lang w:eastAsia="es-EC"/>
        </w:rPr>
        <w:t xml:space="preserve"> no se puede crear ni destruir </w:t>
      </w:r>
      <w:r w:rsidR="00533515">
        <w:rPr>
          <w:lang w:eastAsia="es-EC"/>
        </w:rPr>
        <w:t>energía</w:t>
      </w:r>
      <w:r>
        <w:rPr>
          <w:lang w:eastAsia="es-EC"/>
        </w:rPr>
        <w:t xml:space="preserve">, pero se puede cambiar en formas diferentes. La </w:t>
      </w:r>
      <w:r w:rsidR="00533515">
        <w:rPr>
          <w:lang w:eastAsia="es-EC"/>
        </w:rPr>
        <w:t>energía</w:t>
      </w:r>
      <w:r>
        <w:rPr>
          <w:lang w:eastAsia="es-EC"/>
        </w:rPr>
        <w:t xml:space="preserve"> vibratoria en un sistema mecánico se disipará al final en forma de calor.</w:t>
      </w:r>
    </w:p>
    <w:p w:rsidR="00533515" w:rsidRDefault="006D0A08" w:rsidP="006D0A08">
      <w:pPr>
        <w:pStyle w:val="111"/>
      </w:pPr>
      <w:r>
        <w:t>ESTRUCTURAS MECANICAS</w:t>
      </w:r>
    </w:p>
    <w:p w:rsidR="006D0A08" w:rsidRDefault="006D0A08" w:rsidP="006D0A08">
      <w:pPr>
        <w:rPr>
          <w:lang w:eastAsia="es-EC"/>
        </w:rPr>
      </w:pPr>
      <w:r>
        <w:rPr>
          <w:lang w:eastAsia="es-EC"/>
        </w:rPr>
        <w:t>Cuando se analiza la vibración de una máquina, que es un sistema mecánico más o menos complejo, es útil considerar las fuentes de energía de vibración y las trayectorias de propagación que siguen dichas vibraciones en la máquina. La energía siempre se mueve o fluye desde la fuente de la vibración hacia el punto de absorción, donde se transforma en calor.</w:t>
      </w:r>
    </w:p>
    <w:p w:rsidR="006D0A08" w:rsidRDefault="006D0A08" w:rsidP="006D0A08">
      <w:pPr>
        <w:rPr>
          <w:lang w:eastAsia="es-EC"/>
        </w:rPr>
      </w:pPr>
      <w:r>
        <w:rPr>
          <w:lang w:eastAsia="es-EC"/>
        </w:rPr>
        <w:t>En algunos casos estas trayectorias pueden ser muy cortas, pero en otras situaciones es posible que la energía se propague largas distancias antes de ser absorbida.</w:t>
      </w:r>
    </w:p>
    <w:p w:rsidR="006D0A08" w:rsidRDefault="006D0A08" w:rsidP="006D0A08">
      <w:pPr>
        <w:rPr>
          <w:lang w:eastAsia="es-EC"/>
        </w:rPr>
      </w:pPr>
      <w:r>
        <w:rPr>
          <w:lang w:eastAsia="es-EC"/>
        </w:rPr>
        <w:t xml:space="preserve">La fricción absorbe gran cantidad de energía, la fricción puede ser de deslizamiento o fricción viscosa. La fricción de deslizamiento tiene su origen en el movimiento relativo de las partes de la máquina, y un ejemplo de fricción viscosa es la película de aceite en un rodamiento. Si una máquina tiene poca fricción, su </w:t>
      </w:r>
      <w:r>
        <w:rPr>
          <w:lang w:eastAsia="es-EC"/>
        </w:rPr>
        <w:lastRenderedPageBreak/>
        <w:t>nivel de vibración tiende a ser muy alto, ya que la energía de vibración se va incrementando debido a la falta de absorción. Por otra parte, una máquina con mayor fricción tendrá niveles de vibración más bajos, ya que su energía se absorbe más rápidamente.</w:t>
      </w:r>
    </w:p>
    <w:p w:rsidR="006D0A08" w:rsidRPr="006D0A08" w:rsidRDefault="006D0A08" w:rsidP="006D0A08">
      <w:pPr>
        <w:rPr>
          <w:lang w:eastAsia="es-EC"/>
        </w:rPr>
      </w:pPr>
      <w:r>
        <w:rPr>
          <w:lang w:eastAsia="es-EC"/>
        </w:rPr>
        <w:t>Por ejemplo, las estructuras de los aviones son remachadas en lugar de soldadas en una unidad sólida, esto debido a que las juntas remachadas se mueven ligeramente y absorben la energía por medio de la fricción de deslizamiento. Eso impide que las vibraciones se incrementen hasta niveles destructivos.</w:t>
      </w:r>
    </w:p>
    <w:p w:rsidR="00662D50" w:rsidRDefault="006D0A08" w:rsidP="00662D50">
      <w:pPr>
        <w:pStyle w:val="1111"/>
      </w:pPr>
      <w:r>
        <w:t>Frecuencias Naturales</w:t>
      </w:r>
    </w:p>
    <w:p w:rsidR="006D0A08" w:rsidRDefault="006D0A08" w:rsidP="006D0A08">
      <w:pPr>
        <w:rPr>
          <w:lang w:eastAsia="es-EC"/>
        </w:rPr>
      </w:pPr>
      <w:r>
        <w:rPr>
          <w:lang w:eastAsia="es-EC"/>
        </w:rPr>
        <w:t>De cualquier estructura física se puede hacer un modelo en forma de un número de resortes, masas y amortiguadores. Los amortiguadores absorben la energía pero los resortes y las masas no lo hacen. Como lo vimos en la sección anterior, un resorte y una masa interactúan uno con otro, de manera que forman un sistema que hace resonancia a su frecuencia natural característica. Si se le aplica energía a un sistema resorte-masa, el sistema vibrará a su frecuencia natural, y el nivel de las vibraciones dependerá de la fuerza de la fuente de energía y de la absorción inherente al sistema. La frecuencia natural de un sistema resorte-masa no amortiguado se da en la siguiente ecuación:</w:t>
      </w:r>
    </w:p>
    <w:p w:rsidR="006D0A08" w:rsidRDefault="00E267BF" w:rsidP="006D0A08">
      <w:pPr>
        <w:jc w:val="center"/>
        <w:rPr>
          <w:lang w:eastAsia="es-EC"/>
        </w:rPr>
      </w:pPr>
      <m:oMathPara>
        <m:oMath>
          <m:sSub>
            <m:sSubPr>
              <m:ctrlPr>
                <w:rPr>
                  <w:rFonts w:ascii="Cambria Math" w:hAnsi="Cambria Math"/>
                  <w:i/>
                  <w:lang w:eastAsia="es-EC"/>
                </w:rPr>
              </m:ctrlPr>
            </m:sSubPr>
            <m:e>
              <m:r>
                <w:rPr>
                  <w:rFonts w:ascii="Cambria Math" w:hAnsi="Cambria Math"/>
                  <w:lang w:eastAsia="es-EC"/>
                </w:rPr>
                <m:t>F</m:t>
              </m:r>
            </m:e>
            <m:sub>
              <m:r>
                <w:rPr>
                  <w:rFonts w:ascii="Cambria Math" w:hAnsi="Cambria Math"/>
                  <w:lang w:eastAsia="es-EC"/>
                </w:rPr>
                <m:t>n</m:t>
              </m:r>
            </m:sub>
          </m:sSub>
          <m:r>
            <w:rPr>
              <w:rFonts w:ascii="Cambria Math" w:hAnsi="Cambria Math"/>
              <w:lang w:eastAsia="es-EC"/>
            </w:rPr>
            <m:t>=</m:t>
          </m:r>
          <m:f>
            <m:fPr>
              <m:ctrlPr>
                <w:rPr>
                  <w:rFonts w:ascii="Cambria Math" w:hAnsi="Cambria Math"/>
                  <w:i/>
                  <w:lang w:eastAsia="es-EC"/>
                </w:rPr>
              </m:ctrlPr>
            </m:fPr>
            <m:num>
              <m:r>
                <w:rPr>
                  <w:rFonts w:ascii="Cambria Math" w:hAnsi="Cambria Math"/>
                  <w:lang w:eastAsia="es-EC"/>
                </w:rPr>
                <m:t>1</m:t>
              </m:r>
            </m:num>
            <m:den>
              <m:r>
                <w:rPr>
                  <w:rFonts w:ascii="Cambria Math" w:hAnsi="Cambria Math"/>
                  <w:lang w:eastAsia="es-EC"/>
                </w:rPr>
                <m:t>2π</m:t>
              </m:r>
            </m:den>
          </m:f>
          <m:rad>
            <m:radPr>
              <m:degHide m:val="1"/>
              <m:ctrlPr>
                <w:rPr>
                  <w:rFonts w:ascii="Cambria Math" w:hAnsi="Cambria Math"/>
                  <w:i/>
                  <w:lang w:eastAsia="es-EC"/>
                </w:rPr>
              </m:ctrlPr>
            </m:radPr>
            <m:deg/>
            <m:e>
              <m:f>
                <m:fPr>
                  <m:ctrlPr>
                    <w:rPr>
                      <w:rFonts w:ascii="Cambria Math" w:hAnsi="Cambria Math"/>
                      <w:i/>
                      <w:lang w:eastAsia="es-EC"/>
                    </w:rPr>
                  </m:ctrlPr>
                </m:fPr>
                <m:num>
                  <m:r>
                    <w:rPr>
                      <w:rFonts w:ascii="Cambria Math" w:hAnsi="Cambria Math"/>
                      <w:lang w:eastAsia="es-EC"/>
                    </w:rPr>
                    <m:t>k</m:t>
                  </m:r>
                </m:num>
                <m:den>
                  <m:r>
                    <w:rPr>
                      <w:rFonts w:ascii="Cambria Math" w:hAnsi="Cambria Math"/>
                      <w:lang w:eastAsia="es-EC"/>
                    </w:rPr>
                    <m:t>m</m:t>
                  </m:r>
                </m:den>
              </m:f>
            </m:e>
          </m:rad>
          <m:r>
            <w:rPr>
              <w:rFonts w:ascii="Cambria Math" w:hAnsi="Cambria Math"/>
              <w:lang w:eastAsia="es-EC"/>
            </w:rPr>
            <m:t xml:space="preserve">               Ecuación 1.3</m:t>
          </m:r>
        </m:oMath>
      </m:oMathPara>
    </w:p>
    <w:p w:rsidR="006D0A08" w:rsidRDefault="006D0A08" w:rsidP="006D0A08">
      <w:pPr>
        <w:rPr>
          <w:lang w:eastAsia="es-EC"/>
        </w:rPr>
      </w:pPr>
      <w:proofErr w:type="spellStart"/>
      <w:r>
        <w:rPr>
          <w:lang w:eastAsia="es-EC"/>
        </w:rPr>
        <w:t>Donde</w:t>
      </w:r>
      <w:proofErr w:type="spellEnd"/>
      <w:r>
        <w:rPr>
          <w:lang w:eastAsia="es-EC"/>
        </w:rPr>
        <w:t>:</w:t>
      </w:r>
      <w:r>
        <w:rPr>
          <w:lang w:eastAsia="es-EC"/>
        </w:rPr>
        <w:tab/>
      </w:r>
      <w:proofErr w:type="spellStart"/>
      <w:r>
        <w:rPr>
          <w:lang w:eastAsia="es-EC"/>
        </w:rPr>
        <w:t>Fn</w:t>
      </w:r>
      <w:proofErr w:type="spellEnd"/>
      <w:r>
        <w:rPr>
          <w:lang w:eastAsia="es-EC"/>
        </w:rPr>
        <w:t xml:space="preserve"> = Frecuencia natural</w:t>
      </w:r>
    </w:p>
    <w:p w:rsidR="006D0A08" w:rsidRDefault="006D0A08" w:rsidP="006D0A08">
      <w:pPr>
        <w:rPr>
          <w:lang w:eastAsia="es-EC"/>
        </w:rPr>
      </w:pPr>
      <w:r>
        <w:rPr>
          <w:lang w:eastAsia="es-EC"/>
        </w:rPr>
        <w:tab/>
      </w:r>
      <w:r>
        <w:rPr>
          <w:lang w:eastAsia="es-EC"/>
        </w:rPr>
        <w:tab/>
        <w:t>k   = Constante del resorte o rigidez</w:t>
      </w:r>
    </w:p>
    <w:p w:rsidR="006D0A08" w:rsidRDefault="006D0A08" w:rsidP="006D0A08">
      <w:pPr>
        <w:rPr>
          <w:lang w:eastAsia="es-EC"/>
        </w:rPr>
      </w:pPr>
      <w:r>
        <w:rPr>
          <w:lang w:eastAsia="es-EC"/>
        </w:rPr>
        <w:tab/>
      </w:r>
      <w:r>
        <w:rPr>
          <w:lang w:eastAsia="es-EC"/>
        </w:rPr>
        <w:tab/>
        <w:t>m   = Masa</w:t>
      </w:r>
    </w:p>
    <w:p w:rsidR="006D0A08" w:rsidRDefault="006D0A08" w:rsidP="00F313D2">
      <w:pPr>
        <w:rPr>
          <w:lang w:eastAsia="es-EC"/>
        </w:rPr>
      </w:pPr>
      <w:r>
        <w:rPr>
          <w:lang w:eastAsia="es-EC"/>
        </w:rPr>
        <w:t xml:space="preserve">De eso se puede ver que si la rigidez aumenta, la frecuencia natural también aumentará, y si la masa aumenta, la frecuencia natural disminuye. Si el sistema tiene absorción, lo que tienen todos los sistemas </w:t>
      </w:r>
      <w:r w:rsidR="00F313D2">
        <w:rPr>
          <w:lang w:eastAsia="es-EC"/>
        </w:rPr>
        <w:t>físicos</w:t>
      </w:r>
      <w:r>
        <w:rPr>
          <w:lang w:eastAsia="es-EC"/>
        </w:rPr>
        <w:t>, su frecuencia natural es un poco más baja y depende de la cantidad de absorción.</w:t>
      </w:r>
    </w:p>
    <w:p w:rsidR="00F313D2" w:rsidRDefault="006D0A08" w:rsidP="00F313D2">
      <w:pPr>
        <w:rPr>
          <w:lang w:eastAsia="es-EC"/>
        </w:rPr>
      </w:pPr>
      <w:r>
        <w:rPr>
          <w:lang w:eastAsia="es-EC"/>
        </w:rPr>
        <w:lastRenderedPageBreak/>
        <w:t xml:space="preserve">Un gran número de sistemas resorte-masa-amortiguación que forman un sistema mecánico se llaman "grados de libertad", y la </w:t>
      </w:r>
      <w:r w:rsidR="00F313D2">
        <w:rPr>
          <w:lang w:eastAsia="es-EC"/>
        </w:rPr>
        <w:t>energía</w:t>
      </w:r>
      <w:r>
        <w:rPr>
          <w:lang w:eastAsia="es-EC"/>
        </w:rPr>
        <w:t xml:space="preserve"> de vibración que se pone en la máquina, se distribuirá entre los grados de libertad en cantidades que dependerán de sus frecuencias naturales y de la amortiguación, </w:t>
      </w:r>
      <w:r w:rsidR="00F313D2">
        <w:rPr>
          <w:lang w:eastAsia="es-EC"/>
        </w:rPr>
        <w:t>así</w:t>
      </w:r>
      <w:r>
        <w:rPr>
          <w:lang w:eastAsia="es-EC"/>
        </w:rPr>
        <w:t xml:space="preserve"> como de la frecuencia de la fuente de </w:t>
      </w:r>
      <w:r w:rsidR="00F313D2">
        <w:rPr>
          <w:lang w:eastAsia="es-EC"/>
        </w:rPr>
        <w:t>energía</w:t>
      </w:r>
      <w:r>
        <w:rPr>
          <w:lang w:eastAsia="es-EC"/>
        </w:rPr>
        <w:t>.</w:t>
      </w:r>
      <w:r w:rsidR="00F313D2">
        <w:rPr>
          <w:lang w:eastAsia="es-EC"/>
        </w:rPr>
        <w:t xml:space="preserve"> </w:t>
      </w:r>
    </w:p>
    <w:p w:rsidR="006D0A08" w:rsidRPr="00F313D2" w:rsidRDefault="006D0A08" w:rsidP="00F313D2">
      <w:pPr>
        <w:rPr>
          <w:lang w:eastAsia="es-EC"/>
        </w:rPr>
      </w:pPr>
      <w:r>
        <w:rPr>
          <w:lang w:eastAsia="es-EC"/>
        </w:rPr>
        <w:t>Por esta razón, la vibración no se va a distribuir de manera uniforme en la máquina.</w:t>
      </w:r>
      <w:r w:rsidR="00F313D2">
        <w:rPr>
          <w:lang w:eastAsia="es-EC"/>
        </w:rPr>
        <w:t xml:space="preserve"> </w:t>
      </w:r>
      <w:r>
        <w:rPr>
          <w:lang w:eastAsia="es-EC"/>
        </w:rPr>
        <w:t>Por ejemplo, en una máquina activada por un motor eléctrico una fuente mayor de</w:t>
      </w:r>
      <w:r w:rsidR="00F313D2">
        <w:rPr>
          <w:lang w:eastAsia="es-EC"/>
        </w:rPr>
        <w:t xml:space="preserve"> energía</w:t>
      </w:r>
      <w:r>
        <w:rPr>
          <w:lang w:eastAsia="es-EC"/>
        </w:rPr>
        <w:t xml:space="preserve"> de vibración es el desbalanceo residual del rotor del motor. Esto resultará en</w:t>
      </w:r>
      <w:r w:rsidR="00F313D2">
        <w:rPr>
          <w:lang w:eastAsia="es-EC"/>
        </w:rPr>
        <w:t xml:space="preserve"> </w:t>
      </w:r>
      <w:r>
        <w:rPr>
          <w:lang w:eastAsia="es-EC"/>
        </w:rPr>
        <w:t>una vibración medible en los rodamientos del motor. Pero si la máquina tiene un</w:t>
      </w:r>
      <w:r w:rsidR="00F313D2">
        <w:rPr>
          <w:lang w:eastAsia="es-EC"/>
        </w:rPr>
        <w:t xml:space="preserve"> </w:t>
      </w:r>
      <w:r>
        <w:rPr>
          <w:lang w:eastAsia="es-EC"/>
        </w:rPr>
        <w:t>grado de libertad con una frecuencia natural cerca de las RPM del rotor, su nivel de</w:t>
      </w:r>
      <w:r w:rsidR="00F313D2">
        <w:rPr>
          <w:lang w:eastAsia="es-EC"/>
        </w:rPr>
        <w:t xml:space="preserve"> </w:t>
      </w:r>
      <w:r>
        <w:rPr>
          <w:lang w:eastAsia="es-EC"/>
        </w:rPr>
        <w:t>vibraciones puede ser muy alto, aunque puede estar ubicado a una gran distancia del</w:t>
      </w:r>
      <w:r w:rsidR="00F313D2">
        <w:rPr>
          <w:lang w:eastAsia="es-EC"/>
        </w:rPr>
        <w:t xml:space="preserve"> </w:t>
      </w:r>
      <w:r>
        <w:rPr>
          <w:lang w:eastAsia="es-EC"/>
        </w:rPr>
        <w:t>motor. Es importante tener este hecho en mente, cuando se hace la evaluación de la</w:t>
      </w:r>
      <w:r w:rsidR="00F313D2">
        <w:rPr>
          <w:lang w:eastAsia="es-EC"/>
        </w:rPr>
        <w:t xml:space="preserve"> vibración de una máquina. L</w:t>
      </w:r>
      <w:r>
        <w:rPr>
          <w:lang w:eastAsia="es-EC"/>
        </w:rPr>
        <w:t>a ubicación del nivel de vibración máximo no puede</w:t>
      </w:r>
      <w:r w:rsidR="00F313D2">
        <w:rPr>
          <w:lang w:eastAsia="es-EC"/>
        </w:rPr>
        <w:t xml:space="preserve"> </w:t>
      </w:r>
      <w:r>
        <w:rPr>
          <w:lang w:eastAsia="es-EC"/>
        </w:rPr>
        <w:t xml:space="preserve">estar cerca de la fuente de </w:t>
      </w:r>
      <w:r w:rsidR="00F313D2">
        <w:rPr>
          <w:lang w:eastAsia="es-EC"/>
        </w:rPr>
        <w:t>energía</w:t>
      </w:r>
      <w:r>
        <w:rPr>
          <w:lang w:eastAsia="es-EC"/>
        </w:rPr>
        <w:t xml:space="preserve"> de vibración. La </w:t>
      </w:r>
      <w:r w:rsidR="00F313D2">
        <w:rPr>
          <w:lang w:eastAsia="es-EC"/>
        </w:rPr>
        <w:t>energía</w:t>
      </w:r>
      <w:r>
        <w:rPr>
          <w:lang w:eastAsia="es-EC"/>
        </w:rPr>
        <w:t xml:space="preserve"> de vibración</w:t>
      </w:r>
      <w:r w:rsidR="00F313D2">
        <w:rPr>
          <w:lang w:eastAsia="es-EC"/>
        </w:rPr>
        <w:t xml:space="preserve"> </w:t>
      </w:r>
      <w:r>
        <w:rPr>
          <w:lang w:eastAsia="es-EC"/>
        </w:rPr>
        <w:t xml:space="preserve">frecuentemente se mueve por largas distancias por </w:t>
      </w:r>
      <w:r w:rsidR="00F313D2">
        <w:rPr>
          <w:lang w:eastAsia="es-EC"/>
        </w:rPr>
        <w:t>tuberías</w:t>
      </w:r>
      <w:r>
        <w:rPr>
          <w:lang w:eastAsia="es-EC"/>
        </w:rPr>
        <w:t>, y puede ser destructiva,</w:t>
      </w:r>
      <w:r w:rsidR="00F313D2">
        <w:rPr>
          <w:lang w:eastAsia="es-EC"/>
        </w:rPr>
        <w:t xml:space="preserve"> </w:t>
      </w:r>
      <w:r>
        <w:rPr>
          <w:lang w:eastAsia="es-EC"/>
        </w:rPr>
        <w:t>cuando encuentra una estructura remota con una frecuencia natural cerca de la de su</w:t>
      </w:r>
      <w:r w:rsidR="00F313D2">
        <w:rPr>
          <w:lang w:eastAsia="es-EC"/>
        </w:rPr>
        <w:t xml:space="preserve"> </w:t>
      </w:r>
      <w:r>
        <w:rPr>
          <w:lang w:eastAsia="es-EC"/>
        </w:rPr>
        <w:t>fuente.</w:t>
      </w:r>
    </w:p>
    <w:p w:rsidR="005475F2" w:rsidRDefault="000467F7" w:rsidP="00504F29">
      <w:pPr>
        <w:pStyle w:val="1111"/>
      </w:pPr>
      <w:r>
        <w:t>Resonancia</w:t>
      </w:r>
      <w:r w:rsidR="005475F2">
        <w:t xml:space="preserve"> </w:t>
      </w:r>
    </w:p>
    <w:p w:rsidR="000467F7" w:rsidRDefault="000467F7" w:rsidP="000467F7">
      <w:pPr>
        <w:rPr>
          <w:lang w:eastAsia="es-EC"/>
        </w:rPr>
      </w:pPr>
      <w:r>
        <w:rPr>
          <w:lang w:eastAsia="es-EC"/>
        </w:rPr>
        <w:t xml:space="preserve">La resonancia es un estado de operación en el que una frecuencia de excitación se encuentra cerca de una </w:t>
      </w:r>
      <w:r>
        <w:rPr>
          <w:b/>
          <w:bCs/>
          <w:lang w:eastAsia="es-EC"/>
        </w:rPr>
        <w:t xml:space="preserve">frecuencia natural </w:t>
      </w:r>
      <w:r>
        <w:rPr>
          <w:lang w:eastAsia="es-EC"/>
        </w:rPr>
        <w:t>de la estructura de la máquina. Una frecuencia natural es una frecuencia a la que una estructura vibrará si uno la desvía y después la suelta. Una estructura típica tendrá muchas frecuencias naturales. Cuando ocurre la resonancia, los niveles de vibración que resultan pueden ser muy altos y pueden causar daños muy rápidamente.</w:t>
      </w:r>
    </w:p>
    <w:p w:rsidR="000467F7" w:rsidRDefault="000467F7" w:rsidP="000467F7">
      <w:pPr>
        <w:rPr>
          <w:lang w:eastAsia="es-EC"/>
        </w:rPr>
      </w:pPr>
      <w:r>
        <w:rPr>
          <w:lang w:eastAsia="es-EC"/>
        </w:rPr>
        <w:t>En una máquina que produce un espectro ancho de energía de vibración, la resonancia se podrá ver en el espectro, como un pico constante aunque varié la velocidad de la máquina. El pico puede ser agudo o puede ser ancho, dependiendo de la cantidad de amortiguación que tenga la estructura en la frecuencia en cuestión.</w:t>
      </w:r>
    </w:p>
    <w:p w:rsidR="000467F7" w:rsidRDefault="000467F7" w:rsidP="000467F7">
      <w:pPr>
        <w:rPr>
          <w:lang w:eastAsia="es-EC"/>
        </w:rPr>
      </w:pPr>
      <w:r>
        <w:rPr>
          <w:lang w:eastAsia="es-EC"/>
        </w:rPr>
        <w:lastRenderedPageBreak/>
        <w:t>A la resonancia misma, el sistema se comporta totalmente diferente en presencia de una fuerza aplicada. Aquí, los elementos resorte y masa se cancelan el uno al otro, y la fuerza solamente ve la amortiguación o la fricción en el sistema. Si el sistema está ligeramente amortiguado es como si se empuja al aire. Cuando se le empuja, se aleja de su propia voluntad. En consecuencia, no se puede aplicar mucha fuerza al sistema en la frecuencia de resonancia, y si uno sigue intentándolo, la amplitud de la vibración se va a incrementar hasta valores muy altos. Es la amortiguación que controla el movimiento de un sistema resonante a su frecuencia natural.</w:t>
      </w:r>
    </w:p>
    <w:p w:rsidR="000467F7" w:rsidRDefault="000467F7" w:rsidP="000467F7">
      <w:pPr>
        <w:jc w:val="center"/>
        <w:rPr>
          <w:lang w:eastAsia="es-EC"/>
        </w:rPr>
      </w:pPr>
      <w:r>
        <w:rPr>
          <w:noProof/>
          <w:lang w:val="en-US"/>
        </w:rPr>
        <w:drawing>
          <wp:inline distT="0" distB="0" distL="0" distR="0">
            <wp:extent cx="2990850" cy="3027674"/>
            <wp:effectExtent l="19050" t="0" r="0" b="0"/>
            <wp:docPr id="7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email"/>
                    <a:srcRect/>
                    <a:stretch>
                      <a:fillRect/>
                    </a:stretch>
                  </pic:blipFill>
                  <pic:spPr bwMode="auto">
                    <a:xfrm>
                      <a:off x="0" y="0"/>
                      <a:ext cx="2994947" cy="3031821"/>
                    </a:xfrm>
                    <a:prstGeom prst="rect">
                      <a:avLst/>
                    </a:prstGeom>
                    <a:noFill/>
                    <a:ln w="9525">
                      <a:noFill/>
                      <a:miter lim="800000"/>
                      <a:headEnd/>
                      <a:tailEnd/>
                    </a:ln>
                  </pic:spPr>
                </pic:pic>
              </a:graphicData>
            </a:graphic>
          </wp:inline>
        </w:drawing>
      </w:r>
    </w:p>
    <w:p w:rsidR="000467F7" w:rsidRPr="000467F7" w:rsidRDefault="000467F7" w:rsidP="00CC40F3">
      <w:pPr>
        <w:pStyle w:val="ListParagraph"/>
        <w:numPr>
          <w:ilvl w:val="0"/>
          <w:numId w:val="9"/>
        </w:numPr>
        <w:jc w:val="center"/>
        <w:rPr>
          <w:lang w:eastAsia="es-EC"/>
        </w:rPr>
      </w:pPr>
      <w:r>
        <w:rPr>
          <w:sz w:val="20"/>
          <w:szCs w:val="20"/>
          <w:lang w:eastAsia="es-EC"/>
        </w:rPr>
        <w:t xml:space="preserve">Representación de </w:t>
      </w:r>
      <w:r w:rsidRPr="000467F7">
        <w:rPr>
          <w:rFonts w:cs="Arial"/>
          <w:sz w:val="20"/>
          <w:szCs w:val="20"/>
          <w:lang w:eastAsia="es-EC"/>
        </w:rPr>
        <w:t xml:space="preserve">resonancias en máquinas </w:t>
      </w:r>
      <w:r>
        <w:rPr>
          <w:rFonts w:cs="Arial"/>
          <w:sz w:val="20"/>
          <w:szCs w:val="20"/>
          <w:lang w:eastAsia="es-EC"/>
        </w:rPr>
        <w:t xml:space="preserve">que </w:t>
      </w:r>
      <w:r w:rsidRPr="000467F7">
        <w:rPr>
          <w:rFonts w:cs="Arial"/>
          <w:sz w:val="20"/>
          <w:szCs w:val="20"/>
          <w:lang w:eastAsia="es-EC"/>
        </w:rPr>
        <w:t>son las llamadas frecuencias críticas</w:t>
      </w:r>
    </w:p>
    <w:p w:rsidR="000467F7" w:rsidRDefault="000467F7" w:rsidP="000467F7">
      <w:pPr>
        <w:rPr>
          <w:lang w:eastAsia="es-EC"/>
        </w:rPr>
      </w:pPr>
      <w:r>
        <w:rPr>
          <w:lang w:eastAsia="es-EC"/>
        </w:rPr>
        <w:t xml:space="preserve">El ángulo de fase entre la vibración de la fuente de excitación y la respuesta de la estructura siempre es de 90 grados a la frecuencia natural. </w:t>
      </w:r>
    </w:p>
    <w:p w:rsidR="000467F7" w:rsidRDefault="000467F7" w:rsidP="000467F7">
      <w:pPr>
        <w:rPr>
          <w:lang w:eastAsia="es-EC"/>
        </w:rPr>
      </w:pPr>
      <w:r>
        <w:rPr>
          <w:lang w:eastAsia="es-EC"/>
        </w:rPr>
        <w:t>En el caso de rotores largos, como en turbinas, las frecuencias naturales se llaman "frecuencias críticas" o "velocidades críticas" y se debe cuidar que estas máquinas no operen a velocidades donde 1x o 2x corresponde a esas frecuencias críticas.</w:t>
      </w:r>
    </w:p>
    <w:p w:rsidR="00F65344" w:rsidRDefault="00F65344" w:rsidP="000467F7">
      <w:pPr>
        <w:rPr>
          <w:lang w:eastAsia="es-EC"/>
        </w:rPr>
      </w:pPr>
    </w:p>
    <w:p w:rsidR="00F65344" w:rsidRDefault="00F65344" w:rsidP="00F65344">
      <w:pPr>
        <w:pStyle w:val="111"/>
      </w:pPr>
      <w:r>
        <w:lastRenderedPageBreak/>
        <w:t>SISTEMAS LINEALES Y NO LINEALES</w:t>
      </w:r>
    </w:p>
    <w:p w:rsidR="00F65344" w:rsidRDefault="00F65344" w:rsidP="00F65344">
      <w:pPr>
        <w:rPr>
          <w:lang w:eastAsia="es-EC"/>
        </w:rPr>
      </w:pPr>
      <w:r>
        <w:rPr>
          <w:lang w:eastAsia="es-EC"/>
        </w:rPr>
        <w:t>Un sistema es un conjunto de elementos que conforman una estructura que puede aceptar una señal de entrada o estímulo en alguna forma y producir una señal de salida o respuesta.</w:t>
      </w:r>
    </w:p>
    <w:p w:rsidR="005475F2" w:rsidRDefault="00F65344" w:rsidP="00241634">
      <w:pPr>
        <w:pStyle w:val="1111"/>
      </w:pPr>
      <w:r>
        <w:t>Definición de Linealidad</w:t>
      </w:r>
      <w:r w:rsidR="005475F2">
        <w:t xml:space="preserve"> </w:t>
      </w:r>
    </w:p>
    <w:p w:rsidR="00F65344" w:rsidRDefault="00F65344" w:rsidP="00F65344">
      <w:pPr>
        <w:rPr>
          <w:lang w:eastAsia="es-ES"/>
        </w:rPr>
      </w:pPr>
      <w:r>
        <w:rPr>
          <w:lang w:eastAsia="es-EC"/>
        </w:rPr>
        <w:t>Se dice que un sistema es lineal, cuando cumple con los dos criterios siguientes:</w:t>
      </w:r>
    </w:p>
    <w:p w:rsidR="007370CD" w:rsidRDefault="00F65344" w:rsidP="00CC40F3">
      <w:pPr>
        <w:pStyle w:val="ListParagraph"/>
        <w:numPr>
          <w:ilvl w:val="0"/>
          <w:numId w:val="12"/>
        </w:numPr>
        <w:ind w:left="426" w:hanging="426"/>
        <w:rPr>
          <w:lang w:eastAsia="es-EC"/>
        </w:rPr>
      </w:pPr>
      <w:r>
        <w:rPr>
          <w:lang w:eastAsia="es-EC"/>
        </w:rPr>
        <w:t>Si una entrada X al sistema produce una salida Y, entonces una entrada 2X producirá una salida 2Y. En otras palabras, la magnitud de la salida del sistema es proporcional a la magnitud de la entrada del sistema.</w:t>
      </w:r>
      <w:r w:rsidR="007370CD">
        <w:rPr>
          <w:lang w:eastAsia="es-EC"/>
        </w:rPr>
        <w:t xml:space="preserve"> </w:t>
      </w:r>
    </w:p>
    <w:p w:rsidR="007370CD" w:rsidRPr="00F65344" w:rsidRDefault="007370CD" w:rsidP="00CC40F3">
      <w:pPr>
        <w:pStyle w:val="ListParagraph"/>
        <w:numPr>
          <w:ilvl w:val="0"/>
          <w:numId w:val="12"/>
        </w:numPr>
        <w:ind w:left="426" w:hanging="426"/>
        <w:rPr>
          <w:lang w:eastAsia="es-EC"/>
        </w:rPr>
      </w:pPr>
      <w:r>
        <w:rPr>
          <w:lang w:eastAsia="es-EC"/>
        </w:rPr>
        <w:t>Si una entrada X</w:t>
      </w:r>
      <w:r w:rsidRPr="007370CD">
        <w:rPr>
          <w:sz w:val="16"/>
          <w:szCs w:val="16"/>
          <w:lang w:eastAsia="es-EC"/>
        </w:rPr>
        <w:t xml:space="preserve">1 </w:t>
      </w:r>
      <w:r>
        <w:rPr>
          <w:lang w:eastAsia="es-EC"/>
        </w:rPr>
        <w:t>produce una salida Y</w:t>
      </w:r>
      <w:r w:rsidRPr="007370CD">
        <w:rPr>
          <w:sz w:val="16"/>
          <w:szCs w:val="16"/>
          <w:lang w:eastAsia="es-EC"/>
        </w:rPr>
        <w:t>1</w:t>
      </w:r>
      <w:r>
        <w:rPr>
          <w:lang w:eastAsia="es-EC"/>
        </w:rPr>
        <w:t>, y una entrada X</w:t>
      </w:r>
      <w:r w:rsidRPr="007370CD">
        <w:rPr>
          <w:sz w:val="16"/>
          <w:szCs w:val="16"/>
          <w:lang w:eastAsia="es-EC"/>
        </w:rPr>
        <w:t xml:space="preserve">2 </w:t>
      </w:r>
      <w:r>
        <w:rPr>
          <w:lang w:eastAsia="es-EC"/>
        </w:rPr>
        <w:t>produce una salida Y</w:t>
      </w:r>
      <w:r w:rsidRPr="007370CD">
        <w:rPr>
          <w:sz w:val="16"/>
          <w:szCs w:val="16"/>
          <w:lang w:eastAsia="es-EC"/>
        </w:rPr>
        <w:t>2</w:t>
      </w:r>
      <w:r>
        <w:rPr>
          <w:lang w:eastAsia="es-EC"/>
        </w:rPr>
        <w:t>, entonces una entrada X</w:t>
      </w:r>
      <w:r w:rsidRPr="007370CD">
        <w:rPr>
          <w:sz w:val="16"/>
          <w:szCs w:val="16"/>
          <w:lang w:eastAsia="es-EC"/>
        </w:rPr>
        <w:t>1</w:t>
      </w:r>
      <w:r>
        <w:rPr>
          <w:lang w:eastAsia="es-EC"/>
        </w:rPr>
        <w:t>+X</w:t>
      </w:r>
      <w:r w:rsidRPr="007370CD">
        <w:rPr>
          <w:sz w:val="16"/>
          <w:szCs w:val="16"/>
          <w:lang w:eastAsia="es-EC"/>
        </w:rPr>
        <w:t xml:space="preserve">2 </w:t>
      </w:r>
      <w:r>
        <w:rPr>
          <w:lang w:eastAsia="es-EC"/>
        </w:rPr>
        <w:t>producirá una salida Y</w:t>
      </w:r>
      <w:r w:rsidRPr="007370CD">
        <w:rPr>
          <w:sz w:val="16"/>
          <w:szCs w:val="16"/>
          <w:lang w:eastAsia="es-EC"/>
        </w:rPr>
        <w:t>1</w:t>
      </w:r>
      <w:r>
        <w:rPr>
          <w:lang w:eastAsia="es-EC"/>
        </w:rPr>
        <w:t>+Y</w:t>
      </w:r>
      <w:r w:rsidRPr="007370CD">
        <w:rPr>
          <w:sz w:val="16"/>
          <w:szCs w:val="16"/>
          <w:lang w:eastAsia="es-EC"/>
        </w:rPr>
        <w:t>2</w:t>
      </w:r>
      <w:r>
        <w:rPr>
          <w:lang w:eastAsia="es-EC"/>
        </w:rPr>
        <w:t>. En otras palabras, el sistema maneja dos entradas simultáneas de manera independiente y esas no interactúan en el sistema.</w:t>
      </w:r>
    </w:p>
    <w:p w:rsidR="00013099" w:rsidRDefault="00013099" w:rsidP="00013099">
      <w:pPr>
        <w:rPr>
          <w:lang w:eastAsia="es-EC"/>
        </w:rPr>
      </w:pPr>
      <w:r>
        <w:rPr>
          <w:lang w:eastAsia="es-EC"/>
        </w:rPr>
        <w:t>Estos criterios implican el hecho de que un sistema lineal no producirá frecuencias de salida, que no estén presentes en la entrada. En otras palabras, no hay criterios suficientes que digan que la salida del sistema es la misma que la entrada, o que la salida se parece a la entrada. Por ejemplo, la entrada podría ser una corriente eléctrica y la salida podría ser una temperatura. En el caso de estructuras mecánicas como máquinas se puede considerar a la entrada como una fuerza vibratoria y la salida como la vibración medida.</w:t>
      </w:r>
    </w:p>
    <w:p w:rsidR="005475F2" w:rsidRDefault="00013099" w:rsidP="001811BD">
      <w:pPr>
        <w:pStyle w:val="1111"/>
      </w:pPr>
      <w:r>
        <w:t>No Linealidades en Sistemas</w:t>
      </w:r>
    </w:p>
    <w:p w:rsidR="00013099" w:rsidRDefault="00013099" w:rsidP="00013099">
      <w:pPr>
        <w:rPr>
          <w:rFonts w:cs="Arial"/>
          <w:szCs w:val="24"/>
          <w:lang w:eastAsia="es-EC"/>
        </w:rPr>
      </w:pPr>
      <w:r>
        <w:rPr>
          <w:lang w:eastAsia="es-EC"/>
        </w:rPr>
        <w:t xml:space="preserve">La linealidad con absoluta perfección no existe en ningún sistema real. Hay diferentes tipos de no linealidad y en varios grados en todos los sistemas mecánicos, aunque muchos sistemas actuales tienen un comportamiento casi </w:t>
      </w:r>
      <w:r>
        <w:rPr>
          <w:rFonts w:cs="Arial"/>
          <w:szCs w:val="24"/>
          <w:lang w:eastAsia="es-EC"/>
        </w:rPr>
        <w:t xml:space="preserve">lineal, especialmente con niveles de entrada pequeños. Si un sistema no es lineal, producirá frecuencias en su salida, que no existen en su entrada. Un ejemplo es un amplificador estéreo o una grabadora que produce armónicos de su señal de entrada. Esto se llama distorsión armónica y disminuye la calidad de la música </w:t>
      </w:r>
      <w:r>
        <w:rPr>
          <w:rFonts w:cs="Arial"/>
          <w:szCs w:val="24"/>
          <w:lang w:eastAsia="es-EC"/>
        </w:rPr>
        <w:lastRenderedPageBreak/>
        <w:t>reproducida. La distorsión armónica casi siempre es peor con señales de niveles altos. Un ejemplo es una radio pequeña que suena relativamente “limpia” a nivel de volumen bajo, pero suena de manera distorsionada a niveles de volumen altos.</w:t>
      </w:r>
    </w:p>
    <w:p w:rsidR="00013099" w:rsidRPr="00013099" w:rsidRDefault="00013099" w:rsidP="00013099">
      <w:pPr>
        <w:pStyle w:val="1111"/>
      </w:pPr>
      <w:r>
        <w:t>No Linealidades en Máquinas Rotativas</w:t>
      </w:r>
    </w:p>
    <w:p w:rsidR="00013099" w:rsidRDefault="00013099" w:rsidP="00013099">
      <w:pPr>
        <w:rPr>
          <w:lang w:eastAsia="es-EC"/>
        </w:rPr>
      </w:pPr>
      <w:r>
        <w:rPr>
          <w:lang w:eastAsia="es-EC"/>
        </w:rPr>
        <w:t>La vibración en una máquina es la respuesta a las fuerzas generadas por sus partes móviles. Se mide vibración en varios lugares de la máquina y de estas mediciones se deduce la magnitud de las fuerzas. Se supone que la vibración y las fuerzas presentan la misma frecuencia y que los niveles medidos son proporcionales a la magnitud de las fuerzas. Este razonamiento supone que la máquina es lineal en su respuesta a funciones forzadas.</w:t>
      </w:r>
    </w:p>
    <w:p w:rsidR="00013099" w:rsidRDefault="00013099" w:rsidP="00013099">
      <w:pPr>
        <w:rPr>
          <w:lang w:eastAsia="es-EC"/>
        </w:rPr>
      </w:pPr>
      <w:r>
        <w:rPr>
          <w:lang w:eastAsia="es-EC"/>
        </w:rPr>
        <w:t>Pero a medida que se desgasta la máquina, el resultado es que la vibración medida puede ser muy diferente a las funciones forzadas. Por ejemplo un rotor desbalanceado traslada una fuerza senoidal en la frecuencia fundamental al rodamiento, y esta fuerza no contiene ninguna otra frecuencia. Si la estructura mecánica de la máquina no es lineal, la fuerza senoidal será distorsionada y la vibración resultante ocurrirá en los armónicos de la frecuencia fundamental. El rango y la magnitud del contenido armónico de la vibración es una medida del grado de no linealidad de la máquina.</w:t>
      </w:r>
    </w:p>
    <w:p w:rsidR="00013099" w:rsidRDefault="00013099" w:rsidP="00013099">
      <w:pPr>
        <w:rPr>
          <w:lang w:eastAsia="es-EC"/>
        </w:rPr>
      </w:pPr>
      <w:r>
        <w:rPr>
          <w:lang w:eastAsia="es-EC"/>
        </w:rPr>
        <w:t>Por ejemplo, la vibración de un rodamiento contendrá cantidades y magnitudes de armónicos más y más grandes, a medida de que el desgaste en el rodamiento va aumentando.</w:t>
      </w:r>
    </w:p>
    <w:p w:rsidR="00013099" w:rsidRDefault="00013099" w:rsidP="00013099">
      <w:pPr>
        <w:rPr>
          <w:rFonts w:cs="Arial"/>
          <w:szCs w:val="24"/>
          <w:lang w:eastAsia="es-EC"/>
        </w:rPr>
      </w:pPr>
      <w:r>
        <w:rPr>
          <w:lang w:eastAsia="es-EC"/>
        </w:rPr>
        <w:t xml:space="preserve">Los acoplamientos son no lineales cuando están desalineados, y esto produce un fuerte segundo armónico de la frecuencia fundamental. Muchas veces, acoplamientos desgastados y desalineados producen un fuerte tercer armónico </w:t>
      </w:r>
      <w:r>
        <w:rPr>
          <w:rFonts w:cs="Arial"/>
          <w:szCs w:val="24"/>
          <w:lang w:eastAsia="es-EC"/>
        </w:rPr>
        <w:t>de la frecuencia fundamental. Cuando las fuerzas interactúan de una manera no lineal en una máquina, el resultado es la generación de frecuencias de suma y de diferencia.</w:t>
      </w:r>
    </w:p>
    <w:p w:rsidR="00013099" w:rsidRDefault="00013099" w:rsidP="00013099">
      <w:pPr>
        <w:rPr>
          <w:lang w:eastAsia="es-EC"/>
        </w:rPr>
      </w:pPr>
      <w:r>
        <w:rPr>
          <w:lang w:eastAsia="es-EC"/>
        </w:rPr>
        <w:t xml:space="preserve">Estas frecuencias de suma y de diferencia son las bandas laterales que se encuentran en los espectros de las cajas de engranes defectuosos, rodamientos </w:t>
      </w:r>
      <w:r>
        <w:rPr>
          <w:lang w:eastAsia="es-EC"/>
        </w:rPr>
        <w:lastRenderedPageBreak/>
        <w:t>con elementos rodantes, etc. En el caso de una caja de engranes una frecuencia de banda lateral es el engranaje y la otra son las rpm del engrane. Si el engrane está excéntrico, o deformado de otra manera, las rpm causarán una modulación del engranaje y el resultado serán las bandas laterales.</w:t>
      </w:r>
    </w:p>
    <w:p w:rsidR="00013099" w:rsidRDefault="00013099" w:rsidP="00013099">
      <w:pPr>
        <w:rPr>
          <w:lang w:eastAsia="es-EC"/>
        </w:rPr>
      </w:pPr>
      <w:r>
        <w:rPr>
          <w:lang w:eastAsia="es-EC"/>
        </w:rPr>
        <w:t>La modulación siempre es un proceso no lineal que crea nuevas frecuencias que no existen en las funciones forzadas.</w:t>
      </w:r>
    </w:p>
    <w:p w:rsidR="00013099" w:rsidRPr="00013099" w:rsidRDefault="00013099" w:rsidP="00013099">
      <w:pPr>
        <w:pStyle w:val="1111"/>
      </w:pPr>
      <w:r>
        <w:t>Análisis de Frecuencia</w:t>
      </w:r>
    </w:p>
    <w:p w:rsidR="00013099" w:rsidRDefault="00013099" w:rsidP="00013099">
      <w:pPr>
        <w:rPr>
          <w:lang w:eastAsia="es-EC"/>
        </w:rPr>
      </w:pPr>
      <w:r>
        <w:rPr>
          <w:lang w:eastAsia="es-EC"/>
        </w:rPr>
        <w:t>Para circunvalar las limitaciones del análisis de la forma de onda, la práctica más común es llevar a cabo un análisis de frecuencias, también llamado análisis de espectro de la señal de vibración.</w:t>
      </w:r>
      <w:r w:rsidR="00866EA9">
        <w:rPr>
          <w:lang w:eastAsia="es-EC"/>
        </w:rPr>
        <w:t xml:space="preserve"> </w:t>
      </w:r>
      <w:r>
        <w:rPr>
          <w:lang w:eastAsia="es-EC"/>
        </w:rPr>
        <w:t>La gráfica en el dominio del tiempo se llama la forma de onda, y la gráfica en el dominio de la frecuencia se llama el espectro. El análisis del espectro es equivalente a transformar la información de la señal en el dominio del tiempo en el dominio de la frecuencia.</w:t>
      </w:r>
    </w:p>
    <w:p w:rsidR="00013099" w:rsidRDefault="00866EA9" w:rsidP="00013099">
      <w:pPr>
        <w:rPr>
          <w:lang w:eastAsia="es-EC"/>
        </w:rPr>
      </w:pPr>
      <w:r>
        <w:rPr>
          <w:lang w:eastAsia="es-EC"/>
        </w:rPr>
        <w:t>En la Figura 1.12</w:t>
      </w:r>
      <w:r w:rsidR="00013099">
        <w:rPr>
          <w:lang w:eastAsia="es-EC"/>
        </w:rPr>
        <w:t xml:space="preserve"> se observa que los diferentes componentes de forma de onda  son separados y distintos en el espectro, además que sus niveles pueden ser fácilmente identificados. Sería difícil extraer esta información de la forma de onda en el dominio de tiempo.</w:t>
      </w:r>
    </w:p>
    <w:p w:rsidR="00013099" w:rsidRDefault="00013099" w:rsidP="00013099">
      <w:pPr>
        <w:jc w:val="center"/>
        <w:rPr>
          <w:lang w:eastAsia="es-EC"/>
        </w:rPr>
      </w:pPr>
      <w:r>
        <w:rPr>
          <w:noProof/>
          <w:lang w:val="en-US"/>
        </w:rPr>
        <w:drawing>
          <wp:inline distT="0" distB="0" distL="0" distR="0">
            <wp:extent cx="3171825" cy="2378869"/>
            <wp:effectExtent l="19050" t="0" r="9525" b="0"/>
            <wp:docPr id="7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email"/>
                    <a:srcRect/>
                    <a:stretch>
                      <a:fillRect/>
                    </a:stretch>
                  </pic:blipFill>
                  <pic:spPr bwMode="auto">
                    <a:xfrm>
                      <a:off x="0" y="0"/>
                      <a:ext cx="3171825" cy="2378869"/>
                    </a:xfrm>
                    <a:prstGeom prst="rect">
                      <a:avLst/>
                    </a:prstGeom>
                    <a:noFill/>
                    <a:ln w="9525">
                      <a:noFill/>
                      <a:miter lim="800000"/>
                      <a:headEnd/>
                      <a:tailEnd/>
                    </a:ln>
                  </pic:spPr>
                </pic:pic>
              </a:graphicData>
            </a:graphic>
          </wp:inline>
        </w:drawing>
      </w:r>
    </w:p>
    <w:p w:rsidR="00013099" w:rsidRPr="00013099" w:rsidRDefault="00013099" w:rsidP="00CC40F3">
      <w:pPr>
        <w:pStyle w:val="ListParagraph"/>
        <w:numPr>
          <w:ilvl w:val="0"/>
          <w:numId w:val="9"/>
        </w:numPr>
        <w:jc w:val="center"/>
        <w:rPr>
          <w:lang w:eastAsia="es-EC"/>
        </w:rPr>
      </w:pPr>
      <w:r>
        <w:rPr>
          <w:sz w:val="20"/>
          <w:szCs w:val="20"/>
          <w:lang w:eastAsia="es-EC"/>
        </w:rPr>
        <w:t>Representación de los componentes en el dominio del tiempo y d</w:t>
      </w:r>
      <w:r w:rsidR="00866EA9">
        <w:rPr>
          <w:sz w:val="20"/>
          <w:szCs w:val="20"/>
          <w:lang w:eastAsia="es-EC"/>
        </w:rPr>
        <w:t>ominio de la frecuencia</w:t>
      </w:r>
    </w:p>
    <w:p w:rsidR="00866EA9" w:rsidRDefault="00866EA9" w:rsidP="00866EA9">
      <w:pPr>
        <w:rPr>
          <w:lang w:eastAsia="es-EC"/>
        </w:rPr>
      </w:pPr>
      <w:r>
        <w:rPr>
          <w:lang w:eastAsia="es-EC"/>
        </w:rPr>
        <w:lastRenderedPageBreak/>
        <w:t>En la Figura 1.13, se observa que algunos eventos que se traslapan y que son confusos en el dominio del tiempo están separados en sus componentes individuales en el dominio de la frecuencia. La forma de onda de vibración contiene una gran cantidad de información que no es aparente. Parte de la información está en las componentes de nivel muy bajo.</w:t>
      </w:r>
      <w:r w:rsidR="00143B1A">
        <w:rPr>
          <w:lang w:eastAsia="es-EC"/>
        </w:rPr>
        <w:t xml:space="preserve"> </w:t>
      </w:r>
      <w:r>
        <w:rPr>
          <w:lang w:eastAsia="es-EC"/>
        </w:rPr>
        <w:t>Estos componentes de bajo nivel son importantes, ya que pueden indicar un problema que está creciendo, como una falla en un rodamiento. La esencia del mantenimiento predictivo es la detección temprana de fallas incipientes. Por eso se tiene que analizar valores muy pequeños de señales de vibración.</w:t>
      </w:r>
    </w:p>
    <w:p w:rsidR="00866EA9" w:rsidRDefault="00866EA9" w:rsidP="00866EA9">
      <w:pPr>
        <w:jc w:val="center"/>
        <w:rPr>
          <w:lang w:eastAsia="es-EC"/>
        </w:rPr>
      </w:pPr>
      <w:r>
        <w:rPr>
          <w:noProof/>
          <w:lang w:val="en-US"/>
        </w:rPr>
        <w:drawing>
          <wp:inline distT="0" distB="0" distL="0" distR="0">
            <wp:extent cx="3533775" cy="2182413"/>
            <wp:effectExtent l="19050" t="0" r="9525" b="0"/>
            <wp:docPr id="7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email"/>
                    <a:srcRect/>
                    <a:stretch>
                      <a:fillRect/>
                    </a:stretch>
                  </pic:blipFill>
                  <pic:spPr bwMode="auto">
                    <a:xfrm>
                      <a:off x="0" y="0"/>
                      <a:ext cx="3533775" cy="2182413"/>
                    </a:xfrm>
                    <a:prstGeom prst="rect">
                      <a:avLst/>
                    </a:prstGeom>
                    <a:noFill/>
                    <a:ln w="9525">
                      <a:noFill/>
                      <a:miter lim="800000"/>
                      <a:headEnd/>
                      <a:tailEnd/>
                    </a:ln>
                  </pic:spPr>
                </pic:pic>
              </a:graphicData>
            </a:graphic>
          </wp:inline>
        </w:drawing>
      </w:r>
    </w:p>
    <w:p w:rsidR="00866EA9" w:rsidRPr="00866EA9" w:rsidRDefault="00866EA9" w:rsidP="00CC40F3">
      <w:pPr>
        <w:pStyle w:val="ListParagraph"/>
        <w:numPr>
          <w:ilvl w:val="0"/>
          <w:numId w:val="9"/>
        </w:numPr>
        <w:jc w:val="center"/>
        <w:rPr>
          <w:lang w:eastAsia="es-EC"/>
        </w:rPr>
      </w:pPr>
      <w:r>
        <w:rPr>
          <w:sz w:val="20"/>
          <w:szCs w:val="20"/>
          <w:lang w:eastAsia="es-EC"/>
        </w:rPr>
        <w:t>Representación de eventos en el dominio de la frecuencia y del tiempo</w:t>
      </w:r>
    </w:p>
    <w:p w:rsidR="00866EA9" w:rsidRDefault="00461EB7" w:rsidP="00866EA9">
      <w:pPr>
        <w:rPr>
          <w:rFonts w:cs="Arial"/>
          <w:szCs w:val="24"/>
          <w:lang w:eastAsia="es-EC"/>
        </w:rPr>
      </w:pPr>
      <w:r>
        <w:rPr>
          <w:rFonts w:cs="Arial"/>
          <w:szCs w:val="24"/>
          <w:lang w:eastAsia="es-EC"/>
        </w:rPr>
        <w:t>En la Figura 1.1</w:t>
      </w:r>
      <w:r w:rsidR="00143B1A">
        <w:rPr>
          <w:rFonts w:cs="Arial"/>
          <w:szCs w:val="24"/>
          <w:lang w:eastAsia="es-EC"/>
        </w:rPr>
        <w:t>4</w:t>
      </w:r>
      <w:r>
        <w:rPr>
          <w:rFonts w:cs="Arial"/>
          <w:szCs w:val="24"/>
          <w:lang w:eastAsia="es-EC"/>
        </w:rPr>
        <w:t xml:space="preserve"> se observa que un componente de muy bajo nivel representa una falla incipiente en un rodamiento que no se hubiera notado en el dominio del tiempo o en el nivel general </w:t>
      </w:r>
      <w:r w:rsidR="00143B1A">
        <w:rPr>
          <w:rFonts w:cs="Arial"/>
          <w:szCs w:val="24"/>
          <w:lang w:eastAsia="es-EC"/>
        </w:rPr>
        <w:t>de vibración.</w:t>
      </w:r>
    </w:p>
    <w:p w:rsidR="00143B1A" w:rsidRDefault="00143B1A" w:rsidP="00143B1A">
      <w:pPr>
        <w:jc w:val="center"/>
        <w:rPr>
          <w:rFonts w:cs="Arial"/>
          <w:szCs w:val="24"/>
          <w:lang w:eastAsia="es-EC"/>
        </w:rPr>
      </w:pPr>
      <w:r>
        <w:rPr>
          <w:rFonts w:cs="Arial"/>
          <w:noProof/>
          <w:szCs w:val="24"/>
          <w:lang w:val="en-US"/>
        </w:rPr>
        <w:drawing>
          <wp:inline distT="0" distB="0" distL="0" distR="0">
            <wp:extent cx="3028950" cy="1807794"/>
            <wp:effectExtent l="19050" t="0" r="0" b="0"/>
            <wp:docPr id="8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email"/>
                    <a:srcRect/>
                    <a:stretch>
                      <a:fillRect/>
                    </a:stretch>
                  </pic:blipFill>
                  <pic:spPr bwMode="auto">
                    <a:xfrm>
                      <a:off x="0" y="0"/>
                      <a:ext cx="3028950" cy="1807794"/>
                    </a:xfrm>
                    <a:prstGeom prst="rect">
                      <a:avLst/>
                    </a:prstGeom>
                    <a:noFill/>
                    <a:ln w="9525">
                      <a:noFill/>
                      <a:miter lim="800000"/>
                      <a:headEnd/>
                      <a:tailEnd/>
                    </a:ln>
                  </pic:spPr>
                </pic:pic>
              </a:graphicData>
            </a:graphic>
          </wp:inline>
        </w:drawing>
      </w:r>
    </w:p>
    <w:p w:rsidR="00143B1A" w:rsidRPr="00143B1A" w:rsidRDefault="00143B1A" w:rsidP="00CC40F3">
      <w:pPr>
        <w:pStyle w:val="ListParagraph"/>
        <w:numPr>
          <w:ilvl w:val="0"/>
          <w:numId w:val="9"/>
        </w:numPr>
        <w:jc w:val="center"/>
        <w:rPr>
          <w:rFonts w:cs="Arial"/>
          <w:szCs w:val="24"/>
          <w:lang w:eastAsia="es-EC"/>
        </w:rPr>
      </w:pPr>
      <w:r>
        <w:rPr>
          <w:rFonts w:cs="Arial"/>
          <w:sz w:val="20"/>
          <w:szCs w:val="20"/>
          <w:lang w:eastAsia="es-EC"/>
        </w:rPr>
        <w:t>Representación de la falla en un rodamiento</w:t>
      </w:r>
    </w:p>
    <w:p w:rsidR="00F12018" w:rsidRPr="00F12018" w:rsidRDefault="00F12018" w:rsidP="00F12018">
      <w:pPr>
        <w:rPr>
          <w:lang w:eastAsia="es-EC"/>
        </w:rPr>
      </w:pPr>
      <w:r>
        <w:rPr>
          <w:lang w:eastAsia="es-EC"/>
        </w:rPr>
        <w:lastRenderedPageBreak/>
        <w:t>Por otra parte, hay circunstancias en las que el análisis en el dominio del tiempo proporciona mayor información que el análisis en el dominio de la frecuencia.</w:t>
      </w:r>
    </w:p>
    <w:p w:rsidR="00281662" w:rsidRDefault="00CC5163" w:rsidP="00CC5163">
      <w:pPr>
        <w:pStyle w:val="11"/>
      </w:pPr>
      <w:r>
        <w:t>TRANSDUCTORES DE VIBRACION</w:t>
      </w:r>
    </w:p>
    <w:p w:rsidR="00CC5163" w:rsidRDefault="00CC5163" w:rsidP="00CC5163">
      <w:pPr>
        <w:rPr>
          <w:lang w:eastAsia="es-EC"/>
        </w:rPr>
      </w:pPr>
      <w:r>
        <w:rPr>
          <w:lang w:eastAsia="es-EC"/>
        </w:rPr>
        <w:t xml:space="preserve">El transductor de vibraciones es un aparato que produce una señal eléctrica que es una réplica o </w:t>
      </w:r>
      <w:r>
        <w:rPr>
          <w:b/>
          <w:bCs/>
          <w:lang w:eastAsia="es-EC"/>
        </w:rPr>
        <w:t xml:space="preserve">análogo </w:t>
      </w:r>
      <w:r>
        <w:rPr>
          <w:lang w:eastAsia="es-EC"/>
        </w:rPr>
        <w:t>del movimiento vibratorio al cual está sujeto. Un buen transductor no debe agregar falsos componentes a la señal, y debería producir señales uniformes en todo el rango de frecuencias que nos interesa</w:t>
      </w:r>
    </w:p>
    <w:p w:rsidR="00CC5163" w:rsidRDefault="00CC5163" w:rsidP="00CC5163">
      <w:pPr>
        <w:rPr>
          <w:lang w:eastAsia="es-EC"/>
        </w:rPr>
      </w:pPr>
      <w:r>
        <w:rPr>
          <w:lang w:eastAsia="es-EC"/>
        </w:rPr>
        <w:t>Los tipos diferentes de transductores responden a parámetros diferentes de la fuente de vibración. , como se puede apreciar en la tabla siguiente.</w:t>
      </w:r>
    </w:p>
    <w:p w:rsidR="00CC5163" w:rsidRDefault="00CC5163" w:rsidP="00CC5163">
      <w:pPr>
        <w:jc w:val="center"/>
        <w:rPr>
          <w:lang w:eastAsia="es-EC"/>
        </w:rPr>
      </w:pPr>
      <w:r>
        <w:rPr>
          <w:noProof/>
          <w:lang w:val="en-US"/>
        </w:rPr>
        <w:drawing>
          <wp:inline distT="0" distB="0" distL="0" distR="0">
            <wp:extent cx="5083810" cy="1143000"/>
            <wp:effectExtent l="19050" t="0" r="2540" b="0"/>
            <wp:docPr id="8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email"/>
                    <a:srcRect/>
                    <a:stretch>
                      <a:fillRect/>
                    </a:stretch>
                  </pic:blipFill>
                  <pic:spPr bwMode="auto">
                    <a:xfrm>
                      <a:off x="0" y="0"/>
                      <a:ext cx="5083810" cy="1143000"/>
                    </a:xfrm>
                    <a:prstGeom prst="rect">
                      <a:avLst/>
                    </a:prstGeom>
                    <a:noFill/>
                    <a:ln w="9525">
                      <a:noFill/>
                      <a:miter lim="800000"/>
                      <a:headEnd/>
                      <a:tailEnd/>
                    </a:ln>
                  </pic:spPr>
                </pic:pic>
              </a:graphicData>
            </a:graphic>
          </wp:inline>
        </w:drawing>
      </w:r>
    </w:p>
    <w:p w:rsidR="00CC5163" w:rsidRPr="00CC5163" w:rsidRDefault="00CC5163" w:rsidP="00CC5163">
      <w:pPr>
        <w:jc w:val="center"/>
        <w:rPr>
          <w:sz w:val="20"/>
          <w:szCs w:val="20"/>
          <w:lang w:eastAsia="es-EC"/>
        </w:rPr>
      </w:pPr>
      <w:r>
        <w:rPr>
          <w:sz w:val="20"/>
          <w:szCs w:val="20"/>
          <w:lang w:eastAsia="es-EC"/>
        </w:rPr>
        <w:t>Tabla 1.3 Tipos de Transductores</w:t>
      </w:r>
    </w:p>
    <w:p w:rsidR="00123549" w:rsidRDefault="0082148A" w:rsidP="00123549">
      <w:pPr>
        <w:pStyle w:val="111"/>
      </w:pPr>
      <w:r>
        <w:t>SENSOR DE PROXIMIDAD</w:t>
      </w:r>
      <w:r w:rsidR="00605667">
        <w:t xml:space="preserve"> </w:t>
      </w:r>
    </w:p>
    <w:p w:rsidR="00B66861" w:rsidRDefault="00B66861" w:rsidP="00B66861">
      <w:pPr>
        <w:rPr>
          <w:lang w:eastAsia="es-EC"/>
        </w:rPr>
      </w:pPr>
      <w:r>
        <w:rPr>
          <w:lang w:eastAsia="es-EC"/>
        </w:rPr>
        <w:t xml:space="preserve">El Sensor de proximidad, también llamado "Sensor de Corriente de Remolino", o "Transductor de Desplazamiento" es una unidad de montaje permanente, y necesita un amplificador que condiciona la señal para generar un voltaje de salida, proporcional a la distancia entre el transductor y la extremidad de la flecha. Su operación está basada en un principio magnético. </w:t>
      </w:r>
      <w:proofErr w:type="gramStart"/>
      <w:r>
        <w:rPr>
          <w:lang w:eastAsia="es-EC"/>
        </w:rPr>
        <w:t>y</w:t>
      </w:r>
      <w:proofErr w:type="gramEnd"/>
      <w:r>
        <w:rPr>
          <w:lang w:eastAsia="es-EC"/>
        </w:rPr>
        <w:t xml:space="preserve"> por eso, es sensible a las anomalías magnéticas en la flecha. Se debe tener cuidado para evitar que la flecha sea magnetizada y que de esta manera, la señal de salida sea contaminada. Es importante saber que el transductor mide el desplazamiento relativo entre el rodamiento y el gorrón. , y no mide el nivel de vibración total de la flecha o del cárter. El transductor de desplazamiento está por lo general instalado en grandes máquinas con rodamientos con gorrones, donde se usa para detectar </w:t>
      </w:r>
      <w:r>
        <w:rPr>
          <w:lang w:eastAsia="es-EC"/>
        </w:rPr>
        <w:lastRenderedPageBreak/>
        <w:t>fallas en los rodamientos y para apagar la máquina antes que ocurra una falla catastrófica.</w:t>
      </w:r>
    </w:p>
    <w:p w:rsidR="00B66861" w:rsidRDefault="00B66861" w:rsidP="00B66861">
      <w:pPr>
        <w:jc w:val="center"/>
        <w:rPr>
          <w:lang w:eastAsia="es-ES"/>
        </w:rPr>
      </w:pPr>
      <w:r>
        <w:rPr>
          <w:noProof/>
          <w:lang w:val="en-US"/>
        </w:rPr>
        <w:drawing>
          <wp:inline distT="0" distB="0" distL="0" distR="0">
            <wp:extent cx="3572880" cy="1628775"/>
            <wp:effectExtent l="19050" t="0" r="85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srcRect/>
                    <a:stretch>
                      <a:fillRect/>
                    </a:stretch>
                  </pic:blipFill>
                  <pic:spPr bwMode="auto">
                    <a:xfrm>
                      <a:off x="0" y="0"/>
                      <a:ext cx="3575488" cy="1629964"/>
                    </a:xfrm>
                    <a:prstGeom prst="rect">
                      <a:avLst/>
                    </a:prstGeom>
                    <a:noFill/>
                    <a:ln w="9525">
                      <a:noFill/>
                      <a:miter lim="800000"/>
                      <a:headEnd/>
                      <a:tailEnd/>
                    </a:ln>
                  </pic:spPr>
                </pic:pic>
              </a:graphicData>
            </a:graphic>
          </wp:inline>
        </w:drawing>
      </w:r>
    </w:p>
    <w:p w:rsidR="00B66861" w:rsidRDefault="00B66861" w:rsidP="00CC40F3">
      <w:pPr>
        <w:pStyle w:val="ListParagraph"/>
        <w:numPr>
          <w:ilvl w:val="0"/>
          <w:numId w:val="9"/>
        </w:numPr>
        <w:jc w:val="center"/>
        <w:rPr>
          <w:lang w:eastAsia="es-ES"/>
        </w:rPr>
      </w:pPr>
      <w:r>
        <w:rPr>
          <w:sz w:val="20"/>
          <w:szCs w:val="20"/>
          <w:lang w:eastAsia="es-ES"/>
        </w:rPr>
        <w:t>Representación del sensor de proximidad</w:t>
      </w:r>
    </w:p>
    <w:p w:rsidR="00B66861" w:rsidRDefault="00B66861" w:rsidP="00B66861">
      <w:pPr>
        <w:rPr>
          <w:lang w:eastAsia="es-EC"/>
        </w:rPr>
      </w:pPr>
      <w:r>
        <w:rPr>
          <w:lang w:eastAsia="es-EC"/>
        </w:rPr>
        <w:t>Esos transductores se usan mucho en pares, separados por una diferencia de orientación de 90 grados. Se pueden conectar a los platos horizontales y verticales de un osciloscopio para señalar la órbita o la ruta del gorrón, cuando está dando vueltas en el rodamiento.</w:t>
      </w:r>
    </w:p>
    <w:p w:rsidR="00B66861" w:rsidRDefault="00B66861" w:rsidP="00B66861">
      <w:pPr>
        <w:rPr>
          <w:lang w:eastAsia="es-EC"/>
        </w:rPr>
      </w:pPr>
      <w:r>
        <w:rPr>
          <w:lang w:eastAsia="es-EC"/>
        </w:rPr>
        <w:t>La frecuencia de respuesta del transductor de desplazamiento va desde DC        (0 Hz) hasta alrededor de 1000 Hz.</w:t>
      </w:r>
    </w:p>
    <w:p w:rsidR="00B66861" w:rsidRDefault="00B66861" w:rsidP="00B66861">
      <w:pPr>
        <w:pStyle w:val="111"/>
      </w:pPr>
      <w:r>
        <w:t>SENSOR DE VELOCIDAD</w:t>
      </w:r>
    </w:p>
    <w:p w:rsidR="0082148A" w:rsidRDefault="00B66861" w:rsidP="00B66861">
      <w:pPr>
        <w:jc w:val="center"/>
        <w:rPr>
          <w:lang w:eastAsia="es-ES"/>
        </w:rPr>
      </w:pPr>
      <w:r>
        <w:rPr>
          <w:noProof/>
          <w:lang w:val="en-US"/>
        </w:rPr>
        <w:drawing>
          <wp:inline distT="0" distB="0" distL="0" distR="0">
            <wp:extent cx="2676525" cy="1946564"/>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srcRect/>
                    <a:stretch>
                      <a:fillRect/>
                    </a:stretch>
                  </pic:blipFill>
                  <pic:spPr bwMode="auto">
                    <a:xfrm>
                      <a:off x="0" y="0"/>
                      <a:ext cx="2676525" cy="1946564"/>
                    </a:xfrm>
                    <a:prstGeom prst="rect">
                      <a:avLst/>
                    </a:prstGeom>
                    <a:noFill/>
                    <a:ln w="9525">
                      <a:noFill/>
                      <a:miter lim="800000"/>
                      <a:headEnd/>
                      <a:tailEnd/>
                    </a:ln>
                  </pic:spPr>
                </pic:pic>
              </a:graphicData>
            </a:graphic>
          </wp:inline>
        </w:drawing>
      </w:r>
    </w:p>
    <w:p w:rsidR="00B66861" w:rsidRDefault="00B66861" w:rsidP="00CC40F3">
      <w:pPr>
        <w:pStyle w:val="ListParagraph"/>
        <w:numPr>
          <w:ilvl w:val="0"/>
          <w:numId w:val="9"/>
        </w:numPr>
        <w:jc w:val="center"/>
        <w:rPr>
          <w:lang w:eastAsia="es-ES"/>
        </w:rPr>
      </w:pPr>
      <w:r>
        <w:rPr>
          <w:sz w:val="20"/>
          <w:szCs w:val="20"/>
          <w:lang w:eastAsia="es-ES"/>
        </w:rPr>
        <w:t>Representación de un sensor de velocidad</w:t>
      </w:r>
    </w:p>
    <w:p w:rsidR="007C72D5" w:rsidRDefault="007C72D5" w:rsidP="007C72D5">
      <w:pPr>
        <w:rPr>
          <w:lang w:eastAsia="es-EC"/>
        </w:rPr>
      </w:pPr>
      <w:r>
        <w:rPr>
          <w:lang w:eastAsia="es-EC"/>
        </w:rPr>
        <w:t xml:space="preserve">Algunos sensores de velocidad están hechos con una bobina móvil fuera de un imán estacionario. El principio de operación es el mismo. Un otro tipo de transductor de velocidad consiste en un acelerómetro con un </w:t>
      </w:r>
      <w:r>
        <w:rPr>
          <w:b/>
          <w:bCs/>
          <w:lang w:eastAsia="es-EC"/>
        </w:rPr>
        <w:t xml:space="preserve">integrador </w:t>
      </w:r>
      <w:r>
        <w:rPr>
          <w:lang w:eastAsia="es-EC"/>
        </w:rPr>
        <w:lastRenderedPageBreak/>
        <w:t>electrónico incluido. Esta unidad se llama un Velómetro y es en todos los aspectos superiores al sensor de velocidad sísmico clásico.</w:t>
      </w:r>
    </w:p>
    <w:p w:rsidR="0067241C" w:rsidRDefault="007C72D5" w:rsidP="007C72D5">
      <w:pPr>
        <w:rPr>
          <w:lang w:eastAsia="es-EC"/>
        </w:rPr>
      </w:pPr>
      <w:r>
        <w:rPr>
          <w:lang w:eastAsia="es-EC"/>
        </w:rPr>
        <w:t xml:space="preserve">El sensor de velocidad fue uno de los primeros transductores de vibración, que fueron construidos. Consiste de una bobina de alambre y de un imán colocado de tal manera que si se mueve el cárter, el imán tiende a permanecer inmóvil debido a su inercia. </w:t>
      </w:r>
    </w:p>
    <w:p w:rsidR="007C72D5" w:rsidRDefault="007C72D5" w:rsidP="007C72D5">
      <w:pPr>
        <w:rPr>
          <w:lang w:eastAsia="es-EC"/>
        </w:rPr>
      </w:pPr>
      <w:r>
        <w:rPr>
          <w:lang w:eastAsia="es-EC"/>
        </w:rPr>
        <w:t>El movimiento relativo entre el campo magnético y la bobina induce una corriente proporcional a la velocidad del movimiento. De esta manera, la unidad produce una señal directamente proporcional a la velocidad de la vibración. Es autogenerador y no necesita de aditamentos electrónicos acondicionadores para funcionar. Tiene una impedancia de salida eléctrica relativamente baja que lo hace relativamente insensible a la inducción del ruido.</w:t>
      </w:r>
    </w:p>
    <w:p w:rsidR="007C72D5" w:rsidRDefault="007C72D5" w:rsidP="007C72D5">
      <w:pPr>
        <w:rPr>
          <w:lang w:eastAsia="es-EC"/>
        </w:rPr>
      </w:pPr>
      <w:r>
        <w:rPr>
          <w:lang w:eastAsia="es-EC"/>
        </w:rPr>
        <w:t xml:space="preserve">Aun tomando en cuenta estas ventajas, el transductor de velocidad tiene muchas desventajas, que lo vuelven casi obsoleto para instalaciones nuevas, aunque hoy en día todavía se usan varios miles. Es relativamente pesado y complejo y por eso es caro, y su respuesta de frecuencia que va de 10 Hz a 1000 Hz es baja. </w:t>
      </w:r>
    </w:p>
    <w:p w:rsidR="007C72D5" w:rsidRDefault="007C72D5" w:rsidP="007C72D5">
      <w:pPr>
        <w:rPr>
          <w:lang w:eastAsia="es-EC"/>
        </w:rPr>
      </w:pPr>
      <w:r>
        <w:rPr>
          <w:lang w:eastAsia="es-EC"/>
        </w:rPr>
        <w:t>El resorte y el imán forman un sistema resonante de baja frecuencia, con una frecuencia natural de 10 Hz. La resonancia tiene que ser altamente amortiguada, para evitar un pico importante en la respuesta a esta frecuencia. El problema es que la amortiguación en cualquier diseño práctico es sensible a la temperatura, y eso provoca que la respuesta de frecuencia y la respuesta de fase dependan de la temperatura.</w:t>
      </w:r>
    </w:p>
    <w:p w:rsidR="007C72D5" w:rsidRDefault="007C72D5" w:rsidP="007C72D5">
      <w:pPr>
        <w:pStyle w:val="111"/>
      </w:pPr>
      <w:r>
        <w:t>EL ACELEROMETRO</w:t>
      </w:r>
    </w:p>
    <w:p w:rsidR="007C72D5" w:rsidRDefault="007C72D5" w:rsidP="007C72D5">
      <w:pPr>
        <w:rPr>
          <w:lang w:eastAsia="es-EC"/>
        </w:rPr>
      </w:pPr>
      <w:r>
        <w:rPr>
          <w:lang w:eastAsia="es-EC"/>
        </w:rPr>
        <w:t xml:space="preserve">El acelerómetro de tipo de compresión como se muestra en la figura 1.17 fue el primer tipo a ser desarrollado. Por lo general se prefiere el acelerómetro del tipo de cizallamiento, configurado de tal manera que el elemento activo </w:t>
      </w:r>
      <w:proofErr w:type="spellStart"/>
      <w:r>
        <w:rPr>
          <w:lang w:eastAsia="es-EC"/>
        </w:rPr>
        <w:t>esta</w:t>
      </w:r>
      <w:proofErr w:type="spellEnd"/>
      <w:r>
        <w:rPr>
          <w:lang w:eastAsia="es-EC"/>
        </w:rPr>
        <w:t xml:space="preserve"> sujeto a fuerzas de cizallamiento.</w:t>
      </w:r>
    </w:p>
    <w:p w:rsidR="007C72D5" w:rsidRDefault="007C72D5" w:rsidP="007C72D5">
      <w:pPr>
        <w:rPr>
          <w:lang w:eastAsia="es-EC"/>
        </w:rPr>
      </w:pPr>
    </w:p>
    <w:p w:rsidR="007C72D5" w:rsidRDefault="007C72D5" w:rsidP="007C72D5">
      <w:pPr>
        <w:jc w:val="center"/>
        <w:rPr>
          <w:lang w:eastAsia="es-EC"/>
        </w:rPr>
      </w:pPr>
      <w:r>
        <w:rPr>
          <w:noProof/>
          <w:lang w:val="en-US"/>
        </w:rPr>
        <w:lastRenderedPageBreak/>
        <w:drawing>
          <wp:inline distT="0" distB="0" distL="0" distR="0">
            <wp:extent cx="3895725" cy="1864291"/>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srcRect/>
                    <a:stretch>
                      <a:fillRect/>
                    </a:stretch>
                  </pic:blipFill>
                  <pic:spPr bwMode="auto">
                    <a:xfrm>
                      <a:off x="0" y="0"/>
                      <a:ext cx="3895725" cy="1864291"/>
                    </a:xfrm>
                    <a:prstGeom prst="rect">
                      <a:avLst/>
                    </a:prstGeom>
                    <a:noFill/>
                    <a:ln w="9525">
                      <a:noFill/>
                      <a:miter lim="800000"/>
                      <a:headEnd/>
                      <a:tailEnd/>
                    </a:ln>
                  </pic:spPr>
                </pic:pic>
              </a:graphicData>
            </a:graphic>
          </wp:inline>
        </w:drawing>
      </w:r>
    </w:p>
    <w:p w:rsidR="007C72D5" w:rsidRDefault="007C72D5" w:rsidP="00CC40F3">
      <w:pPr>
        <w:pStyle w:val="ListParagraph"/>
        <w:numPr>
          <w:ilvl w:val="0"/>
          <w:numId w:val="9"/>
        </w:numPr>
        <w:jc w:val="center"/>
        <w:rPr>
          <w:lang w:eastAsia="es-EC"/>
        </w:rPr>
      </w:pPr>
      <w:r>
        <w:rPr>
          <w:sz w:val="20"/>
          <w:szCs w:val="20"/>
          <w:lang w:eastAsia="es-EC"/>
        </w:rPr>
        <w:t>Representación de un Acelerómetro</w:t>
      </w:r>
    </w:p>
    <w:p w:rsidR="007C72D5" w:rsidRDefault="007C72D5" w:rsidP="007C72D5">
      <w:pPr>
        <w:rPr>
          <w:lang w:eastAsia="es-EC"/>
        </w:rPr>
      </w:pPr>
      <w:r>
        <w:rPr>
          <w:lang w:eastAsia="es-EC"/>
        </w:rPr>
        <w:t>También hay otros tipos de diseños para acelerómetros:</w:t>
      </w:r>
    </w:p>
    <w:p w:rsidR="007C72D5" w:rsidRDefault="007C72D5" w:rsidP="007C72D5">
      <w:pPr>
        <w:rPr>
          <w:lang w:eastAsia="es-EC"/>
        </w:rPr>
      </w:pPr>
      <w:r>
        <w:rPr>
          <w:lang w:eastAsia="es-EC"/>
        </w:rPr>
        <w:t xml:space="preserve">Se puede considerar al acelerómetro piezoeléctrico como el transductor estándar para medición de vibración en máquinas. Se produce en varias configuraciones, pero la ilustración del tipo a compresión sirve para describir el principio de la operación. La masa sísmica está sujetada a la base con un perno axial, que se apoya en un resorte circular. El elemento piezoeléctrico está ajustado entre la base y la masa. Cuando una materia está sujeta a una fuerza, se genera una carga eléctrica entre sus superficies. Hay muchas materias de este tipo. Cuarzo se usa más. También hay materias piezoeléctricos sintéticos que funcionan bien y en algunos casos son capaces de funcionar a temperaturas más altas que el cuarzo lo puede hacer. Si se incrementa la temperatura de un material piezoeléctrico, se va llegar al llamado "punto </w:t>
      </w:r>
      <w:proofErr w:type="spellStart"/>
      <w:r>
        <w:rPr>
          <w:lang w:eastAsia="es-EC"/>
        </w:rPr>
        <w:t>curie</w:t>
      </w:r>
      <w:proofErr w:type="spellEnd"/>
      <w:r>
        <w:rPr>
          <w:lang w:eastAsia="es-EC"/>
        </w:rPr>
        <w:t xml:space="preserve">" o " temperatura </w:t>
      </w:r>
      <w:proofErr w:type="spellStart"/>
      <w:r>
        <w:rPr>
          <w:lang w:eastAsia="es-EC"/>
        </w:rPr>
        <w:t>curie</w:t>
      </w:r>
      <w:proofErr w:type="spellEnd"/>
      <w:r>
        <w:rPr>
          <w:lang w:eastAsia="es-EC"/>
        </w:rPr>
        <w:t>" y se pierde la propiedad piezoeléctrica. Una vez que esto pasa, el transductor está defectuoso y no se puede reparar.</w:t>
      </w:r>
    </w:p>
    <w:p w:rsidR="007C72D5" w:rsidRDefault="00046484" w:rsidP="00046484">
      <w:pPr>
        <w:rPr>
          <w:lang w:eastAsia="es-EC"/>
        </w:rPr>
      </w:pPr>
      <w:r>
        <w:rPr>
          <w:lang w:eastAsia="es-EC"/>
        </w:rPr>
        <w:t>El acelerómetro piezoelé</w:t>
      </w:r>
      <w:r w:rsidR="007C72D5">
        <w:rPr>
          <w:lang w:eastAsia="es-EC"/>
        </w:rPr>
        <w:t xml:space="preserve">ctrico está muy estable sobre largos periodos. Mantendrá su </w:t>
      </w:r>
      <w:r w:rsidR="007C72D5">
        <w:rPr>
          <w:b/>
          <w:bCs/>
          <w:lang w:eastAsia="es-EC"/>
        </w:rPr>
        <w:t xml:space="preserve">calibración </w:t>
      </w:r>
      <w:r w:rsidR="007C72D5">
        <w:rPr>
          <w:lang w:eastAsia="es-EC"/>
        </w:rPr>
        <w:t xml:space="preserve">si no se le maltrata. Las dos maneras de que se puede dañar un  acelerómetro son la exposición a un calor excesivo y la </w:t>
      </w:r>
      <w:r>
        <w:rPr>
          <w:lang w:eastAsia="es-EC"/>
        </w:rPr>
        <w:t>caída</w:t>
      </w:r>
      <w:r w:rsidR="007C72D5">
        <w:rPr>
          <w:lang w:eastAsia="es-EC"/>
        </w:rPr>
        <w:t xml:space="preserve"> en una </w:t>
      </w:r>
      <w:r>
        <w:rPr>
          <w:lang w:eastAsia="es-EC"/>
        </w:rPr>
        <w:t>superficie</w:t>
      </w:r>
      <w:r w:rsidR="007C72D5">
        <w:rPr>
          <w:lang w:eastAsia="es-EC"/>
        </w:rPr>
        <w:t xml:space="preserve"> dura. Si se cae de una altura de </w:t>
      </w:r>
      <w:r>
        <w:rPr>
          <w:lang w:eastAsia="es-EC"/>
        </w:rPr>
        <w:t>más</w:t>
      </w:r>
      <w:r w:rsidR="007C72D5">
        <w:rPr>
          <w:lang w:eastAsia="es-EC"/>
        </w:rPr>
        <w:t xml:space="preserve"> de un par de pies, en un piso de concreto, o en una cubierta de acero, se debe volver a calibrar el acelerómetro para asegurarse que el</w:t>
      </w:r>
      <w:r>
        <w:rPr>
          <w:lang w:eastAsia="es-EC"/>
        </w:rPr>
        <w:t xml:space="preserve"> </w:t>
      </w:r>
      <w:r w:rsidR="007C72D5">
        <w:rPr>
          <w:lang w:eastAsia="es-EC"/>
        </w:rPr>
        <w:t>cristal no se cuarteó. Una pequeña cuarteadura causará una reducción en la</w:t>
      </w:r>
      <w:r>
        <w:rPr>
          <w:lang w:eastAsia="es-EC"/>
        </w:rPr>
        <w:t xml:space="preserve"> </w:t>
      </w:r>
      <w:r w:rsidR="007C72D5">
        <w:rPr>
          <w:lang w:eastAsia="es-EC"/>
        </w:rPr>
        <w:t>sensibilidad y también afectará de manera importante a la resonancia y a la</w:t>
      </w:r>
      <w:r>
        <w:rPr>
          <w:lang w:eastAsia="es-EC"/>
        </w:rPr>
        <w:t xml:space="preserve"> </w:t>
      </w:r>
      <w:r w:rsidR="007C72D5">
        <w:rPr>
          <w:lang w:eastAsia="es-EC"/>
        </w:rPr>
        <w:t xml:space="preserve">respuesta de frecuencia. Es una buena idea calibrar los </w:t>
      </w:r>
      <w:r w:rsidR="007C72D5">
        <w:rPr>
          <w:lang w:eastAsia="es-EC"/>
        </w:rPr>
        <w:lastRenderedPageBreak/>
        <w:t>acelerómetros una vez al año,</w:t>
      </w:r>
      <w:r>
        <w:rPr>
          <w:lang w:eastAsia="es-EC"/>
        </w:rPr>
        <w:t xml:space="preserve"> </w:t>
      </w:r>
      <w:r w:rsidR="007C72D5">
        <w:rPr>
          <w:lang w:eastAsia="es-EC"/>
        </w:rPr>
        <w:t xml:space="preserve">si </w:t>
      </w:r>
      <w:r>
        <w:rPr>
          <w:lang w:eastAsia="es-EC"/>
        </w:rPr>
        <w:t>están</w:t>
      </w:r>
      <w:r w:rsidR="007C72D5">
        <w:rPr>
          <w:lang w:eastAsia="es-EC"/>
        </w:rPr>
        <w:t xml:space="preserve"> en servicio con colectores de datos </w:t>
      </w:r>
      <w:r>
        <w:rPr>
          <w:lang w:eastAsia="es-EC"/>
        </w:rPr>
        <w:t>portátiles</w:t>
      </w:r>
      <w:r w:rsidR="007C72D5">
        <w:rPr>
          <w:lang w:eastAsia="es-EC"/>
        </w:rPr>
        <w:t>.</w:t>
      </w:r>
    </w:p>
    <w:p w:rsidR="00181CEC" w:rsidRDefault="00046484" w:rsidP="00046484">
      <w:pPr>
        <w:rPr>
          <w:lang w:eastAsia="es-EC"/>
        </w:rPr>
      </w:pPr>
      <w:r>
        <w:rPr>
          <w:lang w:eastAsia="es-EC"/>
        </w:rPr>
        <w:t xml:space="preserve">El rango de frecuencias del acelerómetro es muy ancho y se extiende desde frecuencias muy bajas en algunas unidades hasta varias decenas de kilohertzios. La respuesta de alta frecuencia está limitada por la resonancia de la masa sísmica, junto con la elasticidad del piezo elemento. Esa resonancia produce un pico importante en la respuesta de la frecuencia natural del transductor, y eso se sitúa normalmente alrededor de 30 KHz para los acelerómetros que se usan normalmente. </w:t>
      </w:r>
    </w:p>
    <w:p w:rsidR="00046484" w:rsidRDefault="00046484" w:rsidP="00046484">
      <w:pPr>
        <w:rPr>
          <w:lang w:eastAsia="es-EC"/>
        </w:rPr>
      </w:pPr>
      <w:r>
        <w:rPr>
          <w:lang w:eastAsia="es-EC"/>
        </w:rPr>
        <w:t>Una regla general es que un acelerómetro se puede usar alrededor de 1/3 de su frecuencia natural. Datos arriba de esta frecuencia se acentuarán  debidos de la respuesta resonante, pero se pueden usar si se toma en cuenta este efecto.</w:t>
      </w:r>
    </w:p>
    <w:p w:rsidR="00046484" w:rsidRPr="00046484" w:rsidRDefault="00046484" w:rsidP="00046484">
      <w:pPr>
        <w:rPr>
          <w:lang w:eastAsia="es-EC"/>
        </w:rPr>
      </w:pPr>
    </w:p>
    <w:p w:rsidR="0082148A" w:rsidRDefault="0082148A" w:rsidP="00046484">
      <w:pPr>
        <w:rPr>
          <w:rFonts w:cs="Arial"/>
          <w:lang w:eastAsia="es-ES"/>
        </w:rPr>
      </w:pPr>
    </w:p>
    <w:p w:rsidR="0082148A" w:rsidRDefault="0082148A" w:rsidP="005475F2">
      <w:pPr>
        <w:rPr>
          <w:rFonts w:cs="Arial"/>
          <w:lang w:eastAsia="es-ES"/>
        </w:rPr>
      </w:pPr>
    </w:p>
    <w:p w:rsidR="0082148A" w:rsidRDefault="0082148A" w:rsidP="005475F2">
      <w:pPr>
        <w:rPr>
          <w:rFonts w:cs="Arial"/>
          <w:lang w:eastAsia="es-ES"/>
        </w:rPr>
      </w:pPr>
    </w:p>
    <w:p w:rsidR="0082148A" w:rsidRDefault="0082148A" w:rsidP="005475F2">
      <w:pPr>
        <w:rPr>
          <w:rFonts w:cs="Arial"/>
          <w:lang w:eastAsia="es-ES"/>
        </w:rPr>
      </w:pPr>
    </w:p>
    <w:p w:rsidR="0082148A" w:rsidRDefault="0082148A" w:rsidP="005475F2">
      <w:pPr>
        <w:rPr>
          <w:rFonts w:cs="Arial"/>
          <w:lang w:eastAsia="es-ES"/>
        </w:rPr>
      </w:pPr>
    </w:p>
    <w:p w:rsidR="0082148A" w:rsidRDefault="0082148A" w:rsidP="005475F2">
      <w:pPr>
        <w:rPr>
          <w:rFonts w:cs="Arial"/>
          <w:lang w:eastAsia="es-ES"/>
        </w:rPr>
      </w:pPr>
    </w:p>
    <w:p w:rsidR="0082148A" w:rsidRDefault="0082148A" w:rsidP="005475F2">
      <w:pPr>
        <w:rPr>
          <w:rFonts w:cs="Arial"/>
          <w:lang w:eastAsia="es-ES"/>
        </w:rPr>
      </w:pPr>
    </w:p>
    <w:p w:rsidR="0082148A" w:rsidRDefault="0082148A" w:rsidP="005475F2">
      <w:pPr>
        <w:rPr>
          <w:rFonts w:cs="Arial"/>
          <w:lang w:eastAsia="es-ES"/>
        </w:rPr>
      </w:pPr>
    </w:p>
    <w:p w:rsidR="0082148A" w:rsidRDefault="0082148A" w:rsidP="005475F2">
      <w:pPr>
        <w:rPr>
          <w:rFonts w:cs="Arial"/>
          <w:lang w:eastAsia="es-ES"/>
        </w:rPr>
      </w:pPr>
    </w:p>
    <w:p w:rsidR="0082148A" w:rsidRDefault="0082148A" w:rsidP="005475F2">
      <w:pPr>
        <w:rPr>
          <w:rFonts w:cs="Arial"/>
          <w:lang w:eastAsia="es-ES"/>
        </w:rPr>
      </w:pPr>
    </w:p>
    <w:p w:rsidR="002E11BE" w:rsidRDefault="002E11BE" w:rsidP="00852837"/>
    <w:p w:rsidR="00181CEC" w:rsidRDefault="00181CEC" w:rsidP="00852837"/>
    <w:p w:rsidR="0044322B" w:rsidRPr="00B238DA" w:rsidRDefault="000166FB" w:rsidP="000166FB">
      <w:pPr>
        <w:pStyle w:val="1"/>
        <w:numPr>
          <w:ilvl w:val="0"/>
          <w:numId w:val="0"/>
        </w:numPr>
        <w:rPr>
          <w:sz w:val="32"/>
          <w:szCs w:val="32"/>
        </w:rPr>
      </w:pPr>
      <w:r w:rsidRPr="00B238DA">
        <w:rPr>
          <w:sz w:val="32"/>
          <w:szCs w:val="32"/>
        </w:rPr>
        <w:t>CAPITULO 2</w:t>
      </w:r>
    </w:p>
    <w:p w:rsidR="000448DE" w:rsidRPr="00B238DA" w:rsidRDefault="000448DE" w:rsidP="00F13DE8">
      <w:pPr>
        <w:pStyle w:val="ListParagraph"/>
        <w:numPr>
          <w:ilvl w:val="0"/>
          <w:numId w:val="4"/>
        </w:numPr>
        <w:contextualSpacing w:val="0"/>
        <w:jc w:val="center"/>
        <w:outlineLvl w:val="0"/>
        <w:rPr>
          <w:rFonts w:ascii="Times New Roman" w:hAnsi="Times New Roman"/>
          <w:b/>
          <w:vanish/>
          <w:sz w:val="32"/>
          <w:szCs w:val="32"/>
        </w:rPr>
      </w:pPr>
    </w:p>
    <w:p w:rsidR="000448DE" w:rsidRPr="00B238DA" w:rsidRDefault="000448DE" w:rsidP="00F13DE8">
      <w:pPr>
        <w:pStyle w:val="ListParagraph"/>
        <w:numPr>
          <w:ilvl w:val="0"/>
          <w:numId w:val="4"/>
        </w:numPr>
        <w:contextualSpacing w:val="0"/>
        <w:jc w:val="center"/>
        <w:outlineLvl w:val="0"/>
        <w:rPr>
          <w:rFonts w:ascii="Times New Roman" w:hAnsi="Times New Roman"/>
          <w:b/>
          <w:vanish/>
          <w:sz w:val="32"/>
          <w:szCs w:val="32"/>
        </w:rPr>
      </w:pPr>
    </w:p>
    <w:p w:rsidR="00B238DA" w:rsidRPr="00B238DA" w:rsidRDefault="00C00F86" w:rsidP="00B238DA">
      <w:pPr>
        <w:pStyle w:val="11"/>
        <w:numPr>
          <w:ilvl w:val="0"/>
          <w:numId w:val="0"/>
        </w:numPr>
        <w:jc w:val="center"/>
        <w:rPr>
          <w:sz w:val="32"/>
          <w:szCs w:val="32"/>
        </w:rPr>
      </w:pPr>
      <w:r>
        <w:rPr>
          <w:sz w:val="32"/>
          <w:szCs w:val="32"/>
        </w:rPr>
        <w:t>INTRODUCCION AL SISTEMA DE C</w:t>
      </w:r>
      <w:r w:rsidR="00B238DA" w:rsidRPr="00B238DA">
        <w:rPr>
          <w:sz w:val="32"/>
          <w:szCs w:val="32"/>
        </w:rPr>
        <w:t>ONTROL</w:t>
      </w:r>
      <w:r>
        <w:rPr>
          <w:sz w:val="32"/>
          <w:szCs w:val="32"/>
        </w:rPr>
        <w:t xml:space="preserve"> Y MONITOREO </w:t>
      </w:r>
    </w:p>
    <w:p w:rsidR="00B238DA" w:rsidRDefault="00B238DA" w:rsidP="000448DE">
      <w:pPr>
        <w:pStyle w:val="11"/>
      </w:pPr>
      <w:r>
        <w:t>INTRODUCCION</w:t>
      </w:r>
    </w:p>
    <w:p w:rsidR="00B238DA" w:rsidRDefault="00B238DA" w:rsidP="00B238DA">
      <w:pPr>
        <w:rPr>
          <w:lang w:eastAsia="es-EC"/>
        </w:rPr>
      </w:pPr>
      <w:r>
        <w:rPr>
          <w:lang w:eastAsia="es-EC"/>
        </w:rPr>
        <w:t>El sistema está dirigido a monitorear el estado de generadores sincrónicos y motores de inducción siguiendo los siguientes atributos:</w:t>
      </w:r>
    </w:p>
    <w:p w:rsidR="00B238DA" w:rsidRDefault="00B238DA" w:rsidP="00CC40F3">
      <w:pPr>
        <w:pStyle w:val="ListParagraph"/>
        <w:numPr>
          <w:ilvl w:val="0"/>
          <w:numId w:val="13"/>
        </w:numPr>
        <w:ind w:left="426" w:hanging="426"/>
        <w:rPr>
          <w:lang w:eastAsia="es-EC"/>
        </w:rPr>
      </w:pPr>
      <w:r>
        <w:rPr>
          <w:lang w:eastAsia="es-EC"/>
        </w:rPr>
        <w:t>Debe ser confiable y no debe dar falsas indicaciones.</w:t>
      </w:r>
    </w:p>
    <w:p w:rsidR="00B238DA" w:rsidRDefault="00B238DA" w:rsidP="00CC40F3">
      <w:pPr>
        <w:pStyle w:val="ListParagraph"/>
        <w:numPr>
          <w:ilvl w:val="0"/>
          <w:numId w:val="13"/>
        </w:numPr>
        <w:ind w:left="426" w:hanging="426"/>
        <w:rPr>
          <w:lang w:eastAsia="es-EC"/>
        </w:rPr>
      </w:pPr>
      <w:r>
        <w:rPr>
          <w:lang w:eastAsia="es-EC"/>
        </w:rPr>
        <w:t>Debe ser fácil y seguro de operar.</w:t>
      </w:r>
    </w:p>
    <w:p w:rsidR="00B238DA" w:rsidRDefault="00B238DA" w:rsidP="00CC40F3">
      <w:pPr>
        <w:pStyle w:val="ListParagraph"/>
        <w:numPr>
          <w:ilvl w:val="0"/>
          <w:numId w:val="13"/>
        </w:numPr>
        <w:ind w:left="426" w:hanging="426"/>
        <w:rPr>
          <w:lang w:eastAsia="es-EC"/>
        </w:rPr>
      </w:pPr>
      <w:r>
        <w:rPr>
          <w:lang w:eastAsia="es-EC"/>
        </w:rPr>
        <w:t xml:space="preserve">Debe proveer una buena relación costo-beneficio. </w:t>
      </w:r>
    </w:p>
    <w:p w:rsidR="00B238DA" w:rsidRDefault="00B238DA" w:rsidP="00CC40F3">
      <w:pPr>
        <w:pStyle w:val="ListParagraph"/>
        <w:numPr>
          <w:ilvl w:val="0"/>
          <w:numId w:val="13"/>
        </w:numPr>
        <w:ind w:left="426" w:hanging="426"/>
        <w:rPr>
          <w:lang w:eastAsia="es-EC"/>
        </w:rPr>
      </w:pPr>
      <w:r>
        <w:rPr>
          <w:lang w:eastAsia="es-EC"/>
        </w:rPr>
        <w:t>Debe ser no invasivo.</w:t>
      </w:r>
    </w:p>
    <w:p w:rsidR="00B238DA" w:rsidRDefault="00B238DA" w:rsidP="00CC40F3">
      <w:pPr>
        <w:pStyle w:val="ListParagraph"/>
        <w:numPr>
          <w:ilvl w:val="0"/>
          <w:numId w:val="13"/>
        </w:numPr>
        <w:ind w:left="426" w:hanging="426"/>
        <w:rPr>
          <w:lang w:eastAsia="es-EC"/>
        </w:rPr>
      </w:pPr>
      <w:r>
        <w:rPr>
          <w:lang w:eastAsia="es-EC"/>
        </w:rPr>
        <w:t xml:space="preserve">Debe ser capaz de adquirir, procesar, interpretar y almacenar varios conjuntos de datos. </w:t>
      </w:r>
    </w:p>
    <w:p w:rsidR="00B238DA" w:rsidRDefault="00B238DA" w:rsidP="00CC40F3">
      <w:pPr>
        <w:pStyle w:val="ListParagraph"/>
        <w:numPr>
          <w:ilvl w:val="0"/>
          <w:numId w:val="13"/>
        </w:numPr>
        <w:ind w:left="426" w:hanging="426"/>
        <w:rPr>
          <w:lang w:eastAsia="es-EC"/>
        </w:rPr>
      </w:pPr>
      <w:r>
        <w:rPr>
          <w:lang w:eastAsia="es-EC"/>
        </w:rPr>
        <w:t>Debe poseer criterios de confiabilidad, escalabilidad y de optimización de recursos.</w:t>
      </w:r>
    </w:p>
    <w:p w:rsidR="00B238DA" w:rsidRDefault="00B238DA" w:rsidP="00CC40F3">
      <w:pPr>
        <w:pStyle w:val="ListParagraph"/>
        <w:numPr>
          <w:ilvl w:val="0"/>
          <w:numId w:val="13"/>
        </w:numPr>
        <w:ind w:left="426" w:hanging="426"/>
        <w:rPr>
          <w:lang w:eastAsia="es-EC"/>
        </w:rPr>
      </w:pPr>
      <w:r>
        <w:rPr>
          <w:lang w:eastAsia="es-EC"/>
        </w:rPr>
        <w:t>Debe ser implementado con transductores que se puedan encontrar en el mercado y cuyo desempeño haya sido efectivo en otras aplicaciones.</w:t>
      </w:r>
    </w:p>
    <w:p w:rsidR="00B238DA" w:rsidRDefault="00B238DA" w:rsidP="00CC40F3">
      <w:pPr>
        <w:pStyle w:val="ListParagraph"/>
        <w:numPr>
          <w:ilvl w:val="0"/>
          <w:numId w:val="13"/>
        </w:numPr>
        <w:ind w:left="426" w:hanging="426"/>
        <w:rPr>
          <w:lang w:eastAsia="es-EC"/>
        </w:rPr>
      </w:pPr>
      <w:r>
        <w:rPr>
          <w:lang w:eastAsia="es-EC"/>
        </w:rPr>
        <w:t>Debe mostrar el diagnóstico al tiempo de terminar la prueba.</w:t>
      </w:r>
    </w:p>
    <w:p w:rsidR="00B238DA" w:rsidRPr="00B238DA" w:rsidRDefault="00B238DA" w:rsidP="00CC40F3">
      <w:pPr>
        <w:pStyle w:val="ListParagraph"/>
        <w:numPr>
          <w:ilvl w:val="0"/>
          <w:numId w:val="13"/>
        </w:numPr>
        <w:ind w:left="426" w:hanging="426"/>
        <w:rPr>
          <w:lang w:eastAsia="es-EC"/>
        </w:rPr>
      </w:pPr>
      <w:r>
        <w:rPr>
          <w:lang w:eastAsia="es-EC"/>
        </w:rPr>
        <w:t>Debe ser capaz de generar reportes automáticamente.</w:t>
      </w:r>
    </w:p>
    <w:p w:rsidR="00B238DA" w:rsidRDefault="00B238DA" w:rsidP="00B238DA">
      <w:pPr>
        <w:rPr>
          <w:lang w:eastAsia="es-EC"/>
        </w:rPr>
      </w:pPr>
      <w:r>
        <w:rPr>
          <w:lang w:eastAsia="es-EC"/>
        </w:rPr>
        <w:t>El sistema consta de varias etapas que son:</w:t>
      </w:r>
    </w:p>
    <w:p w:rsidR="00B238DA" w:rsidRDefault="00B238DA" w:rsidP="00CC40F3">
      <w:pPr>
        <w:pStyle w:val="ListParagraph"/>
        <w:numPr>
          <w:ilvl w:val="0"/>
          <w:numId w:val="14"/>
        </w:numPr>
        <w:ind w:left="426" w:hanging="426"/>
        <w:rPr>
          <w:lang w:eastAsia="es-EC"/>
        </w:rPr>
      </w:pPr>
      <w:r>
        <w:rPr>
          <w:lang w:eastAsia="es-EC"/>
        </w:rPr>
        <w:t>Transductor.</w:t>
      </w:r>
    </w:p>
    <w:p w:rsidR="00B238DA" w:rsidRDefault="00B238DA" w:rsidP="00CC40F3">
      <w:pPr>
        <w:pStyle w:val="ListParagraph"/>
        <w:numPr>
          <w:ilvl w:val="0"/>
          <w:numId w:val="14"/>
        </w:numPr>
        <w:ind w:left="426" w:hanging="426"/>
        <w:rPr>
          <w:lang w:eastAsia="es-EC"/>
        </w:rPr>
      </w:pPr>
      <w:r>
        <w:rPr>
          <w:lang w:eastAsia="es-EC"/>
        </w:rPr>
        <w:t>Adquisición.</w:t>
      </w:r>
    </w:p>
    <w:p w:rsidR="00B238DA" w:rsidRDefault="00B238DA" w:rsidP="00CC40F3">
      <w:pPr>
        <w:pStyle w:val="ListParagraph"/>
        <w:numPr>
          <w:ilvl w:val="0"/>
          <w:numId w:val="14"/>
        </w:numPr>
        <w:ind w:left="426" w:hanging="426"/>
        <w:rPr>
          <w:lang w:eastAsia="es-EC"/>
        </w:rPr>
      </w:pPr>
      <w:r>
        <w:rPr>
          <w:lang w:eastAsia="es-EC"/>
        </w:rPr>
        <w:t>Procesamiento digital de señales.</w:t>
      </w:r>
    </w:p>
    <w:p w:rsidR="00B238DA" w:rsidRDefault="00B238DA" w:rsidP="00CC40F3">
      <w:pPr>
        <w:pStyle w:val="ListParagraph"/>
        <w:numPr>
          <w:ilvl w:val="0"/>
          <w:numId w:val="14"/>
        </w:numPr>
        <w:ind w:left="426" w:hanging="426"/>
        <w:rPr>
          <w:lang w:eastAsia="es-EC"/>
        </w:rPr>
      </w:pPr>
      <w:r>
        <w:rPr>
          <w:lang w:eastAsia="es-EC"/>
        </w:rPr>
        <w:t>Detección de la falla utilizando análisis de vibraciones.</w:t>
      </w:r>
    </w:p>
    <w:p w:rsidR="007D521E" w:rsidRDefault="00B238DA" w:rsidP="00CC40F3">
      <w:pPr>
        <w:pStyle w:val="ListParagraph"/>
        <w:numPr>
          <w:ilvl w:val="0"/>
          <w:numId w:val="14"/>
        </w:numPr>
        <w:ind w:left="426" w:hanging="426"/>
        <w:rPr>
          <w:lang w:eastAsia="es-EC"/>
        </w:rPr>
      </w:pPr>
      <w:r>
        <w:rPr>
          <w:lang w:eastAsia="es-EC"/>
        </w:rPr>
        <w:t>Almacenamiento de datos.</w:t>
      </w:r>
    </w:p>
    <w:p w:rsidR="00B238DA" w:rsidRPr="00B238DA" w:rsidRDefault="00B238DA" w:rsidP="00CC40F3">
      <w:pPr>
        <w:pStyle w:val="ListParagraph"/>
        <w:numPr>
          <w:ilvl w:val="0"/>
          <w:numId w:val="14"/>
        </w:numPr>
        <w:ind w:left="426" w:hanging="426"/>
        <w:rPr>
          <w:lang w:eastAsia="es-EC"/>
        </w:rPr>
      </w:pPr>
      <w:r>
        <w:rPr>
          <w:lang w:eastAsia="es-EC"/>
        </w:rPr>
        <w:t>Reporte.</w:t>
      </w:r>
    </w:p>
    <w:p w:rsidR="007D521E" w:rsidRDefault="007D521E" w:rsidP="007D521E">
      <w:pPr>
        <w:rPr>
          <w:lang w:eastAsia="es-EC"/>
        </w:rPr>
      </w:pPr>
      <w:r>
        <w:rPr>
          <w:lang w:eastAsia="es-EC"/>
        </w:rPr>
        <w:lastRenderedPageBreak/>
        <w:t>La visión general del sistema se muestra mediante el diagrama de bloques de la figura 2.1.</w:t>
      </w:r>
    </w:p>
    <w:p w:rsidR="007D521E" w:rsidRDefault="007D521E" w:rsidP="007D521E">
      <w:r>
        <w:rPr>
          <w:noProof/>
          <w:lang w:val="en-US"/>
        </w:rPr>
        <w:drawing>
          <wp:inline distT="0" distB="0" distL="0" distR="0">
            <wp:extent cx="5794382" cy="24669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srcRect/>
                    <a:stretch>
                      <a:fillRect/>
                    </a:stretch>
                  </pic:blipFill>
                  <pic:spPr bwMode="auto">
                    <a:xfrm>
                      <a:off x="0" y="0"/>
                      <a:ext cx="5794382" cy="2466975"/>
                    </a:xfrm>
                    <a:prstGeom prst="rect">
                      <a:avLst/>
                    </a:prstGeom>
                    <a:noFill/>
                    <a:ln w="9525">
                      <a:noFill/>
                      <a:miter lim="800000"/>
                      <a:headEnd/>
                      <a:tailEnd/>
                    </a:ln>
                  </pic:spPr>
                </pic:pic>
              </a:graphicData>
            </a:graphic>
          </wp:inline>
        </w:drawing>
      </w:r>
    </w:p>
    <w:p w:rsidR="007D521E" w:rsidRDefault="007D521E" w:rsidP="00CC40F3">
      <w:pPr>
        <w:pStyle w:val="ListParagraph"/>
        <w:numPr>
          <w:ilvl w:val="0"/>
          <w:numId w:val="15"/>
        </w:numPr>
        <w:jc w:val="center"/>
      </w:pPr>
      <w:r>
        <w:rPr>
          <w:sz w:val="20"/>
          <w:szCs w:val="20"/>
        </w:rPr>
        <w:t>Representación en diagrama de bloques del Sistema</w:t>
      </w:r>
    </w:p>
    <w:p w:rsidR="007D521E" w:rsidRDefault="00E748A2" w:rsidP="00E748A2">
      <w:pPr>
        <w:pStyle w:val="11"/>
      </w:pPr>
      <w:r>
        <w:t>GENERADOR SINCRONICO</w:t>
      </w:r>
    </w:p>
    <w:p w:rsidR="00E748A2" w:rsidRDefault="00E748A2" w:rsidP="00E748A2">
      <w:r>
        <w:rPr>
          <w:lang w:eastAsia="es-EC"/>
        </w:rPr>
        <w:t>Un generador sincrónico está formado por el devanado de armadura y por el devanado de campo que se encuentra en el rotor y es alimentado por corriente directa mediante un sistema formado por anillos deslizantes y escobillas. El rotor puede ser cilíndrico o de polos salientes.</w:t>
      </w:r>
    </w:p>
    <w:p w:rsidR="007D521E" w:rsidRDefault="006930DC" w:rsidP="006930DC">
      <w:pPr>
        <w:rPr>
          <w:lang w:eastAsia="es-EC"/>
        </w:rPr>
      </w:pPr>
      <w:r>
        <w:rPr>
          <w:lang w:eastAsia="es-EC"/>
        </w:rPr>
        <w:t>La armadura está formada por devanados paralelos al eje de la máquina, en el caso de que existan varios devanados éstos se conectan en serie. En un generador sincrónico los devanados de la armadura pueden conectarse en estrella ó delta.</w:t>
      </w:r>
    </w:p>
    <w:p w:rsidR="006930DC" w:rsidRPr="006930DC" w:rsidRDefault="006930DC" w:rsidP="006930DC">
      <w:pPr>
        <w:pStyle w:val="111"/>
      </w:pPr>
      <w:r>
        <w:t>FUNCIONAMIENTO</w:t>
      </w:r>
    </w:p>
    <w:p w:rsidR="007D521E" w:rsidRDefault="006930DC" w:rsidP="006930DC">
      <w:r w:rsidRPr="006930DC">
        <w:t xml:space="preserve">El principio básico de un generador es convertir la energía mecánica en energía eléctrica. </w:t>
      </w:r>
      <w:r>
        <w:rPr>
          <w:lang w:val="es-PE"/>
        </w:rPr>
        <w:t xml:space="preserve">Los generadores </w:t>
      </w:r>
      <w:r w:rsidRPr="006930DC">
        <w:rPr>
          <w:lang w:val="es-PE"/>
        </w:rPr>
        <w:t>tienen una armadura estacionaria y un campo rotatorio. En estos generadores las bobinas de armadura está</w:t>
      </w:r>
      <w:r>
        <w:rPr>
          <w:lang w:val="es-PE"/>
        </w:rPr>
        <w:t xml:space="preserve">n  </w:t>
      </w:r>
      <w:r w:rsidRPr="006930DC">
        <w:rPr>
          <w:lang w:val="es-PE"/>
        </w:rPr>
        <w:t xml:space="preserve">montadas permanentemente con arreglo a la circunferencia interna a la cubierta del generador, en tanto que las bobinas de campo y sus piezas polares están </w:t>
      </w:r>
      <w:r w:rsidRPr="006930DC">
        <w:rPr>
          <w:lang w:val="es-PE"/>
        </w:rPr>
        <w:lastRenderedPageBreak/>
        <w:t>montadas sobre un eje y giran dentro de la armadura estacionaria, induciéndose voltaje al cortar las líneas de flujo de campo</w:t>
      </w:r>
      <w:r w:rsidR="004609D4">
        <w:rPr>
          <w:lang w:val="es-PE"/>
        </w:rPr>
        <w:t xml:space="preserve"> (ver figura 2.2)</w:t>
      </w:r>
      <w:r w:rsidRPr="006930DC">
        <w:rPr>
          <w:lang w:val="es-PE"/>
        </w:rPr>
        <w:t>.</w:t>
      </w:r>
    </w:p>
    <w:p w:rsidR="006930DC" w:rsidRDefault="006930DC" w:rsidP="006930DC">
      <w:pPr>
        <w:rPr>
          <w:lang w:eastAsia="es-EC"/>
        </w:rPr>
      </w:pPr>
      <w:r>
        <w:rPr>
          <w:lang w:eastAsia="es-EC"/>
        </w:rPr>
        <w:t>El generador sincrónico, al suministrar energía a una carga determinada, actúa como una fuente de voltaje cuya frecuencia queda determinada por la velocidad de la máquina motriz, mientras que la corriente y el factor de potencia dependen de la excitación del campo, de la impedancia del generador y de la carga.</w:t>
      </w:r>
    </w:p>
    <w:p w:rsidR="006930DC" w:rsidRDefault="004609D4" w:rsidP="004609D4">
      <w:pPr>
        <w:spacing w:before="0" w:after="0"/>
        <w:jc w:val="center"/>
        <w:rPr>
          <w:lang w:eastAsia="es-EC"/>
        </w:rPr>
      </w:pPr>
      <w:r w:rsidRPr="004609D4">
        <w:rPr>
          <w:noProof/>
          <w:lang w:val="en-US"/>
        </w:rPr>
        <w:drawing>
          <wp:inline distT="0" distB="0" distL="0" distR="0">
            <wp:extent cx="1981200" cy="1647825"/>
            <wp:effectExtent l="19050" t="0" r="0" b="0"/>
            <wp:docPr id="3" name="Imagen 1"/>
            <wp:cNvGraphicFramePr/>
            <a:graphic xmlns:a="http://schemas.openxmlformats.org/drawingml/2006/main">
              <a:graphicData uri="http://schemas.openxmlformats.org/drawingml/2006/picture">
                <pic:pic xmlns:pic="http://schemas.openxmlformats.org/drawingml/2006/picture">
                  <pic:nvPicPr>
                    <pic:cNvPr id="7174" name="Picture 6"/>
                    <pic:cNvPicPr>
                      <a:picLocks noChangeAspect="1" noChangeArrowheads="1"/>
                    </pic:cNvPicPr>
                  </pic:nvPicPr>
                  <pic:blipFill>
                    <a:blip r:embed="rId32" cstate="email"/>
                    <a:stretch>
                      <a:fillRect/>
                    </a:stretch>
                  </pic:blipFill>
                  <pic:spPr bwMode="auto">
                    <a:xfrm>
                      <a:off x="0" y="0"/>
                      <a:ext cx="1980608" cy="1647332"/>
                    </a:xfrm>
                    <a:prstGeom prst="rect">
                      <a:avLst/>
                    </a:prstGeom>
                    <a:noFill/>
                    <a:ln>
                      <a:noFill/>
                    </a:ln>
                  </pic:spPr>
                </pic:pic>
              </a:graphicData>
            </a:graphic>
          </wp:inline>
        </w:drawing>
      </w:r>
    </w:p>
    <w:p w:rsidR="004609D4" w:rsidRDefault="004609D4" w:rsidP="00CC40F3">
      <w:pPr>
        <w:pStyle w:val="ListParagraph"/>
        <w:numPr>
          <w:ilvl w:val="0"/>
          <w:numId w:val="15"/>
        </w:numPr>
        <w:spacing w:before="0" w:after="0"/>
        <w:jc w:val="center"/>
        <w:rPr>
          <w:lang w:eastAsia="es-EC"/>
        </w:rPr>
      </w:pPr>
      <w:r>
        <w:rPr>
          <w:sz w:val="20"/>
          <w:szCs w:val="20"/>
          <w:lang w:eastAsia="es-EC"/>
        </w:rPr>
        <w:t>Esquema de un Generador de CA.</w:t>
      </w:r>
    </w:p>
    <w:p w:rsidR="000701B4" w:rsidRDefault="00067B52" w:rsidP="000701B4">
      <w:pPr>
        <w:rPr>
          <w:lang w:eastAsia="es-EC"/>
        </w:rPr>
      </w:pPr>
      <w:r>
        <w:rPr>
          <w:lang w:eastAsia="es-EC"/>
        </w:rPr>
        <w:t>La corriente de armadura crea un campo magnético que gira a velocidad sincrónica, este campo reacciona con el campo magnético producido por la corriente continua del devanado de campo produciéndose el torque electromagnético, por la tendencia que tienen los campos a alinearse. El flujo de campo adelanta al de la armadura.</w:t>
      </w:r>
    </w:p>
    <w:p w:rsidR="00032745" w:rsidRPr="000701B4" w:rsidRDefault="00032745" w:rsidP="000701B4">
      <w:pPr>
        <w:rPr>
          <w:lang w:eastAsia="es-EC"/>
        </w:rPr>
      </w:pPr>
      <w:r w:rsidRPr="000701B4">
        <w:rPr>
          <w:lang w:eastAsia="es-EC"/>
        </w:rPr>
        <w:t>Los generadores trifá</w:t>
      </w:r>
      <w:r w:rsidR="000701B4">
        <w:rPr>
          <w:lang w:eastAsia="es-EC"/>
        </w:rPr>
        <w:t xml:space="preserve">sicos tienen tres </w:t>
      </w:r>
      <w:r w:rsidRPr="000701B4">
        <w:rPr>
          <w:lang w:eastAsia="es-EC"/>
        </w:rPr>
        <w:t>devanados e</w:t>
      </w:r>
      <w:r w:rsidR="000701B4">
        <w:rPr>
          <w:lang w:eastAsia="es-EC"/>
        </w:rPr>
        <w:t xml:space="preserve">spaciados igualmente y tres </w:t>
      </w:r>
      <w:r w:rsidRPr="000701B4">
        <w:rPr>
          <w:lang w:eastAsia="es-EC"/>
        </w:rPr>
        <w:t>voltajes de salidas desfasados a 120° entre sí</w:t>
      </w:r>
      <w:r w:rsidR="000701B4">
        <w:rPr>
          <w:lang w:eastAsia="es-EC"/>
        </w:rPr>
        <w:t xml:space="preserve"> (ver figura 2.3)</w:t>
      </w:r>
      <w:r w:rsidRPr="000701B4">
        <w:rPr>
          <w:lang w:eastAsia="es-EC"/>
        </w:rPr>
        <w:t xml:space="preserve">. </w:t>
      </w:r>
    </w:p>
    <w:p w:rsidR="000701B4" w:rsidRDefault="000701B4" w:rsidP="000701B4">
      <w:pPr>
        <w:jc w:val="center"/>
        <w:rPr>
          <w:lang w:eastAsia="es-EC"/>
        </w:rPr>
      </w:pPr>
      <w:r>
        <w:rPr>
          <w:noProof/>
          <w:lang w:val="en-US"/>
        </w:rPr>
        <w:drawing>
          <wp:inline distT="0" distB="0" distL="0" distR="0">
            <wp:extent cx="2505844" cy="1874655"/>
            <wp:effectExtent l="19050" t="0" r="8756"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srcRect/>
                    <a:stretch>
                      <a:fillRect/>
                    </a:stretch>
                  </pic:blipFill>
                  <pic:spPr bwMode="auto">
                    <a:xfrm>
                      <a:off x="0" y="0"/>
                      <a:ext cx="2508539" cy="1876671"/>
                    </a:xfrm>
                    <a:prstGeom prst="rect">
                      <a:avLst/>
                    </a:prstGeom>
                    <a:noFill/>
                    <a:ln w="9525">
                      <a:noFill/>
                      <a:miter lim="800000"/>
                      <a:headEnd/>
                      <a:tailEnd/>
                    </a:ln>
                  </pic:spPr>
                </pic:pic>
              </a:graphicData>
            </a:graphic>
          </wp:inline>
        </w:drawing>
      </w:r>
    </w:p>
    <w:p w:rsidR="000701B4" w:rsidRDefault="000701B4" w:rsidP="00CC40F3">
      <w:pPr>
        <w:pStyle w:val="ListParagraph"/>
        <w:numPr>
          <w:ilvl w:val="0"/>
          <w:numId w:val="15"/>
        </w:numPr>
        <w:jc w:val="center"/>
        <w:rPr>
          <w:lang w:eastAsia="es-EC"/>
        </w:rPr>
      </w:pPr>
      <w:r>
        <w:rPr>
          <w:sz w:val="20"/>
          <w:szCs w:val="20"/>
          <w:lang w:eastAsia="es-EC"/>
        </w:rPr>
        <w:t>Representación del desfasaje de los devanados en el generador</w:t>
      </w:r>
    </w:p>
    <w:p w:rsidR="000701B4" w:rsidRDefault="000701B4" w:rsidP="000701B4">
      <w:pPr>
        <w:rPr>
          <w:lang w:eastAsia="es-EC"/>
        </w:rPr>
      </w:pPr>
      <w:r w:rsidRPr="000701B4">
        <w:rPr>
          <w:lang w:eastAsia="es-EC"/>
        </w:rPr>
        <w:lastRenderedPageBreak/>
        <w:t xml:space="preserve">La corriente de excitación que va al rotor principal va a través de dos anillos anclados y aislados en el eje principal con carbones que reciben la corriente para poder generar. Esto es a través de una fuente de alimentación estática compuesta por autotransformadores, diodos y reóstatos. </w:t>
      </w:r>
    </w:p>
    <w:p w:rsidR="00BF50B0" w:rsidRDefault="00BF50B0" w:rsidP="00BF50B0">
      <w:pPr>
        <w:rPr>
          <w:lang w:eastAsia="es-EC"/>
        </w:rPr>
      </w:pPr>
      <w:r>
        <w:rPr>
          <w:lang w:eastAsia="es-EC"/>
        </w:rPr>
        <w:t xml:space="preserve">Los generadores </w:t>
      </w:r>
      <w:proofErr w:type="spellStart"/>
      <w:r>
        <w:rPr>
          <w:lang w:eastAsia="es-EC"/>
        </w:rPr>
        <w:t>a</w:t>
      </w:r>
      <w:r w:rsidRPr="00BF50B0">
        <w:rPr>
          <w:lang w:eastAsia="es-EC"/>
        </w:rPr>
        <w:t>utoexcitados</w:t>
      </w:r>
      <w:proofErr w:type="spellEnd"/>
      <w:r w:rsidRPr="00BF50B0">
        <w:rPr>
          <w:lang w:eastAsia="es-EC"/>
        </w:rPr>
        <w:t xml:space="preserve"> reciben este nombre puesto que en el mismo eje del rotor principal llevan un generador de corriente alterna controlada su excitación por el regulador de voltaje, generando corriente continua, rectificado por </w:t>
      </w:r>
      <w:r>
        <w:rPr>
          <w:lang w:eastAsia="es-EC"/>
        </w:rPr>
        <w:t>d</w:t>
      </w:r>
      <w:r w:rsidRPr="00BF50B0">
        <w:rPr>
          <w:lang w:eastAsia="es-EC"/>
        </w:rPr>
        <w:t>iodos, sirviendo esta corriente para excitar al generador principal.</w:t>
      </w:r>
    </w:p>
    <w:p w:rsidR="00E816DF" w:rsidRDefault="00E816DF" w:rsidP="00E816DF">
      <w:pPr>
        <w:rPr>
          <w:lang w:eastAsia="es-EC"/>
        </w:rPr>
      </w:pPr>
      <w:r w:rsidRPr="00E816DF">
        <w:rPr>
          <w:lang w:eastAsia="es-EC"/>
        </w:rPr>
        <w:t xml:space="preserve">Estos generadores reciben la corriente para el regulador de voltaje de un excitador auxiliar, en vez de un inducido principal como en los generadores </w:t>
      </w:r>
      <w:proofErr w:type="spellStart"/>
      <w:r w:rsidRPr="00E816DF">
        <w:rPr>
          <w:lang w:eastAsia="es-EC"/>
        </w:rPr>
        <w:t>autoexcitados</w:t>
      </w:r>
      <w:proofErr w:type="spellEnd"/>
      <w:r w:rsidRPr="00E816DF">
        <w:rPr>
          <w:lang w:eastAsia="es-EC"/>
        </w:rPr>
        <w:t xml:space="preserve">. El excitador auxiliar consiste en un rotor de imán permanente y un devanado (estator). El excitador auxiliar opera independientemente del voltaje de salida del generador. </w:t>
      </w:r>
    </w:p>
    <w:p w:rsidR="00E816DF" w:rsidRDefault="00E816DF" w:rsidP="00E816DF">
      <w:pPr>
        <w:rPr>
          <w:lang w:eastAsia="es-EC"/>
        </w:rPr>
      </w:pPr>
      <w:r w:rsidRPr="00E816DF">
        <w:rPr>
          <w:lang w:eastAsia="es-EC"/>
        </w:rPr>
        <w:t>La operación independiente permite al generador sostener mejor una sobrecarga durante un tiempo corto.</w:t>
      </w:r>
    </w:p>
    <w:p w:rsidR="00067B52" w:rsidRDefault="00067B52" w:rsidP="00067B52">
      <w:pPr>
        <w:rPr>
          <w:lang w:eastAsia="es-EC"/>
        </w:rPr>
      </w:pPr>
      <w:r>
        <w:rPr>
          <w:lang w:eastAsia="es-EC"/>
        </w:rPr>
        <w:t>El torque electromagnético se opone al giro, por lo que se requiere de una máquina de impulsión para suministrar el torque mecánico que sostenga la rotación. En los generadores la máquina de impulsión es la turbina.</w:t>
      </w:r>
    </w:p>
    <w:p w:rsidR="000701B4" w:rsidRDefault="00067B52" w:rsidP="000701B4">
      <w:pPr>
        <w:rPr>
          <w:lang w:eastAsia="es-EC"/>
        </w:rPr>
      </w:pPr>
      <w:r>
        <w:rPr>
          <w:lang w:eastAsia="es-EC"/>
        </w:rPr>
        <w:t>El torque electromagnético es el mecanismo que usa el generador sincrónico para convertir energía mecánica en eléctrica.</w:t>
      </w:r>
    </w:p>
    <w:p w:rsidR="00E816DF" w:rsidRDefault="00E816DF" w:rsidP="00E816DF">
      <w:pPr>
        <w:pStyle w:val="11"/>
        <w:rPr>
          <w:lang w:eastAsia="es-EC"/>
        </w:rPr>
      </w:pPr>
      <w:r>
        <w:rPr>
          <w:lang w:eastAsia="es-EC"/>
        </w:rPr>
        <w:t>MAQUINAS ELECTRICAS ASINCRONICAS DE INDUCCION</w:t>
      </w:r>
    </w:p>
    <w:p w:rsidR="00E816DF" w:rsidRDefault="00E816DF" w:rsidP="00E816DF">
      <w:r>
        <w:t xml:space="preserve">Se estima que aproximadamente 50% de la energía eléctrica que se consume en el mundo es a través de los motores de inducción trifásicos por constituir la fuerza motriz principal de la industria moderna, es por ello que constituye el impulsor principal en cualquier tipo de industria ya sea mediana, pequeña o grande debido a la simplicidad y facilidad de operación. Un motor de inducción no tiene circuito de campo separado, en su lugar depende de la acción de un transformador para </w:t>
      </w:r>
      <w:r>
        <w:lastRenderedPageBreak/>
        <w:t>inducir voltajes y corrientes en su circuito de campo (rotor). En efecto un motor de inducción es básicamente un transformador rotante.</w:t>
      </w:r>
    </w:p>
    <w:p w:rsidR="00E816DF" w:rsidRDefault="00E816DF" w:rsidP="00E816DF">
      <w:r>
        <w:t xml:space="preserve">Las ideas fundamentales sobre los motores de inducción fueron desarrolladas hacia el final de la década de 1880 por Nicola Tesla, quien recibió la patente de sus ideas en 1888. En esa época presento un artículo ante el American </w:t>
      </w:r>
      <w:proofErr w:type="spellStart"/>
      <w:r>
        <w:t>Institute</w:t>
      </w:r>
      <w:proofErr w:type="spellEnd"/>
      <w:r>
        <w:t xml:space="preserve"> of </w:t>
      </w:r>
      <w:proofErr w:type="spellStart"/>
      <w:r>
        <w:t>Electrical</w:t>
      </w:r>
      <w:proofErr w:type="spellEnd"/>
      <w:r>
        <w:t xml:space="preserve"> </w:t>
      </w:r>
      <w:proofErr w:type="spellStart"/>
      <w:r>
        <w:t>Engineers</w:t>
      </w:r>
      <w:proofErr w:type="spellEnd"/>
      <w:r>
        <w:t>.</w:t>
      </w:r>
    </w:p>
    <w:p w:rsidR="00E816DF" w:rsidRDefault="00E816DF" w:rsidP="00E816DF">
      <w:r>
        <w:t>El motor de inducción moderno se construyo entre 1888 y 1895, durante ese periodo se desarrollaron fuentes de potencia de dos y tres fases para producir campos magnéticos rotacionales dentro del motor, hacia el año de 1896 estuvieron disponibles en el comercio motores de inducción trifásicos plenamente reconocidos y funcionales.</w:t>
      </w:r>
    </w:p>
    <w:p w:rsidR="00E816DF" w:rsidRDefault="00E816DF" w:rsidP="00E816DF">
      <w:r>
        <w:t>A comienzos de 1970 hubo progresos continuos en la calidad de los aceros, las técnicas de fundición, los aislamientos y otros elementos utilizados en los motores de inducción. Estos adelantos dieron como resultado un motor más pequeño, reduciendo los costos de fabricación y transporte. En efecto, un motor de 100 hp del año 1897 es igual en tamaño a uno de 7,5 hp en la actualidad.</w:t>
      </w:r>
    </w:p>
    <w:p w:rsidR="007470B2" w:rsidRDefault="00E816DF" w:rsidP="007470B2">
      <w:pPr>
        <w:pStyle w:val="111"/>
      </w:pPr>
      <w:r>
        <w:t>PRINCIPIO DE FUNCIONAMIENTO</w:t>
      </w:r>
    </w:p>
    <w:p w:rsidR="00E816DF" w:rsidRDefault="00E816DF" w:rsidP="00E816DF">
      <w:r>
        <w:t xml:space="preserve">Los elementos constructivos de los motores asíncronos (jaula de ardilla), al igual que cualquier otro dispositivo de conversión electromagnética de la energía de tipo rotativo </w:t>
      </w:r>
      <w:proofErr w:type="spellStart"/>
      <w:r>
        <w:t>esta</w:t>
      </w:r>
      <w:proofErr w:type="spellEnd"/>
      <w:r>
        <w:t xml:space="preserve"> integrado principalmente por un estator y un rotor (Figura 2.4). El estator (inductor) es alimentado por una red monofásica o trifásica.</w:t>
      </w:r>
    </w:p>
    <w:p w:rsidR="00E816DF" w:rsidRDefault="00E816DF" w:rsidP="00C61EF8">
      <w:pPr>
        <w:jc w:val="left"/>
      </w:pPr>
      <w:r>
        <w:rPr>
          <w:noProof/>
          <w:lang w:val="en-US"/>
        </w:rPr>
        <w:drawing>
          <wp:inline distT="0" distB="0" distL="0" distR="0">
            <wp:extent cx="2647950" cy="1597176"/>
            <wp:effectExtent l="19050" t="0" r="0" b="0"/>
            <wp:docPr id="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email"/>
                    <a:srcRect/>
                    <a:stretch>
                      <a:fillRect/>
                    </a:stretch>
                  </pic:blipFill>
                  <pic:spPr bwMode="auto">
                    <a:xfrm>
                      <a:off x="0" y="0"/>
                      <a:ext cx="2647950" cy="1597176"/>
                    </a:xfrm>
                    <a:prstGeom prst="rect">
                      <a:avLst/>
                    </a:prstGeom>
                    <a:noFill/>
                    <a:ln w="9525">
                      <a:noFill/>
                      <a:miter lim="800000"/>
                      <a:headEnd/>
                      <a:tailEnd/>
                    </a:ln>
                  </pic:spPr>
                </pic:pic>
              </a:graphicData>
            </a:graphic>
          </wp:inline>
        </w:drawing>
      </w:r>
      <w:r w:rsidR="00C61EF8">
        <w:t xml:space="preserve">         </w:t>
      </w:r>
      <w:r w:rsidR="00C61EF8" w:rsidRPr="00C61EF8">
        <w:rPr>
          <w:noProof/>
          <w:lang w:val="en-US"/>
        </w:rPr>
        <w:drawing>
          <wp:inline distT="0" distB="0" distL="0" distR="0">
            <wp:extent cx="2276475" cy="1574800"/>
            <wp:effectExtent l="19050" t="19050" r="28575" b="25400"/>
            <wp:docPr id="45" name="Imagen 3" descr="\\VICTOR\comparte\AFLOMOTORS\INFORMES\PDVSA\SEPTIEMBRE 2012\OT 895 MOTOR AC 20HP SERIE YC20E2B\FOTOS\PA26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comparte\AFLOMOTORS\INFORMES\PDVSA\SEPTIEMBRE 2012\OT 895 MOTOR AC 20HP SERIE YC20E2B\FOTOS\PA261349.JPG"/>
                    <pic:cNvPicPr>
                      <a:picLocks noChangeAspect="1" noChangeArrowheads="1"/>
                    </pic:cNvPicPr>
                  </pic:nvPicPr>
                  <pic:blipFill rotWithShape="1">
                    <a:blip r:embed="rId35" cstate="email">
                      <a:extLst>
                        <a:ext uri="{28A0092B-C50C-407E-A947-70E740481C1C}">
                          <a14:useLocalDpi xmlns:a14="http://schemas.microsoft.com/office/drawing/2010/main" val="0"/>
                        </a:ext>
                      </a:extLst>
                    </a:blip>
                    <a:srcRect/>
                    <a:stretch/>
                  </pic:blipFill>
                  <pic:spPr bwMode="auto">
                    <a:xfrm>
                      <a:off x="0" y="0"/>
                      <a:ext cx="2274961" cy="157375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E816DF" w:rsidRDefault="00E816DF" w:rsidP="00CC40F3">
      <w:pPr>
        <w:pStyle w:val="ListParagraph"/>
        <w:numPr>
          <w:ilvl w:val="0"/>
          <w:numId w:val="15"/>
        </w:numPr>
        <w:jc w:val="center"/>
      </w:pPr>
      <w:r>
        <w:rPr>
          <w:sz w:val="20"/>
          <w:szCs w:val="20"/>
        </w:rPr>
        <w:t>Motor trifásico de Inducción</w:t>
      </w:r>
    </w:p>
    <w:p w:rsidR="00E816DF" w:rsidRDefault="00E816DF" w:rsidP="00E816DF">
      <w:r>
        <w:lastRenderedPageBreak/>
        <w:t xml:space="preserve">El estator está formado por un apilamiento de chapas de hierro silicio aisladas entre sí por oxidación o mediante barnices aislantes. El laminado del circuito magnético reduce las pérdidas por histéresis y por corrientes de Foucault; estas disponen de unas ranuras en su periferia interior en las que se sitúa un devanado trifásico, alimentado por una corriente del mismo tipo, de tal forma que se obtiene un flujo giratorio de amplitud constante distribuido senoidalmente por el entrehierro. </w:t>
      </w:r>
    </w:p>
    <w:p w:rsidR="00E816DF" w:rsidRDefault="00E816DF" w:rsidP="00E816DF">
      <w:r>
        <w:t xml:space="preserve">El estator </w:t>
      </w:r>
      <w:r w:rsidR="00EA2E81">
        <w:t>está</w:t>
      </w:r>
      <w:r>
        <w:t xml:space="preserve"> rodeado por una carcasa, disponiéndose en ésta las correspondientes  partes de fijación y los anillos o cáncamos de elevación y transporte (Figura 2.5).</w:t>
      </w:r>
    </w:p>
    <w:p w:rsidR="00E816DF" w:rsidRDefault="00E816DF" w:rsidP="000C08FB">
      <w:pPr>
        <w:jc w:val="left"/>
      </w:pPr>
      <w:r w:rsidRPr="00E816DF">
        <w:rPr>
          <w:noProof/>
          <w:lang w:val="en-US"/>
        </w:rPr>
        <w:drawing>
          <wp:inline distT="0" distB="0" distL="0" distR="0">
            <wp:extent cx="2371725" cy="3093220"/>
            <wp:effectExtent l="19050" t="0" r="9525" b="0"/>
            <wp:docPr id="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email"/>
                    <a:srcRect/>
                    <a:stretch>
                      <a:fillRect/>
                    </a:stretch>
                  </pic:blipFill>
                  <pic:spPr bwMode="auto">
                    <a:xfrm>
                      <a:off x="0" y="0"/>
                      <a:ext cx="2371725" cy="3093220"/>
                    </a:xfrm>
                    <a:prstGeom prst="rect">
                      <a:avLst/>
                    </a:prstGeom>
                    <a:noFill/>
                    <a:ln w="9525">
                      <a:noFill/>
                      <a:miter lim="800000"/>
                      <a:headEnd/>
                      <a:tailEnd/>
                    </a:ln>
                  </pic:spPr>
                </pic:pic>
              </a:graphicData>
            </a:graphic>
          </wp:inline>
        </w:drawing>
      </w:r>
      <w:r w:rsidR="000C08FB">
        <w:t xml:space="preserve">       </w:t>
      </w:r>
      <w:r w:rsidR="00C61EF8">
        <w:t xml:space="preserve">   </w:t>
      </w:r>
      <w:r w:rsidR="000C08FB">
        <w:t xml:space="preserve"> </w:t>
      </w:r>
      <w:r w:rsidR="000C08FB">
        <w:rPr>
          <w:noProof/>
          <w:lang w:val="en-US"/>
        </w:rPr>
        <w:drawing>
          <wp:inline distT="0" distB="0" distL="0" distR="0">
            <wp:extent cx="2266950" cy="2571750"/>
            <wp:effectExtent l="19050" t="0" r="0" b="0"/>
            <wp:docPr id="28" name="Imagen 2" descr="C:\DATOS AFLOMOTORS\INFORMES\PDVSA\3.MARZO 2013\OT 1027 MOTOR TOP DRIVE 500HP SERIE\FOTOS\P328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OS AFLOMOTORS\INFORMES\PDVSA\3.MARZO 2013\OT 1027 MOTOR TOP DRIVE 500HP SERIE\FOTOS\P3283251.JPG"/>
                    <pic:cNvPicPr>
                      <a:picLocks noChangeAspect="1" noChangeArrowheads="1"/>
                    </pic:cNvPicPr>
                  </pic:nvPicPr>
                  <pic:blipFill>
                    <a:blip r:embed="rId37" cstate="email"/>
                    <a:srcRect/>
                    <a:stretch>
                      <a:fillRect/>
                    </a:stretch>
                  </pic:blipFill>
                  <pic:spPr bwMode="auto">
                    <a:xfrm>
                      <a:off x="0" y="0"/>
                      <a:ext cx="2266950" cy="2571750"/>
                    </a:xfrm>
                    <a:prstGeom prst="rect">
                      <a:avLst/>
                    </a:prstGeom>
                    <a:noFill/>
                    <a:ln w="9525">
                      <a:noFill/>
                      <a:miter lim="800000"/>
                      <a:headEnd/>
                      <a:tailEnd/>
                    </a:ln>
                  </pic:spPr>
                </pic:pic>
              </a:graphicData>
            </a:graphic>
          </wp:inline>
        </w:drawing>
      </w:r>
    </w:p>
    <w:p w:rsidR="00E816DF" w:rsidRDefault="00E816DF" w:rsidP="00CC40F3">
      <w:pPr>
        <w:pStyle w:val="ListParagraph"/>
        <w:numPr>
          <w:ilvl w:val="0"/>
          <w:numId w:val="15"/>
        </w:numPr>
        <w:jc w:val="center"/>
      </w:pPr>
      <w:r>
        <w:rPr>
          <w:sz w:val="20"/>
          <w:szCs w:val="20"/>
        </w:rPr>
        <w:t>Estator de un motor trifásico de inducción</w:t>
      </w:r>
    </w:p>
    <w:p w:rsidR="00E816DF" w:rsidRDefault="00E816DF" w:rsidP="00E816DF">
      <w:r>
        <w:t>El rotor (inducido) está constituido por un conjunto de chapas apiladas, formando un cilindro, el cual alberga una serie de conductores (barras) de cobre o aluminio puestos en cortocircuito por dos anillos laterales (formando una especie de jaula de ardilla), en la actualidad en las máquinas pequeñas se aplica un método de fundición de aluminio, con el que se producen al mismo tiempo las barras del rotor y los anillos laterales, resultando un conjunto (Figura 2.6).</w:t>
      </w:r>
    </w:p>
    <w:p w:rsidR="00E816DF" w:rsidRDefault="00E816DF" w:rsidP="00E816DF">
      <w:pPr>
        <w:jc w:val="center"/>
      </w:pPr>
      <w:r>
        <w:rPr>
          <w:noProof/>
          <w:lang w:val="en-US"/>
        </w:rPr>
        <w:lastRenderedPageBreak/>
        <w:drawing>
          <wp:inline distT="0" distB="0" distL="0" distR="0">
            <wp:extent cx="5438775" cy="2082539"/>
            <wp:effectExtent l="19050" t="0" r="9525" b="0"/>
            <wp:docPr id="1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email"/>
                    <a:srcRect/>
                    <a:stretch>
                      <a:fillRect/>
                    </a:stretch>
                  </pic:blipFill>
                  <pic:spPr bwMode="auto">
                    <a:xfrm>
                      <a:off x="0" y="0"/>
                      <a:ext cx="5438775" cy="2082539"/>
                    </a:xfrm>
                    <a:prstGeom prst="rect">
                      <a:avLst/>
                    </a:prstGeom>
                    <a:noFill/>
                    <a:ln w="9525">
                      <a:noFill/>
                      <a:miter lim="800000"/>
                      <a:headEnd/>
                      <a:tailEnd/>
                    </a:ln>
                  </pic:spPr>
                </pic:pic>
              </a:graphicData>
            </a:graphic>
          </wp:inline>
        </w:drawing>
      </w:r>
    </w:p>
    <w:p w:rsidR="00E816DF" w:rsidRDefault="00E816DF" w:rsidP="00CC40F3">
      <w:pPr>
        <w:pStyle w:val="ListParagraph"/>
        <w:numPr>
          <w:ilvl w:val="0"/>
          <w:numId w:val="15"/>
        </w:numPr>
        <w:jc w:val="center"/>
      </w:pPr>
      <w:r>
        <w:rPr>
          <w:sz w:val="20"/>
          <w:szCs w:val="20"/>
        </w:rPr>
        <w:t>Rotor Jaula de Ardilla</w:t>
      </w:r>
    </w:p>
    <w:p w:rsidR="005759A5" w:rsidRDefault="00FC5282" w:rsidP="00386D38">
      <w:pPr>
        <w:pStyle w:val="11"/>
      </w:pPr>
      <w:r>
        <w:t>TRANSDUCTORES</w:t>
      </w:r>
    </w:p>
    <w:p w:rsidR="00FC5282" w:rsidRPr="00FC5282" w:rsidRDefault="00FC5282" w:rsidP="00FC5282">
      <w:pPr>
        <w:rPr>
          <w:lang w:eastAsia="es-EC"/>
        </w:rPr>
      </w:pPr>
      <w:r>
        <w:rPr>
          <w:lang w:eastAsia="es-EC"/>
        </w:rPr>
        <w:t>El transductor tiene por objeto sensar la variable a ser analizada y acondicionarla de acuerdo a los requerimientos del sistema implementado en base de esta variable. Para el sistema de monitoreo de condición de máquinas propuesto se requiere sensar vibración, temperatura y velocidad.</w:t>
      </w:r>
    </w:p>
    <w:p w:rsidR="00C73F8D" w:rsidRPr="007D4BBC" w:rsidRDefault="00C73F8D" w:rsidP="00C73F8D">
      <w:pPr>
        <w:pStyle w:val="111"/>
      </w:pPr>
      <w:r>
        <w:t>TRA</w:t>
      </w:r>
      <w:r w:rsidR="00FC5282">
        <w:t>NSDUCTOR DE VIBRACION</w:t>
      </w:r>
    </w:p>
    <w:p w:rsidR="00FC5282" w:rsidRDefault="00FC5282" w:rsidP="00FC5282">
      <w:pPr>
        <w:rPr>
          <w:lang w:eastAsia="es-EC"/>
        </w:rPr>
      </w:pPr>
      <w:r>
        <w:rPr>
          <w:lang w:eastAsia="es-EC"/>
        </w:rPr>
        <w:t>Un transductor es un dispositivo que convierte un tipo de energía, como vibración, en otro tipo de energía, usualmente en voltaje o en corriente. Para sensar vibración en una máquina comúnmente se utiliza puntas de proximidad o acelerómetros de tipo piezo-eléctrico.</w:t>
      </w:r>
    </w:p>
    <w:p w:rsidR="00FC5282" w:rsidRDefault="00FC5282" w:rsidP="00FC5282">
      <w:pPr>
        <w:pStyle w:val="1111"/>
      </w:pPr>
      <w:r>
        <w:t>Puntas de Proximidad</w:t>
      </w:r>
    </w:p>
    <w:p w:rsidR="00FC5282" w:rsidRDefault="00FC5282" w:rsidP="00FC5282">
      <w:pPr>
        <w:rPr>
          <w:lang w:eastAsia="es-EC"/>
        </w:rPr>
      </w:pPr>
      <w:r>
        <w:rPr>
          <w:lang w:eastAsia="es-EC"/>
        </w:rPr>
        <w:t xml:space="preserve">Una punta de proximidad mide distancia o desplazamiento. El resultado está expresado en unidades de </w:t>
      </w:r>
      <w:proofErr w:type="spellStart"/>
      <w:r>
        <w:rPr>
          <w:i/>
          <w:iCs/>
          <w:lang w:eastAsia="es-EC"/>
        </w:rPr>
        <w:t>mils</w:t>
      </w:r>
      <w:proofErr w:type="spellEnd"/>
      <w:r>
        <w:rPr>
          <w:i/>
          <w:iCs/>
          <w:lang w:eastAsia="es-EC"/>
        </w:rPr>
        <w:t xml:space="preserve"> </w:t>
      </w:r>
      <w:r>
        <w:rPr>
          <w:lang w:eastAsia="es-EC"/>
        </w:rPr>
        <w:t xml:space="preserve">o </w:t>
      </w:r>
      <w:r>
        <w:rPr>
          <w:i/>
          <w:iCs/>
          <w:lang w:eastAsia="es-EC"/>
        </w:rPr>
        <w:t>mm</w:t>
      </w:r>
      <w:r>
        <w:rPr>
          <w:lang w:eastAsia="es-EC"/>
        </w:rPr>
        <w:t>, de la siguiente manera:</w:t>
      </w:r>
    </w:p>
    <w:p w:rsidR="00FC5282" w:rsidRDefault="00FC5282" w:rsidP="00FC5282">
      <w:pPr>
        <w:jc w:val="center"/>
        <w:rPr>
          <w:lang w:eastAsia="es-EC"/>
        </w:rPr>
      </w:pPr>
      <w:r>
        <w:rPr>
          <w:lang w:eastAsia="es-EC"/>
        </w:rPr>
        <w:t>1mils = 0.001 in = 0.0254 mm</w:t>
      </w:r>
    </w:p>
    <w:p w:rsidR="00FC5282" w:rsidRDefault="00FC5282" w:rsidP="00FC5282">
      <w:pPr>
        <w:rPr>
          <w:lang w:eastAsia="es-EC"/>
        </w:rPr>
      </w:pPr>
      <w:r>
        <w:rPr>
          <w:lang w:eastAsia="es-EC"/>
        </w:rPr>
        <w:t>La lectura de una punta de proximidad (ver figura 2.</w:t>
      </w:r>
      <w:r w:rsidR="003D2F27">
        <w:rPr>
          <w:lang w:eastAsia="es-EC"/>
        </w:rPr>
        <w:t>7</w:t>
      </w:r>
      <w:r>
        <w:rPr>
          <w:lang w:eastAsia="es-EC"/>
        </w:rPr>
        <w:t>) permite determinar vibración de baleros en máquinas rotativas, desbalance y falta de alineación de los ejes. Son construidos con un rango de sensibilidad de 50mV/mil y 200mV/mil.</w:t>
      </w:r>
    </w:p>
    <w:p w:rsidR="00FC5282" w:rsidRDefault="00FC5282" w:rsidP="00FC5282">
      <w:pPr>
        <w:jc w:val="center"/>
        <w:rPr>
          <w:lang w:eastAsia="es-EC"/>
        </w:rPr>
      </w:pPr>
      <w:r>
        <w:rPr>
          <w:noProof/>
          <w:lang w:val="en-US"/>
        </w:rPr>
        <w:lastRenderedPageBreak/>
        <w:drawing>
          <wp:inline distT="0" distB="0" distL="0" distR="0">
            <wp:extent cx="2019300" cy="1808590"/>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srcRect/>
                    <a:stretch>
                      <a:fillRect/>
                    </a:stretch>
                  </pic:blipFill>
                  <pic:spPr bwMode="auto">
                    <a:xfrm>
                      <a:off x="0" y="0"/>
                      <a:ext cx="2019458" cy="1808731"/>
                    </a:xfrm>
                    <a:prstGeom prst="rect">
                      <a:avLst/>
                    </a:prstGeom>
                    <a:noFill/>
                    <a:ln w="9525">
                      <a:noFill/>
                      <a:miter lim="800000"/>
                      <a:headEnd/>
                      <a:tailEnd/>
                    </a:ln>
                  </pic:spPr>
                </pic:pic>
              </a:graphicData>
            </a:graphic>
          </wp:inline>
        </w:drawing>
      </w:r>
    </w:p>
    <w:p w:rsidR="00FC5282" w:rsidRPr="00FC5282" w:rsidRDefault="00FC5282" w:rsidP="00CC40F3">
      <w:pPr>
        <w:pStyle w:val="ListParagraph"/>
        <w:numPr>
          <w:ilvl w:val="0"/>
          <w:numId w:val="15"/>
        </w:numPr>
        <w:jc w:val="center"/>
        <w:rPr>
          <w:lang w:eastAsia="es-EC"/>
        </w:rPr>
      </w:pPr>
      <w:r>
        <w:rPr>
          <w:sz w:val="20"/>
          <w:szCs w:val="20"/>
          <w:lang w:eastAsia="es-EC"/>
        </w:rPr>
        <w:t>Punta de Proximidad</w:t>
      </w:r>
    </w:p>
    <w:p w:rsidR="003D2F27" w:rsidRDefault="003D2F27" w:rsidP="003D2F27">
      <w:pPr>
        <w:rPr>
          <w:lang w:eastAsia="es-EC"/>
        </w:rPr>
      </w:pPr>
      <w:r>
        <w:rPr>
          <w:lang w:eastAsia="es-EC"/>
        </w:rPr>
        <w:t>Una punta de proximidad consiste de una punta, una extensión de cable y un oscilador/demodulador de radio frecuencia. La Figura 2.8 muestra las partes constitutivas de una punta de proximidad.</w:t>
      </w:r>
    </w:p>
    <w:p w:rsidR="003D2F27" w:rsidRDefault="003D2F27" w:rsidP="003D2F27">
      <w:pPr>
        <w:jc w:val="center"/>
        <w:rPr>
          <w:lang w:eastAsia="es-EC"/>
        </w:rPr>
      </w:pPr>
      <w:r>
        <w:rPr>
          <w:noProof/>
          <w:lang w:val="en-US"/>
        </w:rPr>
        <w:drawing>
          <wp:inline distT="0" distB="0" distL="0" distR="0">
            <wp:extent cx="3657600" cy="1948608"/>
            <wp:effectExtent l="19050" t="0" r="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email"/>
                    <a:srcRect/>
                    <a:stretch>
                      <a:fillRect/>
                    </a:stretch>
                  </pic:blipFill>
                  <pic:spPr bwMode="auto">
                    <a:xfrm>
                      <a:off x="0" y="0"/>
                      <a:ext cx="3667968" cy="1954132"/>
                    </a:xfrm>
                    <a:prstGeom prst="rect">
                      <a:avLst/>
                    </a:prstGeom>
                    <a:noFill/>
                    <a:ln w="9525">
                      <a:noFill/>
                      <a:miter lim="800000"/>
                      <a:headEnd/>
                      <a:tailEnd/>
                    </a:ln>
                  </pic:spPr>
                </pic:pic>
              </a:graphicData>
            </a:graphic>
          </wp:inline>
        </w:drawing>
      </w:r>
    </w:p>
    <w:p w:rsidR="003D2F27" w:rsidRPr="003D2F27" w:rsidRDefault="003D2F27" w:rsidP="00CC40F3">
      <w:pPr>
        <w:pStyle w:val="ListParagraph"/>
        <w:numPr>
          <w:ilvl w:val="0"/>
          <w:numId w:val="15"/>
        </w:numPr>
        <w:jc w:val="center"/>
        <w:rPr>
          <w:lang w:eastAsia="es-EC"/>
        </w:rPr>
      </w:pPr>
      <w:r>
        <w:rPr>
          <w:sz w:val="20"/>
          <w:szCs w:val="20"/>
          <w:lang w:eastAsia="es-EC"/>
        </w:rPr>
        <w:t>Partes constitutivas de una punta de proximidad</w:t>
      </w:r>
    </w:p>
    <w:p w:rsidR="003D2F27" w:rsidRDefault="003D2F27" w:rsidP="003D2F27">
      <w:pPr>
        <w:rPr>
          <w:lang w:eastAsia="es-EC"/>
        </w:rPr>
      </w:pPr>
      <w:r>
        <w:rPr>
          <w:lang w:eastAsia="es-EC"/>
        </w:rPr>
        <w:t xml:space="preserve">El oscilador/demodulador genera una alta frecuencia, en el orden de 2MHz, que es llevada hasta la punta por medio del cable. En la superficie del eje se generan corrientes de Eddy, el oscilador/demodulador </w:t>
      </w:r>
      <w:r w:rsidR="00EA2E81">
        <w:rPr>
          <w:lang w:eastAsia="es-EC"/>
        </w:rPr>
        <w:t>demo dula</w:t>
      </w:r>
      <w:r>
        <w:rPr>
          <w:lang w:eastAsia="es-EC"/>
        </w:rPr>
        <w:t xml:space="preserve"> esta señal y proporciona una señal de voltaje modulada en DC, la parte DC de la señal modulada es directamente proporcional a la distancia y la parte AC de la misma señal es directamente proporcional a la vibración de la máquina. Esto permite determinar el grado de desplazamiento del eje en una máquina rotativa. </w:t>
      </w:r>
    </w:p>
    <w:p w:rsidR="003D2F27" w:rsidRDefault="003D2F27" w:rsidP="003D2F27">
      <w:pPr>
        <w:rPr>
          <w:lang w:eastAsia="es-EC"/>
        </w:rPr>
      </w:pPr>
      <w:r>
        <w:rPr>
          <w:lang w:eastAsia="es-EC"/>
        </w:rPr>
        <w:t xml:space="preserve">El número de puntas de proximidad a utilizar depende del tamaño de la máquina a ser monitoreada; esto es, en máquinas pequeñas una punta será suficiente, </w:t>
      </w:r>
      <w:r>
        <w:rPr>
          <w:lang w:eastAsia="es-EC"/>
        </w:rPr>
        <w:lastRenderedPageBreak/>
        <w:t>mientras que en máquinas grandes se debe utilizar dos puntas separadas un ángulo de 90 grados. La Figura 2.9 muestra la ubicación de las puntas.</w:t>
      </w:r>
    </w:p>
    <w:p w:rsidR="003D2F27" w:rsidRDefault="003D2F27" w:rsidP="003D2F27">
      <w:pPr>
        <w:jc w:val="center"/>
        <w:rPr>
          <w:lang w:eastAsia="es-EC"/>
        </w:rPr>
      </w:pPr>
      <w:r>
        <w:rPr>
          <w:noProof/>
          <w:lang w:val="en-US"/>
        </w:rPr>
        <w:drawing>
          <wp:inline distT="0" distB="0" distL="0" distR="0">
            <wp:extent cx="2143125" cy="1894436"/>
            <wp:effectExtent l="19050" t="0" r="9525"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email"/>
                    <a:srcRect/>
                    <a:stretch>
                      <a:fillRect/>
                    </a:stretch>
                  </pic:blipFill>
                  <pic:spPr bwMode="auto">
                    <a:xfrm>
                      <a:off x="0" y="0"/>
                      <a:ext cx="2153674" cy="1903761"/>
                    </a:xfrm>
                    <a:prstGeom prst="rect">
                      <a:avLst/>
                    </a:prstGeom>
                    <a:noFill/>
                    <a:ln w="9525">
                      <a:noFill/>
                      <a:miter lim="800000"/>
                      <a:headEnd/>
                      <a:tailEnd/>
                    </a:ln>
                  </pic:spPr>
                </pic:pic>
              </a:graphicData>
            </a:graphic>
          </wp:inline>
        </w:drawing>
      </w:r>
    </w:p>
    <w:p w:rsidR="003D2F27" w:rsidRPr="003D2F27" w:rsidRDefault="003D2F27" w:rsidP="00CC40F3">
      <w:pPr>
        <w:pStyle w:val="ListParagraph"/>
        <w:numPr>
          <w:ilvl w:val="0"/>
          <w:numId w:val="15"/>
        </w:numPr>
        <w:jc w:val="center"/>
        <w:rPr>
          <w:lang w:eastAsia="es-EC"/>
        </w:rPr>
      </w:pPr>
      <w:r>
        <w:rPr>
          <w:sz w:val="20"/>
          <w:szCs w:val="20"/>
          <w:lang w:eastAsia="es-EC"/>
        </w:rPr>
        <w:t>Ubicación de las puntas de proximidad</w:t>
      </w:r>
    </w:p>
    <w:p w:rsidR="003D2F27" w:rsidRDefault="003D2F27" w:rsidP="003D2F27">
      <w:pPr>
        <w:pStyle w:val="111"/>
      </w:pPr>
      <w:r>
        <w:t>ACELERÓMETRO PIEZO ELECTRICO</w:t>
      </w:r>
    </w:p>
    <w:p w:rsidR="003D2F27" w:rsidRDefault="003D2F27" w:rsidP="003D2F27">
      <w:pPr>
        <w:rPr>
          <w:lang w:eastAsia="es-EC"/>
        </w:rPr>
      </w:pPr>
      <w:r>
        <w:rPr>
          <w:lang w:eastAsia="es-EC"/>
        </w:rPr>
        <w:t xml:space="preserve">El acelerómetro piezo-eléctrico es el transductor más usado para aplicaciones de monitoreo de condición de máquinas. Mide aceleración, también velocidad y desplazamiento vía integración en el dominio del tiempo. </w:t>
      </w:r>
    </w:p>
    <w:p w:rsidR="003D2F27" w:rsidRDefault="003D2F27" w:rsidP="003D2F27">
      <w:pPr>
        <w:rPr>
          <w:lang w:eastAsia="es-EC"/>
        </w:rPr>
      </w:pPr>
      <w:r>
        <w:rPr>
          <w:lang w:eastAsia="es-EC"/>
        </w:rPr>
        <w:t xml:space="preserve">El resultado está expresado en unidades de </w:t>
      </w:r>
      <w:r>
        <w:rPr>
          <w:i/>
          <w:iCs/>
          <w:lang w:eastAsia="es-EC"/>
        </w:rPr>
        <w:t xml:space="preserve">g </w:t>
      </w:r>
      <w:r>
        <w:rPr>
          <w:lang w:eastAsia="es-EC"/>
        </w:rPr>
        <w:t xml:space="preserve">o </w:t>
      </w:r>
      <w:r>
        <w:rPr>
          <w:i/>
          <w:iCs/>
          <w:lang w:eastAsia="es-EC"/>
        </w:rPr>
        <w:t>m/s</w:t>
      </w:r>
      <w:r>
        <w:rPr>
          <w:i/>
          <w:iCs/>
          <w:sz w:val="16"/>
          <w:szCs w:val="16"/>
          <w:lang w:eastAsia="es-EC"/>
        </w:rPr>
        <w:t>2</w:t>
      </w:r>
      <w:r>
        <w:rPr>
          <w:lang w:eastAsia="es-EC"/>
        </w:rPr>
        <w:t>, de la siguiente manera:</w:t>
      </w:r>
    </w:p>
    <w:p w:rsidR="003D2F27" w:rsidRDefault="003D2F27" w:rsidP="003D2F27">
      <w:pPr>
        <w:rPr>
          <w:lang w:eastAsia="es-EC"/>
        </w:rPr>
      </w:pPr>
      <w:r>
        <w:rPr>
          <w:lang w:eastAsia="es-EC"/>
        </w:rPr>
        <w:t>1 g = aceleración en la superficie de la tierra</w:t>
      </w:r>
    </w:p>
    <w:p w:rsidR="003D2F27" w:rsidRPr="003D2F27" w:rsidRDefault="003D2F27" w:rsidP="003D2F27">
      <w:pPr>
        <w:rPr>
          <w:lang w:eastAsia="es-EC"/>
        </w:rPr>
      </w:pPr>
      <w:r>
        <w:rPr>
          <w:lang w:eastAsia="es-EC"/>
        </w:rPr>
        <w:t>1 g = 9.82 m/s</w:t>
      </w:r>
      <w:r>
        <w:rPr>
          <w:sz w:val="16"/>
          <w:szCs w:val="16"/>
          <w:vertAlign w:val="superscript"/>
          <w:lang w:eastAsia="es-EC"/>
        </w:rPr>
        <w:t>2</w:t>
      </w:r>
    </w:p>
    <w:p w:rsidR="003D2F27" w:rsidRDefault="003D2F27" w:rsidP="003D2F27">
      <w:pPr>
        <w:rPr>
          <w:lang w:eastAsia="es-EC"/>
        </w:rPr>
      </w:pPr>
      <w:r>
        <w:rPr>
          <w:lang w:eastAsia="es-EC"/>
        </w:rPr>
        <w:t xml:space="preserve">Un acelerómetro industrial (ver figura 2.10) es construido en acero inoxidable, soldado, asilado y sellado. A diferencia de una punta de proximidad, la salida de un acelerómetro se expresa en términos de sensitividad. </w:t>
      </w:r>
    </w:p>
    <w:p w:rsidR="003D2F27" w:rsidRPr="003D2F27" w:rsidRDefault="003D2F27" w:rsidP="003D2F27">
      <w:pPr>
        <w:rPr>
          <w:lang w:eastAsia="es-EC"/>
        </w:rPr>
      </w:pPr>
      <w:r>
        <w:rPr>
          <w:lang w:eastAsia="es-EC"/>
        </w:rPr>
        <w:t>Los rangos de sensitividad son de 50mV/g, 100mV/g, 200mV/g y 500mV/g. Para monitorear vibración en una máquina usualmente se requiere una sensitividad de 100mV/g.</w:t>
      </w:r>
    </w:p>
    <w:p w:rsidR="003D2F27" w:rsidRDefault="003D2F27" w:rsidP="003D2F27">
      <w:pPr>
        <w:jc w:val="center"/>
        <w:rPr>
          <w:lang w:eastAsia="es-EC"/>
        </w:rPr>
      </w:pPr>
      <w:r>
        <w:rPr>
          <w:noProof/>
          <w:lang w:val="en-US"/>
        </w:rPr>
        <w:lastRenderedPageBreak/>
        <w:drawing>
          <wp:inline distT="0" distB="0" distL="0" distR="0">
            <wp:extent cx="2352675" cy="1440413"/>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email"/>
                    <a:srcRect/>
                    <a:stretch>
                      <a:fillRect/>
                    </a:stretch>
                  </pic:blipFill>
                  <pic:spPr bwMode="auto">
                    <a:xfrm>
                      <a:off x="0" y="0"/>
                      <a:ext cx="2355930" cy="1442406"/>
                    </a:xfrm>
                    <a:prstGeom prst="rect">
                      <a:avLst/>
                    </a:prstGeom>
                    <a:noFill/>
                    <a:ln w="9525">
                      <a:noFill/>
                      <a:miter lim="800000"/>
                      <a:headEnd/>
                      <a:tailEnd/>
                    </a:ln>
                  </pic:spPr>
                </pic:pic>
              </a:graphicData>
            </a:graphic>
          </wp:inline>
        </w:drawing>
      </w:r>
    </w:p>
    <w:p w:rsidR="003D2F27" w:rsidRDefault="003D2F27" w:rsidP="00CC40F3">
      <w:pPr>
        <w:pStyle w:val="ListParagraph"/>
        <w:numPr>
          <w:ilvl w:val="0"/>
          <w:numId w:val="15"/>
        </w:numPr>
        <w:jc w:val="center"/>
        <w:rPr>
          <w:lang w:eastAsia="es-EC"/>
        </w:rPr>
      </w:pPr>
      <w:r>
        <w:rPr>
          <w:sz w:val="20"/>
          <w:szCs w:val="20"/>
          <w:lang w:eastAsia="es-EC"/>
        </w:rPr>
        <w:t>Acelerómetro Piezo – Eléctrico Industrial</w:t>
      </w:r>
    </w:p>
    <w:p w:rsidR="003D2F27" w:rsidRDefault="00CC1BB3" w:rsidP="00CC1BB3">
      <w:pPr>
        <w:rPr>
          <w:lang w:eastAsia="es-EC"/>
        </w:rPr>
      </w:pPr>
      <w:r>
        <w:rPr>
          <w:lang w:eastAsia="es-EC"/>
        </w:rPr>
        <w:t>La Figura 2.11., muestra las partes constitutivas de un acelerómetro piezoeléctrico comercial. Físicamente son transductores rugosos, compactos, ligeros y con un amplio rango de respuesta en frecuencia.</w:t>
      </w:r>
    </w:p>
    <w:p w:rsidR="00CC1BB3" w:rsidRDefault="00CC1BB3" w:rsidP="00CC1BB3">
      <w:pPr>
        <w:jc w:val="center"/>
        <w:rPr>
          <w:lang w:eastAsia="es-EC"/>
        </w:rPr>
      </w:pPr>
      <w:r>
        <w:rPr>
          <w:noProof/>
          <w:lang w:val="en-US"/>
        </w:rPr>
        <w:drawing>
          <wp:inline distT="0" distB="0" distL="0" distR="0">
            <wp:extent cx="2743200" cy="1581201"/>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email"/>
                    <a:srcRect/>
                    <a:stretch>
                      <a:fillRect/>
                    </a:stretch>
                  </pic:blipFill>
                  <pic:spPr bwMode="auto">
                    <a:xfrm>
                      <a:off x="0" y="0"/>
                      <a:ext cx="2743200" cy="1581201"/>
                    </a:xfrm>
                    <a:prstGeom prst="rect">
                      <a:avLst/>
                    </a:prstGeom>
                    <a:noFill/>
                    <a:ln w="9525">
                      <a:noFill/>
                      <a:miter lim="800000"/>
                      <a:headEnd/>
                      <a:tailEnd/>
                    </a:ln>
                  </pic:spPr>
                </pic:pic>
              </a:graphicData>
            </a:graphic>
          </wp:inline>
        </w:drawing>
      </w:r>
    </w:p>
    <w:p w:rsidR="00CC1BB3" w:rsidRPr="00CC1BB3" w:rsidRDefault="00CC1BB3" w:rsidP="00CC40F3">
      <w:pPr>
        <w:pStyle w:val="ListParagraph"/>
        <w:numPr>
          <w:ilvl w:val="0"/>
          <w:numId w:val="15"/>
        </w:numPr>
        <w:jc w:val="center"/>
        <w:rPr>
          <w:lang w:eastAsia="es-EC"/>
        </w:rPr>
      </w:pPr>
      <w:r>
        <w:rPr>
          <w:sz w:val="20"/>
          <w:szCs w:val="20"/>
          <w:lang w:eastAsia="es-EC"/>
        </w:rPr>
        <w:t>Partes constitutivas de un acelerómetro piezo - eléctrico</w:t>
      </w:r>
    </w:p>
    <w:p w:rsidR="00CC1BB3" w:rsidRDefault="00CC1BB3" w:rsidP="00CC1BB3">
      <w:pPr>
        <w:rPr>
          <w:lang w:eastAsia="es-EC"/>
        </w:rPr>
      </w:pPr>
      <w:r>
        <w:rPr>
          <w:lang w:eastAsia="es-EC"/>
        </w:rPr>
        <w:t>La masa sísmica está sujeta a la base con un perno axial que se apoya en un resorte circular. El elemento piezo-eléctrico está ajustado entre la base y la masa sísmica. Cuando un material está sujeto a una fuerza, se genera una carga eléctrica entre sus superficies, en otras palabras, al exponerse a la vibración, el acelerómetro genera una señal de salida analógica proporcional a la aceleración de la vibración aplicada.</w:t>
      </w:r>
    </w:p>
    <w:p w:rsidR="00CC1BB3" w:rsidRDefault="00CC1BB3" w:rsidP="00CC1BB3">
      <w:pPr>
        <w:rPr>
          <w:lang w:eastAsia="es-EC"/>
        </w:rPr>
      </w:pPr>
      <w:r>
        <w:rPr>
          <w:lang w:eastAsia="es-EC"/>
        </w:rPr>
        <w:t>Hay muchos materiales de este tipo, el cuarzo es uno de ellos. Existen también materiales piezo-eléctricos sintéticos que funcionan bien y en algunos casos son capaces de soportar temperaturas superiores que el cuarzo. Si se incrementa la temperatura de un material piezo-eléctrico, se pierde la propiedad piezo-eléctrica.</w:t>
      </w:r>
    </w:p>
    <w:p w:rsidR="00CC1BB3" w:rsidRDefault="00CC1BB3" w:rsidP="00CC1BB3">
      <w:pPr>
        <w:rPr>
          <w:lang w:eastAsia="es-EC"/>
        </w:rPr>
      </w:pPr>
      <w:r>
        <w:rPr>
          <w:lang w:eastAsia="es-EC"/>
        </w:rPr>
        <w:lastRenderedPageBreak/>
        <w:t>Si esto sucede el transductor queda defectuoso y no se puede reparar. Al exponerse a la vibración, el acelerómetro genera una señal de salida analógica, proporcional a la aceleración de la vibración aplicada.</w:t>
      </w:r>
    </w:p>
    <w:p w:rsidR="00CC1BB3" w:rsidRDefault="00CC1BB3" w:rsidP="00CC1BB3">
      <w:pPr>
        <w:rPr>
          <w:rFonts w:cs="Arial"/>
          <w:szCs w:val="24"/>
          <w:lang w:eastAsia="es-EC"/>
        </w:rPr>
      </w:pPr>
      <w:r>
        <w:rPr>
          <w:rFonts w:cs="Arial"/>
          <w:szCs w:val="24"/>
          <w:lang w:eastAsia="es-EC"/>
        </w:rPr>
        <w:t xml:space="preserve">Un acelerómetro piezo-eléctrico puede ser de dos tipos: Lineal y </w:t>
      </w:r>
      <w:proofErr w:type="spellStart"/>
      <w:r>
        <w:rPr>
          <w:rFonts w:cs="Arial"/>
          <w:szCs w:val="24"/>
          <w:lang w:eastAsia="es-EC"/>
        </w:rPr>
        <w:t>Tri</w:t>
      </w:r>
      <w:proofErr w:type="spellEnd"/>
      <w:r>
        <w:rPr>
          <w:rFonts w:cs="Arial"/>
          <w:szCs w:val="24"/>
          <w:lang w:eastAsia="es-EC"/>
        </w:rPr>
        <w:t xml:space="preserve"> – axial.</w:t>
      </w:r>
    </w:p>
    <w:p w:rsidR="00770274" w:rsidRDefault="00CC1BB3" w:rsidP="00C00F86">
      <w:pPr>
        <w:rPr>
          <w:lang w:eastAsia="es-EC"/>
        </w:rPr>
      </w:pPr>
      <w:r>
        <w:rPr>
          <w:lang w:eastAsia="es-EC"/>
        </w:rPr>
        <w:t xml:space="preserve">Un acelerómetro lineal mide aceleración en una sola dirección, ya sea vertical, horizontal o axial. Un acelerómetro </w:t>
      </w:r>
      <w:proofErr w:type="spellStart"/>
      <w:r>
        <w:rPr>
          <w:lang w:eastAsia="es-EC"/>
        </w:rPr>
        <w:t>tri</w:t>
      </w:r>
      <w:proofErr w:type="spellEnd"/>
      <w:r>
        <w:rPr>
          <w:lang w:eastAsia="es-EC"/>
        </w:rPr>
        <w:t>-axial mide aceleración en las tres direcciones. Tiene tres salidas independientes: verti</w:t>
      </w:r>
      <w:r w:rsidR="00C00F86">
        <w:rPr>
          <w:lang w:eastAsia="es-EC"/>
        </w:rPr>
        <w:t xml:space="preserve">cal o eje X, horizontal o eje Y </w:t>
      </w:r>
      <w:proofErr w:type="spellStart"/>
      <w:r>
        <w:rPr>
          <w:lang w:eastAsia="es-EC"/>
        </w:rPr>
        <w:t>y</w:t>
      </w:r>
      <w:proofErr w:type="spellEnd"/>
      <w:r>
        <w:rPr>
          <w:lang w:eastAsia="es-EC"/>
        </w:rPr>
        <w:t xml:space="preserve"> axial o eje Z. </w:t>
      </w:r>
    </w:p>
    <w:p w:rsidR="007D4BBC" w:rsidRDefault="00C73F8D" w:rsidP="00C73F8D">
      <w:pPr>
        <w:pStyle w:val="111"/>
      </w:pPr>
      <w:r>
        <w:t>TRA</w:t>
      </w:r>
      <w:r w:rsidR="00A660E0">
        <w:t>NSDUCTOR DE TEMPERATURA</w:t>
      </w:r>
      <w:r>
        <w:t xml:space="preserve"> </w:t>
      </w:r>
    </w:p>
    <w:p w:rsidR="00A660E0" w:rsidRDefault="00A660E0" w:rsidP="00A660E0">
      <w:pPr>
        <w:rPr>
          <w:lang w:eastAsia="es-EC"/>
        </w:rPr>
      </w:pPr>
      <w:r>
        <w:rPr>
          <w:lang w:eastAsia="es-EC"/>
        </w:rPr>
        <w:t>Temperatura se define como una magnitud física que expresa la cantidad de calor de un cuerpo, de un objeto o del ambiente; que es escalar y que está relacionada con la energía interna de un sistema termodinámico, el transductor de temperatura es un dispositivo capaz de sensar esta magnitud.</w:t>
      </w:r>
    </w:p>
    <w:p w:rsidR="00A660E0" w:rsidRPr="00A660E0" w:rsidRDefault="00A660E0" w:rsidP="00A660E0">
      <w:pPr>
        <w:pStyle w:val="1111"/>
      </w:pPr>
      <w:r>
        <w:t>Tipos de Sensores de Temperatura</w:t>
      </w:r>
    </w:p>
    <w:p w:rsidR="00A660E0" w:rsidRPr="00A660E0" w:rsidRDefault="00A660E0" w:rsidP="00C73F8D">
      <w:pPr>
        <w:rPr>
          <w:b/>
          <w:lang w:eastAsia="es-ES"/>
        </w:rPr>
      </w:pPr>
      <w:r>
        <w:rPr>
          <w:b/>
          <w:lang w:eastAsia="es-ES"/>
        </w:rPr>
        <w:t>TERMOPAR</w:t>
      </w:r>
    </w:p>
    <w:p w:rsidR="00A660E0" w:rsidRDefault="00A660E0" w:rsidP="00A660E0">
      <w:pPr>
        <w:rPr>
          <w:spacing w:val="1"/>
        </w:rPr>
      </w:pPr>
      <w:r>
        <w:rPr>
          <w:spacing w:val="1"/>
        </w:rPr>
        <w:t>E</w:t>
      </w:r>
      <w:r>
        <w:t>l</w:t>
      </w:r>
      <w:r>
        <w:rPr>
          <w:spacing w:val="14"/>
        </w:rPr>
        <w:t xml:space="preserve"> </w:t>
      </w:r>
      <w:r>
        <w:rPr>
          <w:spacing w:val="1"/>
        </w:rPr>
        <w:t>te</w:t>
      </w:r>
      <w:r>
        <w:rPr>
          <w:spacing w:val="5"/>
        </w:rPr>
        <w:t>r</w:t>
      </w:r>
      <w:r>
        <w:rPr>
          <w:spacing w:val="-8"/>
        </w:rPr>
        <w:t>m</w:t>
      </w:r>
      <w:r>
        <w:rPr>
          <w:spacing w:val="1"/>
        </w:rPr>
        <w:t>opa</w:t>
      </w:r>
      <w:r>
        <w:t>r</w:t>
      </w:r>
      <w:r>
        <w:rPr>
          <w:spacing w:val="18"/>
        </w:rPr>
        <w:t xml:space="preserve"> </w:t>
      </w:r>
      <w:r>
        <w:rPr>
          <w:spacing w:val="1"/>
        </w:rPr>
        <w:t>s</w:t>
      </w:r>
      <w:r>
        <w:t>e</w:t>
      </w:r>
      <w:r>
        <w:rPr>
          <w:spacing w:val="14"/>
        </w:rPr>
        <w:t xml:space="preserve"> </w:t>
      </w:r>
      <w:r>
        <w:rPr>
          <w:spacing w:val="1"/>
        </w:rPr>
        <w:t>bas</w:t>
      </w:r>
      <w:r>
        <w:t>a</w:t>
      </w:r>
      <w:r>
        <w:rPr>
          <w:spacing w:val="17"/>
        </w:rPr>
        <w:t xml:space="preserve"> </w:t>
      </w:r>
      <w:r>
        <w:rPr>
          <w:spacing w:val="1"/>
        </w:rPr>
        <w:t>e</w:t>
      </w:r>
      <w:r>
        <w:t>n</w:t>
      </w:r>
      <w:r>
        <w:rPr>
          <w:spacing w:val="14"/>
        </w:rPr>
        <w:t xml:space="preserve"> </w:t>
      </w:r>
      <w:r>
        <w:rPr>
          <w:spacing w:val="1"/>
        </w:rPr>
        <w:t>e</w:t>
      </w:r>
      <w:r>
        <w:t>l</w:t>
      </w:r>
      <w:r>
        <w:rPr>
          <w:spacing w:val="22"/>
        </w:rPr>
        <w:t xml:space="preserve"> </w:t>
      </w:r>
      <w:r>
        <w:rPr>
          <w:spacing w:val="1"/>
        </w:rPr>
        <w:t>efe</w:t>
      </w:r>
      <w:r>
        <w:rPr>
          <w:spacing w:val="-5"/>
        </w:rPr>
        <w:t>c</w:t>
      </w:r>
      <w:r>
        <w:rPr>
          <w:spacing w:val="1"/>
        </w:rPr>
        <w:t>t</w:t>
      </w:r>
      <w:r>
        <w:t>o</w:t>
      </w:r>
      <w:r>
        <w:rPr>
          <w:spacing w:val="14"/>
        </w:rPr>
        <w:t xml:space="preserve"> </w:t>
      </w:r>
      <w:r>
        <w:rPr>
          <w:spacing w:val="1"/>
        </w:rPr>
        <w:t>descubi</w:t>
      </w:r>
      <w:r>
        <w:rPr>
          <w:spacing w:val="-4"/>
        </w:rPr>
        <w:t>e</w:t>
      </w:r>
      <w:r>
        <w:rPr>
          <w:spacing w:val="1"/>
        </w:rPr>
        <w:t>rt</w:t>
      </w:r>
      <w:r>
        <w:t>o</w:t>
      </w:r>
      <w:r>
        <w:rPr>
          <w:spacing w:val="14"/>
        </w:rPr>
        <w:t xml:space="preserve"> </w:t>
      </w:r>
      <w:r>
        <w:rPr>
          <w:spacing w:val="1"/>
        </w:rPr>
        <w:t>po</w:t>
      </w:r>
      <w:r>
        <w:t>r</w:t>
      </w:r>
      <w:r>
        <w:rPr>
          <w:spacing w:val="14"/>
        </w:rPr>
        <w:t xml:space="preserve"> </w:t>
      </w:r>
      <w:proofErr w:type="spellStart"/>
      <w:r>
        <w:rPr>
          <w:spacing w:val="1"/>
        </w:rPr>
        <w:t>Seebec</w:t>
      </w:r>
      <w:r>
        <w:t>k</w:t>
      </w:r>
      <w:proofErr w:type="spellEnd"/>
      <w:r>
        <w:rPr>
          <w:spacing w:val="14"/>
        </w:rPr>
        <w:t xml:space="preserve"> </w:t>
      </w:r>
      <w:r>
        <w:rPr>
          <w:spacing w:val="1"/>
        </w:rPr>
        <w:t>e</w:t>
      </w:r>
      <w:r>
        <w:t>n</w:t>
      </w:r>
      <w:r>
        <w:rPr>
          <w:spacing w:val="14"/>
        </w:rPr>
        <w:t xml:space="preserve"> </w:t>
      </w:r>
      <w:r>
        <w:rPr>
          <w:spacing w:val="4"/>
        </w:rPr>
        <w:t>1</w:t>
      </w:r>
      <w:r>
        <w:rPr>
          <w:spacing w:val="1"/>
        </w:rPr>
        <w:t>821</w:t>
      </w:r>
      <w:r>
        <w:t>:</w:t>
      </w:r>
      <w:r>
        <w:rPr>
          <w:spacing w:val="14"/>
        </w:rPr>
        <w:t xml:space="preserve"> </w:t>
      </w:r>
      <w:r>
        <w:rPr>
          <w:spacing w:val="1"/>
        </w:rPr>
        <w:t xml:space="preserve">La </w:t>
      </w:r>
      <w:r>
        <w:t>c</w:t>
      </w:r>
      <w:r>
        <w:rPr>
          <w:spacing w:val="4"/>
        </w:rPr>
        <w:t>i</w:t>
      </w:r>
      <w:r>
        <w:t>rculación</w:t>
      </w:r>
      <w:r>
        <w:rPr>
          <w:spacing w:val="57"/>
        </w:rPr>
        <w:t xml:space="preserve"> </w:t>
      </w:r>
      <w:r>
        <w:t>de</w:t>
      </w:r>
      <w:r>
        <w:rPr>
          <w:spacing w:val="57"/>
        </w:rPr>
        <w:t xml:space="preserve"> </w:t>
      </w:r>
      <w:r>
        <w:rPr>
          <w:spacing w:val="-4"/>
        </w:rPr>
        <w:t>u</w:t>
      </w:r>
      <w:r>
        <w:t>na</w:t>
      </w:r>
      <w:r>
        <w:rPr>
          <w:spacing w:val="57"/>
        </w:rPr>
        <w:t xml:space="preserve"> </w:t>
      </w:r>
      <w:r>
        <w:t>corri</w:t>
      </w:r>
      <w:r>
        <w:rPr>
          <w:spacing w:val="4"/>
        </w:rPr>
        <w:t>e</w:t>
      </w:r>
      <w:r>
        <w:rPr>
          <w:spacing w:val="-4"/>
        </w:rPr>
        <w:t>n</w:t>
      </w:r>
      <w:r>
        <w:t>te</w:t>
      </w:r>
      <w:r>
        <w:rPr>
          <w:spacing w:val="57"/>
        </w:rPr>
        <w:t xml:space="preserve"> </w:t>
      </w:r>
      <w:r>
        <w:t>en</w:t>
      </w:r>
      <w:r>
        <w:rPr>
          <w:spacing w:val="57"/>
        </w:rPr>
        <w:t xml:space="preserve"> </w:t>
      </w:r>
      <w:r>
        <w:t>un</w:t>
      </w:r>
      <w:r>
        <w:rPr>
          <w:spacing w:val="57"/>
        </w:rPr>
        <w:t xml:space="preserve"> </w:t>
      </w:r>
      <w:r>
        <w:rPr>
          <w:spacing w:val="-5"/>
        </w:rPr>
        <w:t>c</w:t>
      </w:r>
      <w:r>
        <w:rPr>
          <w:spacing w:val="4"/>
        </w:rPr>
        <w:t>i</w:t>
      </w:r>
      <w:r>
        <w:t>rcuito</w:t>
      </w:r>
      <w:r>
        <w:rPr>
          <w:spacing w:val="52"/>
        </w:rPr>
        <w:t xml:space="preserve"> </w:t>
      </w:r>
      <w:r>
        <w:t>for</w:t>
      </w:r>
      <w:r>
        <w:rPr>
          <w:spacing w:val="-5"/>
        </w:rPr>
        <w:t>m</w:t>
      </w:r>
      <w:r>
        <w:t>ado</w:t>
      </w:r>
      <w:r>
        <w:rPr>
          <w:spacing w:val="61"/>
        </w:rPr>
        <w:t xml:space="preserve"> </w:t>
      </w:r>
      <w:r>
        <w:t>por</w:t>
      </w:r>
      <w:r>
        <w:rPr>
          <w:spacing w:val="57"/>
        </w:rPr>
        <w:t xml:space="preserve"> </w:t>
      </w:r>
      <w:r>
        <w:t>dos</w:t>
      </w:r>
      <w:r>
        <w:rPr>
          <w:spacing w:val="57"/>
        </w:rPr>
        <w:t xml:space="preserve"> </w:t>
      </w:r>
      <w:r>
        <w:rPr>
          <w:spacing w:val="-4"/>
        </w:rPr>
        <w:t>m</w:t>
      </w:r>
      <w:r>
        <w:t>eta</w:t>
      </w:r>
      <w:r>
        <w:rPr>
          <w:spacing w:val="7"/>
        </w:rPr>
        <w:t>l</w:t>
      </w:r>
      <w:r>
        <w:t xml:space="preserve">es </w:t>
      </w:r>
      <w:r>
        <w:rPr>
          <w:spacing w:val="1"/>
        </w:rPr>
        <w:t>diferente</w:t>
      </w:r>
      <w:r>
        <w:t xml:space="preserve">s </w:t>
      </w:r>
      <w:r>
        <w:rPr>
          <w:spacing w:val="1"/>
        </w:rPr>
        <w:t xml:space="preserve"> </w:t>
      </w:r>
      <w:r>
        <w:rPr>
          <w:spacing w:val="-4"/>
        </w:rPr>
        <w:t>t</w:t>
      </w:r>
      <w:r>
        <w:rPr>
          <w:spacing w:val="1"/>
        </w:rPr>
        <w:t>a</w:t>
      </w:r>
      <w:r>
        <w:t xml:space="preserve">l </w:t>
      </w:r>
      <w:r>
        <w:rPr>
          <w:spacing w:val="6"/>
        </w:rPr>
        <w:t xml:space="preserve"> </w:t>
      </w:r>
      <w:r>
        <w:rPr>
          <w:spacing w:val="1"/>
        </w:rPr>
        <w:t>co</w:t>
      </w:r>
      <w:r>
        <w:rPr>
          <w:spacing w:val="-9"/>
        </w:rPr>
        <w:t>m</w:t>
      </w:r>
      <w:r>
        <w:t xml:space="preserve">o </w:t>
      </w:r>
      <w:r>
        <w:rPr>
          <w:spacing w:val="1"/>
        </w:rPr>
        <w:t xml:space="preserve"> s</w:t>
      </w:r>
      <w:r>
        <w:t xml:space="preserve">e </w:t>
      </w:r>
      <w:r>
        <w:rPr>
          <w:spacing w:val="8"/>
        </w:rPr>
        <w:t xml:space="preserve"> </w:t>
      </w:r>
      <w:r>
        <w:rPr>
          <w:spacing w:val="-8"/>
        </w:rPr>
        <w:t>m</w:t>
      </w:r>
      <w:r>
        <w:rPr>
          <w:spacing w:val="1"/>
        </w:rPr>
        <w:t>uestr</w:t>
      </w:r>
      <w:r>
        <w:t xml:space="preserve">a </w:t>
      </w:r>
      <w:r>
        <w:rPr>
          <w:spacing w:val="1"/>
        </w:rPr>
        <w:t xml:space="preserve"> e</w:t>
      </w:r>
      <w:r>
        <w:t xml:space="preserve">n </w:t>
      </w:r>
      <w:r>
        <w:rPr>
          <w:spacing w:val="1"/>
        </w:rPr>
        <w:t xml:space="preserve"> </w:t>
      </w:r>
      <w:r>
        <w:rPr>
          <w:spacing w:val="8"/>
        </w:rPr>
        <w:t>l</w:t>
      </w:r>
      <w:r>
        <w:t xml:space="preserve">a </w:t>
      </w:r>
      <w:r>
        <w:rPr>
          <w:spacing w:val="1"/>
        </w:rPr>
        <w:t xml:space="preserve"> Fig</w:t>
      </w:r>
      <w:r>
        <w:rPr>
          <w:spacing w:val="-7"/>
        </w:rPr>
        <w:t>u</w:t>
      </w:r>
      <w:r>
        <w:rPr>
          <w:spacing w:val="1"/>
        </w:rPr>
        <w:t>r</w:t>
      </w:r>
      <w:r>
        <w:t xml:space="preserve">a </w:t>
      </w:r>
      <w:r>
        <w:rPr>
          <w:spacing w:val="1"/>
        </w:rPr>
        <w:t xml:space="preserve"> 1.15</w:t>
      </w:r>
      <w:r>
        <w:t xml:space="preserve">. </w:t>
      </w:r>
      <w:r>
        <w:rPr>
          <w:spacing w:val="1"/>
        </w:rPr>
        <w:t xml:space="preserve"> </w:t>
      </w:r>
    </w:p>
    <w:p w:rsidR="00A660E0" w:rsidRDefault="00A660E0" w:rsidP="00A660E0">
      <w:pPr>
        <w:jc w:val="center"/>
        <w:rPr>
          <w:spacing w:val="1"/>
        </w:rPr>
      </w:pPr>
      <w:r w:rsidRPr="00A660E0">
        <w:rPr>
          <w:noProof/>
          <w:spacing w:val="1"/>
          <w:lang w:val="en-US"/>
        </w:rPr>
        <w:drawing>
          <wp:inline distT="0" distB="0" distL="0" distR="0">
            <wp:extent cx="2981325" cy="1610350"/>
            <wp:effectExtent l="19050" t="0" r="9525"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srcRect/>
                    <a:stretch>
                      <a:fillRect/>
                    </a:stretch>
                  </pic:blipFill>
                  <pic:spPr bwMode="auto">
                    <a:xfrm>
                      <a:off x="0" y="0"/>
                      <a:ext cx="2987132" cy="1613486"/>
                    </a:xfrm>
                    <a:prstGeom prst="rect">
                      <a:avLst/>
                    </a:prstGeom>
                    <a:noFill/>
                    <a:ln w="9525">
                      <a:noFill/>
                      <a:miter lim="800000"/>
                      <a:headEnd/>
                      <a:tailEnd/>
                    </a:ln>
                  </pic:spPr>
                </pic:pic>
              </a:graphicData>
            </a:graphic>
          </wp:inline>
        </w:drawing>
      </w:r>
    </w:p>
    <w:p w:rsidR="00A660E0" w:rsidRPr="00A660E0" w:rsidRDefault="00A660E0" w:rsidP="00CC40F3">
      <w:pPr>
        <w:pStyle w:val="ListParagraph"/>
        <w:numPr>
          <w:ilvl w:val="0"/>
          <w:numId w:val="15"/>
        </w:numPr>
        <w:jc w:val="center"/>
        <w:rPr>
          <w:spacing w:val="1"/>
        </w:rPr>
      </w:pPr>
      <w:r>
        <w:rPr>
          <w:spacing w:val="1"/>
          <w:sz w:val="20"/>
          <w:szCs w:val="20"/>
        </w:rPr>
        <w:t>Representación del Termopar</w:t>
      </w:r>
    </w:p>
    <w:p w:rsidR="00A660E0" w:rsidRDefault="00A660E0" w:rsidP="00A660E0">
      <w:pPr>
        <w:rPr>
          <w:position w:val="-1"/>
        </w:rPr>
      </w:pPr>
      <w:r>
        <w:rPr>
          <w:spacing w:val="1"/>
        </w:rPr>
        <w:lastRenderedPageBreak/>
        <w:t>L</w:t>
      </w:r>
      <w:r>
        <w:t xml:space="preserve">a </w:t>
      </w:r>
      <w:r>
        <w:rPr>
          <w:spacing w:val="6"/>
        </w:rPr>
        <w:t xml:space="preserve"> </w:t>
      </w:r>
      <w:r>
        <w:rPr>
          <w:spacing w:val="-5"/>
        </w:rPr>
        <w:t>c</w:t>
      </w:r>
      <w:r>
        <w:rPr>
          <w:spacing w:val="1"/>
        </w:rPr>
        <w:t>i</w:t>
      </w:r>
      <w:r>
        <w:rPr>
          <w:spacing w:val="5"/>
        </w:rPr>
        <w:t>r</w:t>
      </w:r>
      <w:r>
        <w:rPr>
          <w:spacing w:val="1"/>
        </w:rPr>
        <w:t>c</w:t>
      </w:r>
      <w:r>
        <w:rPr>
          <w:spacing w:val="-5"/>
        </w:rPr>
        <w:t>u</w:t>
      </w:r>
      <w:r>
        <w:rPr>
          <w:spacing w:val="1"/>
        </w:rPr>
        <w:t>lació</w:t>
      </w:r>
      <w:r>
        <w:t xml:space="preserve">n </w:t>
      </w:r>
      <w:r>
        <w:rPr>
          <w:spacing w:val="1"/>
        </w:rPr>
        <w:t xml:space="preserve"> de </w:t>
      </w:r>
      <w:r>
        <w:t>corri</w:t>
      </w:r>
      <w:r>
        <w:rPr>
          <w:spacing w:val="4"/>
        </w:rPr>
        <w:t>e</w:t>
      </w:r>
      <w:r>
        <w:t>nte</w:t>
      </w:r>
      <w:r>
        <w:rPr>
          <w:spacing w:val="24"/>
        </w:rPr>
        <w:t xml:space="preserve"> </w:t>
      </w:r>
      <w:r>
        <w:t>obedece</w:t>
      </w:r>
      <w:r>
        <w:rPr>
          <w:spacing w:val="24"/>
        </w:rPr>
        <w:t xml:space="preserve"> </w:t>
      </w:r>
      <w:r>
        <w:t>a</w:t>
      </w:r>
      <w:r>
        <w:rPr>
          <w:spacing w:val="24"/>
        </w:rPr>
        <w:t xml:space="preserve"> </w:t>
      </w:r>
      <w:r>
        <w:t>d</w:t>
      </w:r>
      <w:r>
        <w:rPr>
          <w:spacing w:val="4"/>
        </w:rPr>
        <w:t>o</w:t>
      </w:r>
      <w:r>
        <w:t>s</w:t>
      </w:r>
      <w:r>
        <w:rPr>
          <w:spacing w:val="24"/>
        </w:rPr>
        <w:t xml:space="preserve"> </w:t>
      </w:r>
      <w:r>
        <w:t>efectos</w:t>
      </w:r>
      <w:r>
        <w:rPr>
          <w:spacing w:val="24"/>
        </w:rPr>
        <w:t xml:space="preserve"> </w:t>
      </w:r>
      <w:r>
        <w:t>ter</w:t>
      </w:r>
      <w:r>
        <w:rPr>
          <w:spacing w:val="-9"/>
        </w:rPr>
        <w:t>m</w:t>
      </w:r>
      <w:r>
        <w:t>oe</w:t>
      </w:r>
      <w:r>
        <w:rPr>
          <w:spacing w:val="6"/>
        </w:rPr>
        <w:t>l</w:t>
      </w:r>
      <w:r>
        <w:t>éctricos</w:t>
      </w:r>
      <w:r>
        <w:rPr>
          <w:spacing w:val="24"/>
        </w:rPr>
        <w:t xml:space="preserve"> </w:t>
      </w:r>
      <w:r>
        <w:t>co</w:t>
      </w:r>
      <w:r>
        <w:rPr>
          <w:spacing w:val="-8"/>
        </w:rPr>
        <w:t>m</w:t>
      </w:r>
      <w:r>
        <w:t>b</w:t>
      </w:r>
      <w:r>
        <w:rPr>
          <w:spacing w:val="5"/>
        </w:rPr>
        <w:t>i</w:t>
      </w:r>
      <w:r>
        <w:t>nados:</w:t>
      </w:r>
      <w:r>
        <w:rPr>
          <w:spacing w:val="28"/>
        </w:rPr>
        <w:t xml:space="preserve"> </w:t>
      </w:r>
      <w:r>
        <w:rPr>
          <w:spacing w:val="-4"/>
        </w:rPr>
        <w:t>e</w:t>
      </w:r>
      <w:r>
        <w:t>l</w:t>
      </w:r>
      <w:r>
        <w:rPr>
          <w:spacing w:val="29"/>
        </w:rPr>
        <w:t xml:space="preserve"> </w:t>
      </w:r>
      <w:r>
        <w:t xml:space="preserve">efecto </w:t>
      </w:r>
      <w:proofErr w:type="spellStart"/>
      <w:r>
        <w:rPr>
          <w:spacing w:val="1"/>
        </w:rPr>
        <w:t>Pel</w:t>
      </w:r>
      <w:r>
        <w:rPr>
          <w:spacing w:val="-3"/>
        </w:rPr>
        <w:t>t</w:t>
      </w:r>
      <w:r>
        <w:rPr>
          <w:spacing w:val="1"/>
        </w:rPr>
        <w:t>i</w:t>
      </w:r>
      <w:r>
        <w:rPr>
          <w:spacing w:val="4"/>
        </w:rPr>
        <w:t>e</w:t>
      </w:r>
      <w:r>
        <w:rPr>
          <w:spacing w:val="1"/>
        </w:rPr>
        <w:t>r</w:t>
      </w:r>
      <w:proofErr w:type="spellEnd"/>
      <w:r>
        <w:t>:</w:t>
      </w:r>
      <w:r>
        <w:rPr>
          <w:spacing w:val="32"/>
        </w:rPr>
        <w:t xml:space="preserve"> </w:t>
      </w:r>
      <w:r>
        <w:rPr>
          <w:spacing w:val="1"/>
        </w:rPr>
        <w:t>qu</w:t>
      </w:r>
      <w:r>
        <w:t>e</w:t>
      </w:r>
      <w:r>
        <w:rPr>
          <w:spacing w:val="32"/>
        </w:rPr>
        <w:t xml:space="preserve"> </w:t>
      </w:r>
      <w:r>
        <w:rPr>
          <w:spacing w:val="1"/>
        </w:rPr>
        <w:t>provoc</w:t>
      </w:r>
      <w:r>
        <w:t>a</w:t>
      </w:r>
      <w:r>
        <w:rPr>
          <w:spacing w:val="32"/>
        </w:rPr>
        <w:t xml:space="preserve"> </w:t>
      </w:r>
      <w:r>
        <w:rPr>
          <w:spacing w:val="1"/>
        </w:rPr>
        <w:t>l</w:t>
      </w:r>
      <w:r>
        <w:t>a</w:t>
      </w:r>
      <w:r>
        <w:rPr>
          <w:spacing w:val="38"/>
        </w:rPr>
        <w:t xml:space="preserve"> </w:t>
      </w:r>
      <w:r>
        <w:rPr>
          <w:spacing w:val="1"/>
        </w:rPr>
        <w:t>libera</w:t>
      </w:r>
      <w:r>
        <w:rPr>
          <w:spacing w:val="-6"/>
        </w:rPr>
        <w:t>c</w:t>
      </w:r>
      <w:r>
        <w:rPr>
          <w:spacing w:val="1"/>
        </w:rPr>
        <w:t>i</w:t>
      </w:r>
      <w:r>
        <w:rPr>
          <w:spacing w:val="4"/>
        </w:rPr>
        <w:t>ó</w:t>
      </w:r>
      <w:r>
        <w:t>n</w:t>
      </w:r>
      <w:r>
        <w:rPr>
          <w:spacing w:val="32"/>
        </w:rPr>
        <w:t xml:space="preserve"> </w:t>
      </w:r>
      <w:r>
        <w:t>y</w:t>
      </w:r>
      <w:r>
        <w:rPr>
          <w:spacing w:val="37"/>
        </w:rPr>
        <w:t xml:space="preserve"> </w:t>
      </w:r>
      <w:r>
        <w:rPr>
          <w:spacing w:val="1"/>
        </w:rPr>
        <w:t>absor</w:t>
      </w:r>
      <w:r>
        <w:rPr>
          <w:spacing w:val="-4"/>
        </w:rPr>
        <w:t>c</w:t>
      </w:r>
      <w:r>
        <w:rPr>
          <w:spacing w:val="1"/>
        </w:rPr>
        <w:t>ió</w:t>
      </w:r>
      <w:r>
        <w:t>n</w:t>
      </w:r>
      <w:r>
        <w:rPr>
          <w:spacing w:val="32"/>
        </w:rPr>
        <w:t xml:space="preserve"> </w:t>
      </w:r>
      <w:r>
        <w:rPr>
          <w:spacing w:val="1"/>
        </w:rPr>
        <w:t>d</w:t>
      </w:r>
      <w:r>
        <w:t>e</w:t>
      </w:r>
      <w:r>
        <w:rPr>
          <w:spacing w:val="37"/>
        </w:rPr>
        <w:t xml:space="preserve"> </w:t>
      </w:r>
      <w:r>
        <w:rPr>
          <w:spacing w:val="1"/>
        </w:rPr>
        <w:t>calo</w:t>
      </w:r>
      <w:r>
        <w:t>r</w:t>
      </w:r>
      <w:r>
        <w:rPr>
          <w:spacing w:val="39"/>
        </w:rPr>
        <w:t xml:space="preserve"> </w:t>
      </w:r>
      <w:r>
        <w:rPr>
          <w:spacing w:val="1"/>
        </w:rPr>
        <w:t>e</w:t>
      </w:r>
      <w:r>
        <w:t>n</w:t>
      </w:r>
      <w:r>
        <w:rPr>
          <w:spacing w:val="32"/>
        </w:rPr>
        <w:t xml:space="preserve"> </w:t>
      </w:r>
      <w:r>
        <w:rPr>
          <w:spacing w:val="1"/>
        </w:rPr>
        <w:t>l</w:t>
      </w:r>
      <w:r>
        <w:t>a</w:t>
      </w:r>
      <w:r>
        <w:rPr>
          <w:spacing w:val="37"/>
        </w:rPr>
        <w:t xml:space="preserve"> </w:t>
      </w:r>
      <w:r>
        <w:rPr>
          <w:spacing w:val="1"/>
        </w:rPr>
        <w:t>u</w:t>
      </w:r>
      <w:r>
        <w:rPr>
          <w:spacing w:val="-4"/>
        </w:rPr>
        <w:t>n</w:t>
      </w:r>
      <w:r>
        <w:rPr>
          <w:spacing w:val="1"/>
        </w:rPr>
        <w:t>i</w:t>
      </w:r>
      <w:r>
        <w:rPr>
          <w:spacing w:val="4"/>
        </w:rPr>
        <w:t>ó</w:t>
      </w:r>
      <w:r>
        <w:t>n</w:t>
      </w:r>
      <w:r>
        <w:rPr>
          <w:spacing w:val="32"/>
        </w:rPr>
        <w:t xml:space="preserve"> </w:t>
      </w:r>
      <w:r>
        <w:rPr>
          <w:spacing w:val="1"/>
        </w:rPr>
        <w:t xml:space="preserve">de </w:t>
      </w:r>
      <w:r>
        <w:t>dos</w:t>
      </w:r>
      <w:r>
        <w:rPr>
          <w:spacing w:val="15"/>
        </w:rPr>
        <w:t xml:space="preserve"> </w:t>
      </w:r>
      <w:r>
        <w:rPr>
          <w:spacing w:val="-5"/>
        </w:rPr>
        <w:t>m</w:t>
      </w:r>
      <w:r>
        <w:t>eta</w:t>
      </w:r>
      <w:r>
        <w:rPr>
          <w:spacing w:val="7"/>
        </w:rPr>
        <w:t>l</w:t>
      </w:r>
      <w:r>
        <w:t>es</w:t>
      </w:r>
      <w:r>
        <w:rPr>
          <w:spacing w:val="15"/>
        </w:rPr>
        <w:t xml:space="preserve"> </w:t>
      </w:r>
      <w:r>
        <w:t>disti</w:t>
      </w:r>
      <w:r>
        <w:rPr>
          <w:spacing w:val="4"/>
        </w:rPr>
        <w:t>n</w:t>
      </w:r>
      <w:r>
        <w:t>tos</w:t>
      </w:r>
      <w:r>
        <w:rPr>
          <w:spacing w:val="15"/>
        </w:rPr>
        <w:t xml:space="preserve"> </w:t>
      </w:r>
      <w:r>
        <w:t>cuando</w:t>
      </w:r>
      <w:r>
        <w:rPr>
          <w:spacing w:val="15"/>
        </w:rPr>
        <w:t xml:space="preserve"> </w:t>
      </w:r>
      <w:r>
        <w:t>una</w:t>
      </w:r>
      <w:r>
        <w:rPr>
          <w:spacing w:val="15"/>
        </w:rPr>
        <w:t xml:space="preserve"> </w:t>
      </w:r>
      <w:r>
        <w:t>corri</w:t>
      </w:r>
      <w:r>
        <w:rPr>
          <w:spacing w:val="4"/>
        </w:rPr>
        <w:t>e</w:t>
      </w:r>
      <w:r>
        <w:t>nte</w:t>
      </w:r>
      <w:r>
        <w:rPr>
          <w:spacing w:val="15"/>
        </w:rPr>
        <w:t xml:space="preserve"> </w:t>
      </w:r>
      <w:r>
        <w:rPr>
          <w:spacing w:val="-6"/>
        </w:rPr>
        <w:t>c</w:t>
      </w:r>
      <w:r>
        <w:t>ircula</w:t>
      </w:r>
      <w:r>
        <w:rPr>
          <w:spacing w:val="19"/>
        </w:rPr>
        <w:t xml:space="preserve"> </w:t>
      </w:r>
      <w:r>
        <w:t>a</w:t>
      </w:r>
      <w:r>
        <w:rPr>
          <w:spacing w:val="15"/>
        </w:rPr>
        <w:t xml:space="preserve"> </w:t>
      </w:r>
      <w:r>
        <w:t>través</w:t>
      </w:r>
      <w:r>
        <w:rPr>
          <w:spacing w:val="15"/>
        </w:rPr>
        <w:t xml:space="preserve"> </w:t>
      </w:r>
      <w:r>
        <w:t>de</w:t>
      </w:r>
      <w:r>
        <w:rPr>
          <w:spacing w:val="9"/>
        </w:rPr>
        <w:t xml:space="preserve"> </w:t>
      </w:r>
      <w:r>
        <w:rPr>
          <w:spacing w:val="4"/>
        </w:rPr>
        <w:t>l</w:t>
      </w:r>
      <w:r>
        <w:t>a</w:t>
      </w:r>
      <w:r>
        <w:rPr>
          <w:spacing w:val="15"/>
        </w:rPr>
        <w:t xml:space="preserve"> </w:t>
      </w:r>
      <w:r>
        <w:t>unión, y el</w:t>
      </w:r>
      <w:r>
        <w:rPr>
          <w:spacing w:val="7"/>
        </w:rPr>
        <w:t xml:space="preserve"> </w:t>
      </w:r>
      <w:r>
        <w:t>efecto</w:t>
      </w:r>
      <w:r>
        <w:rPr>
          <w:spacing w:val="5"/>
        </w:rPr>
        <w:t xml:space="preserve"> </w:t>
      </w:r>
      <w:r>
        <w:t>Tho</w:t>
      </w:r>
      <w:r>
        <w:rPr>
          <w:spacing w:val="-9"/>
        </w:rPr>
        <w:t>m</w:t>
      </w:r>
      <w:r>
        <w:t>pson,</w:t>
      </w:r>
      <w:r>
        <w:rPr>
          <w:spacing w:val="4"/>
        </w:rPr>
        <w:t xml:space="preserve"> </w:t>
      </w:r>
      <w:r>
        <w:t>que c</w:t>
      </w:r>
      <w:r>
        <w:rPr>
          <w:spacing w:val="4"/>
        </w:rPr>
        <w:t>o</w:t>
      </w:r>
      <w:r>
        <w:t>ns</w:t>
      </w:r>
      <w:r>
        <w:rPr>
          <w:spacing w:val="5"/>
        </w:rPr>
        <w:t>i</w:t>
      </w:r>
      <w:r>
        <w:t>s</w:t>
      </w:r>
      <w:r>
        <w:rPr>
          <w:spacing w:val="-4"/>
        </w:rPr>
        <w:t>t</w:t>
      </w:r>
      <w:r>
        <w:t>e en</w:t>
      </w:r>
      <w:r>
        <w:rPr>
          <w:spacing w:val="4"/>
        </w:rPr>
        <w:t xml:space="preserve"> l</w:t>
      </w:r>
      <w:r>
        <w:t xml:space="preserve">a </w:t>
      </w:r>
      <w:r>
        <w:rPr>
          <w:spacing w:val="-4"/>
        </w:rPr>
        <w:t>l</w:t>
      </w:r>
      <w:r>
        <w:rPr>
          <w:spacing w:val="4"/>
        </w:rPr>
        <w:t>i</w:t>
      </w:r>
      <w:r>
        <w:t>be</w:t>
      </w:r>
      <w:r>
        <w:rPr>
          <w:spacing w:val="-6"/>
        </w:rPr>
        <w:t>r</w:t>
      </w:r>
      <w:r>
        <w:t>ac</w:t>
      </w:r>
      <w:r>
        <w:rPr>
          <w:spacing w:val="5"/>
        </w:rPr>
        <w:t>i</w:t>
      </w:r>
      <w:r>
        <w:t>ón o</w:t>
      </w:r>
      <w:r>
        <w:rPr>
          <w:spacing w:val="4"/>
        </w:rPr>
        <w:t xml:space="preserve"> </w:t>
      </w:r>
      <w:r>
        <w:t>absor</w:t>
      </w:r>
      <w:r>
        <w:rPr>
          <w:spacing w:val="-5"/>
        </w:rPr>
        <w:t>c</w:t>
      </w:r>
      <w:r>
        <w:rPr>
          <w:spacing w:val="4"/>
        </w:rPr>
        <w:t>i</w:t>
      </w:r>
      <w:r>
        <w:t>ón de</w:t>
      </w:r>
      <w:r>
        <w:rPr>
          <w:spacing w:val="5"/>
        </w:rPr>
        <w:t xml:space="preserve"> </w:t>
      </w:r>
      <w:r>
        <w:t>c</w:t>
      </w:r>
      <w:r>
        <w:rPr>
          <w:spacing w:val="-4"/>
        </w:rPr>
        <w:t>a</w:t>
      </w:r>
      <w:r>
        <w:rPr>
          <w:spacing w:val="4"/>
        </w:rPr>
        <w:t>l</w:t>
      </w:r>
      <w:r>
        <w:rPr>
          <w:spacing w:val="-4"/>
        </w:rPr>
        <w:t>o</w:t>
      </w:r>
      <w:r>
        <w:t xml:space="preserve">r </w:t>
      </w:r>
      <w:r>
        <w:rPr>
          <w:spacing w:val="2"/>
        </w:rPr>
        <w:t>cua</w:t>
      </w:r>
      <w:r>
        <w:rPr>
          <w:spacing w:val="-3"/>
        </w:rPr>
        <w:t>n</w:t>
      </w:r>
      <w:r>
        <w:rPr>
          <w:spacing w:val="2"/>
        </w:rPr>
        <w:t>d</w:t>
      </w:r>
      <w:r>
        <w:t>o</w:t>
      </w:r>
      <w:r>
        <w:rPr>
          <w:spacing w:val="6"/>
        </w:rPr>
        <w:t xml:space="preserve"> </w:t>
      </w:r>
      <w:r>
        <w:rPr>
          <w:spacing w:val="2"/>
        </w:rPr>
        <w:t>u</w:t>
      </w:r>
      <w:r>
        <w:rPr>
          <w:spacing w:val="-5"/>
        </w:rPr>
        <w:t>n</w:t>
      </w:r>
      <w:r>
        <w:t>a</w:t>
      </w:r>
      <w:r>
        <w:rPr>
          <w:spacing w:val="7"/>
        </w:rPr>
        <w:t xml:space="preserve"> </w:t>
      </w:r>
      <w:r>
        <w:rPr>
          <w:spacing w:val="2"/>
        </w:rPr>
        <w:t>co</w:t>
      </w:r>
      <w:r>
        <w:rPr>
          <w:spacing w:val="-6"/>
        </w:rPr>
        <w:t>r</w:t>
      </w:r>
      <w:r>
        <w:rPr>
          <w:spacing w:val="2"/>
        </w:rPr>
        <w:t>rie</w:t>
      </w:r>
      <w:r>
        <w:rPr>
          <w:spacing w:val="-2"/>
        </w:rPr>
        <w:t>n</w:t>
      </w:r>
      <w:r>
        <w:rPr>
          <w:spacing w:val="2"/>
        </w:rPr>
        <w:t>t</w:t>
      </w:r>
      <w:r>
        <w:t>e</w:t>
      </w:r>
      <w:r>
        <w:rPr>
          <w:spacing w:val="5"/>
        </w:rPr>
        <w:t xml:space="preserve"> </w:t>
      </w:r>
      <w:r>
        <w:rPr>
          <w:spacing w:val="-5"/>
        </w:rPr>
        <w:t>c</w:t>
      </w:r>
      <w:r>
        <w:rPr>
          <w:spacing w:val="2"/>
        </w:rPr>
        <w:t>ir</w:t>
      </w:r>
      <w:r>
        <w:rPr>
          <w:spacing w:val="-3"/>
        </w:rPr>
        <w:t>c</w:t>
      </w:r>
      <w:r>
        <w:rPr>
          <w:spacing w:val="2"/>
        </w:rPr>
        <w:t>ul</w:t>
      </w:r>
      <w:r>
        <w:t>a a</w:t>
      </w:r>
      <w:r>
        <w:rPr>
          <w:spacing w:val="10"/>
        </w:rPr>
        <w:t xml:space="preserve"> </w:t>
      </w:r>
      <w:r>
        <w:rPr>
          <w:spacing w:val="2"/>
        </w:rPr>
        <w:t>t</w:t>
      </w:r>
      <w:r>
        <w:rPr>
          <w:spacing w:val="-4"/>
        </w:rPr>
        <w:t>r</w:t>
      </w:r>
      <w:r>
        <w:rPr>
          <w:spacing w:val="2"/>
        </w:rPr>
        <w:t>avé</w:t>
      </w:r>
      <w:r>
        <w:t xml:space="preserve">s </w:t>
      </w:r>
      <w:r>
        <w:rPr>
          <w:spacing w:val="2"/>
        </w:rPr>
        <w:t>d</w:t>
      </w:r>
      <w:r>
        <w:t>e</w:t>
      </w:r>
      <w:r>
        <w:rPr>
          <w:spacing w:val="8"/>
        </w:rPr>
        <w:t xml:space="preserve"> </w:t>
      </w:r>
      <w:r>
        <w:rPr>
          <w:spacing w:val="-4"/>
        </w:rPr>
        <w:t>u</w:t>
      </w:r>
      <w:r>
        <w:t>n</w:t>
      </w:r>
      <w:r>
        <w:rPr>
          <w:spacing w:val="7"/>
        </w:rPr>
        <w:t xml:space="preserve"> </w:t>
      </w:r>
      <w:r>
        <w:rPr>
          <w:spacing w:val="-3"/>
        </w:rPr>
        <w:t>m</w:t>
      </w:r>
      <w:r>
        <w:rPr>
          <w:spacing w:val="2"/>
        </w:rPr>
        <w:t>eta</w:t>
      </w:r>
      <w:r>
        <w:t xml:space="preserve">l </w:t>
      </w:r>
      <w:r>
        <w:rPr>
          <w:spacing w:val="2"/>
        </w:rPr>
        <w:t>ho</w:t>
      </w:r>
      <w:r>
        <w:rPr>
          <w:spacing w:val="-8"/>
        </w:rPr>
        <w:t>m</w:t>
      </w:r>
      <w:r>
        <w:rPr>
          <w:spacing w:val="2"/>
        </w:rPr>
        <w:t>ogén</w:t>
      </w:r>
      <w:r>
        <w:rPr>
          <w:spacing w:val="-3"/>
        </w:rPr>
        <w:t>e</w:t>
      </w:r>
      <w:r>
        <w:t>o</w:t>
      </w:r>
      <w:r>
        <w:rPr>
          <w:spacing w:val="7"/>
        </w:rPr>
        <w:t xml:space="preserve"> </w:t>
      </w:r>
      <w:r>
        <w:rPr>
          <w:spacing w:val="2"/>
        </w:rPr>
        <w:t>e</w:t>
      </w:r>
      <w:r>
        <w:t>n</w:t>
      </w:r>
      <w:r>
        <w:rPr>
          <w:spacing w:val="6"/>
        </w:rPr>
        <w:t xml:space="preserve"> </w:t>
      </w:r>
      <w:r>
        <w:rPr>
          <w:spacing w:val="-4"/>
        </w:rPr>
        <w:t>e</w:t>
      </w:r>
      <w:r>
        <w:t>l</w:t>
      </w:r>
      <w:r>
        <w:rPr>
          <w:spacing w:val="10"/>
        </w:rPr>
        <w:t xml:space="preserve"> </w:t>
      </w:r>
      <w:r>
        <w:rPr>
          <w:spacing w:val="2"/>
        </w:rPr>
        <w:t xml:space="preserve">que </w:t>
      </w:r>
      <w:r>
        <w:rPr>
          <w:position w:val="-1"/>
        </w:rPr>
        <w:t>e</w:t>
      </w:r>
      <w:r>
        <w:rPr>
          <w:spacing w:val="-4"/>
          <w:position w:val="-1"/>
        </w:rPr>
        <w:t>x</w:t>
      </w:r>
      <w:r>
        <w:rPr>
          <w:spacing w:val="4"/>
          <w:position w:val="-1"/>
        </w:rPr>
        <w:t>i</w:t>
      </w:r>
      <w:r>
        <w:rPr>
          <w:position w:val="-1"/>
        </w:rPr>
        <w:t>ste un</w:t>
      </w:r>
      <w:r>
        <w:rPr>
          <w:spacing w:val="4"/>
          <w:position w:val="-1"/>
        </w:rPr>
        <w:t xml:space="preserve"> </w:t>
      </w:r>
      <w:r>
        <w:rPr>
          <w:spacing w:val="-4"/>
          <w:position w:val="-1"/>
        </w:rPr>
        <w:t>g</w:t>
      </w:r>
      <w:r>
        <w:rPr>
          <w:position w:val="-1"/>
        </w:rPr>
        <w:t>radi</w:t>
      </w:r>
      <w:r>
        <w:rPr>
          <w:spacing w:val="4"/>
          <w:position w:val="-1"/>
        </w:rPr>
        <w:t>e</w:t>
      </w:r>
      <w:r>
        <w:rPr>
          <w:position w:val="-1"/>
        </w:rPr>
        <w:t>nte de te</w:t>
      </w:r>
      <w:r>
        <w:rPr>
          <w:spacing w:val="-6"/>
          <w:position w:val="-1"/>
        </w:rPr>
        <w:t>m</w:t>
      </w:r>
      <w:r>
        <w:rPr>
          <w:position w:val="-1"/>
        </w:rPr>
        <w:t>per</w:t>
      </w:r>
      <w:r>
        <w:rPr>
          <w:spacing w:val="4"/>
          <w:position w:val="-1"/>
        </w:rPr>
        <w:t>a</w:t>
      </w:r>
      <w:r>
        <w:rPr>
          <w:position w:val="-1"/>
        </w:rPr>
        <w:t>tura.</w:t>
      </w:r>
    </w:p>
    <w:p w:rsidR="00A660E0" w:rsidRDefault="00A660E0" w:rsidP="00A660E0">
      <w:r>
        <w:rPr>
          <w:spacing w:val="1"/>
        </w:rPr>
        <w:t>E</w:t>
      </w:r>
      <w:r>
        <w:t>n</w:t>
      </w:r>
      <w:r>
        <w:rPr>
          <w:spacing w:val="56"/>
        </w:rPr>
        <w:t xml:space="preserve"> </w:t>
      </w:r>
      <w:r>
        <w:rPr>
          <w:spacing w:val="5"/>
        </w:rPr>
        <w:t>l</w:t>
      </w:r>
      <w:r>
        <w:t>a</w:t>
      </w:r>
      <w:r>
        <w:rPr>
          <w:spacing w:val="56"/>
        </w:rPr>
        <w:t xml:space="preserve"> </w:t>
      </w:r>
      <w:r>
        <w:rPr>
          <w:spacing w:val="5"/>
        </w:rPr>
        <w:t>T</w:t>
      </w:r>
      <w:r>
        <w:rPr>
          <w:spacing w:val="1"/>
        </w:rPr>
        <w:t>a</w:t>
      </w:r>
      <w:r>
        <w:rPr>
          <w:spacing w:val="-4"/>
        </w:rPr>
        <w:t>b</w:t>
      </w:r>
      <w:r>
        <w:rPr>
          <w:spacing w:val="1"/>
        </w:rPr>
        <w:t>l</w:t>
      </w:r>
      <w:r>
        <w:t>a</w:t>
      </w:r>
      <w:r>
        <w:rPr>
          <w:spacing w:val="62"/>
        </w:rPr>
        <w:t xml:space="preserve"> </w:t>
      </w:r>
      <w:r>
        <w:rPr>
          <w:spacing w:val="1"/>
        </w:rPr>
        <w:t>2.</w:t>
      </w:r>
      <w:r>
        <w:t>2</w:t>
      </w:r>
      <w:r>
        <w:rPr>
          <w:spacing w:val="56"/>
        </w:rPr>
        <w:t xml:space="preserve"> </w:t>
      </w:r>
      <w:r>
        <w:rPr>
          <w:spacing w:val="1"/>
        </w:rPr>
        <w:t>s</w:t>
      </w:r>
      <w:r>
        <w:t>e</w:t>
      </w:r>
      <w:r>
        <w:rPr>
          <w:spacing w:val="61"/>
        </w:rPr>
        <w:t xml:space="preserve"> </w:t>
      </w:r>
      <w:r>
        <w:rPr>
          <w:spacing w:val="-8"/>
        </w:rPr>
        <w:t>m</w:t>
      </w:r>
      <w:r>
        <w:rPr>
          <w:spacing w:val="1"/>
        </w:rPr>
        <w:t>uestra</w:t>
      </w:r>
      <w:r>
        <w:t>n</w:t>
      </w:r>
      <w:r>
        <w:rPr>
          <w:spacing w:val="56"/>
        </w:rPr>
        <w:t xml:space="preserve"> </w:t>
      </w:r>
      <w:r>
        <w:rPr>
          <w:spacing w:val="8"/>
        </w:rPr>
        <w:t>l</w:t>
      </w:r>
      <w:r>
        <w:rPr>
          <w:spacing w:val="1"/>
        </w:rPr>
        <w:t>o</w:t>
      </w:r>
      <w:r>
        <w:t>s</w:t>
      </w:r>
      <w:r>
        <w:rPr>
          <w:spacing w:val="56"/>
        </w:rPr>
        <w:t xml:space="preserve"> </w:t>
      </w:r>
      <w:r>
        <w:t>6</w:t>
      </w:r>
      <w:r>
        <w:rPr>
          <w:spacing w:val="61"/>
        </w:rPr>
        <w:t xml:space="preserve"> </w:t>
      </w:r>
      <w:r>
        <w:rPr>
          <w:spacing w:val="1"/>
        </w:rPr>
        <w:t>ter</w:t>
      </w:r>
      <w:r>
        <w:rPr>
          <w:spacing w:val="-7"/>
        </w:rPr>
        <w:t>m</w:t>
      </w:r>
      <w:r>
        <w:rPr>
          <w:spacing w:val="1"/>
        </w:rPr>
        <w:t>opare</w:t>
      </w:r>
      <w:r>
        <w:t>s</w:t>
      </w:r>
      <w:r>
        <w:rPr>
          <w:spacing w:val="56"/>
        </w:rPr>
        <w:t xml:space="preserve"> </w:t>
      </w:r>
      <w:r>
        <w:rPr>
          <w:spacing w:val="-4"/>
        </w:rPr>
        <w:t>m</w:t>
      </w:r>
      <w:r>
        <w:rPr>
          <w:spacing w:val="1"/>
        </w:rPr>
        <w:t>á</w:t>
      </w:r>
      <w:r>
        <w:t>s</w:t>
      </w:r>
      <w:r>
        <w:rPr>
          <w:spacing w:val="56"/>
        </w:rPr>
        <w:t xml:space="preserve"> </w:t>
      </w:r>
      <w:r>
        <w:rPr>
          <w:spacing w:val="1"/>
        </w:rPr>
        <w:t>frecuente</w:t>
      </w:r>
      <w:r>
        <w:rPr>
          <w:spacing w:val="-6"/>
        </w:rPr>
        <w:t>m</w:t>
      </w:r>
      <w:r>
        <w:rPr>
          <w:spacing w:val="1"/>
        </w:rPr>
        <w:t xml:space="preserve">ente </w:t>
      </w:r>
      <w:r>
        <w:rPr>
          <w:spacing w:val="2"/>
        </w:rPr>
        <w:t>us</w:t>
      </w:r>
      <w:r>
        <w:rPr>
          <w:spacing w:val="-2"/>
        </w:rPr>
        <w:t>a</w:t>
      </w:r>
      <w:r>
        <w:rPr>
          <w:spacing w:val="2"/>
        </w:rPr>
        <w:t>do</w:t>
      </w:r>
      <w:r>
        <w:t>s</w:t>
      </w:r>
      <w:r>
        <w:rPr>
          <w:spacing w:val="4"/>
        </w:rPr>
        <w:t xml:space="preserve"> </w:t>
      </w:r>
      <w:r>
        <w:rPr>
          <w:spacing w:val="2"/>
        </w:rPr>
        <w:t>e</w:t>
      </w:r>
      <w:r>
        <w:t>n</w:t>
      </w:r>
      <w:r>
        <w:rPr>
          <w:spacing w:val="-2"/>
        </w:rPr>
        <w:t xml:space="preserve"> </w:t>
      </w:r>
      <w:r>
        <w:rPr>
          <w:spacing w:val="2"/>
        </w:rPr>
        <w:t>l</w:t>
      </w:r>
      <w:r>
        <w:t>a</w:t>
      </w:r>
      <w:r>
        <w:rPr>
          <w:spacing w:val="6"/>
        </w:rPr>
        <w:t xml:space="preserve"> </w:t>
      </w:r>
      <w:r>
        <w:rPr>
          <w:spacing w:val="-4"/>
        </w:rPr>
        <w:t>p</w:t>
      </w:r>
      <w:r>
        <w:rPr>
          <w:spacing w:val="2"/>
        </w:rPr>
        <w:t>rác</w:t>
      </w:r>
      <w:r>
        <w:rPr>
          <w:spacing w:val="-7"/>
        </w:rPr>
        <w:t>t</w:t>
      </w:r>
      <w:r>
        <w:rPr>
          <w:spacing w:val="2"/>
        </w:rPr>
        <w:t>ica</w:t>
      </w:r>
      <w:r>
        <w:t>.</w:t>
      </w:r>
      <w:r>
        <w:rPr>
          <w:spacing w:val="-2"/>
        </w:rPr>
        <w:t xml:space="preserve"> </w:t>
      </w:r>
      <w:r>
        <w:rPr>
          <w:spacing w:val="2"/>
        </w:rPr>
        <w:t>L</w:t>
      </w:r>
      <w:r>
        <w:t>a</w:t>
      </w:r>
      <w:r>
        <w:rPr>
          <w:spacing w:val="8"/>
        </w:rPr>
        <w:t xml:space="preserve"> </w:t>
      </w:r>
      <w:r>
        <w:rPr>
          <w:spacing w:val="-5"/>
        </w:rPr>
        <w:t>c</w:t>
      </w:r>
      <w:r>
        <w:rPr>
          <w:spacing w:val="2"/>
        </w:rPr>
        <w:t>la</w:t>
      </w:r>
      <w:r>
        <w:rPr>
          <w:spacing w:val="-3"/>
        </w:rPr>
        <w:t>s</w:t>
      </w:r>
      <w:r>
        <w:rPr>
          <w:spacing w:val="2"/>
        </w:rPr>
        <w:t>i</w:t>
      </w:r>
      <w:r>
        <w:rPr>
          <w:spacing w:val="-2"/>
        </w:rPr>
        <w:t>f</w:t>
      </w:r>
      <w:r>
        <w:rPr>
          <w:spacing w:val="2"/>
        </w:rPr>
        <w:t>ica</w:t>
      </w:r>
      <w:r>
        <w:rPr>
          <w:spacing w:val="-5"/>
        </w:rPr>
        <w:t>c</w:t>
      </w:r>
      <w:r>
        <w:rPr>
          <w:spacing w:val="2"/>
        </w:rPr>
        <w:t>ió</w:t>
      </w:r>
      <w:r>
        <w:t>n</w:t>
      </w:r>
      <w:r>
        <w:rPr>
          <w:spacing w:val="3"/>
        </w:rPr>
        <w:t xml:space="preserve"> </w:t>
      </w:r>
      <w:r>
        <w:rPr>
          <w:spacing w:val="2"/>
        </w:rPr>
        <w:t>po</w:t>
      </w:r>
      <w:r>
        <w:t>r</w:t>
      </w:r>
      <w:r>
        <w:rPr>
          <w:spacing w:val="-2"/>
        </w:rPr>
        <w:t xml:space="preserve"> t</w:t>
      </w:r>
      <w:r>
        <w:rPr>
          <w:spacing w:val="2"/>
        </w:rPr>
        <w:t>ip</w:t>
      </w:r>
      <w:r>
        <w:rPr>
          <w:spacing w:val="-2"/>
        </w:rPr>
        <w:t>o</w:t>
      </w:r>
      <w:r>
        <w:t>s</w:t>
      </w:r>
      <w:r>
        <w:rPr>
          <w:spacing w:val="6"/>
        </w:rPr>
        <w:t xml:space="preserve"> </w:t>
      </w:r>
      <w:r>
        <w:rPr>
          <w:spacing w:val="2"/>
        </w:rPr>
        <w:t>h</w:t>
      </w:r>
      <w:r>
        <w:t>a</w:t>
      </w:r>
      <w:r>
        <w:rPr>
          <w:spacing w:val="6"/>
        </w:rPr>
        <w:t xml:space="preserve"> </w:t>
      </w:r>
      <w:r>
        <w:rPr>
          <w:spacing w:val="-5"/>
        </w:rPr>
        <w:t>s</w:t>
      </w:r>
      <w:r>
        <w:rPr>
          <w:spacing w:val="2"/>
        </w:rPr>
        <w:t>id</w:t>
      </w:r>
      <w:r>
        <w:t>o</w:t>
      </w:r>
      <w:r>
        <w:rPr>
          <w:spacing w:val="3"/>
        </w:rPr>
        <w:t xml:space="preserve"> </w:t>
      </w:r>
      <w:r>
        <w:rPr>
          <w:spacing w:val="-4"/>
        </w:rPr>
        <w:t>e</w:t>
      </w:r>
      <w:r>
        <w:rPr>
          <w:spacing w:val="2"/>
        </w:rPr>
        <w:t>lab</w:t>
      </w:r>
      <w:r>
        <w:rPr>
          <w:spacing w:val="-3"/>
        </w:rPr>
        <w:t>o</w:t>
      </w:r>
      <w:r>
        <w:rPr>
          <w:spacing w:val="2"/>
        </w:rPr>
        <w:t>rad</w:t>
      </w:r>
      <w:r>
        <w:t>a</w:t>
      </w:r>
      <w:r>
        <w:rPr>
          <w:spacing w:val="-2"/>
        </w:rPr>
        <w:t xml:space="preserve"> </w:t>
      </w:r>
      <w:r>
        <w:rPr>
          <w:spacing w:val="2"/>
        </w:rPr>
        <w:t>po</w:t>
      </w:r>
      <w:r>
        <w:t>r</w:t>
      </w:r>
      <w:r>
        <w:rPr>
          <w:spacing w:val="-2"/>
        </w:rPr>
        <w:t xml:space="preserve"> </w:t>
      </w:r>
      <w:r>
        <w:rPr>
          <w:spacing w:val="2"/>
        </w:rPr>
        <w:t xml:space="preserve">la </w:t>
      </w:r>
      <w:r>
        <w:rPr>
          <w:position w:val="-1"/>
        </w:rPr>
        <w:t>SAMA y adopt</w:t>
      </w:r>
      <w:r>
        <w:rPr>
          <w:spacing w:val="4"/>
          <w:position w:val="-1"/>
        </w:rPr>
        <w:t>a</w:t>
      </w:r>
      <w:r>
        <w:rPr>
          <w:position w:val="-1"/>
        </w:rPr>
        <w:t>da por la</w:t>
      </w:r>
      <w:r>
        <w:rPr>
          <w:spacing w:val="4"/>
          <w:position w:val="-1"/>
        </w:rPr>
        <w:t xml:space="preserve"> </w:t>
      </w:r>
      <w:r>
        <w:rPr>
          <w:position w:val="-1"/>
        </w:rPr>
        <w:t>ISA.</w:t>
      </w:r>
    </w:p>
    <w:tbl>
      <w:tblPr>
        <w:tblW w:w="0" w:type="auto"/>
        <w:tblInd w:w="1353" w:type="dxa"/>
        <w:tblLayout w:type="fixed"/>
        <w:tblCellMar>
          <w:left w:w="0" w:type="dxa"/>
          <w:right w:w="0" w:type="dxa"/>
        </w:tblCellMar>
        <w:tblLook w:val="0000" w:firstRow="0" w:lastRow="0" w:firstColumn="0" w:lastColumn="0" w:noHBand="0" w:noVBand="0"/>
      </w:tblPr>
      <w:tblGrid>
        <w:gridCol w:w="2031"/>
        <w:gridCol w:w="2033"/>
        <w:gridCol w:w="2025"/>
      </w:tblGrid>
      <w:tr w:rsidR="00A660E0" w:rsidRPr="0008420E" w:rsidTr="00032745">
        <w:trPr>
          <w:trHeight w:hRule="exact" w:val="576"/>
        </w:trPr>
        <w:tc>
          <w:tcPr>
            <w:tcW w:w="2031" w:type="dxa"/>
            <w:tcBorders>
              <w:top w:val="single" w:sz="6" w:space="0" w:color="000000"/>
              <w:left w:val="single" w:sz="6" w:space="0" w:color="000000"/>
              <w:bottom w:val="single" w:sz="6" w:space="0" w:color="000000"/>
              <w:right w:val="single" w:sz="6" w:space="0" w:color="000000"/>
            </w:tcBorders>
          </w:tcPr>
          <w:p w:rsidR="00A660E0" w:rsidRPr="0008420E" w:rsidRDefault="00A660E0" w:rsidP="00032745">
            <w:pPr>
              <w:widowControl w:val="0"/>
              <w:autoSpaceDE w:val="0"/>
              <w:autoSpaceDN w:val="0"/>
              <w:adjustRightInd w:val="0"/>
              <w:spacing w:before="52" w:after="0" w:line="240" w:lineRule="auto"/>
              <w:ind w:left="534" w:right="-20"/>
              <w:rPr>
                <w:rFonts w:ascii="Times New Roman" w:hAnsi="Times New Roman"/>
                <w:szCs w:val="24"/>
              </w:rPr>
            </w:pPr>
            <w:r w:rsidRPr="0008420E">
              <w:rPr>
                <w:rFonts w:cs="Arial"/>
                <w:b/>
                <w:bCs/>
                <w:szCs w:val="24"/>
              </w:rPr>
              <w:t>Posit</w:t>
            </w:r>
            <w:r w:rsidRPr="0008420E">
              <w:rPr>
                <w:rFonts w:cs="Arial"/>
                <w:b/>
                <w:bCs/>
                <w:spacing w:val="4"/>
                <w:szCs w:val="24"/>
              </w:rPr>
              <w:t>i</w:t>
            </w:r>
            <w:r w:rsidRPr="0008420E">
              <w:rPr>
                <w:rFonts w:cs="Arial"/>
                <w:b/>
                <w:bCs/>
                <w:spacing w:val="-4"/>
                <w:szCs w:val="24"/>
              </w:rPr>
              <w:t>v</w:t>
            </w:r>
            <w:r w:rsidRPr="0008420E">
              <w:rPr>
                <w:rFonts w:cs="Arial"/>
                <w:b/>
                <w:bCs/>
                <w:szCs w:val="24"/>
              </w:rPr>
              <w:t>o</w:t>
            </w:r>
          </w:p>
        </w:tc>
        <w:tc>
          <w:tcPr>
            <w:tcW w:w="2033" w:type="dxa"/>
            <w:tcBorders>
              <w:top w:val="single" w:sz="6" w:space="0" w:color="000000"/>
              <w:left w:val="single" w:sz="6" w:space="0" w:color="000000"/>
              <w:bottom w:val="single" w:sz="6" w:space="0" w:color="000000"/>
              <w:right w:val="single" w:sz="6" w:space="0" w:color="000000"/>
            </w:tcBorders>
          </w:tcPr>
          <w:p w:rsidR="00A660E0" w:rsidRPr="0008420E" w:rsidRDefault="00A660E0" w:rsidP="00032745">
            <w:pPr>
              <w:widowControl w:val="0"/>
              <w:autoSpaceDE w:val="0"/>
              <w:autoSpaceDN w:val="0"/>
              <w:adjustRightInd w:val="0"/>
              <w:spacing w:before="52" w:after="0" w:line="240" w:lineRule="auto"/>
              <w:ind w:left="712" w:right="695"/>
              <w:jc w:val="center"/>
              <w:rPr>
                <w:rFonts w:ascii="Times New Roman" w:hAnsi="Times New Roman"/>
                <w:szCs w:val="24"/>
              </w:rPr>
            </w:pPr>
            <w:r w:rsidRPr="0008420E">
              <w:rPr>
                <w:rFonts w:cs="Arial"/>
                <w:b/>
                <w:bCs/>
                <w:spacing w:val="2"/>
                <w:szCs w:val="24"/>
              </w:rPr>
              <w:t>Tipo</w:t>
            </w:r>
          </w:p>
        </w:tc>
        <w:tc>
          <w:tcPr>
            <w:tcW w:w="2025" w:type="dxa"/>
            <w:tcBorders>
              <w:top w:val="single" w:sz="6" w:space="0" w:color="000000"/>
              <w:left w:val="single" w:sz="6" w:space="0" w:color="000000"/>
              <w:bottom w:val="single" w:sz="6" w:space="0" w:color="000000"/>
              <w:right w:val="single" w:sz="6" w:space="0" w:color="000000"/>
            </w:tcBorders>
          </w:tcPr>
          <w:p w:rsidR="00A660E0" w:rsidRPr="0008420E" w:rsidRDefault="00A660E0" w:rsidP="00032745">
            <w:pPr>
              <w:widowControl w:val="0"/>
              <w:autoSpaceDE w:val="0"/>
              <w:autoSpaceDN w:val="0"/>
              <w:adjustRightInd w:val="0"/>
              <w:spacing w:before="52" w:after="0" w:line="240" w:lineRule="auto"/>
              <w:ind w:left="498" w:right="-20"/>
              <w:rPr>
                <w:rFonts w:ascii="Times New Roman" w:hAnsi="Times New Roman"/>
                <w:szCs w:val="24"/>
              </w:rPr>
            </w:pPr>
            <w:r w:rsidRPr="0008420E">
              <w:rPr>
                <w:rFonts w:cs="Arial"/>
                <w:b/>
                <w:bCs/>
                <w:szCs w:val="24"/>
              </w:rPr>
              <w:t>Nega</w:t>
            </w:r>
            <w:r w:rsidRPr="0008420E">
              <w:rPr>
                <w:rFonts w:cs="Arial"/>
                <w:b/>
                <w:bCs/>
                <w:spacing w:val="4"/>
                <w:szCs w:val="24"/>
              </w:rPr>
              <w:t>t</w:t>
            </w:r>
            <w:r w:rsidRPr="0008420E">
              <w:rPr>
                <w:rFonts w:cs="Arial"/>
                <w:b/>
                <w:bCs/>
                <w:szCs w:val="24"/>
              </w:rPr>
              <w:t>i</w:t>
            </w:r>
            <w:r w:rsidRPr="0008420E">
              <w:rPr>
                <w:rFonts w:cs="Arial"/>
                <w:b/>
                <w:bCs/>
                <w:spacing w:val="-4"/>
                <w:szCs w:val="24"/>
              </w:rPr>
              <w:t>v</w:t>
            </w:r>
            <w:r w:rsidRPr="0008420E">
              <w:rPr>
                <w:rFonts w:cs="Arial"/>
                <w:b/>
                <w:bCs/>
                <w:szCs w:val="24"/>
              </w:rPr>
              <w:t>o</w:t>
            </w:r>
          </w:p>
        </w:tc>
      </w:tr>
      <w:tr w:rsidR="00A660E0" w:rsidRPr="0008420E" w:rsidTr="00032745">
        <w:trPr>
          <w:trHeight w:hRule="exact" w:val="4870"/>
        </w:trPr>
        <w:tc>
          <w:tcPr>
            <w:tcW w:w="2031" w:type="dxa"/>
            <w:tcBorders>
              <w:top w:val="single" w:sz="6" w:space="0" w:color="000000"/>
              <w:left w:val="single" w:sz="6" w:space="0" w:color="000000"/>
              <w:bottom w:val="single" w:sz="6" w:space="0" w:color="000000"/>
              <w:right w:val="single" w:sz="6" w:space="0" w:color="000000"/>
            </w:tcBorders>
          </w:tcPr>
          <w:p w:rsidR="00A660E0" w:rsidRPr="0008420E" w:rsidRDefault="00A660E0" w:rsidP="00032745">
            <w:pPr>
              <w:widowControl w:val="0"/>
              <w:autoSpaceDE w:val="0"/>
              <w:autoSpaceDN w:val="0"/>
              <w:adjustRightInd w:val="0"/>
              <w:spacing w:before="57" w:after="0" w:line="603" w:lineRule="auto"/>
              <w:ind w:left="595" w:right="588" w:firstLine="4"/>
              <w:jc w:val="center"/>
              <w:rPr>
                <w:rFonts w:cs="Arial"/>
                <w:szCs w:val="24"/>
              </w:rPr>
            </w:pPr>
            <w:r w:rsidRPr="0008420E">
              <w:rPr>
                <w:rFonts w:cs="Arial"/>
                <w:spacing w:val="1"/>
                <w:szCs w:val="24"/>
              </w:rPr>
              <w:t xml:space="preserve">Cobre </w:t>
            </w:r>
            <w:r w:rsidRPr="0008420E">
              <w:rPr>
                <w:rFonts w:cs="Arial"/>
                <w:szCs w:val="24"/>
              </w:rPr>
              <w:t>H</w:t>
            </w:r>
            <w:r w:rsidRPr="0008420E">
              <w:rPr>
                <w:rFonts w:cs="Arial"/>
                <w:spacing w:val="4"/>
                <w:szCs w:val="24"/>
              </w:rPr>
              <w:t>i</w:t>
            </w:r>
            <w:r w:rsidRPr="0008420E">
              <w:rPr>
                <w:rFonts w:cs="Arial"/>
                <w:szCs w:val="24"/>
              </w:rPr>
              <w:t xml:space="preserve">erro </w:t>
            </w:r>
            <w:proofErr w:type="spellStart"/>
            <w:r w:rsidRPr="0008420E">
              <w:rPr>
                <w:rFonts w:cs="Arial"/>
                <w:spacing w:val="1"/>
                <w:szCs w:val="24"/>
              </w:rPr>
              <w:t>Cro</w:t>
            </w:r>
            <w:r w:rsidRPr="0008420E">
              <w:rPr>
                <w:rFonts w:cs="Arial"/>
                <w:spacing w:val="-8"/>
                <w:szCs w:val="24"/>
              </w:rPr>
              <w:t>m</w:t>
            </w:r>
            <w:r w:rsidRPr="0008420E">
              <w:rPr>
                <w:rFonts w:cs="Arial"/>
                <w:spacing w:val="1"/>
                <w:szCs w:val="24"/>
              </w:rPr>
              <w:t>el</w:t>
            </w:r>
            <w:proofErr w:type="spellEnd"/>
            <w:r w:rsidRPr="0008420E">
              <w:rPr>
                <w:rFonts w:cs="Arial"/>
                <w:spacing w:val="1"/>
                <w:szCs w:val="24"/>
              </w:rPr>
              <w:t xml:space="preserve"> </w:t>
            </w:r>
            <w:proofErr w:type="spellStart"/>
            <w:r w:rsidRPr="0008420E">
              <w:rPr>
                <w:rFonts w:cs="Arial"/>
                <w:spacing w:val="1"/>
                <w:szCs w:val="24"/>
              </w:rPr>
              <w:t>Cro</w:t>
            </w:r>
            <w:r w:rsidRPr="0008420E">
              <w:rPr>
                <w:rFonts w:cs="Arial"/>
                <w:spacing w:val="-8"/>
                <w:szCs w:val="24"/>
              </w:rPr>
              <w:t>m</w:t>
            </w:r>
            <w:r w:rsidRPr="0008420E">
              <w:rPr>
                <w:rFonts w:cs="Arial"/>
                <w:spacing w:val="1"/>
                <w:szCs w:val="24"/>
              </w:rPr>
              <w:t>el</w:t>
            </w:r>
            <w:proofErr w:type="spellEnd"/>
          </w:p>
          <w:p w:rsidR="00A660E0" w:rsidRPr="0008420E" w:rsidRDefault="00A660E0" w:rsidP="00032745">
            <w:pPr>
              <w:widowControl w:val="0"/>
              <w:autoSpaceDE w:val="0"/>
              <w:autoSpaceDN w:val="0"/>
              <w:adjustRightInd w:val="0"/>
              <w:spacing w:before="14" w:after="0" w:line="359" w:lineRule="auto"/>
              <w:ind w:left="269" w:right="253"/>
              <w:jc w:val="center"/>
              <w:rPr>
                <w:rFonts w:cs="Arial"/>
                <w:szCs w:val="24"/>
              </w:rPr>
            </w:pPr>
            <w:r w:rsidRPr="0008420E">
              <w:rPr>
                <w:rFonts w:cs="Arial"/>
                <w:spacing w:val="1"/>
                <w:szCs w:val="24"/>
              </w:rPr>
              <w:t>Pla</w:t>
            </w:r>
            <w:r w:rsidRPr="0008420E">
              <w:rPr>
                <w:rFonts w:cs="Arial"/>
                <w:spacing w:val="-4"/>
                <w:szCs w:val="24"/>
              </w:rPr>
              <w:t>t</w:t>
            </w:r>
            <w:r w:rsidRPr="0008420E">
              <w:rPr>
                <w:rFonts w:cs="Arial"/>
                <w:spacing w:val="1"/>
                <w:szCs w:val="24"/>
              </w:rPr>
              <w:t>in</w:t>
            </w:r>
            <w:r w:rsidRPr="0008420E">
              <w:rPr>
                <w:rFonts w:cs="Arial"/>
                <w:szCs w:val="24"/>
              </w:rPr>
              <w:t>o</w:t>
            </w:r>
            <w:r w:rsidRPr="0008420E">
              <w:rPr>
                <w:rFonts w:cs="Arial"/>
                <w:spacing w:val="5"/>
                <w:szCs w:val="24"/>
              </w:rPr>
              <w:t xml:space="preserve"> </w:t>
            </w:r>
            <w:r w:rsidRPr="0008420E">
              <w:rPr>
                <w:rFonts w:cs="Arial"/>
                <w:spacing w:val="1"/>
                <w:szCs w:val="24"/>
              </w:rPr>
              <w:t>+13% Radio</w:t>
            </w:r>
          </w:p>
          <w:p w:rsidR="00A660E0" w:rsidRPr="0008420E" w:rsidRDefault="00A660E0" w:rsidP="00032745">
            <w:pPr>
              <w:widowControl w:val="0"/>
              <w:autoSpaceDE w:val="0"/>
              <w:autoSpaceDN w:val="0"/>
              <w:adjustRightInd w:val="0"/>
              <w:spacing w:after="0" w:line="363" w:lineRule="auto"/>
              <w:ind w:left="269" w:right="253"/>
              <w:jc w:val="center"/>
              <w:rPr>
                <w:rFonts w:ascii="Times New Roman" w:hAnsi="Times New Roman"/>
                <w:szCs w:val="24"/>
              </w:rPr>
            </w:pPr>
            <w:r w:rsidRPr="0008420E">
              <w:rPr>
                <w:rFonts w:cs="Arial"/>
                <w:spacing w:val="1"/>
                <w:szCs w:val="24"/>
              </w:rPr>
              <w:t>Pla</w:t>
            </w:r>
            <w:r w:rsidRPr="0008420E">
              <w:rPr>
                <w:rFonts w:cs="Arial"/>
                <w:spacing w:val="-4"/>
                <w:szCs w:val="24"/>
              </w:rPr>
              <w:t>t</w:t>
            </w:r>
            <w:r w:rsidRPr="0008420E">
              <w:rPr>
                <w:rFonts w:cs="Arial"/>
                <w:spacing w:val="1"/>
                <w:szCs w:val="24"/>
              </w:rPr>
              <w:t>in</w:t>
            </w:r>
            <w:r w:rsidRPr="0008420E">
              <w:rPr>
                <w:rFonts w:cs="Arial"/>
                <w:szCs w:val="24"/>
              </w:rPr>
              <w:t>o</w:t>
            </w:r>
            <w:r w:rsidRPr="0008420E">
              <w:rPr>
                <w:rFonts w:cs="Arial"/>
                <w:spacing w:val="5"/>
                <w:szCs w:val="24"/>
              </w:rPr>
              <w:t xml:space="preserve"> </w:t>
            </w:r>
            <w:r w:rsidRPr="0008420E">
              <w:rPr>
                <w:rFonts w:cs="Arial"/>
                <w:spacing w:val="1"/>
                <w:szCs w:val="24"/>
              </w:rPr>
              <w:t>+10% Radio</w:t>
            </w:r>
          </w:p>
        </w:tc>
        <w:tc>
          <w:tcPr>
            <w:tcW w:w="2033" w:type="dxa"/>
            <w:tcBorders>
              <w:top w:val="single" w:sz="6" w:space="0" w:color="000000"/>
              <w:left w:val="single" w:sz="6" w:space="0" w:color="000000"/>
              <w:bottom w:val="single" w:sz="6" w:space="0" w:color="000000"/>
              <w:right w:val="single" w:sz="6" w:space="0" w:color="000000"/>
            </w:tcBorders>
          </w:tcPr>
          <w:p w:rsidR="00A660E0" w:rsidRPr="0008420E" w:rsidRDefault="00A660E0" w:rsidP="00032745">
            <w:pPr>
              <w:widowControl w:val="0"/>
              <w:autoSpaceDE w:val="0"/>
              <w:autoSpaceDN w:val="0"/>
              <w:adjustRightInd w:val="0"/>
              <w:spacing w:before="57" w:after="0" w:line="604" w:lineRule="auto"/>
              <w:ind w:left="898" w:right="884" w:firstLine="2"/>
              <w:jc w:val="center"/>
              <w:rPr>
                <w:rFonts w:cs="Arial"/>
                <w:szCs w:val="24"/>
              </w:rPr>
            </w:pPr>
            <w:r w:rsidRPr="0008420E">
              <w:rPr>
                <w:rFonts w:cs="Arial"/>
                <w:szCs w:val="24"/>
              </w:rPr>
              <w:t>T J E K R</w:t>
            </w:r>
          </w:p>
          <w:p w:rsidR="00A660E0" w:rsidRPr="0008420E" w:rsidRDefault="00A660E0" w:rsidP="00032745">
            <w:pPr>
              <w:widowControl w:val="0"/>
              <w:autoSpaceDE w:val="0"/>
              <w:autoSpaceDN w:val="0"/>
              <w:adjustRightInd w:val="0"/>
              <w:spacing w:before="4" w:after="0" w:line="100" w:lineRule="exact"/>
              <w:ind w:right="-20"/>
              <w:rPr>
                <w:rFonts w:ascii="Times New Roman" w:hAnsi="Times New Roman"/>
                <w:sz w:val="10"/>
                <w:szCs w:val="10"/>
              </w:rPr>
            </w:pPr>
          </w:p>
          <w:p w:rsidR="00A660E0" w:rsidRPr="0008420E" w:rsidRDefault="00A660E0" w:rsidP="00032745">
            <w:pPr>
              <w:widowControl w:val="0"/>
              <w:autoSpaceDE w:val="0"/>
              <w:autoSpaceDN w:val="0"/>
              <w:adjustRightInd w:val="0"/>
              <w:spacing w:after="0" w:line="200" w:lineRule="exact"/>
              <w:ind w:right="-20"/>
              <w:rPr>
                <w:rFonts w:ascii="Times New Roman" w:hAnsi="Times New Roman"/>
                <w:sz w:val="20"/>
                <w:szCs w:val="20"/>
              </w:rPr>
            </w:pPr>
          </w:p>
          <w:p w:rsidR="00A660E0" w:rsidRPr="0008420E" w:rsidRDefault="00A660E0" w:rsidP="00032745">
            <w:pPr>
              <w:widowControl w:val="0"/>
              <w:autoSpaceDE w:val="0"/>
              <w:autoSpaceDN w:val="0"/>
              <w:adjustRightInd w:val="0"/>
              <w:spacing w:after="0" w:line="200" w:lineRule="exact"/>
              <w:ind w:right="-20"/>
              <w:jc w:val="center"/>
              <w:rPr>
                <w:rFonts w:ascii="Times New Roman" w:hAnsi="Times New Roman"/>
                <w:sz w:val="20"/>
                <w:szCs w:val="20"/>
              </w:rPr>
            </w:pPr>
            <w:r w:rsidRPr="0008420E">
              <w:rPr>
                <w:rFonts w:cs="Arial"/>
                <w:szCs w:val="24"/>
              </w:rPr>
              <w:t>S</w:t>
            </w:r>
          </w:p>
          <w:p w:rsidR="00A660E0" w:rsidRPr="0008420E" w:rsidRDefault="00A660E0" w:rsidP="00032745">
            <w:pPr>
              <w:widowControl w:val="0"/>
              <w:autoSpaceDE w:val="0"/>
              <w:autoSpaceDN w:val="0"/>
              <w:adjustRightInd w:val="0"/>
              <w:spacing w:after="0" w:line="200" w:lineRule="exact"/>
              <w:ind w:right="-20"/>
              <w:rPr>
                <w:rFonts w:ascii="Times New Roman" w:hAnsi="Times New Roman"/>
                <w:sz w:val="20"/>
                <w:szCs w:val="20"/>
              </w:rPr>
            </w:pPr>
          </w:p>
          <w:p w:rsidR="00A660E0" w:rsidRPr="0008420E" w:rsidRDefault="00A660E0" w:rsidP="00032745">
            <w:pPr>
              <w:widowControl w:val="0"/>
              <w:autoSpaceDE w:val="0"/>
              <w:autoSpaceDN w:val="0"/>
              <w:adjustRightInd w:val="0"/>
              <w:spacing w:after="0" w:line="240" w:lineRule="auto"/>
              <w:ind w:left="890" w:right="871"/>
              <w:jc w:val="center"/>
              <w:rPr>
                <w:rFonts w:ascii="Times New Roman" w:hAnsi="Times New Roman"/>
                <w:szCs w:val="24"/>
              </w:rPr>
            </w:pPr>
            <w:r w:rsidRPr="0008420E">
              <w:rPr>
                <w:rFonts w:cs="Arial"/>
                <w:szCs w:val="24"/>
              </w:rPr>
              <w:t>S</w:t>
            </w:r>
          </w:p>
        </w:tc>
        <w:tc>
          <w:tcPr>
            <w:tcW w:w="2025" w:type="dxa"/>
            <w:tcBorders>
              <w:top w:val="single" w:sz="6" w:space="0" w:color="000000"/>
              <w:left w:val="single" w:sz="6" w:space="0" w:color="000000"/>
              <w:bottom w:val="single" w:sz="6" w:space="0" w:color="000000"/>
              <w:right w:val="single" w:sz="6" w:space="0" w:color="000000"/>
            </w:tcBorders>
          </w:tcPr>
          <w:p w:rsidR="00A660E0" w:rsidRPr="0008420E" w:rsidRDefault="00A660E0" w:rsidP="00032745">
            <w:pPr>
              <w:widowControl w:val="0"/>
              <w:autoSpaceDE w:val="0"/>
              <w:autoSpaceDN w:val="0"/>
              <w:adjustRightInd w:val="0"/>
              <w:spacing w:before="57" w:after="0" w:line="604" w:lineRule="auto"/>
              <w:ind w:left="372" w:right="343"/>
              <w:jc w:val="center"/>
              <w:rPr>
                <w:rFonts w:cs="Arial"/>
                <w:szCs w:val="24"/>
              </w:rPr>
            </w:pPr>
            <w:proofErr w:type="spellStart"/>
            <w:r w:rsidRPr="0008420E">
              <w:rPr>
                <w:rFonts w:cs="Arial"/>
                <w:spacing w:val="1"/>
                <w:szCs w:val="24"/>
              </w:rPr>
              <w:t>Constantán</w:t>
            </w:r>
            <w:proofErr w:type="spellEnd"/>
            <w:r w:rsidRPr="0008420E">
              <w:rPr>
                <w:rFonts w:cs="Arial"/>
                <w:spacing w:val="1"/>
                <w:szCs w:val="24"/>
              </w:rPr>
              <w:t xml:space="preserve"> </w:t>
            </w:r>
            <w:proofErr w:type="spellStart"/>
            <w:r w:rsidRPr="0008420E">
              <w:rPr>
                <w:rFonts w:cs="Arial"/>
                <w:spacing w:val="1"/>
                <w:szCs w:val="24"/>
              </w:rPr>
              <w:t>Constantán</w:t>
            </w:r>
            <w:proofErr w:type="spellEnd"/>
            <w:r w:rsidRPr="0008420E">
              <w:rPr>
                <w:rFonts w:cs="Arial"/>
                <w:spacing w:val="1"/>
                <w:szCs w:val="24"/>
              </w:rPr>
              <w:t xml:space="preserve"> </w:t>
            </w:r>
            <w:proofErr w:type="spellStart"/>
            <w:r w:rsidRPr="0008420E">
              <w:rPr>
                <w:rFonts w:cs="Arial"/>
                <w:spacing w:val="1"/>
                <w:szCs w:val="24"/>
              </w:rPr>
              <w:t>Constantán</w:t>
            </w:r>
            <w:proofErr w:type="spellEnd"/>
            <w:r w:rsidRPr="0008420E">
              <w:rPr>
                <w:rFonts w:cs="Arial"/>
                <w:spacing w:val="1"/>
                <w:szCs w:val="24"/>
              </w:rPr>
              <w:t xml:space="preserve"> </w:t>
            </w:r>
            <w:proofErr w:type="spellStart"/>
            <w:r w:rsidRPr="0008420E">
              <w:rPr>
                <w:rFonts w:cs="Arial"/>
                <w:szCs w:val="24"/>
              </w:rPr>
              <w:t>Alu</w:t>
            </w:r>
            <w:r w:rsidRPr="0008420E">
              <w:rPr>
                <w:rFonts w:cs="Arial"/>
                <w:spacing w:val="-4"/>
                <w:szCs w:val="24"/>
              </w:rPr>
              <w:t>m</w:t>
            </w:r>
            <w:r w:rsidRPr="0008420E">
              <w:rPr>
                <w:rFonts w:cs="Arial"/>
                <w:szCs w:val="24"/>
              </w:rPr>
              <w:t>el</w:t>
            </w:r>
            <w:proofErr w:type="spellEnd"/>
            <w:r w:rsidRPr="0008420E">
              <w:rPr>
                <w:rFonts w:cs="Arial"/>
                <w:szCs w:val="24"/>
              </w:rPr>
              <w:t xml:space="preserve"> </w:t>
            </w:r>
            <w:r w:rsidRPr="0008420E">
              <w:rPr>
                <w:rFonts w:cs="Arial"/>
                <w:spacing w:val="2"/>
                <w:szCs w:val="24"/>
              </w:rPr>
              <w:t>Pla</w:t>
            </w:r>
            <w:r w:rsidRPr="0008420E">
              <w:rPr>
                <w:rFonts w:cs="Arial"/>
                <w:spacing w:val="-6"/>
                <w:szCs w:val="24"/>
              </w:rPr>
              <w:t>t</w:t>
            </w:r>
            <w:r w:rsidRPr="0008420E">
              <w:rPr>
                <w:rFonts w:cs="Arial"/>
                <w:spacing w:val="2"/>
                <w:szCs w:val="24"/>
              </w:rPr>
              <w:t>ino</w:t>
            </w:r>
          </w:p>
          <w:p w:rsidR="00A660E0" w:rsidRPr="0008420E" w:rsidRDefault="00A660E0" w:rsidP="00032745">
            <w:pPr>
              <w:widowControl w:val="0"/>
              <w:autoSpaceDE w:val="0"/>
              <w:autoSpaceDN w:val="0"/>
              <w:adjustRightInd w:val="0"/>
              <w:spacing w:before="4" w:after="0" w:line="100" w:lineRule="exact"/>
              <w:ind w:right="-20"/>
              <w:rPr>
                <w:rFonts w:ascii="Times New Roman" w:hAnsi="Times New Roman"/>
                <w:sz w:val="10"/>
                <w:szCs w:val="10"/>
              </w:rPr>
            </w:pPr>
          </w:p>
          <w:p w:rsidR="00A660E0" w:rsidRPr="0008420E" w:rsidRDefault="00A660E0" w:rsidP="00032745">
            <w:pPr>
              <w:widowControl w:val="0"/>
              <w:autoSpaceDE w:val="0"/>
              <w:autoSpaceDN w:val="0"/>
              <w:adjustRightInd w:val="0"/>
              <w:spacing w:after="0" w:line="200" w:lineRule="exact"/>
              <w:ind w:right="-20"/>
              <w:rPr>
                <w:rFonts w:ascii="Times New Roman" w:hAnsi="Times New Roman"/>
                <w:sz w:val="20"/>
                <w:szCs w:val="20"/>
              </w:rPr>
            </w:pPr>
          </w:p>
          <w:p w:rsidR="00A660E0" w:rsidRPr="0008420E" w:rsidRDefault="00A660E0" w:rsidP="00032745">
            <w:pPr>
              <w:widowControl w:val="0"/>
              <w:autoSpaceDE w:val="0"/>
              <w:autoSpaceDN w:val="0"/>
              <w:adjustRightInd w:val="0"/>
              <w:spacing w:after="0" w:line="200" w:lineRule="exact"/>
              <w:ind w:right="-20"/>
              <w:jc w:val="center"/>
              <w:rPr>
                <w:rFonts w:ascii="Times New Roman" w:hAnsi="Times New Roman"/>
                <w:sz w:val="20"/>
                <w:szCs w:val="20"/>
              </w:rPr>
            </w:pPr>
            <w:r w:rsidRPr="0008420E">
              <w:rPr>
                <w:rFonts w:cs="Arial"/>
                <w:spacing w:val="2"/>
                <w:szCs w:val="24"/>
              </w:rPr>
              <w:t>Pla</w:t>
            </w:r>
            <w:r w:rsidRPr="0008420E">
              <w:rPr>
                <w:rFonts w:cs="Arial"/>
                <w:spacing w:val="-6"/>
                <w:szCs w:val="24"/>
              </w:rPr>
              <w:t>t</w:t>
            </w:r>
            <w:r w:rsidRPr="0008420E">
              <w:rPr>
                <w:rFonts w:cs="Arial"/>
                <w:spacing w:val="2"/>
                <w:szCs w:val="24"/>
              </w:rPr>
              <w:t>ino</w:t>
            </w:r>
          </w:p>
          <w:p w:rsidR="00A660E0" w:rsidRPr="0008420E" w:rsidRDefault="00A660E0" w:rsidP="00032745">
            <w:pPr>
              <w:widowControl w:val="0"/>
              <w:autoSpaceDE w:val="0"/>
              <w:autoSpaceDN w:val="0"/>
              <w:adjustRightInd w:val="0"/>
              <w:spacing w:after="0" w:line="200" w:lineRule="exact"/>
              <w:ind w:right="-20"/>
              <w:rPr>
                <w:rFonts w:ascii="Times New Roman" w:hAnsi="Times New Roman"/>
                <w:sz w:val="20"/>
                <w:szCs w:val="20"/>
              </w:rPr>
            </w:pPr>
          </w:p>
          <w:p w:rsidR="00A660E0" w:rsidRPr="0008420E" w:rsidRDefault="00A660E0" w:rsidP="00032745">
            <w:pPr>
              <w:widowControl w:val="0"/>
              <w:autoSpaceDE w:val="0"/>
              <w:autoSpaceDN w:val="0"/>
              <w:adjustRightInd w:val="0"/>
              <w:spacing w:after="0" w:line="240" w:lineRule="auto"/>
              <w:ind w:left="589" w:right="566"/>
              <w:jc w:val="center"/>
              <w:rPr>
                <w:rFonts w:ascii="Times New Roman" w:hAnsi="Times New Roman"/>
                <w:szCs w:val="24"/>
              </w:rPr>
            </w:pPr>
            <w:r w:rsidRPr="0008420E">
              <w:rPr>
                <w:rFonts w:cs="Arial"/>
                <w:spacing w:val="2"/>
                <w:szCs w:val="24"/>
              </w:rPr>
              <w:t>Pla</w:t>
            </w:r>
            <w:r w:rsidRPr="0008420E">
              <w:rPr>
                <w:rFonts w:cs="Arial"/>
                <w:spacing w:val="-6"/>
                <w:szCs w:val="24"/>
              </w:rPr>
              <w:t>t</w:t>
            </w:r>
            <w:r w:rsidRPr="0008420E">
              <w:rPr>
                <w:rFonts w:cs="Arial"/>
                <w:spacing w:val="2"/>
                <w:szCs w:val="24"/>
              </w:rPr>
              <w:t>ino</w:t>
            </w:r>
          </w:p>
        </w:tc>
      </w:tr>
    </w:tbl>
    <w:p w:rsidR="00A660E0" w:rsidRPr="00F40355" w:rsidRDefault="00A660E0" w:rsidP="00A660E0">
      <w:pPr>
        <w:jc w:val="center"/>
        <w:rPr>
          <w:sz w:val="20"/>
          <w:szCs w:val="20"/>
        </w:rPr>
      </w:pPr>
      <w:r>
        <w:rPr>
          <w:sz w:val="20"/>
          <w:szCs w:val="20"/>
        </w:rPr>
        <w:t>Tabla 2.2   Termopares más utilizados</w:t>
      </w:r>
    </w:p>
    <w:p w:rsidR="00032745" w:rsidRPr="009A1B6E" w:rsidRDefault="009A1B6E" w:rsidP="00032745">
      <w:pPr>
        <w:rPr>
          <w:rFonts w:cs="Arial"/>
          <w:b/>
          <w:spacing w:val="1"/>
          <w:szCs w:val="24"/>
        </w:rPr>
      </w:pPr>
      <w:r>
        <w:rPr>
          <w:rFonts w:cs="Arial"/>
          <w:b/>
          <w:spacing w:val="1"/>
          <w:szCs w:val="24"/>
        </w:rPr>
        <w:t>TERMÓMETROS DE RESISTENCIA</w:t>
      </w:r>
    </w:p>
    <w:p w:rsidR="00032745" w:rsidRDefault="00032745" w:rsidP="00032745">
      <w:pPr>
        <w:rPr>
          <w:rFonts w:cs="Arial"/>
          <w:szCs w:val="24"/>
        </w:rPr>
      </w:pPr>
      <w:r>
        <w:rPr>
          <w:rFonts w:cs="Arial"/>
          <w:spacing w:val="1"/>
          <w:szCs w:val="24"/>
        </w:rPr>
        <w:t>L</w:t>
      </w:r>
      <w:r>
        <w:rPr>
          <w:rFonts w:cs="Arial"/>
          <w:szCs w:val="24"/>
        </w:rPr>
        <w:t>a</w:t>
      </w:r>
      <w:r>
        <w:rPr>
          <w:rFonts w:cs="Arial"/>
          <w:spacing w:val="11"/>
          <w:szCs w:val="24"/>
        </w:rPr>
        <w:t xml:space="preserve"> </w:t>
      </w:r>
      <w:r>
        <w:rPr>
          <w:rFonts w:cs="Arial"/>
          <w:spacing w:val="-8"/>
          <w:szCs w:val="24"/>
        </w:rPr>
        <w:t>m</w:t>
      </w:r>
      <w:r>
        <w:rPr>
          <w:rFonts w:cs="Arial"/>
          <w:spacing w:val="1"/>
          <w:szCs w:val="24"/>
        </w:rPr>
        <w:t>ed</w:t>
      </w:r>
      <w:r>
        <w:rPr>
          <w:rFonts w:cs="Arial"/>
          <w:spacing w:val="5"/>
          <w:szCs w:val="24"/>
        </w:rPr>
        <w:t>i</w:t>
      </w:r>
      <w:r>
        <w:rPr>
          <w:rFonts w:cs="Arial"/>
          <w:spacing w:val="1"/>
          <w:szCs w:val="24"/>
        </w:rPr>
        <w:t>d</w:t>
      </w:r>
      <w:r>
        <w:rPr>
          <w:rFonts w:cs="Arial"/>
          <w:szCs w:val="24"/>
        </w:rPr>
        <w:t>a</w:t>
      </w:r>
      <w:r>
        <w:rPr>
          <w:rFonts w:cs="Arial"/>
          <w:spacing w:val="11"/>
          <w:szCs w:val="24"/>
        </w:rPr>
        <w:t xml:space="preserve"> </w:t>
      </w:r>
      <w:r>
        <w:rPr>
          <w:rFonts w:cs="Arial"/>
          <w:spacing w:val="1"/>
          <w:szCs w:val="24"/>
        </w:rPr>
        <w:t>d</w:t>
      </w:r>
      <w:r>
        <w:rPr>
          <w:rFonts w:cs="Arial"/>
          <w:szCs w:val="24"/>
        </w:rPr>
        <w:t>e</w:t>
      </w:r>
      <w:r>
        <w:rPr>
          <w:rFonts w:cs="Arial"/>
          <w:spacing w:val="11"/>
          <w:szCs w:val="24"/>
        </w:rPr>
        <w:t xml:space="preserve"> </w:t>
      </w:r>
      <w:r>
        <w:rPr>
          <w:rFonts w:cs="Arial"/>
          <w:spacing w:val="1"/>
          <w:szCs w:val="24"/>
        </w:rPr>
        <w:t>te</w:t>
      </w:r>
      <w:r>
        <w:rPr>
          <w:rFonts w:cs="Arial"/>
          <w:spacing w:val="-8"/>
          <w:szCs w:val="24"/>
        </w:rPr>
        <w:t>m</w:t>
      </w:r>
      <w:r>
        <w:rPr>
          <w:rFonts w:cs="Arial"/>
          <w:spacing w:val="1"/>
          <w:szCs w:val="24"/>
        </w:rPr>
        <w:t>peratur</w:t>
      </w:r>
      <w:r>
        <w:rPr>
          <w:rFonts w:cs="Arial"/>
          <w:szCs w:val="24"/>
        </w:rPr>
        <w:t>a</w:t>
      </w:r>
      <w:r>
        <w:rPr>
          <w:rFonts w:cs="Arial"/>
          <w:spacing w:val="13"/>
          <w:szCs w:val="24"/>
        </w:rPr>
        <w:t xml:space="preserve"> </w:t>
      </w:r>
      <w:r>
        <w:rPr>
          <w:rFonts w:cs="Arial"/>
          <w:spacing w:val="1"/>
          <w:szCs w:val="24"/>
        </w:rPr>
        <w:t>u</w:t>
      </w:r>
      <w:r>
        <w:rPr>
          <w:rFonts w:cs="Arial"/>
          <w:spacing w:val="-4"/>
          <w:szCs w:val="24"/>
        </w:rPr>
        <w:t>t</w:t>
      </w:r>
      <w:r>
        <w:rPr>
          <w:rFonts w:cs="Arial"/>
          <w:spacing w:val="1"/>
          <w:szCs w:val="24"/>
        </w:rPr>
        <w:t>ilizand</w:t>
      </w:r>
      <w:r>
        <w:rPr>
          <w:rFonts w:cs="Arial"/>
          <w:szCs w:val="24"/>
        </w:rPr>
        <w:t>o</w:t>
      </w:r>
      <w:r>
        <w:rPr>
          <w:rFonts w:cs="Arial"/>
          <w:spacing w:val="12"/>
          <w:szCs w:val="24"/>
        </w:rPr>
        <w:t xml:space="preserve"> </w:t>
      </w:r>
      <w:r>
        <w:rPr>
          <w:rFonts w:cs="Arial"/>
          <w:spacing w:val="1"/>
          <w:szCs w:val="24"/>
        </w:rPr>
        <w:t>s</w:t>
      </w:r>
      <w:r>
        <w:rPr>
          <w:rFonts w:cs="Arial"/>
          <w:spacing w:val="-5"/>
          <w:szCs w:val="24"/>
        </w:rPr>
        <w:t>o</w:t>
      </w:r>
      <w:r>
        <w:rPr>
          <w:rFonts w:cs="Arial"/>
          <w:spacing w:val="1"/>
          <w:szCs w:val="24"/>
        </w:rPr>
        <w:t>nda</w:t>
      </w:r>
      <w:r>
        <w:rPr>
          <w:rFonts w:cs="Arial"/>
          <w:szCs w:val="24"/>
        </w:rPr>
        <w:t>s</w:t>
      </w:r>
      <w:r>
        <w:rPr>
          <w:rFonts w:cs="Arial"/>
          <w:spacing w:val="7"/>
          <w:szCs w:val="24"/>
        </w:rPr>
        <w:t xml:space="preserve"> </w:t>
      </w:r>
      <w:r>
        <w:rPr>
          <w:rFonts w:cs="Arial"/>
          <w:spacing w:val="1"/>
          <w:szCs w:val="24"/>
        </w:rPr>
        <w:t>d</w:t>
      </w:r>
      <w:r>
        <w:rPr>
          <w:rFonts w:cs="Arial"/>
          <w:szCs w:val="24"/>
        </w:rPr>
        <w:t>e</w:t>
      </w:r>
      <w:r>
        <w:rPr>
          <w:rFonts w:cs="Arial"/>
          <w:spacing w:val="10"/>
          <w:szCs w:val="24"/>
        </w:rPr>
        <w:t xml:space="preserve"> </w:t>
      </w:r>
      <w:r>
        <w:rPr>
          <w:rFonts w:cs="Arial"/>
          <w:spacing w:val="1"/>
          <w:szCs w:val="24"/>
        </w:rPr>
        <w:t>re</w:t>
      </w:r>
      <w:r>
        <w:rPr>
          <w:rFonts w:cs="Arial"/>
          <w:spacing w:val="-4"/>
          <w:szCs w:val="24"/>
        </w:rPr>
        <w:t>s</w:t>
      </w:r>
      <w:r>
        <w:rPr>
          <w:rFonts w:cs="Arial"/>
          <w:spacing w:val="1"/>
          <w:szCs w:val="24"/>
        </w:rPr>
        <w:t>istenci</w:t>
      </w:r>
      <w:r>
        <w:rPr>
          <w:rFonts w:cs="Arial"/>
          <w:szCs w:val="24"/>
        </w:rPr>
        <w:t>a</w:t>
      </w:r>
      <w:r>
        <w:rPr>
          <w:rFonts w:cs="Arial"/>
          <w:spacing w:val="12"/>
          <w:szCs w:val="24"/>
        </w:rPr>
        <w:t xml:space="preserve"> </w:t>
      </w:r>
      <w:r>
        <w:rPr>
          <w:rFonts w:cs="Arial"/>
          <w:spacing w:val="-4"/>
          <w:szCs w:val="24"/>
        </w:rPr>
        <w:t>d</w:t>
      </w:r>
      <w:r>
        <w:rPr>
          <w:rFonts w:cs="Arial"/>
          <w:spacing w:val="1"/>
          <w:szCs w:val="24"/>
        </w:rPr>
        <w:t>epen</w:t>
      </w:r>
      <w:r>
        <w:rPr>
          <w:rFonts w:cs="Arial"/>
          <w:spacing w:val="-3"/>
          <w:szCs w:val="24"/>
        </w:rPr>
        <w:t>d</w:t>
      </w:r>
      <w:r>
        <w:rPr>
          <w:rFonts w:cs="Arial"/>
          <w:szCs w:val="24"/>
        </w:rPr>
        <w:t xml:space="preserve">e </w:t>
      </w:r>
      <w:r>
        <w:rPr>
          <w:rFonts w:cs="Arial"/>
          <w:spacing w:val="1"/>
          <w:szCs w:val="24"/>
        </w:rPr>
        <w:t>d</w:t>
      </w:r>
      <w:r>
        <w:rPr>
          <w:rFonts w:cs="Arial"/>
          <w:szCs w:val="24"/>
        </w:rPr>
        <w:t>e</w:t>
      </w:r>
      <w:r>
        <w:rPr>
          <w:rFonts w:cs="Arial"/>
          <w:spacing w:val="49"/>
          <w:szCs w:val="24"/>
        </w:rPr>
        <w:t xml:space="preserve"> </w:t>
      </w:r>
      <w:r>
        <w:rPr>
          <w:rFonts w:cs="Arial"/>
          <w:spacing w:val="1"/>
          <w:szCs w:val="24"/>
        </w:rPr>
        <w:t>l</w:t>
      </w:r>
      <w:r>
        <w:rPr>
          <w:rFonts w:cs="Arial"/>
          <w:spacing w:val="5"/>
          <w:szCs w:val="24"/>
        </w:rPr>
        <w:t>a</w:t>
      </w:r>
      <w:r>
        <w:rPr>
          <w:rFonts w:cs="Arial"/>
          <w:szCs w:val="24"/>
        </w:rPr>
        <w:t>s</w:t>
      </w:r>
      <w:r>
        <w:rPr>
          <w:rFonts w:cs="Arial"/>
          <w:spacing w:val="45"/>
          <w:szCs w:val="24"/>
        </w:rPr>
        <w:t xml:space="preserve"> </w:t>
      </w:r>
      <w:r>
        <w:rPr>
          <w:rFonts w:cs="Arial"/>
          <w:spacing w:val="1"/>
          <w:szCs w:val="24"/>
        </w:rPr>
        <w:t>caracterí</w:t>
      </w:r>
      <w:r>
        <w:rPr>
          <w:rFonts w:cs="Arial"/>
          <w:spacing w:val="-7"/>
          <w:szCs w:val="24"/>
        </w:rPr>
        <w:t>s</w:t>
      </w:r>
      <w:r>
        <w:rPr>
          <w:rFonts w:cs="Arial"/>
          <w:spacing w:val="1"/>
          <w:szCs w:val="24"/>
        </w:rPr>
        <w:t>tica</w:t>
      </w:r>
      <w:r>
        <w:rPr>
          <w:rFonts w:cs="Arial"/>
          <w:szCs w:val="24"/>
        </w:rPr>
        <w:t>s</w:t>
      </w:r>
      <w:r>
        <w:rPr>
          <w:rFonts w:cs="Arial"/>
          <w:spacing w:val="45"/>
          <w:szCs w:val="24"/>
        </w:rPr>
        <w:t xml:space="preserve"> </w:t>
      </w:r>
      <w:r>
        <w:rPr>
          <w:rFonts w:cs="Arial"/>
          <w:spacing w:val="1"/>
          <w:szCs w:val="24"/>
        </w:rPr>
        <w:t>d</w:t>
      </w:r>
      <w:r>
        <w:rPr>
          <w:rFonts w:cs="Arial"/>
          <w:szCs w:val="24"/>
        </w:rPr>
        <w:t>e</w:t>
      </w:r>
      <w:r>
        <w:rPr>
          <w:rFonts w:cs="Arial"/>
          <w:spacing w:val="50"/>
          <w:szCs w:val="24"/>
        </w:rPr>
        <w:t xml:space="preserve"> </w:t>
      </w:r>
      <w:r>
        <w:rPr>
          <w:rFonts w:cs="Arial"/>
          <w:spacing w:val="1"/>
          <w:szCs w:val="24"/>
        </w:rPr>
        <w:t>re</w:t>
      </w:r>
      <w:r>
        <w:rPr>
          <w:rFonts w:cs="Arial"/>
          <w:spacing w:val="-4"/>
          <w:szCs w:val="24"/>
        </w:rPr>
        <w:t>s</w:t>
      </w:r>
      <w:r>
        <w:rPr>
          <w:rFonts w:cs="Arial"/>
          <w:spacing w:val="1"/>
          <w:szCs w:val="24"/>
        </w:rPr>
        <w:t>istenc</w:t>
      </w:r>
      <w:r>
        <w:rPr>
          <w:rFonts w:cs="Arial"/>
          <w:spacing w:val="-3"/>
          <w:szCs w:val="24"/>
        </w:rPr>
        <w:t>i</w:t>
      </w:r>
      <w:r>
        <w:rPr>
          <w:rFonts w:cs="Arial"/>
          <w:szCs w:val="24"/>
        </w:rPr>
        <w:t>a</w:t>
      </w:r>
      <w:r>
        <w:rPr>
          <w:rFonts w:cs="Arial"/>
          <w:spacing w:val="49"/>
          <w:szCs w:val="24"/>
        </w:rPr>
        <w:t xml:space="preserve"> </w:t>
      </w:r>
      <w:r>
        <w:rPr>
          <w:rFonts w:cs="Arial"/>
          <w:spacing w:val="1"/>
          <w:szCs w:val="24"/>
        </w:rPr>
        <w:t>e</w:t>
      </w:r>
      <w:r>
        <w:rPr>
          <w:rFonts w:cs="Arial"/>
          <w:szCs w:val="24"/>
        </w:rPr>
        <w:t>n</w:t>
      </w:r>
      <w:r>
        <w:rPr>
          <w:rFonts w:cs="Arial"/>
          <w:spacing w:val="49"/>
          <w:szCs w:val="24"/>
        </w:rPr>
        <w:t xml:space="preserve"> </w:t>
      </w:r>
      <w:r>
        <w:rPr>
          <w:rFonts w:cs="Arial"/>
          <w:spacing w:val="1"/>
          <w:szCs w:val="24"/>
        </w:rPr>
        <w:t>fu</w:t>
      </w:r>
      <w:r>
        <w:rPr>
          <w:rFonts w:cs="Arial"/>
          <w:spacing w:val="-4"/>
          <w:szCs w:val="24"/>
        </w:rPr>
        <w:t>n</w:t>
      </w:r>
      <w:r>
        <w:rPr>
          <w:rFonts w:cs="Arial"/>
          <w:spacing w:val="1"/>
          <w:szCs w:val="24"/>
        </w:rPr>
        <w:t>ció</w:t>
      </w:r>
      <w:r>
        <w:rPr>
          <w:rFonts w:cs="Arial"/>
          <w:szCs w:val="24"/>
        </w:rPr>
        <w:t>n</w:t>
      </w:r>
      <w:r>
        <w:rPr>
          <w:rFonts w:cs="Arial"/>
          <w:spacing w:val="52"/>
          <w:szCs w:val="24"/>
        </w:rPr>
        <w:t xml:space="preserve"> </w:t>
      </w:r>
      <w:r>
        <w:rPr>
          <w:rFonts w:cs="Arial"/>
          <w:spacing w:val="1"/>
          <w:szCs w:val="24"/>
        </w:rPr>
        <w:t>d</w:t>
      </w:r>
      <w:r>
        <w:rPr>
          <w:rFonts w:cs="Arial"/>
          <w:szCs w:val="24"/>
        </w:rPr>
        <w:t>e</w:t>
      </w:r>
      <w:r>
        <w:rPr>
          <w:rFonts w:cs="Arial"/>
          <w:spacing w:val="45"/>
          <w:szCs w:val="24"/>
        </w:rPr>
        <w:t xml:space="preserve"> </w:t>
      </w:r>
      <w:r>
        <w:rPr>
          <w:rFonts w:cs="Arial"/>
          <w:spacing w:val="1"/>
          <w:szCs w:val="24"/>
        </w:rPr>
        <w:t>l</w:t>
      </w:r>
      <w:r>
        <w:rPr>
          <w:rFonts w:cs="Arial"/>
          <w:szCs w:val="24"/>
        </w:rPr>
        <w:t>a</w:t>
      </w:r>
      <w:r>
        <w:rPr>
          <w:rFonts w:cs="Arial"/>
          <w:spacing w:val="52"/>
          <w:szCs w:val="24"/>
        </w:rPr>
        <w:t xml:space="preserve"> </w:t>
      </w:r>
      <w:r>
        <w:rPr>
          <w:rFonts w:cs="Arial"/>
          <w:spacing w:val="1"/>
          <w:szCs w:val="24"/>
        </w:rPr>
        <w:t>te</w:t>
      </w:r>
      <w:r>
        <w:rPr>
          <w:rFonts w:cs="Arial"/>
          <w:spacing w:val="-8"/>
          <w:szCs w:val="24"/>
        </w:rPr>
        <w:t>m</w:t>
      </w:r>
      <w:r>
        <w:rPr>
          <w:rFonts w:cs="Arial"/>
          <w:spacing w:val="1"/>
          <w:szCs w:val="24"/>
        </w:rPr>
        <w:t xml:space="preserve">peratura </w:t>
      </w:r>
      <w:r>
        <w:rPr>
          <w:rFonts w:cs="Arial"/>
          <w:szCs w:val="24"/>
        </w:rPr>
        <w:t>pr</w:t>
      </w:r>
      <w:r>
        <w:rPr>
          <w:rFonts w:cs="Arial"/>
          <w:spacing w:val="4"/>
          <w:szCs w:val="24"/>
        </w:rPr>
        <w:t>o</w:t>
      </w:r>
      <w:r>
        <w:rPr>
          <w:rFonts w:cs="Arial"/>
          <w:spacing w:val="-4"/>
          <w:szCs w:val="24"/>
        </w:rPr>
        <w:t>p</w:t>
      </w:r>
      <w:r>
        <w:rPr>
          <w:rFonts w:cs="Arial"/>
          <w:spacing w:val="4"/>
          <w:szCs w:val="24"/>
        </w:rPr>
        <w:t>i</w:t>
      </w:r>
      <w:r>
        <w:rPr>
          <w:rFonts w:cs="Arial"/>
          <w:szCs w:val="24"/>
        </w:rPr>
        <w:t>as</w:t>
      </w:r>
      <w:r>
        <w:rPr>
          <w:rFonts w:cs="Arial"/>
          <w:spacing w:val="1"/>
          <w:szCs w:val="24"/>
        </w:rPr>
        <w:t xml:space="preserve"> </w:t>
      </w:r>
      <w:r>
        <w:rPr>
          <w:rFonts w:cs="Arial"/>
          <w:szCs w:val="24"/>
        </w:rPr>
        <w:t>del</w:t>
      </w:r>
      <w:r>
        <w:rPr>
          <w:rFonts w:cs="Arial"/>
          <w:spacing w:val="1"/>
          <w:szCs w:val="24"/>
        </w:rPr>
        <w:t xml:space="preserve"> </w:t>
      </w:r>
      <w:r>
        <w:rPr>
          <w:rFonts w:cs="Arial"/>
          <w:spacing w:val="-7"/>
          <w:szCs w:val="24"/>
        </w:rPr>
        <w:t>e</w:t>
      </w:r>
      <w:r>
        <w:rPr>
          <w:rFonts w:cs="Arial"/>
          <w:spacing w:val="4"/>
          <w:szCs w:val="24"/>
        </w:rPr>
        <w:t>l</w:t>
      </w:r>
      <w:r>
        <w:rPr>
          <w:rFonts w:cs="Arial"/>
          <w:szCs w:val="24"/>
        </w:rPr>
        <w:t>e</w:t>
      </w:r>
      <w:r>
        <w:rPr>
          <w:rFonts w:cs="Arial"/>
          <w:spacing w:val="-7"/>
          <w:szCs w:val="24"/>
        </w:rPr>
        <w:t>m</w:t>
      </w:r>
      <w:r>
        <w:rPr>
          <w:rFonts w:cs="Arial"/>
          <w:szCs w:val="24"/>
        </w:rPr>
        <w:t>ento</w:t>
      </w:r>
      <w:r>
        <w:rPr>
          <w:rFonts w:cs="Arial"/>
          <w:spacing w:val="1"/>
          <w:szCs w:val="24"/>
        </w:rPr>
        <w:t xml:space="preserve"> </w:t>
      </w:r>
      <w:r>
        <w:rPr>
          <w:rFonts w:cs="Arial"/>
          <w:spacing w:val="4"/>
          <w:szCs w:val="24"/>
        </w:rPr>
        <w:t>d</w:t>
      </w:r>
      <w:r>
        <w:rPr>
          <w:rFonts w:cs="Arial"/>
          <w:szCs w:val="24"/>
        </w:rPr>
        <w:t>e</w:t>
      </w:r>
      <w:r>
        <w:rPr>
          <w:rFonts w:cs="Arial"/>
          <w:spacing w:val="1"/>
          <w:szCs w:val="24"/>
        </w:rPr>
        <w:t xml:space="preserve"> </w:t>
      </w:r>
      <w:r>
        <w:rPr>
          <w:rFonts w:cs="Arial"/>
          <w:szCs w:val="24"/>
        </w:rPr>
        <w:t>det</w:t>
      </w:r>
      <w:r>
        <w:rPr>
          <w:rFonts w:cs="Arial"/>
          <w:spacing w:val="4"/>
          <w:szCs w:val="24"/>
        </w:rPr>
        <w:t>e</w:t>
      </w:r>
      <w:r>
        <w:rPr>
          <w:rFonts w:cs="Arial"/>
          <w:szCs w:val="24"/>
        </w:rPr>
        <w:t>c</w:t>
      </w:r>
      <w:r>
        <w:rPr>
          <w:rFonts w:cs="Arial"/>
          <w:spacing w:val="-5"/>
          <w:szCs w:val="24"/>
        </w:rPr>
        <w:t>c</w:t>
      </w:r>
      <w:r>
        <w:rPr>
          <w:rFonts w:cs="Arial"/>
          <w:spacing w:val="4"/>
          <w:szCs w:val="24"/>
        </w:rPr>
        <w:t>i</w:t>
      </w:r>
      <w:r>
        <w:rPr>
          <w:rFonts w:cs="Arial"/>
          <w:szCs w:val="24"/>
        </w:rPr>
        <w:t>ón.</w:t>
      </w:r>
    </w:p>
    <w:p w:rsidR="00032745" w:rsidRDefault="00032745" w:rsidP="00032745">
      <w:pPr>
        <w:rPr>
          <w:rFonts w:cs="Arial"/>
          <w:spacing w:val="1"/>
          <w:szCs w:val="24"/>
        </w:rPr>
      </w:pPr>
      <w:r>
        <w:rPr>
          <w:rFonts w:cs="Arial"/>
          <w:spacing w:val="-2"/>
          <w:szCs w:val="24"/>
        </w:rPr>
        <w:t>E</w:t>
      </w:r>
      <w:r>
        <w:rPr>
          <w:rFonts w:cs="Arial"/>
          <w:szCs w:val="24"/>
        </w:rPr>
        <w:t>l</w:t>
      </w:r>
      <w:r>
        <w:rPr>
          <w:rFonts w:cs="Arial"/>
          <w:spacing w:val="10"/>
          <w:szCs w:val="24"/>
        </w:rPr>
        <w:t xml:space="preserve"> </w:t>
      </w:r>
      <w:r>
        <w:rPr>
          <w:rFonts w:cs="Arial"/>
          <w:spacing w:val="2"/>
          <w:szCs w:val="24"/>
        </w:rPr>
        <w:t>ele</w:t>
      </w:r>
      <w:r>
        <w:rPr>
          <w:rFonts w:cs="Arial"/>
          <w:spacing w:val="-7"/>
          <w:szCs w:val="24"/>
        </w:rPr>
        <w:t>m</w:t>
      </w:r>
      <w:r>
        <w:rPr>
          <w:rFonts w:cs="Arial"/>
          <w:spacing w:val="2"/>
          <w:szCs w:val="24"/>
        </w:rPr>
        <w:t>ent</w:t>
      </w:r>
      <w:r>
        <w:rPr>
          <w:rFonts w:cs="Arial"/>
          <w:szCs w:val="24"/>
        </w:rPr>
        <w:t>o</w:t>
      </w:r>
      <w:r>
        <w:rPr>
          <w:rFonts w:cs="Arial"/>
          <w:spacing w:val="3"/>
          <w:szCs w:val="24"/>
        </w:rPr>
        <w:t xml:space="preserve"> </w:t>
      </w:r>
      <w:r>
        <w:rPr>
          <w:rFonts w:cs="Arial"/>
          <w:spacing w:val="2"/>
          <w:szCs w:val="24"/>
        </w:rPr>
        <w:t>e</w:t>
      </w:r>
      <w:r>
        <w:rPr>
          <w:rFonts w:cs="Arial"/>
          <w:szCs w:val="24"/>
        </w:rPr>
        <w:t>s</w:t>
      </w:r>
      <w:r>
        <w:rPr>
          <w:rFonts w:cs="Arial"/>
          <w:spacing w:val="4"/>
          <w:szCs w:val="24"/>
        </w:rPr>
        <w:t xml:space="preserve"> </w:t>
      </w:r>
      <w:r>
        <w:rPr>
          <w:rFonts w:cs="Arial"/>
          <w:spacing w:val="2"/>
          <w:szCs w:val="24"/>
        </w:rPr>
        <w:t>u</w:t>
      </w:r>
      <w:r>
        <w:rPr>
          <w:rFonts w:cs="Arial"/>
          <w:szCs w:val="24"/>
        </w:rPr>
        <w:t>n</w:t>
      </w:r>
      <w:r>
        <w:rPr>
          <w:rFonts w:cs="Arial"/>
          <w:spacing w:val="5"/>
          <w:szCs w:val="24"/>
        </w:rPr>
        <w:t xml:space="preserve"> </w:t>
      </w:r>
      <w:r>
        <w:rPr>
          <w:rFonts w:cs="Arial"/>
          <w:spacing w:val="2"/>
          <w:szCs w:val="24"/>
        </w:rPr>
        <w:t>arr</w:t>
      </w:r>
      <w:r>
        <w:rPr>
          <w:rFonts w:cs="Arial"/>
          <w:spacing w:val="-5"/>
          <w:szCs w:val="24"/>
        </w:rPr>
        <w:t>o</w:t>
      </w:r>
      <w:r>
        <w:rPr>
          <w:rFonts w:cs="Arial"/>
          <w:spacing w:val="2"/>
          <w:szCs w:val="24"/>
        </w:rPr>
        <w:t>lla</w:t>
      </w:r>
      <w:r>
        <w:rPr>
          <w:rFonts w:cs="Arial"/>
          <w:spacing w:val="-9"/>
          <w:szCs w:val="24"/>
        </w:rPr>
        <w:t>m</w:t>
      </w:r>
      <w:r>
        <w:rPr>
          <w:rFonts w:cs="Arial"/>
          <w:spacing w:val="2"/>
          <w:szCs w:val="24"/>
        </w:rPr>
        <w:t>ient</w:t>
      </w:r>
      <w:r>
        <w:rPr>
          <w:rFonts w:cs="Arial"/>
          <w:szCs w:val="24"/>
        </w:rPr>
        <w:t>o</w:t>
      </w:r>
      <w:r>
        <w:rPr>
          <w:rFonts w:cs="Arial"/>
          <w:spacing w:val="5"/>
          <w:szCs w:val="24"/>
        </w:rPr>
        <w:t xml:space="preserve"> </w:t>
      </w:r>
      <w:r>
        <w:rPr>
          <w:rFonts w:cs="Arial"/>
          <w:spacing w:val="2"/>
          <w:szCs w:val="24"/>
        </w:rPr>
        <w:t>d</w:t>
      </w:r>
      <w:r>
        <w:rPr>
          <w:rFonts w:cs="Arial"/>
          <w:szCs w:val="24"/>
        </w:rPr>
        <w:t>e</w:t>
      </w:r>
      <w:r>
        <w:rPr>
          <w:rFonts w:cs="Arial"/>
          <w:spacing w:val="5"/>
          <w:szCs w:val="24"/>
        </w:rPr>
        <w:t xml:space="preserve"> </w:t>
      </w:r>
      <w:r>
        <w:rPr>
          <w:rFonts w:cs="Arial"/>
          <w:spacing w:val="2"/>
          <w:szCs w:val="24"/>
        </w:rPr>
        <w:t>hil</w:t>
      </w:r>
      <w:r>
        <w:rPr>
          <w:rFonts w:cs="Arial"/>
          <w:szCs w:val="24"/>
        </w:rPr>
        <w:t>o</w:t>
      </w:r>
      <w:r>
        <w:rPr>
          <w:rFonts w:cs="Arial"/>
          <w:spacing w:val="5"/>
          <w:szCs w:val="24"/>
        </w:rPr>
        <w:t xml:space="preserve"> </w:t>
      </w:r>
      <w:r>
        <w:rPr>
          <w:rFonts w:cs="Arial"/>
          <w:spacing w:val="2"/>
          <w:szCs w:val="24"/>
        </w:rPr>
        <w:t>co</w:t>
      </w:r>
      <w:r>
        <w:rPr>
          <w:rFonts w:cs="Arial"/>
          <w:spacing w:val="-7"/>
          <w:szCs w:val="24"/>
        </w:rPr>
        <w:t>n</w:t>
      </w:r>
      <w:r>
        <w:rPr>
          <w:rFonts w:cs="Arial"/>
          <w:spacing w:val="-4"/>
          <w:szCs w:val="24"/>
        </w:rPr>
        <w:t>d</w:t>
      </w:r>
      <w:r>
        <w:rPr>
          <w:rFonts w:cs="Arial"/>
          <w:spacing w:val="2"/>
          <w:szCs w:val="24"/>
        </w:rPr>
        <w:t>uc</w:t>
      </w:r>
      <w:r>
        <w:rPr>
          <w:rFonts w:cs="Arial"/>
          <w:spacing w:val="-2"/>
          <w:szCs w:val="24"/>
        </w:rPr>
        <w:t>t</w:t>
      </w:r>
      <w:r>
        <w:rPr>
          <w:rFonts w:cs="Arial"/>
          <w:spacing w:val="2"/>
          <w:szCs w:val="24"/>
        </w:rPr>
        <w:t>o</w:t>
      </w:r>
      <w:r>
        <w:rPr>
          <w:rFonts w:cs="Arial"/>
          <w:szCs w:val="24"/>
        </w:rPr>
        <w:t>r</w:t>
      </w:r>
      <w:r>
        <w:rPr>
          <w:rFonts w:cs="Arial"/>
          <w:spacing w:val="6"/>
          <w:szCs w:val="24"/>
        </w:rPr>
        <w:t xml:space="preserve"> </w:t>
      </w:r>
      <w:r>
        <w:rPr>
          <w:rFonts w:cs="Arial"/>
          <w:spacing w:val="-8"/>
          <w:szCs w:val="24"/>
        </w:rPr>
        <w:t>m</w:t>
      </w:r>
      <w:r>
        <w:rPr>
          <w:rFonts w:cs="Arial"/>
          <w:spacing w:val="2"/>
          <w:szCs w:val="24"/>
        </w:rPr>
        <w:t>u</w:t>
      </w:r>
      <w:r>
        <w:rPr>
          <w:rFonts w:cs="Arial"/>
          <w:szCs w:val="24"/>
        </w:rPr>
        <w:t>y</w:t>
      </w:r>
      <w:r>
        <w:rPr>
          <w:rFonts w:cs="Arial"/>
          <w:spacing w:val="4"/>
          <w:szCs w:val="24"/>
        </w:rPr>
        <w:t xml:space="preserve"> </w:t>
      </w:r>
      <w:r>
        <w:rPr>
          <w:rFonts w:cs="Arial"/>
          <w:spacing w:val="2"/>
          <w:szCs w:val="24"/>
        </w:rPr>
        <w:t>fin</w:t>
      </w:r>
      <w:r>
        <w:rPr>
          <w:rFonts w:cs="Arial"/>
          <w:szCs w:val="24"/>
        </w:rPr>
        <w:t>o</w:t>
      </w:r>
      <w:r>
        <w:rPr>
          <w:rFonts w:cs="Arial"/>
          <w:spacing w:val="6"/>
          <w:szCs w:val="24"/>
        </w:rPr>
        <w:t xml:space="preserve"> </w:t>
      </w:r>
      <w:r>
        <w:rPr>
          <w:rFonts w:cs="Arial"/>
          <w:spacing w:val="2"/>
          <w:szCs w:val="24"/>
        </w:rPr>
        <w:t>bobin</w:t>
      </w:r>
      <w:r>
        <w:rPr>
          <w:rFonts w:cs="Arial"/>
          <w:spacing w:val="-6"/>
          <w:szCs w:val="24"/>
        </w:rPr>
        <w:t>a</w:t>
      </w:r>
      <w:r>
        <w:rPr>
          <w:rFonts w:cs="Arial"/>
          <w:spacing w:val="2"/>
          <w:szCs w:val="24"/>
        </w:rPr>
        <w:t xml:space="preserve">do </w:t>
      </w:r>
      <w:r>
        <w:rPr>
          <w:rFonts w:cs="Arial"/>
          <w:szCs w:val="24"/>
        </w:rPr>
        <w:t>ent</w:t>
      </w:r>
      <w:r>
        <w:rPr>
          <w:rFonts w:cs="Arial"/>
          <w:spacing w:val="5"/>
          <w:szCs w:val="24"/>
        </w:rPr>
        <w:t>r</w:t>
      </w:r>
      <w:r>
        <w:rPr>
          <w:rFonts w:cs="Arial"/>
          <w:szCs w:val="24"/>
        </w:rPr>
        <w:t>e</w:t>
      </w:r>
      <w:r>
        <w:rPr>
          <w:rFonts w:cs="Arial"/>
          <w:spacing w:val="10"/>
          <w:szCs w:val="24"/>
        </w:rPr>
        <w:t xml:space="preserve"> </w:t>
      </w:r>
      <w:r>
        <w:rPr>
          <w:rFonts w:cs="Arial"/>
          <w:szCs w:val="24"/>
        </w:rPr>
        <w:t>capas</w:t>
      </w:r>
      <w:r>
        <w:rPr>
          <w:rFonts w:cs="Arial"/>
          <w:spacing w:val="10"/>
          <w:szCs w:val="24"/>
        </w:rPr>
        <w:t xml:space="preserve"> </w:t>
      </w:r>
      <w:r>
        <w:rPr>
          <w:rFonts w:cs="Arial"/>
          <w:szCs w:val="24"/>
        </w:rPr>
        <w:t>de</w:t>
      </w:r>
      <w:r>
        <w:rPr>
          <w:rFonts w:cs="Arial"/>
          <w:spacing w:val="10"/>
          <w:szCs w:val="24"/>
        </w:rPr>
        <w:t xml:space="preserve"> </w:t>
      </w:r>
      <w:r>
        <w:rPr>
          <w:rFonts w:cs="Arial"/>
          <w:spacing w:val="-6"/>
          <w:szCs w:val="24"/>
        </w:rPr>
        <w:t>m</w:t>
      </w:r>
      <w:r>
        <w:rPr>
          <w:rFonts w:cs="Arial"/>
          <w:szCs w:val="24"/>
        </w:rPr>
        <w:t>ate</w:t>
      </w:r>
      <w:r>
        <w:rPr>
          <w:rFonts w:cs="Arial"/>
          <w:spacing w:val="5"/>
          <w:szCs w:val="24"/>
        </w:rPr>
        <w:t>r</w:t>
      </w:r>
      <w:r>
        <w:rPr>
          <w:rFonts w:cs="Arial"/>
          <w:spacing w:val="4"/>
          <w:szCs w:val="24"/>
        </w:rPr>
        <w:t>i</w:t>
      </w:r>
      <w:r>
        <w:rPr>
          <w:rFonts w:cs="Arial"/>
          <w:spacing w:val="-4"/>
          <w:szCs w:val="24"/>
        </w:rPr>
        <w:t>a</w:t>
      </w:r>
      <w:r>
        <w:rPr>
          <w:rFonts w:cs="Arial"/>
          <w:szCs w:val="24"/>
        </w:rPr>
        <w:t>l</w:t>
      </w:r>
      <w:r>
        <w:rPr>
          <w:rFonts w:cs="Arial"/>
          <w:spacing w:val="15"/>
          <w:szCs w:val="24"/>
        </w:rPr>
        <w:t xml:space="preserve"> </w:t>
      </w:r>
      <w:r>
        <w:rPr>
          <w:rFonts w:cs="Arial"/>
          <w:spacing w:val="-4"/>
          <w:szCs w:val="24"/>
        </w:rPr>
        <w:t>a</w:t>
      </w:r>
      <w:r>
        <w:rPr>
          <w:rFonts w:cs="Arial"/>
          <w:spacing w:val="4"/>
          <w:szCs w:val="24"/>
        </w:rPr>
        <w:t>i</w:t>
      </w:r>
      <w:r>
        <w:rPr>
          <w:rFonts w:cs="Arial"/>
          <w:spacing w:val="-5"/>
          <w:szCs w:val="24"/>
        </w:rPr>
        <w:t>s</w:t>
      </w:r>
      <w:r>
        <w:rPr>
          <w:rFonts w:cs="Arial"/>
          <w:spacing w:val="4"/>
          <w:szCs w:val="24"/>
        </w:rPr>
        <w:t>l</w:t>
      </w:r>
      <w:r>
        <w:rPr>
          <w:rFonts w:cs="Arial"/>
          <w:spacing w:val="-4"/>
          <w:szCs w:val="24"/>
        </w:rPr>
        <w:t>a</w:t>
      </w:r>
      <w:r>
        <w:rPr>
          <w:rFonts w:cs="Arial"/>
          <w:szCs w:val="24"/>
        </w:rPr>
        <w:t>nte</w:t>
      </w:r>
      <w:r>
        <w:rPr>
          <w:rFonts w:cs="Arial"/>
          <w:spacing w:val="10"/>
          <w:szCs w:val="24"/>
        </w:rPr>
        <w:t xml:space="preserve"> </w:t>
      </w:r>
      <w:r>
        <w:rPr>
          <w:rFonts w:cs="Arial"/>
          <w:szCs w:val="24"/>
        </w:rPr>
        <w:t>y</w:t>
      </w:r>
      <w:r>
        <w:rPr>
          <w:rFonts w:cs="Arial"/>
          <w:spacing w:val="10"/>
          <w:szCs w:val="24"/>
        </w:rPr>
        <w:t xml:space="preserve"> </w:t>
      </w:r>
      <w:r>
        <w:rPr>
          <w:rFonts w:cs="Arial"/>
          <w:szCs w:val="24"/>
        </w:rPr>
        <w:t>prot</w:t>
      </w:r>
      <w:r>
        <w:rPr>
          <w:rFonts w:cs="Arial"/>
          <w:spacing w:val="4"/>
          <w:szCs w:val="24"/>
        </w:rPr>
        <w:t>e</w:t>
      </w:r>
      <w:r>
        <w:rPr>
          <w:rFonts w:cs="Arial"/>
          <w:spacing w:val="-4"/>
          <w:szCs w:val="24"/>
        </w:rPr>
        <w:t>g</w:t>
      </w:r>
      <w:r>
        <w:rPr>
          <w:rFonts w:cs="Arial"/>
          <w:spacing w:val="4"/>
          <w:szCs w:val="24"/>
        </w:rPr>
        <w:t>i</w:t>
      </w:r>
      <w:r>
        <w:rPr>
          <w:rFonts w:cs="Arial"/>
          <w:szCs w:val="24"/>
        </w:rPr>
        <w:t>do</w:t>
      </w:r>
      <w:r>
        <w:rPr>
          <w:rFonts w:cs="Arial"/>
          <w:spacing w:val="10"/>
          <w:szCs w:val="24"/>
        </w:rPr>
        <w:t xml:space="preserve"> </w:t>
      </w:r>
      <w:r>
        <w:rPr>
          <w:rFonts w:cs="Arial"/>
          <w:spacing w:val="-8"/>
          <w:szCs w:val="24"/>
        </w:rPr>
        <w:t>c</w:t>
      </w:r>
      <w:r>
        <w:rPr>
          <w:rFonts w:cs="Arial"/>
          <w:szCs w:val="24"/>
        </w:rPr>
        <w:t>on</w:t>
      </w:r>
      <w:r>
        <w:rPr>
          <w:rFonts w:cs="Arial"/>
          <w:spacing w:val="10"/>
          <w:szCs w:val="24"/>
        </w:rPr>
        <w:t xml:space="preserve"> </w:t>
      </w:r>
      <w:r>
        <w:rPr>
          <w:rFonts w:cs="Arial"/>
          <w:szCs w:val="24"/>
        </w:rPr>
        <w:t>un</w:t>
      </w:r>
      <w:r>
        <w:rPr>
          <w:rFonts w:cs="Arial"/>
          <w:spacing w:val="14"/>
          <w:szCs w:val="24"/>
        </w:rPr>
        <w:t xml:space="preserve"> </w:t>
      </w:r>
      <w:r>
        <w:rPr>
          <w:rFonts w:cs="Arial"/>
          <w:szCs w:val="24"/>
        </w:rPr>
        <w:t>reves</w:t>
      </w:r>
      <w:r>
        <w:rPr>
          <w:rFonts w:cs="Arial"/>
          <w:spacing w:val="-5"/>
          <w:szCs w:val="24"/>
        </w:rPr>
        <w:t>t</w:t>
      </w:r>
      <w:r>
        <w:rPr>
          <w:rFonts w:cs="Arial"/>
          <w:spacing w:val="4"/>
          <w:szCs w:val="24"/>
        </w:rPr>
        <w:t>i</w:t>
      </w:r>
      <w:r>
        <w:rPr>
          <w:rFonts w:cs="Arial"/>
          <w:spacing w:val="-8"/>
          <w:szCs w:val="24"/>
        </w:rPr>
        <w:t>m</w:t>
      </w:r>
      <w:r>
        <w:rPr>
          <w:rFonts w:cs="Arial"/>
          <w:spacing w:val="4"/>
          <w:szCs w:val="24"/>
        </w:rPr>
        <w:t>i</w:t>
      </w:r>
      <w:r>
        <w:rPr>
          <w:rFonts w:cs="Arial"/>
          <w:szCs w:val="24"/>
        </w:rPr>
        <w:t>ento</w:t>
      </w:r>
      <w:r>
        <w:rPr>
          <w:rFonts w:cs="Arial"/>
          <w:spacing w:val="14"/>
          <w:szCs w:val="24"/>
        </w:rPr>
        <w:t xml:space="preserve"> </w:t>
      </w:r>
      <w:r>
        <w:rPr>
          <w:rFonts w:cs="Arial"/>
          <w:szCs w:val="24"/>
        </w:rPr>
        <w:t xml:space="preserve">de </w:t>
      </w:r>
      <w:r>
        <w:rPr>
          <w:rFonts w:cs="Arial"/>
          <w:spacing w:val="1"/>
          <w:szCs w:val="24"/>
        </w:rPr>
        <w:t>vidr</w:t>
      </w:r>
      <w:r>
        <w:rPr>
          <w:rFonts w:cs="Arial"/>
          <w:spacing w:val="-3"/>
          <w:szCs w:val="24"/>
        </w:rPr>
        <w:t>i</w:t>
      </w:r>
      <w:r>
        <w:rPr>
          <w:rFonts w:cs="Arial"/>
          <w:szCs w:val="24"/>
        </w:rPr>
        <w:t>o</w:t>
      </w:r>
      <w:r>
        <w:rPr>
          <w:rFonts w:cs="Arial"/>
          <w:spacing w:val="2"/>
          <w:szCs w:val="24"/>
        </w:rPr>
        <w:t xml:space="preserve"> </w:t>
      </w:r>
      <w:r>
        <w:rPr>
          <w:rFonts w:cs="Arial"/>
          <w:szCs w:val="24"/>
        </w:rPr>
        <w:t>o</w:t>
      </w:r>
      <w:r>
        <w:rPr>
          <w:rFonts w:cs="Arial"/>
          <w:spacing w:val="2"/>
          <w:szCs w:val="24"/>
        </w:rPr>
        <w:t xml:space="preserve"> </w:t>
      </w:r>
      <w:r>
        <w:rPr>
          <w:rFonts w:cs="Arial"/>
          <w:spacing w:val="1"/>
          <w:szCs w:val="24"/>
        </w:rPr>
        <w:t>d</w:t>
      </w:r>
      <w:r>
        <w:rPr>
          <w:rFonts w:cs="Arial"/>
          <w:szCs w:val="24"/>
        </w:rPr>
        <w:t>e</w:t>
      </w:r>
      <w:r>
        <w:rPr>
          <w:rFonts w:cs="Arial"/>
          <w:spacing w:val="1"/>
          <w:szCs w:val="24"/>
        </w:rPr>
        <w:t xml:space="preserve"> </w:t>
      </w:r>
      <w:r>
        <w:rPr>
          <w:rFonts w:cs="Arial"/>
          <w:spacing w:val="-5"/>
          <w:szCs w:val="24"/>
        </w:rPr>
        <w:t>c</w:t>
      </w:r>
      <w:r>
        <w:rPr>
          <w:rFonts w:cs="Arial"/>
          <w:spacing w:val="1"/>
          <w:szCs w:val="24"/>
        </w:rPr>
        <w:t>erá</w:t>
      </w:r>
      <w:r>
        <w:rPr>
          <w:rFonts w:cs="Arial"/>
          <w:spacing w:val="-8"/>
          <w:szCs w:val="24"/>
        </w:rPr>
        <w:t>m</w:t>
      </w:r>
      <w:r>
        <w:rPr>
          <w:rFonts w:cs="Arial"/>
          <w:spacing w:val="1"/>
          <w:szCs w:val="24"/>
        </w:rPr>
        <w:t>ica.</w:t>
      </w:r>
    </w:p>
    <w:p w:rsidR="00032745" w:rsidRDefault="00032745" w:rsidP="00032745">
      <w:r>
        <w:rPr>
          <w:rFonts w:cs="Arial"/>
          <w:spacing w:val="1"/>
          <w:szCs w:val="24"/>
        </w:rPr>
        <w:lastRenderedPageBreak/>
        <w:t>E</w:t>
      </w:r>
      <w:r>
        <w:rPr>
          <w:rFonts w:cs="Arial"/>
          <w:szCs w:val="24"/>
        </w:rPr>
        <w:t>l</w:t>
      </w:r>
      <w:r>
        <w:rPr>
          <w:rFonts w:cs="Arial"/>
          <w:spacing w:val="56"/>
          <w:szCs w:val="24"/>
        </w:rPr>
        <w:t xml:space="preserve"> </w:t>
      </w:r>
      <w:r>
        <w:rPr>
          <w:rFonts w:cs="Arial"/>
          <w:spacing w:val="-5"/>
          <w:szCs w:val="24"/>
        </w:rPr>
        <w:t>m</w:t>
      </w:r>
      <w:r>
        <w:rPr>
          <w:rFonts w:cs="Arial"/>
          <w:spacing w:val="1"/>
          <w:szCs w:val="24"/>
        </w:rPr>
        <w:t>ater</w:t>
      </w:r>
      <w:r>
        <w:rPr>
          <w:rFonts w:cs="Arial"/>
          <w:spacing w:val="6"/>
          <w:szCs w:val="24"/>
        </w:rPr>
        <w:t>i</w:t>
      </w:r>
      <w:r>
        <w:rPr>
          <w:rFonts w:cs="Arial"/>
          <w:spacing w:val="-4"/>
          <w:szCs w:val="24"/>
        </w:rPr>
        <w:t>a</w:t>
      </w:r>
      <w:r>
        <w:rPr>
          <w:rFonts w:cs="Arial"/>
          <w:szCs w:val="24"/>
        </w:rPr>
        <w:t>l</w:t>
      </w:r>
      <w:r>
        <w:rPr>
          <w:rFonts w:cs="Arial"/>
          <w:spacing w:val="62"/>
          <w:szCs w:val="24"/>
        </w:rPr>
        <w:t xml:space="preserve"> </w:t>
      </w:r>
      <w:r>
        <w:rPr>
          <w:rFonts w:cs="Arial"/>
          <w:spacing w:val="1"/>
          <w:szCs w:val="24"/>
        </w:rPr>
        <w:t>qu</w:t>
      </w:r>
      <w:r>
        <w:rPr>
          <w:rFonts w:cs="Arial"/>
          <w:szCs w:val="24"/>
        </w:rPr>
        <w:t>e</w:t>
      </w:r>
      <w:r>
        <w:rPr>
          <w:rFonts w:cs="Arial"/>
          <w:spacing w:val="56"/>
          <w:szCs w:val="24"/>
        </w:rPr>
        <w:t xml:space="preserve"> </w:t>
      </w:r>
      <w:r>
        <w:rPr>
          <w:rFonts w:cs="Arial"/>
          <w:spacing w:val="1"/>
          <w:szCs w:val="24"/>
        </w:rPr>
        <w:t>for</w:t>
      </w:r>
      <w:r>
        <w:rPr>
          <w:rFonts w:cs="Arial"/>
          <w:spacing w:val="-9"/>
          <w:szCs w:val="24"/>
        </w:rPr>
        <w:t>m</w:t>
      </w:r>
      <w:r>
        <w:rPr>
          <w:rFonts w:cs="Arial"/>
          <w:szCs w:val="24"/>
        </w:rPr>
        <w:t>a</w:t>
      </w:r>
      <w:r>
        <w:rPr>
          <w:rFonts w:cs="Arial"/>
          <w:spacing w:val="56"/>
          <w:szCs w:val="24"/>
        </w:rPr>
        <w:t xml:space="preserve"> </w:t>
      </w:r>
      <w:r>
        <w:rPr>
          <w:rFonts w:cs="Arial"/>
          <w:spacing w:val="1"/>
          <w:szCs w:val="24"/>
        </w:rPr>
        <w:t>e</w:t>
      </w:r>
      <w:r>
        <w:rPr>
          <w:rFonts w:cs="Arial"/>
          <w:szCs w:val="24"/>
        </w:rPr>
        <w:t>l</w:t>
      </w:r>
      <w:r>
        <w:rPr>
          <w:rFonts w:cs="Arial"/>
          <w:spacing w:val="65"/>
          <w:szCs w:val="24"/>
        </w:rPr>
        <w:t xml:space="preserve"> </w:t>
      </w:r>
      <w:r>
        <w:rPr>
          <w:rFonts w:cs="Arial"/>
          <w:spacing w:val="1"/>
          <w:szCs w:val="24"/>
        </w:rPr>
        <w:t>conduc</w:t>
      </w:r>
      <w:r>
        <w:rPr>
          <w:rFonts w:cs="Arial"/>
          <w:spacing w:val="-5"/>
          <w:szCs w:val="24"/>
        </w:rPr>
        <w:t>t</w:t>
      </w:r>
      <w:r>
        <w:rPr>
          <w:rFonts w:cs="Arial"/>
          <w:spacing w:val="1"/>
          <w:szCs w:val="24"/>
        </w:rPr>
        <w:t>o</w:t>
      </w:r>
      <w:r>
        <w:rPr>
          <w:rFonts w:cs="Arial"/>
          <w:szCs w:val="24"/>
        </w:rPr>
        <w:t>r</w:t>
      </w:r>
      <w:r>
        <w:rPr>
          <w:rFonts w:cs="Arial"/>
          <w:spacing w:val="56"/>
          <w:szCs w:val="24"/>
        </w:rPr>
        <w:t xml:space="preserve"> </w:t>
      </w:r>
      <w:r>
        <w:rPr>
          <w:rFonts w:cs="Arial"/>
          <w:spacing w:val="1"/>
          <w:szCs w:val="24"/>
        </w:rPr>
        <w:t>s</w:t>
      </w:r>
      <w:r>
        <w:rPr>
          <w:rFonts w:cs="Arial"/>
          <w:szCs w:val="24"/>
        </w:rPr>
        <w:t>e</w:t>
      </w:r>
      <w:r>
        <w:rPr>
          <w:rFonts w:cs="Arial"/>
          <w:spacing w:val="62"/>
          <w:szCs w:val="24"/>
        </w:rPr>
        <w:t xml:space="preserve"> </w:t>
      </w:r>
      <w:r>
        <w:rPr>
          <w:rFonts w:cs="Arial"/>
          <w:spacing w:val="1"/>
          <w:szCs w:val="24"/>
        </w:rPr>
        <w:t>c</w:t>
      </w:r>
      <w:r>
        <w:rPr>
          <w:rFonts w:cs="Arial"/>
          <w:spacing w:val="-5"/>
          <w:szCs w:val="24"/>
        </w:rPr>
        <w:t>a</w:t>
      </w:r>
      <w:r>
        <w:rPr>
          <w:rFonts w:cs="Arial"/>
          <w:spacing w:val="-3"/>
          <w:szCs w:val="24"/>
        </w:rPr>
        <w:t>r</w:t>
      </w:r>
      <w:r>
        <w:rPr>
          <w:rFonts w:cs="Arial"/>
          <w:spacing w:val="1"/>
          <w:szCs w:val="24"/>
        </w:rPr>
        <w:t>acte</w:t>
      </w:r>
      <w:r>
        <w:rPr>
          <w:rFonts w:cs="Arial"/>
          <w:spacing w:val="-4"/>
          <w:szCs w:val="24"/>
        </w:rPr>
        <w:t>r</w:t>
      </w:r>
      <w:r>
        <w:rPr>
          <w:rFonts w:cs="Arial"/>
          <w:spacing w:val="1"/>
          <w:szCs w:val="24"/>
        </w:rPr>
        <w:t>iz</w:t>
      </w:r>
      <w:r>
        <w:rPr>
          <w:rFonts w:cs="Arial"/>
          <w:szCs w:val="24"/>
        </w:rPr>
        <w:t>a</w:t>
      </w:r>
      <w:r>
        <w:rPr>
          <w:rFonts w:cs="Arial"/>
          <w:spacing w:val="62"/>
          <w:szCs w:val="24"/>
        </w:rPr>
        <w:t xml:space="preserve"> </w:t>
      </w:r>
      <w:r>
        <w:rPr>
          <w:rFonts w:cs="Arial"/>
          <w:spacing w:val="1"/>
          <w:szCs w:val="24"/>
        </w:rPr>
        <w:t>p</w:t>
      </w:r>
      <w:r>
        <w:rPr>
          <w:rFonts w:cs="Arial"/>
          <w:spacing w:val="-4"/>
          <w:szCs w:val="24"/>
        </w:rPr>
        <w:t>o</w:t>
      </w:r>
      <w:r>
        <w:rPr>
          <w:rFonts w:cs="Arial"/>
          <w:szCs w:val="24"/>
        </w:rPr>
        <w:t>r</w:t>
      </w:r>
      <w:r>
        <w:rPr>
          <w:rFonts w:cs="Arial"/>
          <w:spacing w:val="56"/>
          <w:szCs w:val="24"/>
        </w:rPr>
        <w:t xml:space="preserve"> </w:t>
      </w:r>
      <w:r>
        <w:rPr>
          <w:rFonts w:cs="Arial"/>
          <w:spacing w:val="1"/>
          <w:szCs w:val="24"/>
        </w:rPr>
        <w:t>e</w:t>
      </w:r>
      <w:r>
        <w:rPr>
          <w:rFonts w:cs="Arial"/>
          <w:szCs w:val="24"/>
        </w:rPr>
        <w:t>l</w:t>
      </w:r>
      <w:r>
        <w:rPr>
          <w:rFonts w:cs="Arial"/>
          <w:spacing w:val="56"/>
          <w:szCs w:val="24"/>
        </w:rPr>
        <w:t xml:space="preserve"> </w:t>
      </w:r>
      <w:r>
        <w:rPr>
          <w:rFonts w:cs="Arial"/>
          <w:spacing w:val="1"/>
          <w:szCs w:val="24"/>
        </w:rPr>
        <w:t>lla</w:t>
      </w:r>
      <w:r>
        <w:rPr>
          <w:rFonts w:cs="Arial"/>
          <w:spacing w:val="-6"/>
          <w:szCs w:val="24"/>
        </w:rPr>
        <w:t>m</w:t>
      </w:r>
      <w:r>
        <w:rPr>
          <w:rFonts w:cs="Arial"/>
          <w:spacing w:val="1"/>
          <w:szCs w:val="24"/>
        </w:rPr>
        <w:t xml:space="preserve">ado </w:t>
      </w:r>
      <w:r>
        <w:rPr>
          <w:rFonts w:cs="Arial"/>
          <w:spacing w:val="2"/>
          <w:szCs w:val="24"/>
        </w:rPr>
        <w:t>“coe</w:t>
      </w:r>
      <w:r>
        <w:rPr>
          <w:rFonts w:cs="Arial"/>
          <w:spacing w:val="-7"/>
          <w:szCs w:val="24"/>
        </w:rPr>
        <w:t>f</w:t>
      </w:r>
      <w:r>
        <w:rPr>
          <w:rFonts w:cs="Arial"/>
          <w:spacing w:val="2"/>
          <w:szCs w:val="24"/>
        </w:rPr>
        <w:t>i</w:t>
      </w:r>
      <w:r>
        <w:rPr>
          <w:rFonts w:cs="Arial"/>
          <w:spacing w:val="-2"/>
          <w:szCs w:val="24"/>
        </w:rPr>
        <w:t>c</w:t>
      </w:r>
      <w:r>
        <w:rPr>
          <w:rFonts w:cs="Arial"/>
          <w:spacing w:val="2"/>
          <w:szCs w:val="24"/>
        </w:rPr>
        <w:t>ient</w:t>
      </w:r>
      <w:r>
        <w:rPr>
          <w:rFonts w:cs="Arial"/>
          <w:szCs w:val="24"/>
        </w:rPr>
        <w:t>e</w:t>
      </w:r>
      <w:r>
        <w:rPr>
          <w:rFonts w:cs="Arial"/>
          <w:spacing w:val="7"/>
          <w:szCs w:val="24"/>
        </w:rPr>
        <w:t xml:space="preserve"> </w:t>
      </w:r>
      <w:r>
        <w:rPr>
          <w:rFonts w:cs="Arial"/>
          <w:spacing w:val="2"/>
          <w:szCs w:val="24"/>
        </w:rPr>
        <w:t>d</w:t>
      </w:r>
      <w:r>
        <w:rPr>
          <w:rFonts w:cs="Arial"/>
          <w:szCs w:val="24"/>
        </w:rPr>
        <w:t>e</w:t>
      </w:r>
      <w:r>
        <w:rPr>
          <w:rFonts w:cs="Arial"/>
          <w:spacing w:val="11"/>
          <w:szCs w:val="24"/>
        </w:rPr>
        <w:t xml:space="preserve"> </w:t>
      </w:r>
      <w:r>
        <w:rPr>
          <w:rFonts w:cs="Arial"/>
          <w:spacing w:val="2"/>
          <w:szCs w:val="24"/>
        </w:rPr>
        <w:t>te</w:t>
      </w:r>
      <w:r>
        <w:rPr>
          <w:rFonts w:cs="Arial"/>
          <w:spacing w:val="-10"/>
          <w:szCs w:val="24"/>
        </w:rPr>
        <w:t>m</w:t>
      </w:r>
      <w:r>
        <w:rPr>
          <w:rFonts w:cs="Arial"/>
          <w:spacing w:val="2"/>
          <w:szCs w:val="24"/>
        </w:rPr>
        <w:t>peratur</w:t>
      </w:r>
      <w:r>
        <w:rPr>
          <w:rFonts w:cs="Arial"/>
          <w:szCs w:val="24"/>
        </w:rPr>
        <w:t>a</w:t>
      </w:r>
      <w:r>
        <w:rPr>
          <w:rFonts w:cs="Arial"/>
          <w:spacing w:val="2"/>
          <w:szCs w:val="24"/>
        </w:rPr>
        <w:t xml:space="preserve"> d</w:t>
      </w:r>
      <w:r>
        <w:rPr>
          <w:rFonts w:cs="Arial"/>
          <w:szCs w:val="24"/>
        </w:rPr>
        <w:t xml:space="preserve">e </w:t>
      </w:r>
      <w:r>
        <w:rPr>
          <w:rFonts w:cs="Arial"/>
          <w:spacing w:val="22"/>
          <w:szCs w:val="24"/>
        </w:rPr>
        <w:t xml:space="preserve"> </w:t>
      </w:r>
      <w:r>
        <w:rPr>
          <w:rFonts w:cs="Arial"/>
          <w:spacing w:val="-3"/>
          <w:szCs w:val="24"/>
        </w:rPr>
        <w:t>r</w:t>
      </w:r>
      <w:r>
        <w:rPr>
          <w:rFonts w:cs="Arial"/>
          <w:spacing w:val="2"/>
          <w:szCs w:val="24"/>
        </w:rPr>
        <w:t>esi</w:t>
      </w:r>
      <w:r>
        <w:rPr>
          <w:rFonts w:cs="Arial"/>
          <w:spacing w:val="-4"/>
          <w:szCs w:val="24"/>
        </w:rPr>
        <w:t>s</w:t>
      </w:r>
      <w:r>
        <w:rPr>
          <w:rFonts w:cs="Arial"/>
          <w:spacing w:val="2"/>
          <w:szCs w:val="24"/>
        </w:rPr>
        <w:t>ten</w:t>
      </w:r>
      <w:r>
        <w:rPr>
          <w:rFonts w:cs="Arial"/>
          <w:spacing w:val="-7"/>
          <w:szCs w:val="24"/>
        </w:rPr>
        <w:t>c</w:t>
      </w:r>
      <w:r>
        <w:rPr>
          <w:rFonts w:cs="Arial"/>
          <w:spacing w:val="2"/>
          <w:szCs w:val="24"/>
        </w:rPr>
        <w:t>ia</w:t>
      </w:r>
      <w:r>
        <w:rPr>
          <w:rFonts w:cs="Arial"/>
          <w:szCs w:val="24"/>
        </w:rPr>
        <w:t>”</w:t>
      </w:r>
      <w:r>
        <w:rPr>
          <w:rFonts w:cs="Arial"/>
          <w:spacing w:val="9"/>
          <w:szCs w:val="24"/>
        </w:rPr>
        <w:t xml:space="preserve"> </w:t>
      </w:r>
      <w:r>
        <w:rPr>
          <w:rFonts w:cs="Arial"/>
          <w:spacing w:val="-4"/>
          <w:szCs w:val="24"/>
        </w:rPr>
        <w:t>q</w:t>
      </w:r>
      <w:r>
        <w:rPr>
          <w:rFonts w:cs="Arial"/>
          <w:spacing w:val="2"/>
          <w:szCs w:val="24"/>
        </w:rPr>
        <w:t>u</w:t>
      </w:r>
      <w:r>
        <w:rPr>
          <w:rFonts w:cs="Arial"/>
          <w:szCs w:val="24"/>
        </w:rPr>
        <w:t>e</w:t>
      </w:r>
      <w:r>
        <w:rPr>
          <w:rFonts w:cs="Arial"/>
          <w:spacing w:val="11"/>
          <w:szCs w:val="24"/>
        </w:rPr>
        <w:t xml:space="preserve"> </w:t>
      </w:r>
      <w:r>
        <w:rPr>
          <w:rFonts w:cs="Arial"/>
          <w:spacing w:val="2"/>
          <w:szCs w:val="24"/>
        </w:rPr>
        <w:t>e</w:t>
      </w:r>
      <w:r>
        <w:rPr>
          <w:rFonts w:cs="Arial"/>
          <w:spacing w:val="-5"/>
          <w:szCs w:val="24"/>
        </w:rPr>
        <w:t>x</w:t>
      </w:r>
      <w:r>
        <w:rPr>
          <w:rFonts w:cs="Arial"/>
          <w:spacing w:val="2"/>
          <w:szCs w:val="24"/>
        </w:rPr>
        <w:t>pres</w:t>
      </w:r>
      <w:r>
        <w:rPr>
          <w:rFonts w:cs="Arial"/>
          <w:szCs w:val="24"/>
        </w:rPr>
        <w:t>a</w:t>
      </w:r>
      <w:r>
        <w:rPr>
          <w:rFonts w:cs="Arial"/>
          <w:spacing w:val="2"/>
          <w:szCs w:val="24"/>
        </w:rPr>
        <w:t xml:space="preserve"> </w:t>
      </w:r>
      <w:r>
        <w:rPr>
          <w:rFonts w:cs="Arial"/>
          <w:spacing w:val="6"/>
          <w:szCs w:val="24"/>
        </w:rPr>
        <w:t>l</w:t>
      </w:r>
      <w:r>
        <w:rPr>
          <w:rFonts w:cs="Arial"/>
          <w:szCs w:val="24"/>
        </w:rPr>
        <w:t>a</w:t>
      </w:r>
      <w:r>
        <w:rPr>
          <w:rFonts w:cs="Arial"/>
          <w:spacing w:val="11"/>
          <w:szCs w:val="24"/>
        </w:rPr>
        <w:t xml:space="preserve"> </w:t>
      </w:r>
      <w:r>
        <w:rPr>
          <w:rFonts w:cs="Arial"/>
          <w:spacing w:val="2"/>
          <w:szCs w:val="24"/>
        </w:rPr>
        <w:t>va</w:t>
      </w:r>
      <w:r>
        <w:rPr>
          <w:rFonts w:cs="Arial"/>
          <w:spacing w:val="-5"/>
          <w:szCs w:val="24"/>
        </w:rPr>
        <w:t>r</w:t>
      </w:r>
      <w:r>
        <w:rPr>
          <w:rFonts w:cs="Arial"/>
          <w:spacing w:val="2"/>
          <w:szCs w:val="24"/>
        </w:rPr>
        <w:t>ia</w:t>
      </w:r>
      <w:r>
        <w:rPr>
          <w:rFonts w:cs="Arial"/>
          <w:spacing w:val="-3"/>
          <w:szCs w:val="24"/>
        </w:rPr>
        <w:t>c</w:t>
      </w:r>
      <w:r>
        <w:rPr>
          <w:rFonts w:cs="Arial"/>
          <w:spacing w:val="2"/>
          <w:szCs w:val="24"/>
        </w:rPr>
        <w:t xml:space="preserve">ión </w:t>
      </w:r>
      <w:r>
        <w:rPr>
          <w:rFonts w:cs="Arial"/>
          <w:szCs w:val="24"/>
        </w:rPr>
        <w:t xml:space="preserve">de </w:t>
      </w:r>
      <w:r>
        <w:rPr>
          <w:rFonts w:cs="Arial"/>
          <w:spacing w:val="15"/>
          <w:szCs w:val="24"/>
        </w:rPr>
        <w:t xml:space="preserve"> </w:t>
      </w:r>
      <w:r>
        <w:rPr>
          <w:rFonts w:cs="Arial"/>
          <w:szCs w:val="24"/>
        </w:rPr>
        <w:t xml:space="preserve">la </w:t>
      </w:r>
      <w:r>
        <w:rPr>
          <w:rFonts w:cs="Arial"/>
          <w:spacing w:val="19"/>
          <w:szCs w:val="24"/>
        </w:rPr>
        <w:t xml:space="preserve"> </w:t>
      </w:r>
      <w:r>
        <w:rPr>
          <w:rFonts w:cs="Arial"/>
          <w:szCs w:val="24"/>
        </w:rPr>
        <w:t xml:space="preserve">resistencia </w:t>
      </w:r>
      <w:r>
        <w:rPr>
          <w:rFonts w:cs="Arial"/>
          <w:spacing w:val="15"/>
          <w:szCs w:val="24"/>
        </w:rPr>
        <w:t xml:space="preserve"> </w:t>
      </w:r>
      <w:r>
        <w:rPr>
          <w:rFonts w:cs="Arial"/>
          <w:szCs w:val="24"/>
        </w:rPr>
        <w:t xml:space="preserve">en </w:t>
      </w:r>
      <w:r>
        <w:rPr>
          <w:rFonts w:cs="Arial"/>
          <w:spacing w:val="15"/>
          <w:szCs w:val="24"/>
        </w:rPr>
        <w:t xml:space="preserve"> </w:t>
      </w:r>
      <w:r>
        <w:rPr>
          <w:rFonts w:cs="Arial"/>
          <w:szCs w:val="24"/>
        </w:rPr>
        <w:t>oh</w:t>
      </w:r>
      <w:r>
        <w:rPr>
          <w:rFonts w:cs="Arial"/>
          <w:spacing w:val="-5"/>
          <w:szCs w:val="24"/>
        </w:rPr>
        <w:t>m</w:t>
      </w:r>
      <w:r>
        <w:rPr>
          <w:rFonts w:cs="Arial"/>
          <w:spacing w:val="4"/>
          <w:szCs w:val="24"/>
        </w:rPr>
        <w:t>i</w:t>
      </w:r>
      <w:r>
        <w:rPr>
          <w:rFonts w:cs="Arial"/>
          <w:szCs w:val="24"/>
        </w:rPr>
        <w:t xml:space="preserve">os </w:t>
      </w:r>
      <w:r>
        <w:rPr>
          <w:rFonts w:cs="Arial"/>
          <w:spacing w:val="15"/>
          <w:szCs w:val="24"/>
        </w:rPr>
        <w:t xml:space="preserve"> </w:t>
      </w:r>
      <w:r>
        <w:rPr>
          <w:rFonts w:cs="Arial"/>
          <w:szCs w:val="24"/>
        </w:rPr>
        <w:t xml:space="preserve">del </w:t>
      </w:r>
      <w:r>
        <w:rPr>
          <w:rFonts w:cs="Arial"/>
          <w:spacing w:val="15"/>
          <w:szCs w:val="24"/>
        </w:rPr>
        <w:t xml:space="preserve"> </w:t>
      </w:r>
      <w:r>
        <w:rPr>
          <w:rFonts w:cs="Arial"/>
          <w:szCs w:val="24"/>
        </w:rPr>
        <w:t xml:space="preserve">conductor </w:t>
      </w:r>
      <w:r>
        <w:rPr>
          <w:rFonts w:cs="Arial"/>
          <w:spacing w:val="15"/>
          <w:szCs w:val="24"/>
        </w:rPr>
        <w:t xml:space="preserve"> </w:t>
      </w:r>
      <w:r>
        <w:rPr>
          <w:rFonts w:cs="Arial"/>
          <w:szCs w:val="24"/>
        </w:rPr>
        <w:t xml:space="preserve">por </w:t>
      </w:r>
      <w:r>
        <w:rPr>
          <w:rFonts w:cs="Arial"/>
          <w:spacing w:val="15"/>
          <w:szCs w:val="24"/>
        </w:rPr>
        <w:t xml:space="preserve"> </w:t>
      </w:r>
      <w:r>
        <w:rPr>
          <w:rFonts w:cs="Arial"/>
          <w:szCs w:val="24"/>
        </w:rPr>
        <w:t xml:space="preserve">cada </w:t>
      </w:r>
      <w:r>
        <w:rPr>
          <w:rFonts w:cs="Arial"/>
          <w:spacing w:val="15"/>
          <w:szCs w:val="24"/>
        </w:rPr>
        <w:t xml:space="preserve"> </w:t>
      </w:r>
      <w:r>
        <w:rPr>
          <w:rFonts w:cs="Arial"/>
          <w:szCs w:val="24"/>
        </w:rPr>
        <w:t xml:space="preserve">grado </w:t>
      </w:r>
      <w:r>
        <w:rPr>
          <w:rFonts w:cs="Arial"/>
          <w:spacing w:val="15"/>
          <w:szCs w:val="24"/>
        </w:rPr>
        <w:t xml:space="preserve"> </w:t>
      </w:r>
      <w:r>
        <w:rPr>
          <w:rFonts w:cs="Arial"/>
          <w:szCs w:val="24"/>
        </w:rPr>
        <w:t xml:space="preserve">que </w:t>
      </w:r>
      <w:r>
        <w:rPr>
          <w:rFonts w:cs="Arial"/>
          <w:spacing w:val="1"/>
          <w:szCs w:val="24"/>
        </w:rPr>
        <w:t>ca</w:t>
      </w:r>
      <w:r>
        <w:rPr>
          <w:rFonts w:cs="Arial"/>
          <w:spacing w:val="-9"/>
          <w:szCs w:val="24"/>
        </w:rPr>
        <w:t>m</w:t>
      </w:r>
      <w:r>
        <w:rPr>
          <w:rFonts w:cs="Arial"/>
          <w:spacing w:val="1"/>
          <w:szCs w:val="24"/>
        </w:rPr>
        <w:t>b</w:t>
      </w:r>
      <w:r>
        <w:rPr>
          <w:rFonts w:cs="Arial"/>
          <w:spacing w:val="4"/>
          <w:szCs w:val="24"/>
        </w:rPr>
        <w:t>i</w:t>
      </w:r>
      <w:r>
        <w:rPr>
          <w:rFonts w:cs="Arial"/>
          <w:szCs w:val="24"/>
        </w:rPr>
        <w:t>a</w:t>
      </w:r>
      <w:r>
        <w:rPr>
          <w:rFonts w:cs="Arial"/>
          <w:spacing w:val="2"/>
          <w:szCs w:val="24"/>
        </w:rPr>
        <w:t xml:space="preserve"> </w:t>
      </w:r>
      <w:r>
        <w:rPr>
          <w:rFonts w:cs="Arial"/>
          <w:spacing w:val="1"/>
          <w:szCs w:val="24"/>
        </w:rPr>
        <w:t>s</w:t>
      </w:r>
      <w:r>
        <w:rPr>
          <w:rFonts w:cs="Arial"/>
          <w:szCs w:val="24"/>
        </w:rPr>
        <w:t>u</w:t>
      </w:r>
      <w:r>
        <w:rPr>
          <w:rFonts w:cs="Arial"/>
          <w:spacing w:val="1"/>
          <w:szCs w:val="24"/>
        </w:rPr>
        <w:t xml:space="preserve"> te</w:t>
      </w:r>
      <w:r>
        <w:rPr>
          <w:rFonts w:cs="Arial"/>
          <w:spacing w:val="-8"/>
          <w:szCs w:val="24"/>
        </w:rPr>
        <w:t>m</w:t>
      </w:r>
      <w:r>
        <w:rPr>
          <w:rFonts w:cs="Arial"/>
          <w:spacing w:val="1"/>
          <w:szCs w:val="24"/>
        </w:rPr>
        <w:t>peratura.</w:t>
      </w:r>
    </w:p>
    <w:p w:rsidR="00032745" w:rsidRDefault="00032745" w:rsidP="00032745">
      <w:pPr>
        <w:rPr>
          <w:rFonts w:cs="Arial"/>
          <w:spacing w:val="2"/>
          <w:szCs w:val="24"/>
        </w:rPr>
      </w:pPr>
      <w:r>
        <w:rPr>
          <w:rFonts w:cs="Arial"/>
          <w:szCs w:val="24"/>
        </w:rPr>
        <w:t>La</w:t>
      </w:r>
      <w:r>
        <w:rPr>
          <w:rFonts w:cs="Arial"/>
          <w:spacing w:val="53"/>
          <w:szCs w:val="24"/>
        </w:rPr>
        <w:t xml:space="preserve"> </w:t>
      </w:r>
      <w:r>
        <w:rPr>
          <w:rFonts w:cs="Arial"/>
          <w:spacing w:val="4"/>
          <w:szCs w:val="24"/>
        </w:rPr>
        <w:t>r</w:t>
      </w:r>
      <w:r>
        <w:rPr>
          <w:rFonts w:cs="Arial"/>
          <w:spacing w:val="-4"/>
          <w:szCs w:val="24"/>
        </w:rPr>
        <w:t>e</w:t>
      </w:r>
      <w:r>
        <w:rPr>
          <w:rFonts w:cs="Arial"/>
          <w:spacing w:val="4"/>
          <w:szCs w:val="24"/>
        </w:rPr>
        <w:t>l</w:t>
      </w:r>
      <w:r>
        <w:rPr>
          <w:rFonts w:cs="Arial"/>
          <w:szCs w:val="24"/>
        </w:rPr>
        <w:t>ación</w:t>
      </w:r>
      <w:r>
        <w:rPr>
          <w:rFonts w:cs="Arial"/>
          <w:spacing w:val="53"/>
          <w:szCs w:val="24"/>
        </w:rPr>
        <w:t xml:space="preserve"> </w:t>
      </w:r>
      <w:r>
        <w:rPr>
          <w:rFonts w:cs="Arial"/>
          <w:szCs w:val="24"/>
        </w:rPr>
        <w:t>entre</w:t>
      </w:r>
      <w:r>
        <w:rPr>
          <w:rFonts w:cs="Arial"/>
          <w:spacing w:val="53"/>
          <w:szCs w:val="24"/>
        </w:rPr>
        <w:t xml:space="preserve"> </w:t>
      </w:r>
      <w:r>
        <w:rPr>
          <w:rFonts w:cs="Arial"/>
          <w:szCs w:val="24"/>
        </w:rPr>
        <w:t>estos</w:t>
      </w:r>
      <w:r>
        <w:rPr>
          <w:rFonts w:cs="Arial"/>
          <w:spacing w:val="53"/>
          <w:szCs w:val="24"/>
        </w:rPr>
        <w:t xml:space="preserve"> </w:t>
      </w:r>
      <w:r>
        <w:rPr>
          <w:rFonts w:cs="Arial"/>
          <w:szCs w:val="24"/>
        </w:rPr>
        <w:t>factores</w:t>
      </w:r>
      <w:r>
        <w:rPr>
          <w:rFonts w:cs="Arial"/>
          <w:spacing w:val="53"/>
          <w:szCs w:val="24"/>
        </w:rPr>
        <w:t xml:space="preserve"> </w:t>
      </w:r>
      <w:r>
        <w:rPr>
          <w:rFonts w:cs="Arial"/>
          <w:szCs w:val="24"/>
        </w:rPr>
        <w:t>puede</w:t>
      </w:r>
      <w:r>
        <w:rPr>
          <w:rFonts w:cs="Arial"/>
          <w:spacing w:val="53"/>
          <w:szCs w:val="24"/>
        </w:rPr>
        <w:t xml:space="preserve"> </w:t>
      </w:r>
      <w:r>
        <w:rPr>
          <w:rFonts w:cs="Arial"/>
          <w:szCs w:val="24"/>
        </w:rPr>
        <w:t>resu</w:t>
      </w:r>
      <w:r>
        <w:rPr>
          <w:rFonts w:cs="Arial"/>
          <w:spacing w:val="-8"/>
          <w:szCs w:val="24"/>
        </w:rPr>
        <w:t>m</w:t>
      </w:r>
      <w:r>
        <w:rPr>
          <w:rFonts w:cs="Arial"/>
          <w:spacing w:val="4"/>
          <w:szCs w:val="24"/>
        </w:rPr>
        <w:t>i</w:t>
      </w:r>
      <w:r>
        <w:rPr>
          <w:rFonts w:cs="Arial"/>
          <w:szCs w:val="24"/>
        </w:rPr>
        <w:t>rse</w:t>
      </w:r>
      <w:r>
        <w:rPr>
          <w:rFonts w:cs="Arial"/>
          <w:spacing w:val="53"/>
          <w:szCs w:val="24"/>
        </w:rPr>
        <w:t xml:space="preserve"> </w:t>
      </w:r>
      <w:r>
        <w:rPr>
          <w:rFonts w:cs="Arial"/>
          <w:spacing w:val="4"/>
          <w:szCs w:val="24"/>
        </w:rPr>
        <w:t>e</w:t>
      </w:r>
      <w:r>
        <w:rPr>
          <w:rFonts w:cs="Arial"/>
          <w:szCs w:val="24"/>
        </w:rPr>
        <w:t>n</w:t>
      </w:r>
      <w:r>
        <w:rPr>
          <w:rFonts w:cs="Arial"/>
          <w:spacing w:val="49"/>
          <w:szCs w:val="24"/>
        </w:rPr>
        <w:t xml:space="preserve"> </w:t>
      </w:r>
      <w:r>
        <w:rPr>
          <w:rFonts w:cs="Arial"/>
          <w:spacing w:val="4"/>
          <w:szCs w:val="24"/>
        </w:rPr>
        <w:t>l</w:t>
      </w:r>
      <w:r>
        <w:rPr>
          <w:rFonts w:cs="Arial"/>
          <w:szCs w:val="24"/>
        </w:rPr>
        <w:t>a</w:t>
      </w:r>
      <w:r>
        <w:rPr>
          <w:rFonts w:cs="Arial"/>
          <w:spacing w:val="53"/>
          <w:szCs w:val="24"/>
        </w:rPr>
        <w:t xml:space="preserve"> </w:t>
      </w:r>
      <w:r>
        <w:rPr>
          <w:rFonts w:cs="Arial"/>
          <w:szCs w:val="24"/>
        </w:rPr>
        <w:t xml:space="preserve">expresión </w:t>
      </w:r>
      <w:r>
        <w:rPr>
          <w:rFonts w:cs="Arial"/>
          <w:spacing w:val="2"/>
          <w:szCs w:val="24"/>
        </w:rPr>
        <w:t>line</w:t>
      </w:r>
      <w:r>
        <w:rPr>
          <w:rFonts w:cs="Arial"/>
          <w:spacing w:val="-6"/>
          <w:szCs w:val="24"/>
        </w:rPr>
        <w:t>a</w:t>
      </w:r>
      <w:r>
        <w:rPr>
          <w:rFonts w:cs="Arial"/>
          <w:szCs w:val="24"/>
        </w:rPr>
        <w:t>l</w:t>
      </w:r>
      <w:r>
        <w:rPr>
          <w:rFonts w:cs="Arial"/>
          <w:spacing w:val="5"/>
          <w:szCs w:val="24"/>
        </w:rPr>
        <w:t xml:space="preserve"> </w:t>
      </w:r>
      <w:r>
        <w:rPr>
          <w:rFonts w:cs="Arial"/>
          <w:spacing w:val="-5"/>
          <w:szCs w:val="24"/>
        </w:rPr>
        <w:t>s</w:t>
      </w:r>
      <w:r>
        <w:rPr>
          <w:rFonts w:cs="Arial"/>
          <w:spacing w:val="2"/>
          <w:szCs w:val="24"/>
        </w:rPr>
        <w:t>ig</w:t>
      </w:r>
      <w:r>
        <w:rPr>
          <w:rFonts w:cs="Arial"/>
          <w:spacing w:val="-7"/>
          <w:szCs w:val="24"/>
        </w:rPr>
        <w:t>u</w:t>
      </w:r>
      <w:r>
        <w:rPr>
          <w:rFonts w:cs="Arial"/>
          <w:spacing w:val="2"/>
          <w:szCs w:val="24"/>
        </w:rPr>
        <w:t>iente:</w:t>
      </w:r>
    </w:p>
    <w:p w:rsidR="00032745" w:rsidRPr="00510ECE" w:rsidRDefault="00E267BF" w:rsidP="00032745">
      <w:pPr>
        <w:jc w:val="center"/>
        <w:rPr>
          <w:rFonts w:cs="Arial"/>
        </w:rPr>
      </w:pPr>
      <m:oMathPara>
        <m:oMath>
          <m:sSub>
            <m:sSubPr>
              <m:ctrlPr>
                <w:rPr>
                  <w:rFonts w:ascii="Cambria Math" w:hAnsi="Cambria Math"/>
                  <w:b/>
                  <w:i/>
                </w:rPr>
              </m:ctrlPr>
            </m:sSubPr>
            <m:e>
              <m:r>
                <m:rPr>
                  <m:sty m:val="p"/>
                </m:rPr>
                <w:rPr>
                  <w:rFonts w:ascii="Cambria Math" w:hAnsi="Cambria Math"/>
                </w:rPr>
                <m:t>R</m:t>
              </m:r>
            </m:e>
            <m:sub>
              <m:r>
                <m:rPr>
                  <m:sty m:val="bi"/>
                </m:rPr>
                <w:rPr>
                  <w:rFonts w:ascii="Cambria Math" w:hAnsi="Cambria Math"/>
                </w:rPr>
                <m:t>t</m:t>
              </m:r>
            </m:sub>
          </m:sSub>
          <m:r>
            <m:rPr>
              <m:sty m:val="bi"/>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d>
            <m:dPr>
              <m:ctrlPr>
                <w:rPr>
                  <w:rFonts w:ascii="Cambria Math" w:hAnsi="Cambria Math"/>
                  <w:i/>
                </w:rPr>
              </m:ctrlPr>
            </m:dPr>
            <m:e>
              <m:r>
                <w:rPr>
                  <w:rFonts w:ascii="Cambria Math" w:hAnsi="Cambria Math"/>
                </w:rPr>
                <m:t>1+∝t</m:t>
              </m:r>
            </m:e>
          </m:d>
        </m:oMath>
      </m:oMathPara>
    </w:p>
    <w:p w:rsidR="00032745" w:rsidRDefault="00032745" w:rsidP="00032745">
      <w:r>
        <w:t>En la que:</w:t>
      </w:r>
    </w:p>
    <w:p w:rsidR="00032745" w:rsidRDefault="00032745" w:rsidP="00032745">
      <w:pPr>
        <w:rPr>
          <w:rFonts w:cs="Arial"/>
          <w:position w:val="1"/>
          <w:szCs w:val="24"/>
        </w:rPr>
      </w:pPr>
      <w:r>
        <w:t>R</w:t>
      </w:r>
      <w:r>
        <w:rPr>
          <w:vertAlign w:val="subscript"/>
        </w:rPr>
        <w:t>0</w:t>
      </w:r>
      <w:r>
        <w:t xml:space="preserve"> = </w:t>
      </w:r>
      <w:r>
        <w:rPr>
          <w:rFonts w:cs="Arial"/>
          <w:position w:val="1"/>
          <w:szCs w:val="24"/>
        </w:rPr>
        <w:t>res</w:t>
      </w:r>
      <w:r>
        <w:rPr>
          <w:rFonts w:cs="Arial"/>
          <w:spacing w:val="7"/>
          <w:position w:val="1"/>
          <w:szCs w:val="24"/>
        </w:rPr>
        <w:t>i</w:t>
      </w:r>
      <w:r>
        <w:rPr>
          <w:rFonts w:cs="Arial"/>
          <w:position w:val="1"/>
          <w:szCs w:val="24"/>
        </w:rPr>
        <w:t>stencia en oh</w:t>
      </w:r>
      <w:r>
        <w:rPr>
          <w:rFonts w:cs="Arial"/>
          <w:spacing w:val="-5"/>
          <w:position w:val="1"/>
          <w:szCs w:val="24"/>
        </w:rPr>
        <w:t>m</w:t>
      </w:r>
      <w:r>
        <w:rPr>
          <w:rFonts w:cs="Arial"/>
          <w:spacing w:val="4"/>
          <w:position w:val="1"/>
          <w:szCs w:val="24"/>
        </w:rPr>
        <w:t>i</w:t>
      </w:r>
      <w:r>
        <w:rPr>
          <w:rFonts w:cs="Arial"/>
          <w:position w:val="1"/>
          <w:szCs w:val="24"/>
        </w:rPr>
        <w:t>os a 0 ºC</w:t>
      </w:r>
    </w:p>
    <w:p w:rsidR="00032745" w:rsidRDefault="00032745" w:rsidP="00032745">
      <w:pPr>
        <w:rPr>
          <w:rFonts w:cs="Arial"/>
          <w:position w:val="1"/>
          <w:szCs w:val="24"/>
        </w:rPr>
      </w:pPr>
      <w:proofErr w:type="spellStart"/>
      <w:r>
        <w:rPr>
          <w:rFonts w:cs="Arial"/>
          <w:position w:val="1"/>
          <w:szCs w:val="24"/>
        </w:rPr>
        <w:t>R</w:t>
      </w:r>
      <w:r>
        <w:rPr>
          <w:rFonts w:cs="Arial"/>
          <w:position w:val="1"/>
          <w:szCs w:val="24"/>
          <w:vertAlign w:val="subscript"/>
        </w:rPr>
        <w:t>t</w:t>
      </w:r>
      <w:proofErr w:type="spellEnd"/>
      <w:r>
        <w:rPr>
          <w:rFonts w:cs="Arial"/>
          <w:position w:val="1"/>
          <w:szCs w:val="24"/>
        </w:rPr>
        <w:t xml:space="preserve"> = res</w:t>
      </w:r>
      <w:r>
        <w:rPr>
          <w:rFonts w:cs="Arial"/>
          <w:spacing w:val="7"/>
          <w:position w:val="1"/>
          <w:szCs w:val="24"/>
        </w:rPr>
        <w:t>i</w:t>
      </w:r>
      <w:r>
        <w:rPr>
          <w:rFonts w:cs="Arial"/>
          <w:position w:val="1"/>
          <w:szCs w:val="24"/>
        </w:rPr>
        <w:t>stencia en oh</w:t>
      </w:r>
      <w:r>
        <w:rPr>
          <w:rFonts w:cs="Arial"/>
          <w:spacing w:val="-5"/>
          <w:position w:val="1"/>
          <w:szCs w:val="24"/>
        </w:rPr>
        <w:t>m</w:t>
      </w:r>
      <w:r>
        <w:rPr>
          <w:rFonts w:cs="Arial"/>
          <w:spacing w:val="4"/>
          <w:position w:val="1"/>
          <w:szCs w:val="24"/>
        </w:rPr>
        <w:t>i</w:t>
      </w:r>
      <w:r>
        <w:rPr>
          <w:rFonts w:cs="Arial"/>
          <w:position w:val="1"/>
          <w:szCs w:val="24"/>
        </w:rPr>
        <w:t>os a t ºC</w:t>
      </w:r>
    </w:p>
    <w:p w:rsidR="00032745" w:rsidRPr="00510ECE" w:rsidRDefault="00032745" w:rsidP="00032745">
      <w:pPr>
        <w:rPr>
          <w:position w:val="1"/>
        </w:rPr>
      </w:pPr>
      <w:r>
        <w:rPr>
          <w:position w:val="1"/>
        </w:rPr>
        <w:t xml:space="preserve">α = </w:t>
      </w:r>
      <w:r>
        <w:rPr>
          <w:spacing w:val="1"/>
        </w:rPr>
        <w:t>coeficient</w:t>
      </w:r>
      <w:r>
        <w:t>e</w:t>
      </w:r>
      <w:r>
        <w:rPr>
          <w:spacing w:val="41"/>
        </w:rPr>
        <w:t xml:space="preserve"> </w:t>
      </w:r>
      <w:r>
        <w:rPr>
          <w:spacing w:val="1"/>
        </w:rPr>
        <w:t>d</w:t>
      </w:r>
      <w:r>
        <w:t>e</w:t>
      </w:r>
      <w:r>
        <w:rPr>
          <w:spacing w:val="40"/>
        </w:rPr>
        <w:t xml:space="preserve"> </w:t>
      </w:r>
      <w:r>
        <w:rPr>
          <w:spacing w:val="1"/>
        </w:rPr>
        <w:t>te</w:t>
      </w:r>
      <w:r>
        <w:rPr>
          <w:spacing w:val="-8"/>
        </w:rPr>
        <w:t>m</w:t>
      </w:r>
      <w:r>
        <w:rPr>
          <w:spacing w:val="1"/>
        </w:rPr>
        <w:t>peratur</w:t>
      </w:r>
      <w:r>
        <w:t>a</w:t>
      </w:r>
      <w:r>
        <w:rPr>
          <w:spacing w:val="42"/>
        </w:rPr>
        <w:t xml:space="preserve"> </w:t>
      </w:r>
      <w:r>
        <w:rPr>
          <w:spacing w:val="1"/>
        </w:rPr>
        <w:t>d</w:t>
      </w:r>
      <w:r>
        <w:t>e</w:t>
      </w:r>
      <w:r>
        <w:rPr>
          <w:spacing w:val="36"/>
        </w:rPr>
        <w:t xml:space="preserve"> </w:t>
      </w:r>
      <w:r>
        <w:rPr>
          <w:spacing w:val="1"/>
        </w:rPr>
        <w:t>l</w:t>
      </w:r>
      <w:r>
        <w:t>a</w:t>
      </w:r>
      <w:r>
        <w:rPr>
          <w:spacing w:val="42"/>
        </w:rPr>
        <w:t xml:space="preserve"> </w:t>
      </w:r>
      <w:r>
        <w:rPr>
          <w:spacing w:val="1"/>
        </w:rPr>
        <w:t>re</w:t>
      </w:r>
      <w:r>
        <w:rPr>
          <w:spacing w:val="-4"/>
        </w:rPr>
        <w:t>s</w:t>
      </w:r>
      <w:r>
        <w:rPr>
          <w:spacing w:val="4"/>
        </w:rPr>
        <w:t>i</w:t>
      </w:r>
      <w:r>
        <w:rPr>
          <w:spacing w:val="1"/>
        </w:rPr>
        <w:t>st</w:t>
      </w:r>
      <w:r>
        <w:rPr>
          <w:spacing w:val="-5"/>
        </w:rPr>
        <w:t>e</w:t>
      </w:r>
      <w:r>
        <w:rPr>
          <w:spacing w:val="1"/>
        </w:rPr>
        <w:t>nci</w:t>
      </w:r>
      <w:r>
        <w:t>a</w:t>
      </w:r>
      <w:r>
        <w:rPr>
          <w:spacing w:val="43"/>
        </w:rPr>
        <w:t xml:space="preserve"> </w:t>
      </w:r>
      <w:r>
        <w:rPr>
          <w:spacing w:val="1"/>
        </w:rPr>
        <w:t xml:space="preserve">cuyo </w:t>
      </w:r>
      <w:r>
        <w:t>va</w:t>
      </w:r>
      <w:r>
        <w:rPr>
          <w:spacing w:val="5"/>
        </w:rPr>
        <w:t>l</w:t>
      </w:r>
      <w:r>
        <w:rPr>
          <w:spacing w:val="-4"/>
        </w:rPr>
        <w:t>o</w:t>
      </w:r>
      <w:r>
        <w:t>r e</w:t>
      </w:r>
      <w:r>
        <w:rPr>
          <w:spacing w:val="4"/>
        </w:rPr>
        <w:t>n</w:t>
      </w:r>
      <w:r>
        <w:rPr>
          <w:spacing w:val="-4"/>
        </w:rPr>
        <w:t>t</w:t>
      </w:r>
      <w:r>
        <w:t>re 0</w:t>
      </w:r>
      <w:r>
        <w:rPr>
          <w:spacing w:val="5"/>
        </w:rPr>
        <w:t xml:space="preserve"> </w:t>
      </w:r>
      <w:r>
        <w:t>y</w:t>
      </w:r>
      <w:r>
        <w:rPr>
          <w:spacing w:val="-4"/>
        </w:rPr>
        <w:t xml:space="preserve"> </w:t>
      </w:r>
      <w:r>
        <w:t>100 ºC es</w:t>
      </w:r>
      <w:r>
        <w:rPr>
          <w:spacing w:val="4"/>
        </w:rPr>
        <w:t xml:space="preserve"> </w:t>
      </w:r>
      <w:r>
        <w:t>de 0.0</w:t>
      </w:r>
      <w:r>
        <w:rPr>
          <w:spacing w:val="-4"/>
        </w:rPr>
        <w:t>0</w:t>
      </w:r>
      <w:r>
        <w:t xml:space="preserve">3850 </w:t>
      </w:r>
      <w:r>
        <w:rPr>
          <w:rFonts w:cs="Arial"/>
        </w:rPr>
        <w:t>Ω</w:t>
      </w:r>
      <w:r>
        <w:t>.</w:t>
      </w:r>
    </w:p>
    <w:p w:rsidR="00032745" w:rsidRPr="00B67187" w:rsidRDefault="00032745" w:rsidP="00032745">
      <w:r>
        <w:rPr>
          <w:rFonts w:eastAsia="Arial Unicode MS" w:cs="Arial"/>
          <w:spacing w:val="1"/>
          <w:szCs w:val="24"/>
        </w:rPr>
        <w:t>Lo</w:t>
      </w:r>
      <w:r>
        <w:rPr>
          <w:rFonts w:eastAsia="Arial Unicode MS" w:cs="Arial"/>
          <w:szCs w:val="24"/>
        </w:rPr>
        <w:t xml:space="preserve">s </w:t>
      </w:r>
      <w:r>
        <w:rPr>
          <w:rFonts w:eastAsia="Arial Unicode MS" w:cs="Arial"/>
          <w:spacing w:val="7"/>
          <w:szCs w:val="24"/>
        </w:rPr>
        <w:t xml:space="preserve"> </w:t>
      </w:r>
      <w:r>
        <w:rPr>
          <w:rFonts w:eastAsia="Arial Unicode MS" w:cs="Arial"/>
          <w:spacing w:val="-8"/>
          <w:szCs w:val="24"/>
        </w:rPr>
        <w:t>m</w:t>
      </w:r>
      <w:r>
        <w:rPr>
          <w:rFonts w:eastAsia="Arial Unicode MS" w:cs="Arial"/>
          <w:spacing w:val="1"/>
          <w:szCs w:val="24"/>
        </w:rPr>
        <w:t>ater</w:t>
      </w:r>
      <w:r>
        <w:rPr>
          <w:rFonts w:eastAsia="Arial Unicode MS" w:cs="Arial"/>
          <w:spacing w:val="5"/>
          <w:szCs w:val="24"/>
        </w:rPr>
        <w:t>i</w:t>
      </w:r>
      <w:r>
        <w:rPr>
          <w:rFonts w:eastAsia="Arial Unicode MS" w:cs="Arial"/>
          <w:spacing w:val="-4"/>
          <w:szCs w:val="24"/>
        </w:rPr>
        <w:t>a</w:t>
      </w:r>
      <w:r>
        <w:rPr>
          <w:rFonts w:eastAsia="Arial Unicode MS" w:cs="Arial"/>
          <w:spacing w:val="1"/>
          <w:szCs w:val="24"/>
        </w:rPr>
        <w:t>le</w:t>
      </w:r>
      <w:r>
        <w:rPr>
          <w:rFonts w:eastAsia="Arial Unicode MS" w:cs="Arial"/>
          <w:szCs w:val="24"/>
        </w:rPr>
        <w:t xml:space="preserve">s  </w:t>
      </w:r>
      <w:r>
        <w:rPr>
          <w:rFonts w:eastAsia="Arial Unicode MS" w:cs="Arial"/>
          <w:spacing w:val="1"/>
          <w:szCs w:val="24"/>
        </w:rPr>
        <w:t>qu</w:t>
      </w:r>
      <w:r>
        <w:rPr>
          <w:rFonts w:eastAsia="Arial Unicode MS" w:cs="Arial"/>
          <w:szCs w:val="24"/>
        </w:rPr>
        <w:t>e</w:t>
      </w:r>
      <w:r>
        <w:rPr>
          <w:rFonts w:eastAsia="Arial Unicode MS" w:cs="Arial"/>
          <w:spacing w:val="66"/>
          <w:szCs w:val="24"/>
        </w:rPr>
        <w:t xml:space="preserve"> </w:t>
      </w:r>
      <w:r>
        <w:rPr>
          <w:rFonts w:eastAsia="Arial Unicode MS" w:cs="Arial"/>
          <w:spacing w:val="1"/>
          <w:szCs w:val="24"/>
        </w:rPr>
        <w:t>for</w:t>
      </w:r>
      <w:r>
        <w:rPr>
          <w:rFonts w:eastAsia="Arial Unicode MS" w:cs="Arial"/>
          <w:spacing w:val="-5"/>
          <w:szCs w:val="24"/>
        </w:rPr>
        <w:t>m</w:t>
      </w:r>
      <w:r>
        <w:rPr>
          <w:rFonts w:eastAsia="Arial Unicode MS" w:cs="Arial"/>
          <w:spacing w:val="1"/>
          <w:szCs w:val="24"/>
        </w:rPr>
        <w:t>a</w:t>
      </w:r>
      <w:r>
        <w:rPr>
          <w:rFonts w:eastAsia="Arial Unicode MS" w:cs="Arial"/>
          <w:szCs w:val="24"/>
        </w:rPr>
        <w:t xml:space="preserve">n  </w:t>
      </w:r>
      <w:r>
        <w:rPr>
          <w:rFonts w:eastAsia="Arial Unicode MS" w:cs="Arial"/>
          <w:spacing w:val="1"/>
          <w:szCs w:val="24"/>
        </w:rPr>
        <w:t>e</w:t>
      </w:r>
      <w:r>
        <w:rPr>
          <w:rFonts w:eastAsia="Arial Unicode MS" w:cs="Arial"/>
          <w:szCs w:val="24"/>
        </w:rPr>
        <w:t xml:space="preserve">l </w:t>
      </w:r>
      <w:r>
        <w:rPr>
          <w:rFonts w:eastAsia="Arial Unicode MS" w:cs="Arial"/>
          <w:spacing w:val="8"/>
          <w:szCs w:val="24"/>
        </w:rPr>
        <w:t xml:space="preserve"> </w:t>
      </w:r>
      <w:r>
        <w:rPr>
          <w:rFonts w:eastAsia="Arial Unicode MS" w:cs="Arial"/>
          <w:spacing w:val="1"/>
          <w:szCs w:val="24"/>
        </w:rPr>
        <w:t>conduc</w:t>
      </w:r>
      <w:r>
        <w:rPr>
          <w:rFonts w:eastAsia="Arial Unicode MS" w:cs="Arial"/>
          <w:spacing w:val="-6"/>
          <w:szCs w:val="24"/>
        </w:rPr>
        <w:t>t</w:t>
      </w:r>
      <w:r>
        <w:rPr>
          <w:rFonts w:eastAsia="Arial Unicode MS" w:cs="Arial"/>
          <w:spacing w:val="1"/>
          <w:szCs w:val="24"/>
        </w:rPr>
        <w:t>o</w:t>
      </w:r>
      <w:r>
        <w:rPr>
          <w:rFonts w:eastAsia="Arial Unicode MS" w:cs="Arial"/>
          <w:szCs w:val="24"/>
        </w:rPr>
        <w:t xml:space="preserve">r  </w:t>
      </w:r>
      <w:r>
        <w:rPr>
          <w:rFonts w:eastAsia="Arial Unicode MS" w:cs="Arial"/>
          <w:spacing w:val="1"/>
          <w:szCs w:val="24"/>
        </w:rPr>
        <w:t>d</w:t>
      </w:r>
      <w:r>
        <w:rPr>
          <w:rFonts w:eastAsia="Arial Unicode MS" w:cs="Arial"/>
          <w:szCs w:val="24"/>
        </w:rPr>
        <w:t xml:space="preserve">e  </w:t>
      </w:r>
      <w:r>
        <w:rPr>
          <w:rFonts w:eastAsia="Arial Unicode MS" w:cs="Arial"/>
          <w:spacing w:val="5"/>
          <w:szCs w:val="24"/>
        </w:rPr>
        <w:t>l</w:t>
      </w:r>
      <w:r>
        <w:rPr>
          <w:rFonts w:eastAsia="Arial Unicode MS" w:cs="Arial"/>
          <w:szCs w:val="24"/>
        </w:rPr>
        <w:t xml:space="preserve">a  </w:t>
      </w:r>
      <w:r>
        <w:rPr>
          <w:rFonts w:eastAsia="Arial Unicode MS" w:cs="Arial"/>
          <w:spacing w:val="1"/>
          <w:szCs w:val="24"/>
        </w:rPr>
        <w:t>resis</w:t>
      </w:r>
      <w:r>
        <w:rPr>
          <w:rFonts w:eastAsia="Arial Unicode MS" w:cs="Arial"/>
          <w:spacing w:val="-4"/>
          <w:szCs w:val="24"/>
        </w:rPr>
        <w:t>t</w:t>
      </w:r>
      <w:r>
        <w:rPr>
          <w:rFonts w:eastAsia="Arial Unicode MS" w:cs="Arial"/>
          <w:spacing w:val="1"/>
          <w:szCs w:val="24"/>
        </w:rPr>
        <w:t>en</w:t>
      </w:r>
      <w:r>
        <w:rPr>
          <w:rFonts w:eastAsia="Arial Unicode MS" w:cs="Arial"/>
          <w:spacing w:val="-5"/>
          <w:szCs w:val="24"/>
        </w:rPr>
        <w:t>c</w:t>
      </w:r>
      <w:r>
        <w:rPr>
          <w:rFonts w:eastAsia="Arial Unicode MS" w:cs="Arial"/>
          <w:spacing w:val="1"/>
          <w:szCs w:val="24"/>
        </w:rPr>
        <w:t>i</w:t>
      </w:r>
      <w:r>
        <w:rPr>
          <w:rFonts w:eastAsia="Arial Unicode MS" w:cs="Arial"/>
          <w:szCs w:val="24"/>
        </w:rPr>
        <w:t xml:space="preserve">a </w:t>
      </w:r>
      <w:r>
        <w:rPr>
          <w:rFonts w:eastAsia="Arial Unicode MS" w:cs="Arial"/>
          <w:spacing w:val="6"/>
          <w:szCs w:val="24"/>
        </w:rPr>
        <w:t xml:space="preserve"> </w:t>
      </w:r>
      <w:r>
        <w:rPr>
          <w:rFonts w:eastAsia="Arial Unicode MS" w:cs="Arial"/>
          <w:spacing w:val="1"/>
          <w:szCs w:val="24"/>
        </w:rPr>
        <w:t>deb</w:t>
      </w:r>
      <w:r>
        <w:rPr>
          <w:rFonts w:eastAsia="Arial Unicode MS" w:cs="Arial"/>
          <w:spacing w:val="-3"/>
          <w:szCs w:val="24"/>
        </w:rPr>
        <w:t>e</w:t>
      </w:r>
      <w:r>
        <w:rPr>
          <w:rFonts w:eastAsia="Arial Unicode MS" w:cs="Arial"/>
          <w:szCs w:val="24"/>
        </w:rPr>
        <w:t>n pos</w:t>
      </w:r>
      <w:r>
        <w:rPr>
          <w:rFonts w:eastAsia="Arial Unicode MS" w:cs="Arial"/>
          <w:spacing w:val="4"/>
          <w:szCs w:val="24"/>
        </w:rPr>
        <w:t>e</w:t>
      </w:r>
      <w:r>
        <w:rPr>
          <w:rFonts w:eastAsia="Arial Unicode MS" w:cs="Arial"/>
          <w:szCs w:val="24"/>
        </w:rPr>
        <w:t>er</w:t>
      </w:r>
      <w:r>
        <w:rPr>
          <w:rFonts w:eastAsia="Arial Unicode MS" w:cs="Arial"/>
          <w:spacing w:val="1"/>
          <w:szCs w:val="24"/>
        </w:rPr>
        <w:t xml:space="preserve"> </w:t>
      </w:r>
      <w:r>
        <w:rPr>
          <w:rFonts w:eastAsia="Arial Unicode MS" w:cs="Arial"/>
          <w:szCs w:val="24"/>
        </w:rPr>
        <w:t>las</w:t>
      </w:r>
      <w:r>
        <w:rPr>
          <w:rFonts w:eastAsia="Arial Unicode MS" w:cs="Arial"/>
          <w:spacing w:val="1"/>
          <w:szCs w:val="24"/>
        </w:rPr>
        <w:t xml:space="preserve"> </w:t>
      </w:r>
      <w:r>
        <w:rPr>
          <w:rFonts w:eastAsia="Arial Unicode MS" w:cs="Arial"/>
          <w:szCs w:val="24"/>
        </w:rPr>
        <w:t>sig</w:t>
      </w:r>
      <w:r>
        <w:rPr>
          <w:rFonts w:eastAsia="Arial Unicode MS" w:cs="Arial"/>
          <w:spacing w:val="-5"/>
          <w:szCs w:val="24"/>
        </w:rPr>
        <w:t>u</w:t>
      </w:r>
      <w:r>
        <w:rPr>
          <w:rFonts w:eastAsia="Arial Unicode MS" w:cs="Arial"/>
          <w:spacing w:val="4"/>
          <w:szCs w:val="24"/>
        </w:rPr>
        <w:t>i</w:t>
      </w:r>
      <w:r>
        <w:rPr>
          <w:rFonts w:eastAsia="Arial Unicode MS" w:cs="Arial"/>
          <w:szCs w:val="24"/>
        </w:rPr>
        <w:t>ent</w:t>
      </w:r>
      <w:r>
        <w:rPr>
          <w:rFonts w:eastAsia="Arial Unicode MS" w:cs="Arial"/>
          <w:spacing w:val="4"/>
          <w:szCs w:val="24"/>
        </w:rPr>
        <w:t>e</w:t>
      </w:r>
      <w:r>
        <w:rPr>
          <w:rFonts w:eastAsia="Arial Unicode MS" w:cs="Arial"/>
          <w:szCs w:val="24"/>
        </w:rPr>
        <w:t>s</w:t>
      </w:r>
      <w:r>
        <w:rPr>
          <w:rFonts w:eastAsia="Arial Unicode MS" w:cs="Arial"/>
          <w:spacing w:val="1"/>
          <w:szCs w:val="24"/>
        </w:rPr>
        <w:t xml:space="preserve"> </w:t>
      </w:r>
      <w:r>
        <w:rPr>
          <w:rFonts w:eastAsia="Arial Unicode MS" w:cs="Arial"/>
          <w:spacing w:val="-5"/>
          <w:szCs w:val="24"/>
        </w:rPr>
        <w:t>c</w:t>
      </w:r>
      <w:r>
        <w:rPr>
          <w:rFonts w:eastAsia="Arial Unicode MS" w:cs="Arial"/>
          <w:szCs w:val="24"/>
        </w:rPr>
        <w:t>ar</w:t>
      </w:r>
      <w:r>
        <w:rPr>
          <w:rFonts w:eastAsia="Arial Unicode MS" w:cs="Arial"/>
          <w:spacing w:val="4"/>
          <w:szCs w:val="24"/>
        </w:rPr>
        <w:t>a</w:t>
      </w:r>
      <w:r>
        <w:rPr>
          <w:rFonts w:eastAsia="Arial Unicode MS" w:cs="Arial"/>
          <w:szCs w:val="24"/>
        </w:rPr>
        <w:t>c</w:t>
      </w:r>
      <w:r>
        <w:rPr>
          <w:rFonts w:eastAsia="Arial Unicode MS" w:cs="Arial"/>
          <w:spacing w:val="-4"/>
          <w:szCs w:val="24"/>
        </w:rPr>
        <w:t>t</w:t>
      </w:r>
      <w:r>
        <w:rPr>
          <w:rFonts w:eastAsia="Arial Unicode MS" w:cs="Arial"/>
          <w:szCs w:val="24"/>
        </w:rPr>
        <w:t>er</w:t>
      </w:r>
      <w:r>
        <w:rPr>
          <w:rFonts w:eastAsia="Arial Unicode MS" w:cs="Arial"/>
          <w:spacing w:val="4"/>
          <w:szCs w:val="24"/>
        </w:rPr>
        <w:t>í</w:t>
      </w:r>
      <w:r>
        <w:rPr>
          <w:rFonts w:eastAsia="Arial Unicode MS" w:cs="Arial"/>
          <w:szCs w:val="24"/>
        </w:rPr>
        <w:t>s</w:t>
      </w:r>
      <w:r>
        <w:rPr>
          <w:rFonts w:eastAsia="Arial Unicode MS" w:cs="Arial"/>
          <w:spacing w:val="-4"/>
          <w:szCs w:val="24"/>
        </w:rPr>
        <w:t>t</w:t>
      </w:r>
      <w:r>
        <w:rPr>
          <w:rFonts w:eastAsia="Arial Unicode MS" w:cs="Arial"/>
          <w:spacing w:val="4"/>
          <w:szCs w:val="24"/>
        </w:rPr>
        <w:t>i</w:t>
      </w:r>
      <w:r>
        <w:rPr>
          <w:rFonts w:eastAsia="Arial Unicode MS" w:cs="Arial"/>
          <w:szCs w:val="24"/>
        </w:rPr>
        <w:t>cas:</w:t>
      </w:r>
    </w:p>
    <w:p w:rsidR="00032745" w:rsidRPr="00B67187" w:rsidRDefault="00032745" w:rsidP="00CC40F3">
      <w:pPr>
        <w:pStyle w:val="ListParagraph"/>
        <w:numPr>
          <w:ilvl w:val="0"/>
          <w:numId w:val="17"/>
        </w:numPr>
        <w:ind w:left="426" w:hanging="426"/>
        <w:rPr>
          <w:rFonts w:eastAsia="Arial Unicode MS" w:cs="Arial"/>
          <w:szCs w:val="24"/>
        </w:rPr>
      </w:pPr>
      <w:r w:rsidRPr="00B67187">
        <w:rPr>
          <w:rFonts w:eastAsia="Arial Unicode MS" w:cs="Arial"/>
          <w:szCs w:val="24"/>
        </w:rPr>
        <w:t>Alto</w:t>
      </w:r>
      <w:r w:rsidRPr="00B67187">
        <w:rPr>
          <w:rFonts w:eastAsia="Arial Unicode MS" w:cs="Arial"/>
          <w:spacing w:val="43"/>
          <w:szCs w:val="24"/>
        </w:rPr>
        <w:t xml:space="preserve"> </w:t>
      </w:r>
      <w:r w:rsidRPr="00B67187">
        <w:rPr>
          <w:rFonts w:eastAsia="Arial Unicode MS" w:cs="Arial"/>
          <w:szCs w:val="24"/>
        </w:rPr>
        <w:t>coeficiente</w:t>
      </w:r>
      <w:r w:rsidRPr="00B67187">
        <w:rPr>
          <w:rFonts w:eastAsia="Arial Unicode MS" w:cs="Arial"/>
          <w:spacing w:val="39"/>
          <w:szCs w:val="24"/>
        </w:rPr>
        <w:t xml:space="preserve"> </w:t>
      </w:r>
      <w:r w:rsidRPr="00B67187">
        <w:rPr>
          <w:rFonts w:eastAsia="Arial Unicode MS" w:cs="Arial"/>
          <w:szCs w:val="24"/>
        </w:rPr>
        <w:t>de</w:t>
      </w:r>
      <w:r w:rsidRPr="00B67187">
        <w:rPr>
          <w:rFonts w:eastAsia="Arial Unicode MS" w:cs="Arial"/>
          <w:spacing w:val="41"/>
          <w:szCs w:val="24"/>
        </w:rPr>
        <w:t xml:space="preserve"> </w:t>
      </w:r>
      <w:r w:rsidRPr="00B67187">
        <w:rPr>
          <w:rFonts w:eastAsia="Arial Unicode MS" w:cs="Arial"/>
          <w:spacing w:val="-4"/>
          <w:szCs w:val="24"/>
        </w:rPr>
        <w:t>t</w:t>
      </w:r>
      <w:r w:rsidRPr="00B67187">
        <w:rPr>
          <w:rFonts w:eastAsia="Arial Unicode MS" w:cs="Arial"/>
          <w:szCs w:val="24"/>
        </w:rPr>
        <w:t>e</w:t>
      </w:r>
      <w:r w:rsidRPr="00B67187">
        <w:rPr>
          <w:rFonts w:eastAsia="Arial Unicode MS" w:cs="Arial"/>
          <w:spacing w:val="-7"/>
          <w:szCs w:val="24"/>
        </w:rPr>
        <w:t>m</w:t>
      </w:r>
      <w:r w:rsidRPr="00B67187">
        <w:rPr>
          <w:rFonts w:eastAsia="Arial Unicode MS" w:cs="Arial"/>
          <w:szCs w:val="24"/>
        </w:rPr>
        <w:t>pe</w:t>
      </w:r>
      <w:r w:rsidRPr="00B67187">
        <w:rPr>
          <w:rFonts w:eastAsia="Arial Unicode MS" w:cs="Arial"/>
          <w:spacing w:val="4"/>
          <w:szCs w:val="24"/>
        </w:rPr>
        <w:t>r</w:t>
      </w:r>
      <w:r w:rsidRPr="00B67187">
        <w:rPr>
          <w:rFonts w:eastAsia="Arial Unicode MS" w:cs="Arial"/>
          <w:szCs w:val="24"/>
        </w:rPr>
        <w:t>atu</w:t>
      </w:r>
      <w:r w:rsidRPr="00B67187">
        <w:rPr>
          <w:rFonts w:eastAsia="Arial Unicode MS" w:cs="Arial"/>
          <w:spacing w:val="4"/>
          <w:szCs w:val="24"/>
        </w:rPr>
        <w:t>r</w:t>
      </w:r>
      <w:r w:rsidRPr="00B67187">
        <w:rPr>
          <w:rFonts w:eastAsia="Arial Unicode MS" w:cs="Arial"/>
          <w:szCs w:val="24"/>
        </w:rPr>
        <w:t>a</w:t>
      </w:r>
      <w:r w:rsidRPr="00B67187">
        <w:rPr>
          <w:rFonts w:eastAsia="Arial Unicode MS" w:cs="Arial"/>
          <w:spacing w:val="40"/>
          <w:szCs w:val="24"/>
        </w:rPr>
        <w:t xml:space="preserve"> </w:t>
      </w:r>
      <w:r w:rsidRPr="00B67187">
        <w:rPr>
          <w:rFonts w:eastAsia="Arial Unicode MS" w:cs="Arial"/>
          <w:szCs w:val="24"/>
        </w:rPr>
        <w:t>de</w:t>
      </w:r>
      <w:r w:rsidRPr="00B67187">
        <w:rPr>
          <w:rFonts w:eastAsia="Arial Unicode MS" w:cs="Arial"/>
          <w:spacing w:val="36"/>
          <w:szCs w:val="24"/>
        </w:rPr>
        <w:t xml:space="preserve"> </w:t>
      </w:r>
      <w:r w:rsidRPr="00B67187">
        <w:rPr>
          <w:rFonts w:eastAsia="Arial Unicode MS" w:cs="Arial"/>
          <w:spacing w:val="4"/>
          <w:szCs w:val="24"/>
        </w:rPr>
        <w:t>l</w:t>
      </w:r>
      <w:r w:rsidRPr="00B67187">
        <w:rPr>
          <w:rFonts w:eastAsia="Arial Unicode MS" w:cs="Arial"/>
          <w:szCs w:val="24"/>
        </w:rPr>
        <w:t>a</w:t>
      </w:r>
      <w:r w:rsidRPr="00B67187">
        <w:rPr>
          <w:rFonts w:eastAsia="Arial Unicode MS" w:cs="Arial"/>
          <w:spacing w:val="35"/>
          <w:szCs w:val="24"/>
        </w:rPr>
        <w:t xml:space="preserve"> </w:t>
      </w:r>
      <w:r w:rsidRPr="00B67187">
        <w:rPr>
          <w:rFonts w:eastAsia="Arial Unicode MS" w:cs="Arial"/>
          <w:szCs w:val="24"/>
        </w:rPr>
        <w:t>resistenc</w:t>
      </w:r>
      <w:r w:rsidRPr="00B67187">
        <w:rPr>
          <w:rFonts w:eastAsia="Arial Unicode MS" w:cs="Arial"/>
          <w:spacing w:val="4"/>
          <w:szCs w:val="24"/>
        </w:rPr>
        <w:t>i</w:t>
      </w:r>
      <w:r w:rsidRPr="00B67187">
        <w:rPr>
          <w:rFonts w:eastAsia="Arial Unicode MS" w:cs="Arial"/>
          <w:spacing w:val="-4"/>
          <w:szCs w:val="24"/>
        </w:rPr>
        <w:t>a</w:t>
      </w:r>
      <w:r w:rsidRPr="00B67187">
        <w:rPr>
          <w:rFonts w:eastAsia="Arial Unicode MS" w:cs="Arial"/>
          <w:szCs w:val="24"/>
        </w:rPr>
        <w:t>,</w:t>
      </w:r>
      <w:r w:rsidRPr="00B67187">
        <w:rPr>
          <w:rFonts w:eastAsia="Arial Unicode MS" w:cs="Arial"/>
          <w:spacing w:val="39"/>
          <w:szCs w:val="24"/>
        </w:rPr>
        <w:t xml:space="preserve"> </w:t>
      </w:r>
      <w:r w:rsidRPr="00B67187">
        <w:rPr>
          <w:rFonts w:eastAsia="Arial Unicode MS" w:cs="Arial"/>
          <w:szCs w:val="24"/>
        </w:rPr>
        <w:t>ya</w:t>
      </w:r>
      <w:r w:rsidRPr="00B67187">
        <w:rPr>
          <w:rFonts w:eastAsia="Arial Unicode MS" w:cs="Arial"/>
          <w:spacing w:val="40"/>
          <w:szCs w:val="24"/>
        </w:rPr>
        <w:t xml:space="preserve"> </w:t>
      </w:r>
      <w:r w:rsidRPr="00B67187">
        <w:rPr>
          <w:rFonts w:eastAsia="Arial Unicode MS" w:cs="Arial"/>
          <w:szCs w:val="24"/>
        </w:rPr>
        <w:t>que</w:t>
      </w:r>
      <w:r w:rsidRPr="00B67187">
        <w:rPr>
          <w:rFonts w:eastAsia="Arial Unicode MS" w:cs="Arial"/>
          <w:spacing w:val="37"/>
          <w:szCs w:val="24"/>
        </w:rPr>
        <w:t xml:space="preserve"> </w:t>
      </w:r>
      <w:r w:rsidRPr="00B67187">
        <w:rPr>
          <w:rFonts w:eastAsia="Arial Unicode MS" w:cs="Arial"/>
          <w:szCs w:val="24"/>
        </w:rPr>
        <w:t xml:space="preserve">de </w:t>
      </w:r>
      <w:r w:rsidRPr="00B67187">
        <w:rPr>
          <w:rFonts w:eastAsia="Arial Unicode MS" w:cs="Arial"/>
          <w:spacing w:val="1"/>
          <w:szCs w:val="24"/>
        </w:rPr>
        <w:t>est</w:t>
      </w:r>
      <w:r w:rsidRPr="00B67187">
        <w:rPr>
          <w:rFonts w:eastAsia="Arial Unicode MS" w:cs="Arial"/>
          <w:szCs w:val="24"/>
        </w:rPr>
        <w:t>e</w:t>
      </w:r>
      <w:r w:rsidRPr="00B67187">
        <w:rPr>
          <w:rFonts w:eastAsia="Arial Unicode MS" w:cs="Arial"/>
          <w:spacing w:val="-2"/>
          <w:szCs w:val="24"/>
        </w:rPr>
        <w:t xml:space="preserve"> </w:t>
      </w:r>
      <w:r w:rsidRPr="00B67187">
        <w:rPr>
          <w:rFonts w:eastAsia="Arial Unicode MS" w:cs="Arial"/>
          <w:spacing w:val="-5"/>
          <w:szCs w:val="24"/>
        </w:rPr>
        <w:t>m</w:t>
      </w:r>
      <w:r w:rsidRPr="00B67187">
        <w:rPr>
          <w:rFonts w:eastAsia="Arial Unicode MS" w:cs="Arial"/>
          <w:spacing w:val="1"/>
          <w:szCs w:val="24"/>
        </w:rPr>
        <w:t>od</w:t>
      </w:r>
      <w:r w:rsidRPr="00B67187">
        <w:rPr>
          <w:rFonts w:eastAsia="Arial Unicode MS" w:cs="Arial"/>
          <w:szCs w:val="24"/>
        </w:rPr>
        <w:t>o</w:t>
      </w:r>
      <w:r w:rsidRPr="00B67187">
        <w:rPr>
          <w:rFonts w:eastAsia="Arial Unicode MS" w:cs="Arial"/>
          <w:spacing w:val="2"/>
          <w:szCs w:val="24"/>
        </w:rPr>
        <w:t xml:space="preserve"> </w:t>
      </w:r>
      <w:r w:rsidRPr="00B67187">
        <w:rPr>
          <w:rFonts w:eastAsia="Arial Unicode MS" w:cs="Arial"/>
          <w:spacing w:val="1"/>
          <w:szCs w:val="24"/>
        </w:rPr>
        <w:t>e</w:t>
      </w:r>
      <w:r w:rsidRPr="00B67187">
        <w:rPr>
          <w:rFonts w:eastAsia="Arial Unicode MS" w:cs="Arial"/>
          <w:szCs w:val="24"/>
        </w:rPr>
        <w:t>l</w:t>
      </w:r>
      <w:r w:rsidRPr="00B67187">
        <w:rPr>
          <w:rFonts w:eastAsia="Arial Unicode MS" w:cs="Arial"/>
          <w:spacing w:val="-2"/>
          <w:szCs w:val="24"/>
        </w:rPr>
        <w:t xml:space="preserve"> </w:t>
      </w:r>
      <w:r w:rsidRPr="00B67187">
        <w:rPr>
          <w:rFonts w:eastAsia="Arial Unicode MS" w:cs="Arial"/>
          <w:spacing w:val="7"/>
          <w:szCs w:val="24"/>
        </w:rPr>
        <w:t>i</w:t>
      </w:r>
      <w:r w:rsidRPr="00B67187">
        <w:rPr>
          <w:rFonts w:eastAsia="Arial Unicode MS" w:cs="Arial"/>
          <w:spacing w:val="1"/>
          <w:szCs w:val="24"/>
        </w:rPr>
        <w:t>nst</w:t>
      </w:r>
      <w:r w:rsidRPr="00B67187">
        <w:rPr>
          <w:rFonts w:eastAsia="Arial Unicode MS" w:cs="Arial"/>
          <w:spacing w:val="-4"/>
          <w:szCs w:val="24"/>
        </w:rPr>
        <w:t>r</w:t>
      </w:r>
      <w:r w:rsidRPr="00B67187">
        <w:rPr>
          <w:rFonts w:eastAsia="Arial Unicode MS" w:cs="Arial"/>
          <w:spacing w:val="1"/>
          <w:szCs w:val="24"/>
        </w:rPr>
        <w:t>u</w:t>
      </w:r>
      <w:r w:rsidRPr="00B67187">
        <w:rPr>
          <w:rFonts w:eastAsia="Arial Unicode MS" w:cs="Arial"/>
          <w:spacing w:val="-8"/>
          <w:szCs w:val="24"/>
        </w:rPr>
        <w:t>m</w:t>
      </w:r>
      <w:r w:rsidRPr="00B67187">
        <w:rPr>
          <w:rFonts w:eastAsia="Arial Unicode MS" w:cs="Arial"/>
          <w:spacing w:val="1"/>
          <w:szCs w:val="24"/>
        </w:rPr>
        <w:t>ent</w:t>
      </w:r>
      <w:r w:rsidRPr="00B67187">
        <w:rPr>
          <w:rFonts w:eastAsia="Arial Unicode MS" w:cs="Arial"/>
          <w:szCs w:val="24"/>
        </w:rPr>
        <w:t>o</w:t>
      </w:r>
      <w:r w:rsidRPr="00B67187">
        <w:rPr>
          <w:rFonts w:eastAsia="Arial Unicode MS" w:cs="Arial"/>
          <w:spacing w:val="2"/>
          <w:szCs w:val="24"/>
        </w:rPr>
        <w:t xml:space="preserve"> </w:t>
      </w:r>
      <w:r w:rsidRPr="00B67187">
        <w:rPr>
          <w:rFonts w:eastAsia="Arial Unicode MS" w:cs="Arial"/>
          <w:spacing w:val="1"/>
          <w:szCs w:val="24"/>
        </w:rPr>
        <w:t>d</w:t>
      </w:r>
      <w:r w:rsidRPr="00B67187">
        <w:rPr>
          <w:rFonts w:eastAsia="Arial Unicode MS" w:cs="Arial"/>
          <w:szCs w:val="24"/>
        </w:rPr>
        <w:t>e</w:t>
      </w:r>
      <w:r w:rsidRPr="00B67187">
        <w:rPr>
          <w:rFonts w:eastAsia="Arial Unicode MS" w:cs="Arial"/>
          <w:spacing w:val="2"/>
          <w:szCs w:val="24"/>
        </w:rPr>
        <w:t xml:space="preserve"> </w:t>
      </w:r>
      <w:r w:rsidRPr="00B67187">
        <w:rPr>
          <w:rFonts w:eastAsia="Arial Unicode MS" w:cs="Arial"/>
          <w:spacing w:val="-8"/>
          <w:szCs w:val="24"/>
        </w:rPr>
        <w:t>m</w:t>
      </w:r>
      <w:r w:rsidRPr="00B67187">
        <w:rPr>
          <w:rFonts w:eastAsia="Arial Unicode MS" w:cs="Arial"/>
          <w:spacing w:val="1"/>
          <w:szCs w:val="24"/>
        </w:rPr>
        <w:t>ed</w:t>
      </w:r>
      <w:r w:rsidRPr="00B67187">
        <w:rPr>
          <w:rFonts w:eastAsia="Arial Unicode MS" w:cs="Arial"/>
          <w:spacing w:val="5"/>
          <w:szCs w:val="24"/>
        </w:rPr>
        <w:t>i</w:t>
      </w:r>
      <w:r w:rsidRPr="00B67187">
        <w:rPr>
          <w:rFonts w:eastAsia="Arial Unicode MS" w:cs="Arial"/>
          <w:spacing w:val="1"/>
          <w:szCs w:val="24"/>
        </w:rPr>
        <w:t>d</w:t>
      </w:r>
      <w:r w:rsidRPr="00B67187">
        <w:rPr>
          <w:rFonts w:eastAsia="Arial Unicode MS" w:cs="Arial"/>
          <w:szCs w:val="24"/>
        </w:rPr>
        <w:t>a</w:t>
      </w:r>
      <w:r w:rsidRPr="00B67187">
        <w:rPr>
          <w:rFonts w:eastAsia="Arial Unicode MS" w:cs="Arial"/>
          <w:spacing w:val="2"/>
          <w:szCs w:val="24"/>
        </w:rPr>
        <w:t xml:space="preserve"> </w:t>
      </w:r>
      <w:r w:rsidRPr="00B67187">
        <w:rPr>
          <w:rFonts w:eastAsia="Arial Unicode MS" w:cs="Arial"/>
          <w:spacing w:val="1"/>
          <w:szCs w:val="24"/>
        </w:rPr>
        <w:t>ser</w:t>
      </w:r>
      <w:r w:rsidRPr="00B67187">
        <w:rPr>
          <w:rFonts w:eastAsia="Arial Unicode MS" w:cs="Arial"/>
          <w:szCs w:val="24"/>
        </w:rPr>
        <w:t>á</w:t>
      </w:r>
      <w:r w:rsidRPr="00B67187">
        <w:rPr>
          <w:rFonts w:eastAsia="Arial Unicode MS" w:cs="Arial"/>
          <w:spacing w:val="2"/>
          <w:szCs w:val="24"/>
        </w:rPr>
        <w:t xml:space="preserve"> </w:t>
      </w:r>
      <w:r w:rsidRPr="00B67187">
        <w:rPr>
          <w:rFonts w:eastAsia="Arial Unicode MS" w:cs="Arial"/>
          <w:spacing w:val="-8"/>
          <w:szCs w:val="24"/>
        </w:rPr>
        <w:t>m</w:t>
      </w:r>
      <w:r w:rsidRPr="00B67187">
        <w:rPr>
          <w:rFonts w:eastAsia="Arial Unicode MS" w:cs="Arial"/>
          <w:spacing w:val="1"/>
          <w:szCs w:val="24"/>
        </w:rPr>
        <w:t>u</w:t>
      </w:r>
      <w:r w:rsidRPr="00B67187">
        <w:rPr>
          <w:rFonts w:eastAsia="Arial Unicode MS" w:cs="Arial"/>
          <w:szCs w:val="24"/>
        </w:rPr>
        <w:t>y</w:t>
      </w:r>
      <w:r w:rsidRPr="00B67187">
        <w:rPr>
          <w:rFonts w:eastAsia="Arial Unicode MS" w:cs="Arial"/>
          <w:spacing w:val="-2"/>
          <w:szCs w:val="24"/>
        </w:rPr>
        <w:t xml:space="preserve"> </w:t>
      </w:r>
      <w:r w:rsidRPr="00B67187">
        <w:rPr>
          <w:rFonts w:eastAsia="Arial Unicode MS" w:cs="Arial"/>
          <w:spacing w:val="1"/>
          <w:szCs w:val="24"/>
        </w:rPr>
        <w:t>sensible.</w:t>
      </w:r>
    </w:p>
    <w:p w:rsidR="00032745" w:rsidRDefault="00032745" w:rsidP="00CC40F3">
      <w:pPr>
        <w:pStyle w:val="ListParagraph"/>
        <w:numPr>
          <w:ilvl w:val="0"/>
          <w:numId w:val="17"/>
        </w:numPr>
        <w:ind w:left="426" w:hanging="426"/>
        <w:rPr>
          <w:rFonts w:eastAsia="Arial Unicode MS" w:cs="Arial"/>
          <w:szCs w:val="24"/>
        </w:rPr>
      </w:pPr>
      <w:r w:rsidRPr="00B67187">
        <w:rPr>
          <w:rFonts w:eastAsia="Arial Unicode MS" w:cs="Arial"/>
          <w:spacing w:val="1"/>
          <w:szCs w:val="24"/>
        </w:rPr>
        <w:t>Alt</w:t>
      </w:r>
      <w:r w:rsidRPr="00B67187">
        <w:rPr>
          <w:rFonts w:eastAsia="Arial Unicode MS" w:cs="Arial"/>
          <w:szCs w:val="24"/>
        </w:rPr>
        <w:t>a</w:t>
      </w:r>
      <w:r w:rsidRPr="00B67187">
        <w:rPr>
          <w:rFonts w:eastAsia="Arial Unicode MS" w:cs="Arial"/>
          <w:spacing w:val="1"/>
          <w:szCs w:val="24"/>
        </w:rPr>
        <w:t xml:space="preserve"> re</w:t>
      </w:r>
      <w:r w:rsidRPr="00B67187">
        <w:rPr>
          <w:rFonts w:eastAsia="Arial Unicode MS" w:cs="Arial"/>
          <w:spacing w:val="-4"/>
          <w:szCs w:val="24"/>
        </w:rPr>
        <w:t>s</w:t>
      </w:r>
      <w:r w:rsidRPr="00B67187">
        <w:rPr>
          <w:rFonts w:eastAsia="Arial Unicode MS" w:cs="Arial"/>
          <w:spacing w:val="1"/>
          <w:szCs w:val="24"/>
        </w:rPr>
        <w:t>isti</w:t>
      </w:r>
      <w:r w:rsidRPr="00B67187">
        <w:rPr>
          <w:rFonts w:eastAsia="Arial Unicode MS" w:cs="Arial"/>
          <w:spacing w:val="-5"/>
          <w:szCs w:val="24"/>
        </w:rPr>
        <w:t>v</w:t>
      </w:r>
      <w:r w:rsidRPr="00B67187">
        <w:rPr>
          <w:rFonts w:eastAsia="Arial Unicode MS" w:cs="Arial"/>
          <w:spacing w:val="1"/>
          <w:szCs w:val="24"/>
        </w:rPr>
        <w:t>idad</w:t>
      </w:r>
      <w:r w:rsidRPr="00B67187">
        <w:rPr>
          <w:rFonts w:eastAsia="Arial Unicode MS" w:cs="Arial"/>
          <w:szCs w:val="24"/>
        </w:rPr>
        <w:t>,</w:t>
      </w:r>
      <w:r w:rsidRPr="00B67187">
        <w:rPr>
          <w:rFonts w:eastAsia="Arial Unicode MS" w:cs="Arial"/>
          <w:spacing w:val="-1"/>
          <w:szCs w:val="24"/>
        </w:rPr>
        <w:t xml:space="preserve"> </w:t>
      </w:r>
      <w:r w:rsidRPr="00B67187">
        <w:rPr>
          <w:rFonts w:eastAsia="Arial Unicode MS" w:cs="Arial"/>
          <w:spacing w:val="1"/>
          <w:szCs w:val="24"/>
        </w:rPr>
        <w:t>y</w:t>
      </w:r>
      <w:r w:rsidRPr="00B67187">
        <w:rPr>
          <w:rFonts w:eastAsia="Arial Unicode MS" w:cs="Arial"/>
          <w:szCs w:val="24"/>
        </w:rPr>
        <w:t xml:space="preserve">a </w:t>
      </w:r>
      <w:r w:rsidRPr="00B67187">
        <w:rPr>
          <w:rFonts w:eastAsia="Arial Unicode MS" w:cs="Arial"/>
          <w:spacing w:val="1"/>
          <w:szCs w:val="24"/>
        </w:rPr>
        <w:t>qu</w:t>
      </w:r>
      <w:r w:rsidRPr="00B67187">
        <w:rPr>
          <w:rFonts w:eastAsia="Arial Unicode MS" w:cs="Arial"/>
          <w:szCs w:val="24"/>
        </w:rPr>
        <w:t>e</w:t>
      </w:r>
      <w:r w:rsidRPr="00B67187">
        <w:rPr>
          <w:rFonts w:eastAsia="Arial Unicode MS" w:cs="Arial"/>
          <w:spacing w:val="1"/>
          <w:szCs w:val="24"/>
        </w:rPr>
        <w:t xml:space="preserve"> cuan</w:t>
      </w:r>
      <w:r w:rsidRPr="00B67187">
        <w:rPr>
          <w:rFonts w:eastAsia="Arial Unicode MS" w:cs="Arial"/>
          <w:spacing w:val="-6"/>
          <w:szCs w:val="24"/>
        </w:rPr>
        <w:t>t</w:t>
      </w:r>
      <w:r w:rsidRPr="00B67187">
        <w:rPr>
          <w:rFonts w:eastAsia="Arial Unicode MS" w:cs="Arial"/>
          <w:szCs w:val="24"/>
        </w:rPr>
        <w:t>o</w:t>
      </w:r>
      <w:r w:rsidRPr="00B67187">
        <w:rPr>
          <w:rFonts w:eastAsia="Arial Unicode MS" w:cs="Arial"/>
          <w:spacing w:val="2"/>
          <w:szCs w:val="24"/>
        </w:rPr>
        <w:t xml:space="preserve"> </w:t>
      </w:r>
      <w:r w:rsidRPr="00B67187">
        <w:rPr>
          <w:rFonts w:eastAsia="Arial Unicode MS" w:cs="Arial"/>
          <w:spacing w:val="-8"/>
          <w:szCs w:val="24"/>
        </w:rPr>
        <w:t>m</w:t>
      </w:r>
      <w:r w:rsidRPr="00B67187">
        <w:rPr>
          <w:rFonts w:eastAsia="Arial Unicode MS" w:cs="Arial"/>
          <w:spacing w:val="1"/>
          <w:szCs w:val="24"/>
        </w:rPr>
        <w:t>ayo</w:t>
      </w:r>
      <w:r w:rsidRPr="00B67187">
        <w:rPr>
          <w:rFonts w:eastAsia="Arial Unicode MS" w:cs="Arial"/>
          <w:szCs w:val="24"/>
        </w:rPr>
        <w:t>r</w:t>
      </w:r>
      <w:r w:rsidRPr="00B67187">
        <w:rPr>
          <w:rFonts w:eastAsia="Arial Unicode MS" w:cs="Arial"/>
          <w:spacing w:val="1"/>
          <w:szCs w:val="24"/>
        </w:rPr>
        <w:t xml:space="preserve"> se</w:t>
      </w:r>
      <w:r w:rsidRPr="00B67187">
        <w:rPr>
          <w:rFonts w:eastAsia="Arial Unicode MS" w:cs="Arial"/>
          <w:szCs w:val="24"/>
        </w:rPr>
        <w:t xml:space="preserve">a </w:t>
      </w:r>
      <w:r w:rsidRPr="00B67187">
        <w:rPr>
          <w:rFonts w:eastAsia="Arial Unicode MS" w:cs="Arial"/>
          <w:spacing w:val="1"/>
          <w:szCs w:val="24"/>
        </w:rPr>
        <w:t>l</w:t>
      </w:r>
      <w:r w:rsidRPr="00B67187">
        <w:rPr>
          <w:rFonts w:eastAsia="Arial Unicode MS" w:cs="Arial"/>
          <w:szCs w:val="24"/>
        </w:rPr>
        <w:t>a</w:t>
      </w:r>
      <w:r w:rsidRPr="00B67187">
        <w:rPr>
          <w:rFonts w:eastAsia="Arial Unicode MS" w:cs="Arial"/>
          <w:spacing w:val="5"/>
          <w:szCs w:val="24"/>
        </w:rPr>
        <w:t xml:space="preserve"> </w:t>
      </w:r>
      <w:r w:rsidRPr="00B67187">
        <w:rPr>
          <w:rFonts w:eastAsia="Arial Unicode MS" w:cs="Arial"/>
          <w:spacing w:val="1"/>
          <w:szCs w:val="24"/>
        </w:rPr>
        <w:t>resis</w:t>
      </w:r>
      <w:r w:rsidRPr="00B67187">
        <w:rPr>
          <w:rFonts w:eastAsia="Arial Unicode MS" w:cs="Arial"/>
          <w:spacing w:val="-3"/>
          <w:szCs w:val="24"/>
        </w:rPr>
        <w:t>t</w:t>
      </w:r>
      <w:r w:rsidRPr="00B67187">
        <w:rPr>
          <w:rFonts w:eastAsia="Arial Unicode MS" w:cs="Arial"/>
          <w:spacing w:val="1"/>
          <w:szCs w:val="24"/>
        </w:rPr>
        <w:t>en</w:t>
      </w:r>
      <w:r w:rsidRPr="00B67187">
        <w:rPr>
          <w:rFonts w:eastAsia="Arial Unicode MS" w:cs="Arial"/>
          <w:spacing w:val="-5"/>
          <w:szCs w:val="24"/>
        </w:rPr>
        <w:t>c</w:t>
      </w:r>
      <w:r w:rsidRPr="00B67187">
        <w:rPr>
          <w:rFonts w:eastAsia="Arial Unicode MS" w:cs="Arial"/>
          <w:spacing w:val="1"/>
          <w:szCs w:val="24"/>
        </w:rPr>
        <w:t>i</w:t>
      </w:r>
      <w:r w:rsidRPr="00B67187">
        <w:rPr>
          <w:rFonts w:eastAsia="Arial Unicode MS" w:cs="Arial"/>
          <w:szCs w:val="24"/>
        </w:rPr>
        <w:t>a</w:t>
      </w:r>
      <w:r w:rsidRPr="00B67187">
        <w:rPr>
          <w:rFonts w:eastAsia="Arial Unicode MS" w:cs="Arial"/>
          <w:spacing w:val="5"/>
          <w:szCs w:val="24"/>
        </w:rPr>
        <w:t xml:space="preserve"> </w:t>
      </w:r>
      <w:r w:rsidRPr="00B67187">
        <w:rPr>
          <w:rFonts w:eastAsia="Arial Unicode MS" w:cs="Arial"/>
          <w:szCs w:val="24"/>
        </w:rPr>
        <w:t>a</w:t>
      </w:r>
      <w:r w:rsidRPr="00B67187">
        <w:rPr>
          <w:rFonts w:eastAsia="Arial Unicode MS" w:cs="Arial"/>
          <w:spacing w:val="2"/>
          <w:szCs w:val="24"/>
        </w:rPr>
        <w:t xml:space="preserve"> </w:t>
      </w:r>
      <w:r w:rsidRPr="00B67187">
        <w:rPr>
          <w:rFonts w:eastAsia="Arial Unicode MS" w:cs="Arial"/>
          <w:spacing w:val="1"/>
          <w:szCs w:val="24"/>
        </w:rPr>
        <w:t xml:space="preserve">una </w:t>
      </w:r>
      <w:r w:rsidRPr="00B67187">
        <w:rPr>
          <w:rFonts w:eastAsia="Arial Unicode MS" w:cs="Arial"/>
          <w:szCs w:val="24"/>
        </w:rPr>
        <w:t>te</w:t>
      </w:r>
      <w:r w:rsidRPr="00B67187">
        <w:rPr>
          <w:rFonts w:eastAsia="Arial Unicode MS" w:cs="Arial"/>
          <w:spacing w:val="-6"/>
          <w:szCs w:val="24"/>
        </w:rPr>
        <w:t>m</w:t>
      </w:r>
      <w:r w:rsidRPr="00B67187">
        <w:rPr>
          <w:rFonts w:eastAsia="Arial Unicode MS" w:cs="Arial"/>
          <w:szCs w:val="24"/>
        </w:rPr>
        <w:t>per</w:t>
      </w:r>
      <w:r w:rsidRPr="00B67187">
        <w:rPr>
          <w:rFonts w:eastAsia="Arial Unicode MS" w:cs="Arial"/>
          <w:spacing w:val="5"/>
          <w:szCs w:val="24"/>
        </w:rPr>
        <w:t>a</w:t>
      </w:r>
      <w:r w:rsidRPr="00B67187">
        <w:rPr>
          <w:rFonts w:eastAsia="Arial Unicode MS" w:cs="Arial"/>
          <w:szCs w:val="24"/>
        </w:rPr>
        <w:t xml:space="preserve">tura </w:t>
      </w:r>
      <w:r w:rsidRPr="00B67187">
        <w:rPr>
          <w:rFonts w:eastAsia="Arial Unicode MS" w:cs="Arial"/>
          <w:spacing w:val="5"/>
          <w:szCs w:val="24"/>
        </w:rPr>
        <w:t xml:space="preserve"> </w:t>
      </w:r>
      <w:r w:rsidRPr="00B67187">
        <w:rPr>
          <w:rFonts w:eastAsia="Arial Unicode MS" w:cs="Arial"/>
          <w:szCs w:val="24"/>
        </w:rPr>
        <w:t xml:space="preserve">dada </w:t>
      </w:r>
      <w:r w:rsidRPr="00B67187">
        <w:rPr>
          <w:rFonts w:eastAsia="Arial Unicode MS" w:cs="Arial"/>
          <w:spacing w:val="1"/>
          <w:szCs w:val="24"/>
        </w:rPr>
        <w:t xml:space="preserve"> </w:t>
      </w:r>
      <w:r w:rsidRPr="00B67187">
        <w:rPr>
          <w:rFonts w:eastAsia="Arial Unicode MS" w:cs="Arial"/>
          <w:szCs w:val="24"/>
        </w:rPr>
        <w:t>t</w:t>
      </w:r>
      <w:r w:rsidRPr="00B67187">
        <w:rPr>
          <w:rFonts w:eastAsia="Arial Unicode MS" w:cs="Arial"/>
          <w:spacing w:val="-4"/>
          <w:szCs w:val="24"/>
        </w:rPr>
        <w:t>a</w:t>
      </w:r>
      <w:r w:rsidRPr="00B67187">
        <w:rPr>
          <w:rFonts w:eastAsia="Arial Unicode MS" w:cs="Arial"/>
          <w:szCs w:val="24"/>
        </w:rPr>
        <w:t xml:space="preserve">nto </w:t>
      </w:r>
      <w:r w:rsidRPr="00B67187">
        <w:rPr>
          <w:rFonts w:eastAsia="Arial Unicode MS" w:cs="Arial"/>
          <w:spacing w:val="1"/>
          <w:szCs w:val="24"/>
        </w:rPr>
        <w:t xml:space="preserve"> </w:t>
      </w:r>
      <w:r w:rsidRPr="00B67187">
        <w:rPr>
          <w:rFonts w:eastAsia="Arial Unicode MS" w:cs="Arial"/>
          <w:spacing w:val="-5"/>
          <w:szCs w:val="24"/>
        </w:rPr>
        <w:t>m</w:t>
      </w:r>
      <w:r w:rsidRPr="00B67187">
        <w:rPr>
          <w:rFonts w:eastAsia="Arial Unicode MS" w:cs="Arial"/>
          <w:szCs w:val="24"/>
        </w:rPr>
        <w:t xml:space="preserve">ayor </w:t>
      </w:r>
      <w:r w:rsidRPr="00B67187">
        <w:rPr>
          <w:rFonts w:eastAsia="Arial Unicode MS" w:cs="Arial"/>
          <w:spacing w:val="5"/>
          <w:szCs w:val="24"/>
        </w:rPr>
        <w:t xml:space="preserve"> </w:t>
      </w:r>
      <w:r w:rsidRPr="00B67187">
        <w:rPr>
          <w:rFonts w:eastAsia="Arial Unicode MS" w:cs="Arial"/>
          <w:szCs w:val="24"/>
        </w:rPr>
        <w:t>s</w:t>
      </w:r>
      <w:r w:rsidRPr="00B67187">
        <w:rPr>
          <w:rFonts w:eastAsia="Arial Unicode MS" w:cs="Arial"/>
          <w:spacing w:val="-4"/>
          <w:szCs w:val="24"/>
        </w:rPr>
        <w:t>e</w:t>
      </w:r>
      <w:r w:rsidRPr="00B67187">
        <w:rPr>
          <w:rFonts w:eastAsia="Arial Unicode MS" w:cs="Arial"/>
          <w:szCs w:val="24"/>
        </w:rPr>
        <w:t xml:space="preserve">rá </w:t>
      </w:r>
      <w:r w:rsidRPr="00B67187">
        <w:rPr>
          <w:rFonts w:eastAsia="Arial Unicode MS" w:cs="Arial"/>
          <w:spacing w:val="1"/>
          <w:szCs w:val="24"/>
        </w:rPr>
        <w:t xml:space="preserve"> </w:t>
      </w:r>
      <w:r w:rsidRPr="00B67187">
        <w:rPr>
          <w:rFonts w:eastAsia="Arial Unicode MS" w:cs="Arial"/>
          <w:szCs w:val="24"/>
        </w:rPr>
        <w:t xml:space="preserve">la </w:t>
      </w:r>
      <w:r w:rsidRPr="00B67187">
        <w:rPr>
          <w:rFonts w:eastAsia="Arial Unicode MS" w:cs="Arial"/>
          <w:spacing w:val="1"/>
          <w:szCs w:val="24"/>
        </w:rPr>
        <w:t xml:space="preserve"> </w:t>
      </w:r>
      <w:r w:rsidRPr="00B67187">
        <w:rPr>
          <w:rFonts w:eastAsia="Arial Unicode MS" w:cs="Arial"/>
          <w:szCs w:val="24"/>
        </w:rPr>
        <w:t xml:space="preserve">variación </w:t>
      </w:r>
      <w:r w:rsidRPr="00B67187">
        <w:rPr>
          <w:rFonts w:eastAsia="Arial Unicode MS" w:cs="Arial"/>
          <w:spacing w:val="1"/>
          <w:szCs w:val="24"/>
        </w:rPr>
        <w:t xml:space="preserve"> </w:t>
      </w:r>
      <w:r w:rsidRPr="00B67187">
        <w:rPr>
          <w:rFonts w:eastAsia="Arial Unicode MS" w:cs="Arial"/>
          <w:szCs w:val="24"/>
        </w:rPr>
        <w:t xml:space="preserve">por </w:t>
      </w:r>
      <w:r w:rsidRPr="00B67187">
        <w:rPr>
          <w:rFonts w:eastAsia="Arial Unicode MS" w:cs="Arial"/>
          <w:spacing w:val="1"/>
          <w:szCs w:val="24"/>
        </w:rPr>
        <w:t xml:space="preserve"> </w:t>
      </w:r>
      <w:r w:rsidRPr="00B67187">
        <w:rPr>
          <w:rFonts w:eastAsia="Arial Unicode MS" w:cs="Arial"/>
          <w:spacing w:val="-5"/>
          <w:szCs w:val="24"/>
        </w:rPr>
        <w:t>g</w:t>
      </w:r>
      <w:r w:rsidRPr="00B67187">
        <w:rPr>
          <w:rFonts w:eastAsia="Arial Unicode MS" w:cs="Arial"/>
          <w:szCs w:val="24"/>
        </w:rPr>
        <w:t>rado (</w:t>
      </w:r>
      <w:r w:rsidRPr="00B67187">
        <w:rPr>
          <w:rFonts w:eastAsia="Arial Unicode MS" w:cs="Arial"/>
          <w:spacing w:val="-6"/>
          <w:szCs w:val="24"/>
        </w:rPr>
        <w:t>m</w:t>
      </w:r>
      <w:r w:rsidRPr="00B67187">
        <w:rPr>
          <w:rFonts w:eastAsia="Arial Unicode MS" w:cs="Arial"/>
          <w:szCs w:val="24"/>
        </w:rPr>
        <w:t>ayor</w:t>
      </w:r>
      <w:r w:rsidRPr="00B67187">
        <w:rPr>
          <w:rFonts w:eastAsia="Arial Unicode MS" w:cs="Arial"/>
          <w:spacing w:val="4"/>
          <w:szCs w:val="24"/>
        </w:rPr>
        <w:t xml:space="preserve"> </w:t>
      </w:r>
      <w:r w:rsidRPr="00B67187">
        <w:rPr>
          <w:rFonts w:eastAsia="Arial Unicode MS" w:cs="Arial"/>
          <w:szCs w:val="24"/>
        </w:rPr>
        <w:t>sens</w:t>
      </w:r>
      <w:r w:rsidRPr="00B67187">
        <w:rPr>
          <w:rFonts w:eastAsia="Arial Unicode MS" w:cs="Arial"/>
          <w:spacing w:val="6"/>
          <w:szCs w:val="24"/>
        </w:rPr>
        <w:t>i</w:t>
      </w:r>
      <w:r w:rsidRPr="00B67187">
        <w:rPr>
          <w:rFonts w:eastAsia="Arial Unicode MS" w:cs="Arial"/>
          <w:spacing w:val="-4"/>
          <w:szCs w:val="24"/>
        </w:rPr>
        <w:t>b</w:t>
      </w:r>
      <w:r w:rsidRPr="00B67187">
        <w:rPr>
          <w:rFonts w:eastAsia="Arial Unicode MS" w:cs="Arial"/>
          <w:szCs w:val="24"/>
        </w:rPr>
        <w:t>ili</w:t>
      </w:r>
      <w:r w:rsidRPr="00B67187">
        <w:rPr>
          <w:rFonts w:eastAsia="Arial Unicode MS" w:cs="Arial"/>
          <w:spacing w:val="4"/>
          <w:szCs w:val="24"/>
        </w:rPr>
        <w:t>d</w:t>
      </w:r>
      <w:r w:rsidRPr="00B67187">
        <w:rPr>
          <w:rFonts w:eastAsia="Arial Unicode MS" w:cs="Arial"/>
          <w:szCs w:val="24"/>
        </w:rPr>
        <w:t>ad).</w:t>
      </w:r>
    </w:p>
    <w:p w:rsidR="00032745" w:rsidRPr="00B67187" w:rsidRDefault="00032745" w:rsidP="00CC40F3">
      <w:pPr>
        <w:pStyle w:val="ListParagraph"/>
        <w:numPr>
          <w:ilvl w:val="0"/>
          <w:numId w:val="17"/>
        </w:numPr>
        <w:ind w:left="426" w:hanging="426"/>
        <w:rPr>
          <w:rFonts w:eastAsia="Arial Unicode MS" w:cs="Arial"/>
          <w:szCs w:val="24"/>
        </w:rPr>
      </w:pPr>
      <w:r w:rsidRPr="00B67187">
        <w:rPr>
          <w:rFonts w:eastAsia="Arial Unicode MS" w:cs="Arial"/>
          <w:szCs w:val="24"/>
        </w:rPr>
        <w:t xml:space="preserve">De </w:t>
      </w:r>
      <w:r w:rsidRPr="00B67187">
        <w:rPr>
          <w:rFonts w:eastAsia="Arial Unicode MS" w:cs="Arial"/>
          <w:spacing w:val="12"/>
          <w:szCs w:val="24"/>
        </w:rPr>
        <w:t xml:space="preserve"> </w:t>
      </w:r>
      <w:r w:rsidRPr="00B67187">
        <w:rPr>
          <w:rFonts w:eastAsia="Arial Unicode MS" w:cs="Arial"/>
          <w:szCs w:val="24"/>
        </w:rPr>
        <w:t>pr</w:t>
      </w:r>
      <w:r w:rsidRPr="00B67187">
        <w:rPr>
          <w:rFonts w:eastAsia="Arial Unicode MS" w:cs="Arial"/>
          <w:spacing w:val="4"/>
          <w:szCs w:val="24"/>
        </w:rPr>
        <w:t>e</w:t>
      </w:r>
      <w:r w:rsidRPr="00B67187">
        <w:rPr>
          <w:rFonts w:eastAsia="Arial Unicode MS" w:cs="Arial"/>
          <w:szCs w:val="24"/>
        </w:rPr>
        <w:t>fe</w:t>
      </w:r>
      <w:r w:rsidRPr="00B67187">
        <w:rPr>
          <w:rFonts w:eastAsia="Arial Unicode MS" w:cs="Arial"/>
          <w:spacing w:val="4"/>
          <w:szCs w:val="24"/>
        </w:rPr>
        <w:t>r</w:t>
      </w:r>
      <w:r w:rsidRPr="00B67187">
        <w:rPr>
          <w:rFonts w:eastAsia="Arial Unicode MS" w:cs="Arial"/>
          <w:spacing w:val="-4"/>
          <w:szCs w:val="24"/>
        </w:rPr>
        <w:t>e</w:t>
      </w:r>
      <w:r w:rsidRPr="00B67187">
        <w:rPr>
          <w:rFonts w:eastAsia="Arial Unicode MS" w:cs="Arial"/>
          <w:szCs w:val="24"/>
        </w:rPr>
        <w:t xml:space="preserve">ncia </w:t>
      </w:r>
      <w:r w:rsidRPr="00B67187">
        <w:rPr>
          <w:rFonts w:eastAsia="Arial Unicode MS" w:cs="Arial"/>
          <w:spacing w:val="13"/>
          <w:szCs w:val="24"/>
        </w:rPr>
        <w:t xml:space="preserve"> </w:t>
      </w:r>
      <w:r w:rsidRPr="00B67187">
        <w:rPr>
          <w:rFonts w:eastAsia="Arial Unicode MS" w:cs="Arial"/>
          <w:szCs w:val="24"/>
        </w:rPr>
        <w:t xml:space="preserve">que </w:t>
      </w:r>
      <w:r w:rsidRPr="00B67187">
        <w:rPr>
          <w:rFonts w:eastAsia="Arial Unicode MS" w:cs="Arial"/>
          <w:spacing w:val="14"/>
          <w:szCs w:val="24"/>
        </w:rPr>
        <w:t xml:space="preserve"> </w:t>
      </w:r>
      <w:r w:rsidRPr="00B67187">
        <w:rPr>
          <w:rFonts w:eastAsia="Arial Unicode MS" w:cs="Arial"/>
          <w:szCs w:val="24"/>
        </w:rPr>
        <w:t xml:space="preserve">exhiba </w:t>
      </w:r>
      <w:r w:rsidRPr="00B67187">
        <w:rPr>
          <w:rFonts w:eastAsia="Arial Unicode MS" w:cs="Arial"/>
          <w:spacing w:val="15"/>
          <w:szCs w:val="24"/>
        </w:rPr>
        <w:t xml:space="preserve"> </w:t>
      </w:r>
      <w:r w:rsidRPr="00B67187">
        <w:rPr>
          <w:rFonts w:eastAsia="Arial Unicode MS" w:cs="Arial"/>
          <w:spacing w:val="-4"/>
          <w:szCs w:val="24"/>
        </w:rPr>
        <w:t>u</w:t>
      </w:r>
      <w:r w:rsidRPr="00B67187">
        <w:rPr>
          <w:rFonts w:eastAsia="Arial Unicode MS" w:cs="Arial"/>
          <w:szCs w:val="24"/>
        </w:rPr>
        <w:t xml:space="preserve">na </w:t>
      </w:r>
      <w:r w:rsidRPr="00B67187">
        <w:rPr>
          <w:rFonts w:eastAsia="Arial Unicode MS" w:cs="Arial"/>
          <w:spacing w:val="13"/>
          <w:szCs w:val="24"/>
        </w:rPr>
        <w:t xml:space="preserve"> </w:t>
      </w:r>
      <w:r w:rsidRPr="00B67187">
        <w:rPr>
          <w:rFonts w:eastAsia="Arial Unicode MS" w:cs="Arial"/>
          <w:szCs w:val="24"/>
        </w:rPr>
        <w:t>rel</w:t>
      </w:r>
      <w:r w:rsidRPr="00B67187">
        <w:rPr>
          <w:rFonts w:eastAsia="Arial Unicode MS" w:cs="Arial"/>
          <w:spacing w:val="4"/>
          <w:szCs w:val="24"/>
        </w:rPr>
        <w:t>a</w:t>
      </w:r>
      <w:r w:rsidRPr="00B67187">
        <w:rPr>
          <w:rFonts w:eastAsia="Arial Unicode MS" w:cs="Arial"/>
          <w:spacing w:val="-5"/>
          <w:szCs w:val="24"/>
        </w:rPr>
        <w:t>c</w:t>
      </w:r>
      <w:r w:rsidRPr="00B67187">
        <w:rPr>
          <w:rFonts w:eastAsia="Arial Unicode MS" w:cs="Arial"/>
          <w:spacing w:val="4"/>
          <w:szCs w:val="24"/>
        </w:rPr>
        <w:t>i</w:t>
      </w:r>
      <w:r w:rsidRPr="00B67187">
        <w:rPr>
          <w:rFonts w:eastAsia="Arial Unicode MS" w:cs="Arial"/>
          <w:szCs w:val="24"/>
        </w:rPr>
        <w:t xml:space="preserve">ón </w:t>
      </w:r>
      <w:r w:rsidRPr="00B67187">
        <w:rPr>
          <w:rFonts w:eastAsia="Arial Unicode MS" w:cs="Arial"/>
          <w:spacing w:val="8"/>
          <w:szCs w:val="24"/>
        </w:rPr>
        <w:t xml:space="preserve"> </w:t>
      </w:r>
      <w:r w:rsidRPr="00B67187">
        <w:rPr>
          <w:rFonts w:eastAsia="Arial Unicode MS" w:cs="Arial"/>
          <w:szCs w:val="24"/>
        </w:rPr>
        <w:t xml:space="preserve">lineal </w:t>
      </w:r>
      <w:r w:rsidRPr="00B67187">
        <w:rPr>
          <w:rFonts w:eastAsia="Arial Unicode MS" w:cs="Arial"/>
          <w:spacing w:val="13"/>
          <w:szCs w:val="24"/>
        </w:rPr>
        <w:t xml:space="preserve"> </w:t>
      </w:r>
      <w:r w:rsidRPr="00B67187">
        <w:rPr>
          <w:rFonts w:eastAsia="Arial Unicode MS" w:cs="Arial"/>
          <w:szCs w:val="24"/>
        </w:rPr>
        <w:t>resis</w:t>
      </w:r>
      <w:r w:rsidRPr="00B67187">
        <w:rPr>
          <w:rFonts w:eastAsia="Arial Unicode MS" w:cs="Arial"/>
          <w:spacing w:val="4"/>
          <w:szCs w:val="24"/>
        </w:rPr>
        <w:t>t</w:t>
      </w:r>
      <w:r w:rsidRPr="00B67187">
        <w:rPr>
          <w:rFonts w:eastAsia="Arial Unicode MS" w:cs="Arial"/>
          <w:szCs w:val="24"/>
        </w:rPr>
        <w:t xml:space="preserve">encia- </w:t>
      </w:r>
      <w:r w:rsidRPr="00B67187">
        <w:rPr>
          <w:rFonts w:eastAsia="Arial Unicode MS" w:cs="Arial"/>
          <w:spacing w:val="1"/>
          <w:szCs w:val="24"/>
        </w:rPr>
        <w:t>te</w:t>
      </w:r>
      <w:r w:rsidRPr="00B67187">
        <w:rPr>
          <w:rFonts w:eastAsia="Arial Unicode MS" w:cs="Arial"/>
          <w:spacing w:val="-9"/>
          <w:szCs w:val="24"/>
        </w:rPr>
        <w:t>m</w:t>
      </w:r>
      <w:r w:rsidRPr="00B67187">
        <w:rPr>
          <w:rFonts w:eastAsia="Arial Unicode MS" w:cs="Arial"/>
          <w:spacing w:val="1"/>
          <w:szCs w:val="24"/>
        </w:rPr>
        <w:t>peratura.</w:t>
      </w:r>
    </w:p>
    <w:p w:rsidR="00032745" w:rsidRDefault="00032745" w:rsidP="00CC40F3">
      <w:pPr>
        <w:pStyle w:val="ListParagraph"/>
        <w:numPr>
          <w:ilvl w:val="0"/>
          <w:numId w:val="17"/>
        </w:numPr>
        <w:ind w:left="426" w:hanging="426"/>
        <w:rPr>
          <w:rFonts w:eastAsia="Arial Unicode MS" w:cs="Arial"/>
          <w:szCs w:val="24"/>
        </w:rPr>
      </w:pPr>
      <w:r w:rsidRPr="00B67187">
        <w:rPr>
          <w:rFonts w:eastAsia="Arial Unicode MS" w:cs="Arial"/>
          <w:szCs w:val="24"/>
        </w:rPr>
        <w:t>R</w:t>
      </w:r>
      <w:r w:rsidRPr="00B67187">
        <w:rPr>
          <w:rFonts w:eastAsia="Arial Unicode MS" w:cs="Arial"/>
          <w:spacing w:val="4"/>
          <w:szCs w:val="24"/>
        </w:rPr>
        <w:t>i</w:t>
      </w:r>
      <w:r w:rsidRPr="00B67187">
        <w:rPr>
          <w:rFonts w:eastAsia="Arial Unicode MS" w:cs="Arial"/>
          <w:spacing w:val="-4"/>
          <w:szCs w:val="24"/>
        </w:rPr>
        <w:t>g</w:t>
      </w:r>
      <w:r w:rsidRPr="00B67187">
        <w:rPr>
          <w:rFonts w:eastAsia="Arial Unicode MS" w:cs="Arial"/>
          <w:spacing w:val="4"/>
          <w:szCs w:val="24"/>
        </w:rPr>
        <w:t>i</w:t>
      </w:r>
      <w:r w:rsidRPr="00B67187">
        <w:rPr>
          <w:rFonts w:eastAsia="Arial Unicode MS" w:cs="Arial"/>
          <w:szCs w:val="24"/>
        </w:rPr>
        <w:t>dez</w:t>
      </w:r>
      <w:r w:rsidRPr="00B67187">
        <w:rPr>
          <w:rFonts w:eastAsia="Arial Unicode MS" w:cs="Arial"/>
          <w:spacing w:val="36"/>
          <w:szCs w:val="24"/>
        </w:rPr>
        <w:t xml:space="preserve"> </w:t>
      </w:r>
      <w:r w:rsidRPr="00B67187">
        <w:rPr>
          <w:rFonts w:eastAsia="Arial Unicode MS" w:cs="Arial"/>
          <w:szCs w:val="24"/>
        </w:rPr>
        <w:t>y</w:t>
      </w:r>
      <w:r w:rsidRPr="00B67187">
        <w:rPr>
          <w:rFonts w:eastAsia="Arial Unicode MS" w:cs="Arial"/>
          <w:spacing w:val="39"/>
          <w:szCs w:val="24"/>
        </w:rPr>
        <w:t xml:space="preserve"> </w:t>
      </w:r>
      <w:r w:rsidRPr="00B67187">
        <w:rPr>
          <w:rFonts w:eastAsia="Arial Unicode MS" w:cs="Arial"/>
          <w:szCs w:val="24"/>
        </w:rPr>
        <w:t>ductilidad,</w:t>
      </w:r>
      <w:r w:rsidRPr="00B67187">
        <w:rPr>
          <w:rFonts w:eastAsia="Arial Unicode MS" w:cs="Arial"/>
          <w:spacing w:val="35"/>
          <w:szCs w:val="24"/>
        </w:rPr>
        <w:t xml:space="preserve"> </w:t>
      </w:r>
      <w:r w:rsidRPr="00B67187">
        <w:rPr>
          <w:rFonts w:eastAsia="Arial Unicode MS" w:cs="Arial"/>
          <w:spacing w:val="4"/>
          <w:szCs w:val="24"/>
        </w:rPr>
        <w:t>l</w:t>
      </w:r>
      <w:r w:rsidRPr="00B67187">
        <w:rPr>
          <w:rFonts w:eastAsia="Arial Unicode MS" w:cs="Arial"/>
          <w:szCs w:val="24"/>
        </w:rPr>
        <w:t>o</w:t>
      </w:r>
      <w:r w:rsidRPr="00B67187">
        <w:rPr>
          <w:rFonts w:eastAsia="Arial Unicode MS" w:cs="Arial"/>
          <w:spacing w:val="35"/>
          <w:szCs w:val="24"/>
        </w:rPr>
        <w:t xml:space="preserve"> </w:t>
      </w:r>
      <w:r w:rsidRPr="00B67187">
        <w:rPr>
          <w:rFonts w:eastAsia="Arial Unicode MS" w:cs="Arial"/>
          <w:szCs w:val="24"/>
        </w:rPr>
        <w:t>que</w:t>
      </w:r>
      <w:r w:rsidRPr="00B67187">
        <w:rPr>
          <w:rFonts w:eastAsia="Arial Unicode MS" w:cs="Arial"/>
          <w:spacing w:val="37"/>
          <w:szCs w:val="24"/>
        </w:rPr>
        <w:t xml:space="preserve"> </w:t>
      </w:r>
      <w:r w:rsidRPr="00B67187">
        <w:rPr>
          <w:rFonts w:eastAsia="Arial Unicode MS" w:cs="Arial"/>
          <w:szCs w:val="24"/>
        </w:rPr>
        <w:t>pe</w:t>
      </w:r>
      <w:r w:rsidRPr="00B67187">
        <w:rPr>
          <w:rFonts w:eastAsia="Arial Unicode MS" w:cs="Arial"/>
          <w:spacing w:val="4"/>
          <w:szCs w:val="24"/>
        </w:rPr>
        <w:t>r</w:t>
      </w:r>
      <w:r w:rsidRPr="00B67187">
        <w:rPr>
          <w:rFonts w:eastAsia="Arial Unicode MS" w:cs="Arial"/>
          <w:spacing w:val="-8"/>
          <w:szCs w:val="24"/>
        </w:rPr>
        <w:t>m</w:t>
      </w:r>
      <w:r w:rsidRPr="00B67187">
        <w:rPr>
          <w:rFonts w:eastAsia="Arial Unicode MS" w:cs="Arial"/>
          <w:spacing w:val="4"/>
          <w:szCs w:val="24"/>
        </w:rPr>
        <w:t>i</w:t>
      </w:r>
      <w:r w:rsidRPr="00B67187">
        <w:rPr>
          <w:rFonts w:eastAsia="Arial Unicode MS" w:cs="Arial"/>
          <w:szCs w:val="24"/>
        </w:rPr>
        <w:t>te</w:t>
      </w:r>
      <w:r w:rsidRPr="00B67187">
        <w:rPr>
          <w:rFonts w:eastAsia="Arial Unicode MS" w:cs="Arial"/>
          <w:spacing w:val="40"/>
          <w:szCs w:val="24"/>
        </w:rPr>
        <w:t xml:space="preserve"> </w:t>
      </w:r>
      <w:r w:rsidRPr="00B67187">
        <w:rPr>
          <w:rFonts w:eastAsia="Arial Unicode MS" w:cs="Arial"/>
          <w:szCs w:val="24"/>
        </w:rPr>
        <w:t>re</w:t>
      </w:r>
      <w:r w:rsidRPr="00B67187">
        <w:rPr>
          <w:rFonts w:eastAsia="Arial Unicode MS" w:cs="Arial"/>
          <w:spacing w:val="-6"/>
          <w:szCs w:val="24"/>
        </w:rPr>
        <w:t>a</w:t>
      </w:r>
      <w:r w:rsidRPr="00B67187">
        <w:rPr>
          <w:rFonts w:eastAsia="Arial Unicode MS" w:cs="Arial"/>
          <w:spacing w:val="4"/>
          <w:szCs w:val="24"/>
        </w:rPr>
        <w:t>li</w:t>
      </w:r>
      <w:r w:rsidRPr="00B67187">
        <w:rPr>
          <w:rFonts w:eastAsia="Arial Unicode MS" w:cs="Arial"/>
          <w:spacing w:val="-5"/>
          <w:szCs w:val="24"/>
        </w:rPr>
        <w:t>z</w:t>
      </w:r>
      <w:r w:rsidRPr="00B67187">
        <w:rPr>
          <w:rFonts w:eastAsia="Arial Unicode MS" w:cs="Arial"/>
          <w:szCs w:val="24"/>
        </w:rPr>
        <w:t>ar</w:t>
      </w:r>
      <w:r w:rsidRPr="00B67187">
        <w:rPr>
          <w:rFonts w:eastAsia="Arial Unicode MS" w:cs="Arial"/>
          <w:spacing w:val="37"/>
          <w:szCs w:val="24"/>
        </w:rPr>
        <w:t xml:space="preserve"> </w:t>
      </w:r>
      <w:r w:rsidRPr="00B67187">
        <w:rPr>
          <w:rFonts w:eastAsia="Arial Unicode MS" w:cs="Arial"/>
          <w:spacing w:val="4"/>
          <w:szCs w:val="24"/>
        </w:rPr>
        <w:t>l</w:t>
      </w:r>
      <w:r w:rsidRPr="00B67187">
        <w:rPr>
          <w:rFonts w:eastAsia="Arial Unicode MS" w:cs="Arial"/>
          <w:szCs w:val="24"/>
        </w:rPr>
        <w:t>os</w:t>
      </w:r>
      <w:r w:rsidRPr="00B67187">
        <w:rPr>
          <w:rFonts w:eastAsia="Arial Unicode MS" w:cs="Arial"/>
          <w:spacing w:val="35"/>
          <w:szCs w:val="24"/>
        </w:rPr>
        <w:t xml:space="preserve"> </w:t>
      </w:r>
      <w:r w:rsidRPr="00B67187">
        <w:rPr>
          <w:rFonts w:eastAsia="Arial Unicode MS" w:cs="Arial"/>
          <w:szCs w:val="24"/>
        </w:rPr>
        <w:t>pr</w:t>
      </w:r>
      <w:r w:rsidRPr="00B67187">
        <w:rPr>
          <w:rFonts w:eastAsia="Arial Unicode MS" w:cs="Arial"/>
          <w:spacing w:val="4"/>
          <w:szCs w:val="24"/>
        </w:rPr>
        <w:t>o</w:t>
      </w:r>
      <w:r w:rsidRPr="00B67187">
        <w:rPr>
          <w:rFonts w:eastAsia="Arial Unicode MS" w:cs="Arial"/>
          <w:szCs w:val="24"/>
        </w:rPr>
        <w:t>cesos</w:t>
      </w:r>
      <w:r w:rsidRPr="00B67187">
        <w:rPr>
          <w:rFonts w:eastAsia="Arial Unicode MS" w:cs="Arial"/>
          <w:spacing w:val="36"/>
          <w:szCs w:val="24"/>
        </w:rPr>
        <w:t xml:space="preserve"> </w:t>
      </w:r>
      <w:r w:rsidRPr="00B67187">
        <w:rPr>
          <w:rFonts w:eastAsia="Arial Unicode MS" w:cs="Arial"/>
          <w:szCs w:val="24"/>
        </w:rPr>
        <w:t>de fabr</w:t>
      </w:r>
      <w:r w:rsidRPr="00B67187">
        <w:rPr>
          <w:rFonts w:eastAsia="Arial Unicode MS" w:cs="Arial"/>
          <w:spacing w:val="4"/>
          <w:szCs w:val="24"/>
        </w:rPr>
        <w:t>i</w:t>
      </w:r>
      <w:r w:rsidRPr="00B67187">
        <w:rPr>
          <w:rFonts w:eastAsia="Arial Unicode MS" w:cs="Arial"/>
          <w:szCs w:val="24"/>
        </w:rPr>
        <w:t>ca</w:t>
      </w:r>
      <w:r w:rsidRPr="00B67187">
        <w:rPr>
          <w:rFonts w:eastAsia="Arial Unicode MS" w:cs="Arial"/>
          <w:spacing w:val="-4"/>
          <w:szCs w:val="24"/>
        </w:rPr>
        <w:t>c</w:t>
      </w:r>
      <w:r w:rsidRPr="00B67187">
        <w:rPr>
          <w:rFonts w:eastAsia="Arial Unicode MS" w:cs="Arial"/>
          <w:spacing w:val="4"/>
          <w:szCs w:val="24"/>
        </w:rPr>
        <w:t>i</w:t>
      </w:r>
      <w:r w:rsidRPr="00B67187">
        <w:rPr>
          <w:rFonts w:eastAsia="Arial Unicode MS" w:cs="Arial"/>
          <w:szCs w:val="24"/>
        </w:rPr>
        <w:t>ón</w:t>
      </w:r>
      <w:r w:rsidRPr="00B67187">
        <w:rPr>
          <w:rFonts w:eastAsia="Arial Unicode MS" w:cs="Arial"/>
          <w:spacing w:val="47"/>
          <w:szCs w:val="24"/>
        </w:rPr>
        <w:t xml:space="preserve"> </w:t>
      </w:r>
      <w:r w:rsidRPr="00B67187">
        <w:rPr>
          <w:rFonts w:eastAsia="Arial Unicode MS" w:cs="Arial"/>
          <w:szCs w:val="24"/>
        </w:rPr>
        <w:t>de</w:t>
      </w:r>
      <w:r w:rsidRPr="00B67187">
        <w:rPr>
          <w:rFonts w:eastAsia="Arial Unicode MS" w:cs="Arial"/>
          <w:spacing w:val="47"/>
          <w:szCs w:val="24"/>
        </w:rPr>
        <w:t xml:space="preserve"> </w:t>
      </w:r>
      <w:r w:rsidRPr="00B67187">
        <w:rPr>
          <w:rFonts w:eastAsia="Arial Unicode MS" w:cs="Arial"/>
          <w:szCs w:val="24"/>
        </w:rPr>
        <w:t>esti</w:t>
      </w:r>
      <w:r w:rsidRPr="00B67187">
        <w:rPr>
          <w:rFonts w:eastAsia="Arial Unicode MS" w:cs="Arial"/>
          <w:spacing w:val="5"/>
          <w:szCs w:val="24"/>
        </w:rPr>
        <w:t>r</w:t>
      </w:r>
      <w:r w:rsidRPr="00B67187">
        <w:rPr>
          <w:rFonts w:eastAsia="Arial Unicode MS" w:cs="Arial"/>
          <w:szCs w:val="24"/>
        </w:rPr>
        <w:t>ado</w:t>
      </w:r>
      <w:r w:rsidRPr="00B67187">
        <w:rPr>
          <w:rFonts w:eastAsia="Arial Unicode MS" w:cs="Arial"/>
          <w:spacing w:val="47"/>
          <w:szCs w:val="24"/>
        </w:rPr>
        <w:t xml:space="preserve"> </w:t>
      </w:r>
      <w:r w:rsidRPr="00B67187">
        <w:rPr>
          <w:rFonts w:eastAsia="Arial Unicode MS" w:cs="Arial"/>
          <w:szCs w:val="24"/>
        </w:rPr>
        <w:t>y</w:t>
      </w:r>
      <w:r w:rsidRPr="00B67187">
        <w:rPr>
          <w:rFonts w:eastAsia="Arial Unicode MS" w:cs="Arial"/>
          <w:spacing w:val="47"/>
          <w:szCs w:val="24"/>
        </w:rPr>
        <w:t xml:space="preserve"> </w:t>
      </w:r>
      <w:r w:rsidRPr="00B67187">
        <w:rPr>
          <w:rFonts w:eastAsia="Arial Unicode MS" w:cs="Arial"/>
          <w:szCs w:val="24"/>
        </w:rPr>
        <w:t>a</w:t>
      </w:r>
      <w:r w:rsidRPr="00B67187">
        <w:rPr>
          <w:rFonts w:eastAsia="Arial Unicode MS" w:cs="Arial"/>
          <w:spacing w:val="4"/>
          <w:szCs w:val="24"/>
        </w:rPr>
        <w:t>r</w:t>
      </w:r>
      <w:r w:rsidRPr="00B67187">
        <w:rPr>
          <w:rFonts w:eastAsia="Arial Unicode MS" w:cs="Arial"/>
          <w:szCs w:val="24"/>
        </w:rPr>
        <w:t>r</w:t>
      </w:r>
      <w:r w:rsidRPr="00B67187">
        <w:rPr>
          <w:rFonts w:eastAsia="Arial Unicode MS" w:cs="Arial"/>
          <w:spacing w:val="-7"/>
          <w:szCs w:val="24"/>
        </w:rPr>
        <w:t>o</w:t>
      </w:r>
      <w:r w:rsidRPr="00B67187">
        <w:rPr>
          <w:rFonts w:eastAsia="Arial Unicode MS" w:cs="Arial"/>
          <w:spacing w:val="4"/>
          <w:szCs w:val="24"/>
        </w:rPr>
        <w:t>l</w:t>
      </w:r>
      <w:r w:rsidRPr="00B67187">
        <w:rPr>
          <w:rFonts w:eastAsia="Arial Unicode MS" w:cs="Arial"/>
          <w:szCs w:val="24"/>
        </w:rPr>
        <w:t>la</w:t>
      </w:r>
      <w:r w:rsidRPr="00B67187">
        <w:rPr>
          <w:rFonts w:eastAsia="Arial Unicode MS" w:cs="Arial"/>
          <w:spacing w:val="-7"/>
          <w:szCs w:val="24"/>
        </w:rPr>
        <w:t>m</w:t>
      </w:r>
      <w:r w:rsidRPr="00B67187">
        <w:rPr>
          <w:rFonts w:eastAsia="Arial Unicode MS" w:cs="Arial"/>
          <w:spacing w:val="4"/>
          <w:szCs w:val="24"/>
        </w:rPr>
        <w:t>i</w:t>
      </w:r>
      <w:r w:rsidRPr="00B67187">
        <w:rPr>
          <w:rFonts w:eastAsia="Arial Unicode MS" w:cs="Arial"/>
          <w:szCs w:val="24"/>
        </w:rPr>
        <w:t>ento</w:t>
      </w:r>
      <w:r w:rsidRPr="00B67187">
        <w:rPr>
          <w:rFonts w:eastAsia="Arial Unicode MS" w:cs="Arial"/>
          <w:spacing w:val="52"/>
          <w:szCs w:val="24"/>
        </w:rPr>
        <w:t xml:space="preserve"> </w:t>
      </w:r>
      <w:r w:rsidRPr="00B67187">
        <w:rPr>
          <w:rFonts w:eastAsia="Arial Unicode MS" w:cs="Arial"/>
          <w:szCs w:val="24"/>
        </w:rPr>
        <w:t>del</w:t>
      </w:r>
      <w:r w:rsidRPr="00B67187">
        <w:rPr>
          <w:rFonts w:eastAsia="Arial Unicode MS" w:cs="Arial"/>
          <w:spacing w:val="47"/>
          <w:szCs w:val="24"/>
        </w:rPr>
        <w:t xml:space="preserve"> </w:t>
      </w:r>
      <w:r w:rsidRPr="00B67187">
        <w:rPr>
          <w:rFonts w:eastAsia="Arial Unicode MS" w:cs="Arial"/>
          <w:szCs w:val="24"/>
        </w:rPr>
        <w:t>conduct</w:t>
      </w:r>
      <w:r w:rsidRPr="00B67187">
        <w:rPr>
          <w:rFonts w:eastAsia="Arial Unicode MS" w:cs="Arial"/>
          <w:spacing w:val="4"/>
          <w:szCs w:val="24"/>
        </w:rPr>
        <w:t>o</w:t>
      </w:r>
      <w:r w:rsidRPr="00B67187">
        <w:rPr>
          <w:rFonts w:eastAsia="Arial Unicode MS" w:cs="Arial"/>
          <w:szCs w:val="24"/>
        </w:rPr>
        <w:t>r</w:t>
      </w:r>
      <w:r w:rsidRPr="00B67187">
        <w:rPr>
          <w:rFonts w:eastAsia="Arial Unicode MS" w:cs="Arial"/>
          <w:spacing w:val="47"/>
          <w:szCs w:val="24"/>
        </w:rPr>
        <w:t xml:space="preserve"> </w:t>
      </w:r>
      <w:r w:rsidRPr="00B67187">
        <w:rPr>
          <w:rFonts w:eastAsia="Arial Unicode MS" w:cs="Arial"/>
          <w:szCs w:val="24"/>
        </w:rPr>
        <w:t>de</w:t>
      </w:r>
      <w:r w:rsidRPr="00B67187">
        <w:rPr>
          <w:rFonts w:eastAsia="Arial Unicode MS" w:cs="Arial"/>
          <w:spacing w:val="47"/>
          <w:szCs w:val="24"/>
        </w:rPr>
        <w:t xml:space="preserve"> </w:t>
      </w:r>
      <w:r w:rsidRPr="00B67187">
        <w:rPr>
          <w:rFonts w:eastAsia="Arial Unicode MS" w:cs="Arial"/>
          <w:szCs w:val="24"/>
        </w:rPr>
        <w:t xml:space="preserve">las </w:t>
      </w:r>
      <w:r w:rsidRPr="00B67187">
        <w:rPr>
          <w:rFonts w:eastAsia="Arial Unicode MS" w:cs="Arial"/>
          <w:spacing w:val="1"/>
          <w:szCs w:val="24"/>
        </w:rPr>
        <w:t>bobina</w:t>
      </w:r>
      <w:r w:rsidRPr="00B67187">
        <w:rPr>
          <w:rFonts w:eastAsia="Arial Unicode MS" w:cs="Arial"/>
          <w:szCs w:val="24"/>
        </w:rPr>
        <w:t>s</w:t>
      </w:r>
      <w:r w:rsidRPr="00B67187">
        <w:rPr>
          <w:rFonts w:eastAsia="Arial Unicode MS" w:cs="Arial"/>
          <w:spacing w:val="66"/>
          <w:szCs w:val="24"/>
        </w:rPr>
        <w:t xml:space="preserve"> </w:t>
      </w:r>
      <w:r w:rsidRPr="00B67187">
        <w:rPr>
          <w:rFonts w:eastAsia="Arial Unicode MS" w:cs="Arial"/>
          <w:spacing w:val="1"/>
          <w:szCs w:val="24"/>
        </w:rPr>
        <w:t>d</w:t>
      </w:r>
      <w:r w:rsidRPr="00B67187">
        <w:rPr>
          <w:rFonts w:eastAsia="Arial Unicode MS" w:cs="Arial"/>
          <w:szCs w:val="24"/>
        </w:rPr>
        <w:t xml:space="preserve">e  </w:t>
      </w:r>
      <w:r w:rsidRPr="00B67187">
        <w:rPr>
          <w:rFonts w:eastAsia="Arial Unicode MS" w:cs="Arial"/>
          <w:spacing w:val="1"/>
          <w:szCs w:val="24"/>
        </w:rPr>
        <w:t>l</w:t>
      </w:r>
      <w:r w:rsidRPr="00B67187">
        <w:rPr>
          <w:rFonts w:eastAsia="Arial Unicode MS" w:cs="Arial"/>
          <w:szCs w:val="24"/>
        </w:rPr>
        <w:t>a</w:t>
      </w:r>
      <w:r w:rsidRPr="00B67187">
        <w:rPr>
          <w:rFonts w:eastAsia="Arial Unicode MS" w:cs="Arial"/>
          <w:spacing w:val="66"/>
          <w:szCs w:val="24"/>
        </w:rPr>
        <w:t xml:space="preserve"> </w:t>
      </w:r>
      <w:r w:rsidRPr="00B67187">
        <w:rPr>
          <w:rFonts w:eastAsia="Arial Unicode MS" w:cs="Arial"/>
          <w:spacing w:val="1"/>
          <w:szCs w:val="24"/>
        </w:rPr>
        <w:t>son</w:t>
      </w:r>
      <w:r w:rsidRPr="00B67187">
        <w:rPr>
          <w:rFonts w:eastAsia="Arial Unicode MS" w:cs="Arial"/>
          <w:spacing w:val="-4"/>
          <w:szCs w:val="24"/>
        </w:rPr>
        <w:t>d</w:t>
      </w:r>
      <w:r w:rsidRPr="00B67187">
        <w:rPr>
          <w:rFonts w:eastAsia="Arial Unicode MS" w:cs="Arial"/>
          <w:spacing w:val="1"/>
          <w:szCs w:val="24"/>
        </w:rPr>
        <w:t>a</w:t>
      </w:r>
      <w:r w:rsidRPr="00B67187">
        <w:rPr>
          <w:rFonts w:eastAsia="Arial Unicode MS" w:cs="Arial"/>
          <w:szCs w:val="24"/>
        </w:rPr>
        <w:t>,</w:t>
      </w:r>
      <w:r w:rsidRPr="00B67187">
        <w:rPr>
          <w:rFonts w:eastAsia="Arial Unicode MS" w:cs="Arial"/>
          <w:spacing w:val="66"/>
          <w:szCs w:val="24"/>
        </w:rPr>
        <w:t xml:space="preserve"> </w:t>
      </w:r>
      <w:r w:rsidRPr="00B67187">
        <w:rPr>
          <w:rFonts w:eastAsia="Arial Unicode MS" w:cs="Arial"/>
          <w:szCs w:val="24"/>
        </w:rPr>
        <w:t xml:space="preserve">a </w:t>
      </w:r>
      <w:r w:rsidRPr="00B67187">
        <w:rPr>
          <w:rFonts w:eastAsia="Arial Unicode MS" w:cs="Arial"/>
          <w:spacing w:val="5"/>
          <w:szCs w:val="24"/>
        </w:rPr>
        <w:t xml:space="preserve"> </w:t>
      </w:r>
      <w:r w:rsidRPr="00B67187">
        <w:rPr>
          <w:rFonts w:eastAsia="Arial Unicode MS" w:cs="Arial"/>
          <w:spacing w:val="-4"/>
          <w:szCs w:val="24"/>
        </w:rPr>
        <w:t>f</w:t>
      </w:r>
      <w:r w:rsidRPr="00B67187">
        <w:rPr>
          <w:rFonts w:eastAsia="Arial Unicode MS" w:cs="Arial"/>
          <w:spacing w:val="1"/>
          <w:szCs w:val="24"/>
        </w:rPr>
        <w:t>i</w:t>
      </w:r>
      <w:r w:rsidRPr="00B67187">
        <w:rPr>
          <w:rFonts w:eastAsia="Arial Unicode MS" w:cs="Arial"/>
          <w:szCs w:val="24"/>
        </w:rPr>
        <w:t xml:space="preserve">n  </w:t>
      </w:r>
      <w:r w:rsidRPr="00B67187">
        <w:rPr>
          <w:rFonts w:eastAsia="Arial Unicode MS" w:cs="Arial"/>
          <w:spacing w:val="1"/>
          <w:szCs w:val="24"/>
        </w:rPr>
        <w:t>d</w:t>
      </w:r>
      <w:r w:rsidRPr="00B67187">
        <w:rPr>
          <w:rFonts w:eastAsia="Arial Unicode MS" w:cs="Arial"/>
          <w:szCs w:val="24"/>
        </w:rPr>
        <w:t xml:space="preserve">e </w:t>
      </w:r>
      <w:r w:rsidRPr="00B67187">
        <w:rPr>
          <w:rFonts w:eastAsia="Arial Unicode MS" w:cs="Arial"/>
          <w:spacing w:val="4"/>
          <w:szCs w:val="24"/>
        </w:rPr>
        <w:t xml:space="preserve"> </w:t>
      </w:r>
      <w:r w:rsidRPr="00B67187">
        <w:rPr>
          <w:rFonts w:eastAsia="Arial Unicode MS" w:cs="Arial"/>
          <w:spacing w:val="-4"/>
          <w:szCs w:val="24"/>
        </w:rPr>
        <w:t>o</w:t>
      </w:r>
      <w:r w:rsidRPr="00B67187">
        <w:rPr>
          <w:rFonts w:eastAsia="Arial Unicode MS" w:cs="Arial"/>
          <w:spacing w:val="1"/>
          <w:szCs w:val="24"/>
        </w:rPr>
        <w:t>bten</w:t>
      </w:r>
      <w:r w:rsidRPr="00B67187">
        <w:rPr>
          <w:rFonts w:eastAsia="Arial Unicode MS" w:cs="Arial"/>
          <w:spacing w:val="-4"/>
          <w:szCs w:val="24"/>
        </w:rPr>
        <w:t>e</w:t>
      </w:r>
      <w:r w:rsidRPr="00B67187">
        <w:rPr>
          <w:rFonts w:eastAsia="Arial Unicode MS" w:cs="Arial"/>
          <w:szCs w:val="24"/>
        </w:rPr>
        <w:t xml:space="preserve">r  </w:t>
      </w:r>
      <w:r w:rsidRPr="00B67187">
        <w:rPr>
          <w:rFonts w:eastAsia="Arial Unicode MS" w:cs="Arial"/>
          <w:spacing w:val="1"/>
          <w:szCs w:val="24"/>
        </w:rPr>
        <w:t>ta</w:t>
      </w:r>
      <w:r w:rsidRPr="00B67187">
        <w:rPr>
          <w:rFonts w:eastAsia="Arial Unicode MS" w:cs="Arial"/>
          <w:spacing w:val="-10"/>
          <w:szCs w:val="24"/>
        </w:rPr>
        <w:t>m</w:t>
      </w:r>
      <w:r w:rsidRPr="00B67187">
        <w:rPr>
          <w:rFonts w:eastAsia="Arial Unicode MS" w:cs="Arial"/>
          <w:spacing w:val="1"/>
          <w:szCs w:val="24"/>
        </w:rPr>
        <w:t>año</w:t>
      </w:r>
      <w:r w:rsidRPr="00B67187">
        <w:rPr>
          <w:rFonts w:eastAsia="Arial Unicode MS" w:cs="Arial"/>
          <w:szCs w:val="24"/>
        </w:rPr>
        <w:t xml:space="preserve">s  </w:t>
      </w:r>
      <w:r w:rsidRPr="00B67187">
        <w:rPr>
          <w:rFonts w:eastAsia="Arial Unicode MS" w:cs="Arial"/>
          <w:spacing w:val="1"/>
          <w:szCs w:val="24"/>
        </w:rPr>
        <w:t xml:space="preserve">pequeños </w:t>
      </w:r>
      <w:r w:rsidRPr="00B67187">
        <w:rPr>
          <w:rFonts w:eastAsia="Arial Unicode MS" w:cs="Arial"/>
          <w:szCs w:val="24"/>
        </w:rPr>
        <w:t>(r</w:t>
      </w:r>
      <w:r w:rsidRPr="00B67187">
        <w:rPr>
          <w:rFonts w:eastAsia="Arial Unicode MS" w:cs="Arial"/>
          <w:spacing w:val="4"/>
          <w:szCs w:val="24"/>
        </w:rPr>
        <w:t>a</w:t>
      </w:r>
      <w:r w:rsidRPr="00B67187">
        <w:rPr>
          <w:rFonts w:eastAsia="Arial Unicode MS" w:cs="Arial"/>
          <w:spacing w:val="-4"/>
          <w:szCs w:val="24"/>
        </w:rPr>
        <w:t>p</w:t>
      </w:r>
      <w:r w:rsidRPr="00B67187">
        <w:rPr>
          <w:rFonts w:eastAsia="Arial Unicode MS" w:cs="Arial"/>
          <w:spacing w:val="4"/>
          <w:szCs w:val="24"/>
        </w:rPr>
        <w:t>i</w:t>
      </w:r>
      <w:r w:rsidRPr="00B67187">
        <w:rPr>
          <w:rFonts w:eastAsia="Arial Unicode MS" w:cs="Arial"/>
          <w:szCs w:val="24"/>
        </w:rPr>
        <w:t>dez</w:t>
      </w:r>
      <w:r w:rsidRPr="00B67187">
        <w:rPr>
          <w:rFonts w:eastAsia="Arial Unicode MS" w:cs="Arial"/>
          <w:spacing w:val="-1"/>
          <w:szCs w:val="24"/>
        </w:rPr>
        <w:t xml:space="preserve"> </w:t>
      </w:r>
      <w:r w:rsidRPr="00B67187">
        <w:rPr>
          <w:rFonts w:eastAsia="Arial Unicode MS" w:cs="Arial"/>
          <w:szCs w:val="24"/>
        </w:rPr>
        <w:t>de</w:t>
      </w:r>
      <w:r w:rsidRPr="00B67187">
        <w:rPr>
          <w:rFonts w:eastAsia="Arial Unicode MS" w:cs="Arial"/>
          <w:spacing w:val="-1"/>
          <w:szCs w:val="24"/>
        </w:rPr>
        <w:t xml:space="preserve"> </w:t>
      </w:r>
      <w:r w:rsidRPr="00B67187">
        <w:rPr>
          <w:rFonts w:eastAsia="Arial Unicode MS" w:cs="Arial"/>
          <w:szCs w:val="24"/>
        </w:rPr>
        <w:t>respu</w:t>
      </w:r>
      <w:r w:rsidRPr="00B67187">
        <w:rPr>
          <w:rFonts w:eastAsia="Arial Unicode MS" w:cs="Arial"/>
          <w:spacing w:val="4"/>
          <w:szCs w:val="24"/>
        </w:rPr>
        <w:t>e</w:t>
      </w:r>
      <w:r w:rsidRPr="00B67187">
        <w:rPr>
          <w:rFonts w:eastAsia="Arial Unicode MS" w:cs="Arial"/>
          <w:szCs w:val="24"/>
        </w:rPr>
        <w:t>sta).</w:t>
      </w:r>
    </w:p>
    <w:p w:rsidR="00032745" w:rsidRPr="00B67187" w:rsidRDefault="00032745" w:rsidP="00CC40F3">
      <w:pPr>
        <w:pStyle w:val="ListParagraph"/>
        <w:numPr>
          <w:ilvl w:val="0"/>
          <w:numId w:val="17"/>
        </w:numPr>
        <w:ind w:left="426" w:hanging="426"/>
        <w:rPr>
          <w:rFonts w:eastAsia="Arial Unicode MS" w:cs="Arial"/>
          <w:szCs w:val="24"/>
        </w:rPr>
      </w:pPr>
      <w:r w:rsidRPr="00B67187">
        <w:rPr>
          <w:rFonts w:eastAsia="Arial Unicode MS" w:cs="Arial"/>
          <w:szCs w:val="24"/>
        </w:rPr>
        <w:t>Estabil</w:t>
      </w:r>
      <w:r w:rsidRPr="00B67187">
        <w:rPr>
          <w:rFonts w:eastAsia="Arial Unicode MS" w:cs="Arial"/>
          <w:spacing w:val="7"/>
          <w:szCs w:val="24"/>
        </w:rPr>
        <w:t>i</w:t>
      </w:r>
      <w:r w:rsidRPr="00B67187">
        <w:rPr>
          <w:rFonts w:eastAsia="Arial Unicode MS" w:cs="Arial"/>
          <w:szCs w:val="24"/>
        </w:rPr>
        <w:t xml:space="preserve">dad </w:t>
      </w:r>
      <w:r w:rsidRPr="00B67187">
        <w:rPr>
          <w:rFonts w:eastAsia="Arial Unicode MS" w:cs="Arial"/>
          <w:spacing w:val="29"/>
          <w:szCs w:val="24"/>
        </w:rPr>
        <w:t xml:space="preserve"> </w:t>
      </w:r>
      <w:r w:rsidRPr="00B67187">
        <w:rPr>
          <w:rFonts w:eastAsia="Arial Unicode MS" w:cs="Arial"/>
          <w:szCs w:val="24"/>
        </w:rPr>
        <w:t xml:space="preserve">de </w:t>
      </w:r>
      <w:r w:rsidRPr="00B67187">
        <w:rPr>
          <w:rFonts w:eastAsia="Arial Unicode MS" w:cs="Arial"/>
          <w:spacing w:val="28"/>
          <w:szCs w:val="24"/>
        </w:rPr>
        <w:t xml:space="preserve"> </w:t>
      </w:r>
      <w:r w:rsidRPr="00B67187">
        <w:rPr>
          <w:rFonts w:eastAsia="Arial Unicode MS" w:cs="Arial"/>
          <w:spacing w:val="4"/>
          <w:szCs w:val="24"/>
        </w:rPr>
        <w:t>l</w:t>
      </w:r>
      <w:r w:rsidRPr="00B67187">
        <w:rPr>
          <w:rFonts w:eastAsia="Arial Unicode MS" w:cs="Arial"/>
          <w:szCs w:val="24"/>
        </w:rPr>
        <w:t xml:space="preserve">as </w:t>
      </w:r>
      <w:r w:rsidRPr="00B67187">
        <w:rPr>
          <w:rFonts w:eastAsia="Arial Unicode MS" w:cs="Arial"/>
          <w:spacing w:val="27"/>
          <w:szCs w:val="24"/>
        </w:rPr>
        <w:t xml:space="preserve"> </w:t>
      </w:r>
      <w:r w:rsidRPr="00B67187">
        <w:rPr>
          <w:rFonts w:eastAsia="Arial Unicode MS" w:cs="Arial"/>
          <w:szCs w:val="24"/>
        </w:rPr>
        <w:t>ca</w:t>
      </w:r>
      <w:r w:rsidRPr="00B67187">
        <w:rPr>
          <w:rFonts w:eastAsia="Arial Unicode MS" w:cs="Arial"/>
          <w:spacing w:val="3"/>
          <w:szCs w:val="24"/>
        </w:rPr>
        <w:t>r</w:t>
      </w:r>
      <w:r w:rsidRPr="00B67187">
        <w:rPr>
          <w:rFonts w:eastAsia="Arial Unicode MS" w:cs="Arial"/>
          <w:szCs w:val="24"/>
        </w:rPr>
        <w:t>acterísti</w:t>
      </w:r>
      <w:r w:rsidRPr="00B67187">
        <w:rPr>
          <w:rFonts w:eastAsia="Arial Unicode MS" w:cs="Arial"/>
          <w:spacing w:val="4"/>
          <w:szCs w:val="24"/>
        </w:rPr>
        <w:t>c</w:t>
      </w:r>
      <w:r w:rsidRPr="00B67187">
        <w:rPr>
          <w:rFonts w:eastAsia="Arial Unicode MS" w:cs="Arial"/>
          <w:szCs w:val="24"/>
        </w:rPr>
        <w:t xml:space="preserve">as </w:t>
      </w:r>
      <w:r w:rsidRPr="00B67187">
        <w:rPr>
          <w:rFonts w:eastAsia="Arial Unicode MS" w:cs="Arial"/>
          <w:spacing w:val="27"/>
          <w:szCs w:val="24"/>
        </w:rPr>
        <w:t xml:space="preserve"> </w:t>
      </w:r>
      <w:r w:rsidRPr="00B67187">
        <w:rPr>
          <w:rFonts w:eastAsia="Arial Unicode MS" w:cs="Arial"/>
          <w:szCs w:val="24"/>
        </w:rPr>
        <w:t>du</w:t>
      </w:r>
      <w:r w:rsidRPr="00B67187">
        <w:rPr>
          <w:rFonts w:eastAsia="Arial Unicode MS" w:cs="Arial"/>
          <w:spacing w:val="4"/>
          <w:szCs w:val="24"/>
        </w:rPr>
        <w:t>r</w:t>
      </w:r>
      <w:r w:rsidRPr="00B67187">
        <w:rPr>
          <w:rFonts w:eastAsia="Arial Unicode MS" w:cs="Arial"/>
          <w:szCs w:val="24"/>
        </w:rPr>
        <w:t xml:space="preserve">ante </w:t>
      </w:r>
      <w:r w:rsidRPr="00B67187">
        <w:rPr>
          <w:rFonts w:eastAsia="Arial Unicode MS" w:cs="Arial"/>
          <w:spacing w:val="25"/>
          <w:szCs w:val="24"/>
        </w:rPr>
        <w:t xml:space="preserve"> </w:t>
      </w:r>
      <w:r w:rsidRPr="00B67187">
        <w:rPr>
          <w:rFonts w:eastAsia="Arial Unicode MS" w:cs="Arial"/>
          <w:spacing w:val="4"/>
          <w:szCs w:val="24"/>
        </w:rPr>
        <w:t>l</w:t>
      </w:r>
      <w:r w:rsidRPr="00B67187">
        <w:rPr>
          <w:rFonts w:eastAsia="Arial Unicode MS" w:cs="Arial"/>
          <w:szCs w:val="24"/>
        </w:rPr>
        <w:t xml:space="preserve">a </w:t>
      </w:r>
      <w:r w:rsidRPr="00B67187">
        <w:rPr>
          <w:rFonts w:eastAsia="Arial Unicode MS" w:cs="Arial"/>
          <w:spacing w:val="26"/>
          <w:szCs w:val="24"/>
        </w:rPr>
        <w:t xml:space="preserve"> </w:t>
      </w:r>
      <w:r w:rsidRPr="00B67187">
        <w:rPr>
          <w:rFonts w:eastAsia="Arial Unicode MS" w:cs="Arial"/>
          <w:szCs w:val="24"/>
        </w:rPr>
        <w:t xml:space="preserve">vida </w:t>
      </w:r>
      <w:r w:rsidRPr="00B67187">
        <w:rPr>
          <w:rFonts w:eastAsia="Arial Unicode MS" w:cs="Arial"/>
          <w:spacing w:val="33"/>
          <w:szCs w:val="24"/>
        </w:rPr>
        <w:t xml:space="preserve"> </w:t>
      </w:r>
      <w:r w:rsidRPr="00B67187">
        <w:rPr>
          <w:rFonts w:eastAsia="Arial Unicode MS" w:cs="Arial"/>
          <w:szCs w:val="24"/>
        </w:rPr>
        <w:t xml:space="preserve">útil </w:t>
      </w:r>
      <w:r w:rsidRPr="00B67187">
        <w:rPr>
          <w:rFonts w:eastAsia="Arial Unicode MS" w:cs="Arial"/>
          <w:spacing w:val="32"/>
          <w:szCs w:val="24"/>
        </w:rPr>
        <w:t xml:space="preserve"> </w:t>
      </w:r>
      <w:r w:rsidRPr="00B67187">
        <w:rPr>
          <w:rFonts w:eastAsia="Arial Unicode MS" w:cs="Arial"/>
          <w:szCs w:val="24"/>
        </w:rPr>
        <w:t>d</w:t>
      </w:r>
      <w:r w:rsidRPr="00B67187">
        <w:rPr>
          <w:rFonts w:eastAsia="Arial Unicode MS" w:cs="Arial"/>
          <w:spacing w:val="-7"/>
          <w:szCs w:val="24"/>
        </w:rPr>
        <w:t>e</w:t>
      </w:r>
      <w:r w:rsidRPr="00B67187">
        <w:rPr>
          <w:rFonts w:eastAsia="Arial Unicode MS" w:cs="Arial"/>
          <w:szCs w:val="24"/>
        </w:rPr>
        <w:t xml:space="preserve">l </w:t>
      </w:r>
      <w:r w:rsidRPr="00B67187">
        <w:rPr>
          <w:rFonts w:eastAsia="Arial Unicode MS" w:cs="Arial"/>
          <w:spacing w:val="-8"/>
          <w:szCs w:val="24"/>
        </w:rPr>
        <w:t>m</w:t>
      </w:r>
      <w:r w:rsidRPr="00B67187">
        <w:rPr>
          <w:rFonts w:eastAsia="Arial Unicode MS" w:cs="Arial"/>
          <w:spacing w:val="2"/>
          <w:szCs w:val="24"/>
        </w:rPr>
        <w:t>ate</w:t>
      </w:r>
      <w:r w:rsidRPr="00B67187">
        <w:rPr>
          <w:rFonts w:eastAsia="Arial Unicode MS" w:cs="Arial"/>
          <w:spacing w:val="-2"/>
          <w:szCs w:val="24"/>
        </w:rPr>
        <w:t>r</w:t>
      </w:r>
      <w:r w:rsidRPr="00B67187">
        <w:rPr>
          <w:rFonts w:eastAsia="Arial Unicode MS" w:cs="Arial"/>
          <w:spacing w:val="2"/>
          <w:szCs w:val="24"/>
        </w:rPr>
        <w:t>ia</w:t>
      </w:r>
      <w:r w:rsidRPr="00B67187">
        <w:rPr>
          <w:rFonts w:eastAsia="Arial Unicode MS" w:cs="Arial"/>
          <w:spacing w:val="6"/>
          <w:szCs w:val="24"/>
        </w:rPr>
        <w:t>l</w:t>
      </w:r>
      <w:r w:rsidRPr="00B67187">
        <w:rPr>
          <w:rFonts w:eastAsia="Arial Unicode MS" w:cs="Arial"/>
          <w:szCs w:val="24"/>
        </w:rPr>
        <w:t>.</w:t>
      </w:r>
    </w:p>
    <w:p w:rsidR="009A1B6E" w:rsidRDefault="009A1B6E" w:rsidP="009A1B6E">
      <w:r>
        <w:rPr>
          <w:rFonts w:eastAsia="Arial Unicode MS" w:cs="Arial"/>
          <w:spacing w:val="1"/>
          <w:szCs w:val="24"/>
        </w:rPr>
        <w:t>Lo</w:t>
      </w:r>
      <w:r>
        <w:rPr>
          <w:rFonts w:eastAsia="Arial Unicode MS" w:cs="Arial"/>
          <w:szCs w:val="24"/>
        </w:rPr>
        <w:t xml:space="preserve">s </w:t>
      </w:r>
      <w:r>
        <w:rPr>
          <w:rFonts w:eastAsia="Arial Unicode MS" w:cs="Arial"/>
          <w:spacing w:val="52"/>
          <w:szCs w:val="24"/>
        </w:rPr>
        <w:t xml:space="preserve"> </w:t>
      </w:r>
      <w:r>
        <w:rPr>
          <w:rFonts w:eastAsia="Arial Unicode MS" w:cs="Arial"/>
          <w:spacing w:val="-6"/>
          <w:szCs w:val="24"/>
        </w:rPr>
        <w:t>m</w:t>
      </w:r>
      <w:r>
        <w:rPr>
          <w:rFonts w:eastAsia="Arial Unicode MS" w:cs="Arial"/>
          <w:spacing w:val="1"/>
          <w:szCs w:val="24"/>
        </w:rPr>
        <w:t>ater</w:t>
      </w:r>
      <w:r>
        <w:rPr>
          <w:rFonts w:eastAsia="Arial Unicode MS" w:cs="Arial"/>
          <w:spacing w:val="5"/>
          <w:szCs w:val="24"/>
        </w:rPr>
        <w:t>i</w:t>
      </w:r>
      <w:r>
        <w:rPr>
          <w:rFonts w:eastAsia="Arial Unicode MS" w:cs="Arial"/>
          <w:spacing w:val="-4"/>
          <w:szCs w:val="24"/>
        </w:rPr>
        <w:t>a</w:t>
      </w:r>
      <w:r>
        <w:rPr>
          <w:rFonts w:eastAsia="Arial Unicode MS" w:cs="Arial"/>
          <w:spacing w:val="1"/>
          <w:szCs w:val="24"/>
        </w:rPr>
        <w:t>l</w:t>
      </w:r>
      <w:r>
        <w:rPr>
          <w:rFonts w:eastAsia="Arial Unicode MS" w:cs="Arial"/>
          <w:spacing w:val="5"/>
          <w:szCs w:val="24"/>
        </w:rPr>
        <w:t>e</w:t>
      </w:r>
      <w:r>
        <w:rPr>
          <w:rFonts w:eastAsia="Arial Unicode MS" w:cs="Arial"/>
          <w:szCs w:val="24"/>
        </w:rPr>
        <w:t xml:space="preserve">s </w:t>
      </w:r>
      <w:r>
        <w:rPr>
          <w:rFonts w:eastAsia="Arial Unicode MS" w:cs="Arial"/>
          <w:spacing w:val="52"/>
          <w:szCs w:val="24"/>
        </w:rPr>
        <w:t xml:space="preserve"> </w:t>
      </w:r>
      <w:r>
        <w:rPr>
          <w:rFonts w:eastAsia="Arial Unicode MS" w:cs="Arial"/>
          <w:spacing w:val="1"/>
          <w:szCs w:val="24"/>
        </w:rPr>
        <w:t>qu</w:t>
      </w:r>
      <w:r>
        <w:rPr>
          <w:rFonts w:eastAsia="Arial Unicode MS" w:cs="Arial"/>
          <w:szCs w:val="24"/>
        </w:rPr>
        <w:t xml:space="preserve">e </w:t>
      </w:r>
      <w:r>
        <w:rPr>
          <w:rFonts w:eastAsia="Arial Unicode MS" w:cs="Arial"/>
          <w:spacing w:val="57"/>
          <w:szCs w:val="24"/>
        </w:rPr>
        <w:t xml:space="preserve"> </w:t>
      </w:r>
      <w:r>
        <w:rPr>
          <w:rFonts w:eastAsia="Arial Unicode MS" w:cs="Arial"/>
          <w:spacing w:val="1"/>
          <w:szCs w:val="24"/>
        </w:rPr>
        <w:t>s</w:t>
      </w:r>
      <w:r>
        <w:rPr>
          <w:rFonts w:eastAsia="Arial Unicode MS" w:cs="Arial"/>
          <w:szCs w:val="24"/>
        </w:rPr>
        <w:t xml:space="preserve">e </w:t>
      </w:r>
      <w:r>
        <w:rPr>
          <w:rFonts w:eastAsia="Arial Unicode MS" w:cs="Arial"/>
          <w:spacing w:val="52"/>
          <w:szCs w:val="24"/>
        </w:rPr>
        <w:t xml:space="preserve"> </w:t>
      </w:r>
      <w:r>
        <w:rPr>
          <w:rFonts w:eastAsia="Arial Unicode MS" w:cs="Arial"/>
          <w:spacing w:val="1"/>
          <w:szCs w:val="24"/>
        </w:rPr>
        <w:t>u</w:t>
      </w:r>
      <w:r>
        <w:rPr>
          <w:rFonts w:eastAsia="Arial Unicode MS" w:cs="Arial"/>
          <w:spacing w:val="-3"/>
          <w:szCs w:val="24"/>
        </w:rPr>
        <w:t>s</w:t>
      </w:r>
      <w:r>
        <w:rPr>
          <w:rFonts w:eastAsia="Arial Unicode MS" w:cs="Arial"/>
          <w:spacing w:val="1"/>
          <w:szCs w:val="24"/>
        </w:rPr>
        <w:t>a</w:t>
      </w:r>
      <w:r>
        <w:rPr>
          <w:rFonts w:eastAsia="Arial Unicode MS" w:cs="Arial"/>
          <w:szCs w:val="24"/>
        </w:rPr>
        <w:t xml:space="preserve">n </w:t>
      </w:r>
      <w:r>
        <w:rPr>
          <w:rFonts w:eastAsia="Arial Unicode MS" w:cs="Arial"/>
          <w:spacing w:val="52"/>
          <w:szCs w:val="24"/>
        </w:rPr>
        <w:t xml:space="preserve"> </w:t>
      </w:r>
      <w:r>
        <w:rPr>
          <w:rFonts w:eastAsia="Arial Unicode MS" w:cs="Arial"/>
          <w:spacing w:val="1"/>
          <w:szCs w:val="24"/>
        </w:rPr>
        <w:t>nor</w:t>
      </w:r>
      <w:r>
        <w:rPr>
          <w:rFonts w:eastAsia="Arial Unicode MS" w:cs="Arial"/>
          <w:spacing w:val="-9"/>
          <w:szCs w:val="24"/>
        </w:rPr>
        <w:t>m</w:t>
      </w:r>
      <w:r>
        <w:rPr>
          <w:rFonts w:eastAsia="Arial Unicode MS" w:cs="Arial"/>
          <w:spacing w:val="1"/>
          <w:szCs w:val="24"/>
        </w:rPr>
        <w:t>a</w:t>
      </w:r>
      <w:r>
        <w:rPr>
          <w:rFonts w:eastAsia="Arial Unicode MS" w:cs="Arial"/>
          <w:spacing w:val="9"/>
          <w:szCs w:val="24"/>
        </w:rPr>
        <w:t>l</w:t>
      </w:r>
      <w:r>
        <w:rPr>
          <w:rFonts w:eastAsia="Arial Unicode MS" w:cs="Arial"/>
          <w:spacing w:val="-8"/>
          <w:szCs w:val="24"/>
        </w:rPr>
        <w:t>m</w:t>
      </w:r>
      <w:r>
        <w:rPr>
          <w:rFonts w:eastAsia="Arial Unicode MS" w:cs="Arial"/>
          <w:spacing w:val="1"/>
          <w:szCs w:val="24"/>
        </w:rPr>
        <w:t>ent</w:t>
      </w:r>
      <w:r>
        <w:rPr>
          <w:rFonts w:eastAsia="Arial Unicode MS" w:cs="Arial"/>
          <w:szCs w:val="24"/>
        </w:rPr>
        <w:t xml:space="preserve">e </w:t>
      </w:r>
      <w:r>
        <w:rPr>
          <w:rFonts w:eastAsia="Arial Unicode MS" w:cs="Arial"/>
          <w:spacing w:val="52"/>
          <w:szCs w:val="24"/>
        </w:rPr>
        <w:t xml:space="preserve"> </w:t>
      </w:r>
      <w:r>
        <w:rPr>
          <w:rFonts w:eastAsia="Arial Unicode MS" w:cs="Arial"/>
          <w:spacing w:val="1"/>
          <w:szCs w:val="24"/>
        </w:rPr>
        <w:t>e</w:t>
      </w:r>
      <w:r>
        <w:rPr>
          <w:rFonts w:eastAsia="Arial Unicode MS" w:cs="Arial"/>
          <w:szCs w:val="24"/>
        </w:rPr>
        <w:t xml:space="preserve">n </w:t>
      </w:r>
      <w:r>
        <w:rPr>
          <w:rFonts w:eastAsia="Arial Unicode MS" w:cs="Arial"/>
          <w:spacing w:val="58"/>
          <w:szCs w:val="24"/>
        </w:rPr>
        <w:t xml:space="preserve"> </w:t>
      </w:r>
      <w:r>
        <w:rPr>
          <w:rFonts w:eastAsia="Arial Unicode MS" w:cs="Arial"/>
          <w:spacing w:val="1"/>
          <w:szCs w:val="24"/>
        </w:rPr>
        <w:t>la</w:t>
      </w:r>
      <w:r>
        <w:rPr>
          <w:rFonts w:eastAsia="Arial Unicode MS" w:cs="Arial"/>
          <w:szCs w:val="24"/>
        </w:rPr>
        <w:t xml:space="preserve">s </w:t>
      </w:r>
      <w:r>
        <w:rPr>
          <w:rFonts w:eastAsia="Arial Unicode MS" w:cs="Arial"/>
          <w:spacing w:val="52"/>
          <w:szCs w:val="24"/>
        </w:rPr>
        <w:t xml:space="preserve"> </w:t>
      </w:r>
      <w:r>
        <w:rPr>
          <w:rFonts w:eastAsia="Arial Unicode MS" w:cs="Arial"/>
          <w:spacing w:val="1"/>
          <w:szCs w:val="24"/>
        </w:rPr>
        <w:t>sonda</w:t>
      </w:r>
      <w:r>
        <w:rPr>
          <w:rFonts w:eastAsia="Arial Unicode MS" w:cs="Arial"/>
          <w:szCs w:val="24"/>
        </w:rPr>
        <w:t xml:space="preserve">s </w:t>
      </w:r>
      <w:r>
        <w:rPr>
          <w:rFonts w:eastAsia="Arial Unicode MS" w:cs="Arial"/>
          <w:spacing w:val="52"/>
          <w:szCs w:val="24"/>
        </w:rPr>
        <w:t xml:space="preserve"> </w:t>
      </w:r>
      <w:r>
        <w:rPr>
          <w:rFonts w:eastAsia="Arial Unicode MS" w:cs="Arial"/>
          <w:spacing w:val="1"/>
          <w:szCs w:val="24"/>
        </w:rPr>
        <w:t xml:space="preserve">de </w:t>
      </w:r>
      <w:r>
        <w:rPr>
          <w:rFonts w:eastAsia="Arial Unicode MS" w:cs="Arial"/>
          <w:spacing w:val="-1"/>
          <w:szCs w:val="24"/>
        </w:rPr>
        <w:t>r</w:t>
      </w:r>
      <w:r>
        <w:rPr>
          <w:rFonts w:eastAsia="Arial Unicode MS" w:cs="Arial"/>
          <w:spacing w:val="3"/>
          <w:szCs w:val="24"/>
        </w:rPr>
        <w:t>e</w:t>
      </w:r>
      <w:r>
        <w:rPr>
          <w:rFonts w:eastAsia="Arial Unicode MS" w:cs="Arial"/>
          <w:spacing w:val="-1"/>
          <w:szCs w:val="24"/>
        </w:rPr>
        <w:t>s</w:t>
      </w:r>
      <w:r>
        <w:rPr>
          <w:rFonts w:eastAsia="Arial Unicode MS" w:cs="Arial"/>
          <w:spacing w:val="5"/>
          <w:szCs w:val="24"/>
        </w:rPr>
        <w:t>i</w:t>
      </w:r>
      <w:r>
        <w:rPr>
          <w:rFonts w:eastAsia="Arial Unicode MS" w:cs="Arial"/>
          <w:spacing w:val="-5"/>
          <w:szCs w:val="24"/>
        </w:rPr>
        <w:t>s</w:t>
      </w:r>
      <w:r>
        <w:rPr>
          <w:rFonts w:eastAsia="Arial Unicode MS" w:cs="Arial"/>
          <w:spacing w:val="-1"/>
          <w:szCs w:val="24"/>
        </w:rPr>
        <w:t>te</w:t>
      </w:r>
      <w:r>
        <w:rPr>
          <w:rFonts w:eastAsia="Arial Unicode MS" w:cs="Arial"/>
          <w:spacing w:val="4"/>
          <w:szCs w:val="24"/>
        </w:rPr>
        <w:t>n</w:t>
      </w:r>
      <w:r>
        <w:rPr>
          <w:rFonts w:eastAsia="Arial Unicode MS" w:cs="Arial"/>
          <w:spacing w:val="-5"/>
          <w:szCs w:val="24"/>
        </w:rPr>
        <w:t>c</w:t>
      </w:r>
      <w:r>
        <w:rPr>
          <w:rFonts w:eastAsia="Arial Unicode MS" w:cs="Arial"/>
          <w:spacing w:val="4"/>
          <w:szCs w:val="24"/>
        </w:rPr>
        <w:t>i</w:t>
      </w:r>
      <w:r>
        <w:rPr>
          <w:rFonts w:eastAsia="Arial Unicode MS" w:cs="Arial"/>
          <w:szCs w:val="24"/>
        </w:rPr>
        <w:t>a</w:t>
      </w:r>
      <w:r>
        <w:rPr>
          <w:rFonts w:eastAsia="Arial Unicode MS" w:cs="Arial"/>
          <w:spacing w:val="1"/>
          <w:szCs w:val="24"/>
        </w:rPr>
        <w:t xml:space="preserve"> </w:t>
      </w:r>
      <w:r>
        <w:rPr>
          <w:rFonts w:eastAsia="Arial Unicode MS" w:cs="Arial"/>
          <w:spacing w:val="-1"/>
          <w:szCs w:val="24"/>
        </w:rPr>
        <w:t>so</w:t>
      </w:r>
      <w:r>
        <w:rPr>
          <w:rFonts w:eastAsia="Arial Unicode MS" w:cs="Arial"/>
          <w:szCs w:val="24"/>
        </w:rPr>
        <w:t>n</w:t>
      </w:r>
      <w:r>
        <w:rPr>
          <w:rFonts w:eastAsia="Arial Unicode MS" w:cs="Arial"/>
          <w:spacing w:val="1"/>
          <w:szCs w:val="24"/>
        </w:rPr>
        <w:t xml:space="preserve"> </w:t>
      </w:r>
      <w:r>
        <w:rPr>
          <w:rFonts w:eastAsia="Arial Unicode MS" w:cs="Arial"/>
          <w:spacing w:val="-1"/>
          <w:szCs w:val="24"/>
        </w:rPr>
        <w:t>e</w:t>
      </w:r>
      <w:r>
        <w:rPr>
          <w:rFonts w:eastAsia="Arial Unicode MS" w:cs="Arial"/>
          <w:szCs w:val="24"/>
        </w:rPr>
        <w:t>l</w:t>
      </w:r>
      <w:r>
        <w:rPr>
          <w:rFonts w:eastAsia="Arial Unicode MS" w:cs="Arial"/>
          <w:spacing w:val="1"/>
          <w:szCs w:val="24"/>
        </w:rPr>
        <w:t xml:space="preserve"> </w:t>
      </w:r>
      <w:r>
        <w:rPr>
          <w:rFonts w:eastAsia="Arial Unicode MS" w:cs="Arial"/>
          <w:spacing w:val="-1"/>
          <w:szCs w:val="24"/>
        </w:rPr>
        <w:t>plat</w:t>
      </w:r>
      <w:r>
        <w:rPr>
          <w:rFonts w:eastAsia="Arial Unicode MS" w:cs="Arial"/>
          <w:spacing w:val="4"/>
          <w:szCs w:val="24"/>
        </w:rPr>
        <w:t>i</w:t>
      </w:r>
      <w:r>
        <w:rPr>
          <w:rFonts w:eastAsia="Arial Unicode MS" w:cs="Arial"/>
          <w:spacing w:val="-1"/>
          <w:szCs w:val="24"/>
        </w:rPr>
        <w:t>n</w:t>
      </w:r>
      <w:r>
        <w:rPr>
          <w:rFonts w:eastAsia="Arial Unicode MS" w:cs="Arial"/>
          <w:szCs w:val="24"/>
        </w:rPr>
        <w:t>o</w:t>
      </w:r>
      <w:r>
        <w:rPr>
          <w:rFonts w:eastAsia="Arial Unicode MS" w:cs="Arial"/>
          <w:spacing w:val="1"/>
          <w:szCs w:val="24"/>
        </w:rPr>
        <w:t xml:space="preserve"> </w:t>
      </w:r>
      <w:r>
        <w:rPr>
          <w:rFonts w:eastAsia="Arial Unicode MS" w:cs="Arial"/>
          <w:szCs w:val="24"/>
        </w:rPr>
        <w:t>y</w:t>
      </w:r>
      <w:r>
        <w:rPr>
          <w:rFonts w:eastAsia="Arial Unicode MS" w:cs="Arial"/>
          <w:spacing w:val="1"/>
          <w:szCs w:val="24"/>
        </w:rPr>
        <w:t xml:space="preserve"> </w:t>
      </w:r>
      <w:r>
        <w:rPr>
          <w:rFonts w:eastAsia="Arial Unicode MS" w:cs="Arial"/>
          <w:spacing w:val="-1"/>
          <w:szCs w:val="24"/>
        </w:rPr>
        <w:t>e</w:t>
      </w:r>
      <w:r>
        <w:rPr>
          <w:rFonts w:eastAsia="Arial Unicode MS" w:cs="Arial"/>
          <w:szCs w:val="24"/>
        </w:rPr>
        <w:t>l</w:t>
      </w:r>
      <w:r>
        <w:rPr>
          <w:rFonts w:eastAsia="Arial Unicode MS" w:cs="Arial"/>
          <w:spacing w:val="1"/>
          <w:szCs w:val="24"/>
        </w:rPr>
        <w:t xml:space="preserve"> </w:t>
      </w:r>
      <w:r>
        <w:rPr>
          <w:rFonts w:eastAsia="Arial Unicode MS" w:cs="Arial"/>
          <w:spacing w:val="4"/>
          <w:szCs w:val="24"/>
        </w:rPr>
        <w:t>n</w:t>
      </w:r>
      <w:r>
        <w:rPr>
          <w:rFonts w:eastAsia="Arial Unicode MS" w:cs="Arial"/>
          <w:spacing w:val="-4"/>
          <w:szCs w:val="24"/>
        </w:rPr>
        <w:t>í</w:t>
      </w:r>
      <w:r>
        <w:rPr>
          <w:rFonts w:eastAsia="Arial Unicode MS" w:cs="Arial"/>
          <w:spacing w:val="-1"/>
          <w:szCs w:val="24"/>
        </w:rPr>
        <w:t>que</w:t>
      </w:r>
      <w:r>
        <w:rPr>
          <w:rFonts w:eastAsia="Arial Unicode MS" w:cs="Arial"/>
          <w:spacing w:val="4"/>
          <w:szCs w:val="24"/>
        </w:rPr>
        <w:t>l</w:t>
      </w:r>
      <w:r>
        <w:rPr>
          <w:rFonts w:eastAsia="Arial Unicode MS" w:cs="Arial"/>
          <w:szCs w:val="24"/>
        </w:rPr>
        <w:t>.</w:t>
      </w:r>
      <w:r>
        <w:rPr>
          <w:rFonts w:eastAsia="Arial Unicode MS" w:cs="Arial"/>
          <w:spacing w:val="1"/>
          <w:szCs w:val="24"/>
        </w:rPr>
        <w:t xml:space="preserve"> </w:t>
      </w:r>
      <w:r>
        <w:rPr>
          <w:rFonts w:eastAsia="Arial Unicode MS" w:cs="Arial"/>
          <w:szCs w:val="24"/>
        </w:rPr>
        <w:t>A</w:t>
      </w:r>
      <w:r>
        <w:rPr>
          <w:rFonts w:eastAsia="Arial Unicode MS" w:cs="Arial"/>
          <w:spacing w:val="1"/>
          <w:szCs w:val="24"/>
        </w:rPr>
        <w:t xml:space="preserve"> </w:t>
      </w:r>
      <w:r>
        <w:rPr>
          <w:rFonts w:eastAsia="Arial Unicode MS" w:cs="Arial"/>
          <w:spacing w:val="-1"/>
          <w:szCs w:val="24"/>
        </w:rPr>
        <w:t>continuac</w:t>
      </w:r>
      <w:r>
        <w:rPr>
          <w:rFonts w:eastAsia="Arial Unicode MS" w:cs="Arial"/>
          <w:spacing w:val="8"/>
          <w:szCs w:val="24"/>
        </w:rPr>
        <w:t>i</w:t>
      </w:r>
      <w:r>
        <w:rPr>
          <w:rFonts w:eastAsia="Arial Unicode MS" w:cs="Arial"/>
          <w:spacing w:val="-1"/>
          <w:szCs w:val="24"/>
        </w:rPr>
        <w:t>ón</w:t>
      </w:r>
      <w:r>
        <w:rPr>
          <w:rFonts w:eastAsia="Arial Unicode MS" w:cs="Arial"/>
          <w:szCs w:val="24"/>
        </w:rPr>
        <w:t>,</w:t>
      </w:r>
      <w:r>
        <w:rPr>
          <w:rFonts w:eastAsia="Arial Unicode MS" w:cs="Arial"/>
          <w:spacing w:val="1"/>
          <w:szCs w:val="24"/>
        </w:rPr>
        <w:t xml:space="preserve"> </w:t>
      </w:r>
      <w:r>
        <w:rPr>
          <w:rFonts w:eastAsia="Arial Unicode MS" w:cs="Arial"/>
          <w:spacing w:val="-1"/>
          <w:szCs w:val="24"/>
        </w:rPr>
        <w:t>e</w:t>
      </w:r>
      <w:r>
        <w:rPr>
          <w:rFonts w:eastAsia="Arial Unicode MS" w:cs="Arial"/>
          <w:szCs w:val="24"/>
        </w:rPr>
        <w:t>n</w:t>
      </w:r>
      <w:r>
        <w:rPr>
          <w:rFonts w:eastAsia="Arial Unicode MS" w:cs="Arial"/>
          <w:spacing w:val="-3"/>
          <w:szCs w:val="24"/>
        </w:rPr>
        <w:t xml:space="preserve"> </w:t>
      </w:r>
      <w:r>
        <w:rPr>
          <w:rFonts w:eastAsia="Arial Unicode MS" w:cs="Arial"/>
          <w:spacing w:val="4"/>
          <w:szCs w:val="24"/>
        </w:rPr>
        <w:t>l</w:t>
      </w:r>
      <w:r>
        <w:rPr>
          <w:rFonts w:eastAsia="Arial Unicode MS" w:cs="Arial"/>
          <w:szCs w:val="24"/>
        </w:rPr>
        <w:t>a</w:t>
      </w:r>
      <w:r>
        <w:rPr>
          <w:rFonts w:eastAsia="Arial Unicode MS" w:cs="Arial"/>
          <w:spacing w:val="-3"/>
          <w:szCs w:val="24"/>
        </w:rPr>
        <w:t xml:space="preserve"> </w:t>
      </w:r>
      <w:r>
        <w:rPr>
          <w:rFonts w:eastAsia="Arial Unicode MS" w:cs="Arial"/>
          <w:spacing w:val="-1"/>
          <w:szCs w:val="24"/>
        </w:rPr>
        <w:t>Fi</w:t>
      </w:r>
      <w:r>
        <w:rPr>
          <w:rFonts w:eastAsia="Arial Unicode MS" w:cs="Arial"/>
          <w:spacing w:val="4"/>
          <w:szCs w:val="24"/>
        </w:rPr>
        <w:t>g</w:t>
      </w:r>
      <w:r>
        <w:rPr>
          <w:rFonts w:eastAsia="Arial Unicode MS" w:cs="Arial"/>
          <w:spacing w:val="-1"/>
          <w:szCs w:val="24"/>
        </w:rPr>
        <w:t>ur</w:t>
      </w:r>
      <w:r>
        <w:rPr>
          <w:rFonts w:eastAsia="Arial Unicode MS" w:cs="Arial"/>
          <w:szCs w:val="24"/>
        </w:rPr>
        <w:t>a</w:t>
      </w:r>
      <w:r>
        <w:rPr>
          <w:rFonts w:eastAsia="Arial Unicode MS" w:cs="Arial"/>
          <w:spacing w:val="1"/>
          <w:szCs w:val="24"/>
        </w:rPr>
        <w:t xml:space="preserve"> </w:t>
      </w:r>
      <w:r>
        <w:rPr>
          <w:rFonts w:eastAsia="Arial Unicode MS" w:cs="Arial"/>
          <w:spacing w:val="-1"/>
          <w:szCs w:val="24"/>
        </w:rPr>
        <w:t>2.16</w:t>
      </w:r>
      <w:r>
        <w:rPr>
          <w:rFonts w:eastAsia="Arial Unicode MS" w:cs="Arial"/>
          <w:szCs w:val="24"/>
        </w:rPr>
        <w:t xml:space="preserve">, se </w:t>
      </w:r>
      <w:r>
        <w:rPr>
          <w:rFonts w:eastAsia="Arial Unicode MS" w:cs="Arial"/>
          <w:spacing w:val="-6"/>
          <w:szCs w:val="24"/>
        </w:rPr>
        <w:t>m</w:t>
      </w:r>
      <w:r>
        <w:rPr>
          <w:rFonts w:eastAsia="Arial Unicode MS" w:cs="Arial"/>
          <w:szCs w:val="24"/>
        </w:rPr>
        <w:t>uestr</w:t>
      </w:r>
      <w:r>
        <w:rPr>
          <w:rFonts w:eastAsia="Arial Unicode MS" w:cs="Arial"/>
          <w:spacing w:val="4"/>
          <w:szCs w:val="24"/>
        </w:rPr>
        <w:t>a</w:t>
      </w:r>
      <w:r>
        <w:rPr>
          <w:rFonts w:eastAsia="Arial Unicode MS" w:cs="Arial"/>
          <w:szCs w:val="24"/>
        </w:rPr>
        <w:t xml:space="preserve">n </w:t>
      </w:r>
      <w:r>
        <w:rPr>
          <w:rFonts w:eastAsia="Arial Unicode MS" w:cs="Arial"/>
          <w:spacing w:val="6"/>
          <w:szCs w:val="24"/>
        </w:rPr>
        <w:t>l</w:t>
      </w:r>
      <w:r>
        <w:rPr>
          <w:rFonts w:eastAsia="Arial Unicode MS" w:cs="Arial"/>
          <w:szCs w:val="24"/>
        </w:rPr>
        <w:t>as caract</w:t>
      </w:r>
      <w:r>
        <w:rPr>
          <w:rFonts w:eastAsia="Arial Unicode MS" w:cs="Arial"/>
          <w:spacing w:val="-4"/>
          <w:szCs w:val="24"/>
        </w:rPr>
        <w:t>e</w:t>
      </w:r>
      <w:r>
        <w:rPr>
          <w:rFonts w:eastAsia="Arial Unicode MS" w:cs="Arial"/>
          <w:szCs w:val="24"/>
        </w:rPr>
        <w:t>rísticas tér</w:t>
      </w:r>
      <w:r>
        <w:rPr>
          <w:rFonts w:eastAsia="Arial Unicode MS" w:cs="Arial"/>
          <w:spacing w:val="-7"/>
          <w:szCs w:val="24"/>
        </w:rPr>
        <w:t>m</w:t>
      </w:r>
      <w:r>
        <w:rPr>
          <w:rFonts w:eastAsia="Arial Unicode MS" w:cs="Arial"/>
          <w:spacing w:val="4"/>
          <w:szCs w:val="24"/>
        </w:rPr>
        <w:t>i</w:t>
      </w:r>
      <w:r>
        <w:rPr>
          <w:rFonts w:eastAsia="Arial Unicode MS" w:cs="Arial"/>
          <w:szCs w:val="24"/>
        </w:rPr>
        <w:t>cas de</w:t>
      </w:r>
      <w:r>
        <w:rPr>
          <w:rFonts w:eastAsia="Arial Unicode MS" w:cs="Arial"/>
          <w:spacing w:val="4"/>
          <w:szCs w:val="24"/>
        </w:rPr>
        <w:t xml:space="preserve"> </w:t>
      </w:r>
      <w:r>
        <w:rPr>
          <w:rFonts w:eastAsia="Arial Unicode MS" w:cs="Arial"/>
          <w:spacing w:val="-4"/>
          <w:szCs w:val="24"/>
        </w:rPr>
        <w:t>e</w:t>
      </w:r>
      <w:r>
        <w:rPr>
          <w:rFonts w:eastAsia="Arial Unicode MS" w:cs="Arial"/>
          <w:szCs w:val="24"/>
        </w:rPr>
        <w:t xml:space="preserve">stos </w:t>
      </w:r>
      <w:r>
        <w:rPr>
          <w:rFonts w:eastAsia="Arial Unicode MS" w:cs="Arial"/>
          <w:spacing w:val="-6"/>
          <w:szCs w:val="24"/>
        </w:rPr>
        <w:t>m</w:t>
      </w:r>
      <w:r>
        <w:rPr>
          <w:rFonts w:eastAsia="Arial Unicode MS" w:cs="Arial"/>
          <w:szCs w:val="24"/>
        </w:rPr>
        <w:t>eta</w:t>
      </w:r>
      <w:r>
        <w:rPr>
          <w:rFonts w:eastAsia="Arial Unicode MS" w:cs="Arial"/>
          <w:spacing w:val="6"/>
          <w:szCs w:val="24"/>
        </w:rPr>
        <w:t>l</w:t>
      </w:r>
      <w:r>
        <w:rPr>
          <w:rFonts w:eastAsia="Arial Unicode MS" w:cs="Arial"/>
          <w:szCs w:val="24"/>
        </w:rPr>
        <w:t>es.</w:t>
      </w:r>
    </w:p>
    <w:p w:rsidR="009A1B6E" w:rsidRDefault="009A1B6E" w:rsidP="009A1B6E">
      <w:pPr>
        <w:jc w:val="center"/>
        <w:rPr>
          <w:rFonts w:eastAsia="Arial Unicode MS" w:cs="Arial"/>
          <w:szCs w:val="24"/>
        </w:rPr>
      </w:pPr>
      <w:r>
        <w:rPr>
          <w:rFonts w:eastAsia="Arial Unicode MS" w:cs="Arial"/>
          <w:noProof/>
          <w:sz w:val="20"/>
          <w:szCs w:val="20"/>
          <w:lang w:val="en-US"/>
        </w:rPr>
        <w:lastRenderedPageBreak/>
        <w:drawing>
          <wp:inline distT="0" distB="0" distL="0" distR="0">
            <wp:extent cx="3667125" cy="2524549"/>
            <wp:effectExtent l="19050" t="0" r="9525" b="0"/>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srcRect/>
                    <a:stretch>
                      <a:fillRect/>
                    </a:stretch>
                  </pic:blipFill>
                  <pic:spPr bwMode="auto">
                    <a:xfrm>
                      <a:off x="0" y="0"/>
                      <a:ext cx="3667125" cy="2524549"/>
                    </a:xfrm>
                    <a:prstGeom prst="rect">
                      <a:avLst/>
                    </a:prstGeom>
                    <a:noFill/>
                    <a:ln w="9525">
                      <a:noFill/>
                      <a:miter lim="800000"/>
                      <a:headEnd/>
                      <a:tailEnd/>
                    </a:ln>
                  </pic:spPr>
                </pic:pic>
              </a:graphicData>
            </a:graphic>
          </wp:inline>
        </w:drawing>
      </w:r>
    </w:p>
    <w:p w:rsidR="009A1B6E" w:rsidRPr="009A1B6E" w:rsidRDefault="009A1B6E" w:rsidP="00CC40F3">
      <w:pPr>
        <w:pStyle w:val="ListParagraph"/>
        <w:numPr>
          <w:ilvl w:val="0"/>
          <w:numId w:val="15"/>
        </w:numPr>
        <w:jc w:val="center"/>
        <w:rPr>
          <w:rFonts w:eastAsia="Arial Unicode MS" w:cs="Arial"/>
          <w:szCs w:val="24"/>
        </w:rPr>
      </w:pPr>
      <w:r w:rsidRPr="00510ECE">
        <w:rPr>
          <w:rFonts w:eastAsia="Arial Unicode MS" w:cs="Arial"/>
          <w:bCs/>
          <w:sz w:val="20"/>
          <w:szCs w:val="20"/>
        </w:rPr>
        <w:t>Cu</w:t>
      </w:r>
      <w:r w:rsidRPr="00510ECE">
        <w:rPr>
          <w:rFonts w:eastAsia="Arial Unicode MS" w:cs="Arial"/>
          <w:bCs/>
          <w:spacing w:val="-5"/>
          <w:sz w:val="20"/>
          <w:szCs w:val="20"/>
        </w:rPr>
        <w:t>r</w:t>
      </w:r>
      <w:r w:rsidRPr="00510ECE">
        <w:rPr>
          <w:rFonts w:eastAsia="Arial Unicode MS" w:cs="Arial"/>
          <w:bCs/>
          <w:spacing w:val="-4"/>
          <w:sz w:val="20"/>
          <w:szCs w:val="20"/>
        </w:rPr>
        <w:t>v</w:t>
      </w:r>
      <w:r w:rsidRPr="00510ECE">
        <w:rPr>
          <w:rFonts w:eastAsia="Arial Unicode MS" w:cs="Arial"/>
          <w:bCs/>
          <w:sz w:val="20"/>
          <w:szCs w:val="20"/>
        </w:rPr>
        <w:t xml:space="preserve">as </w:t>
      </w:r>
      <w:r w:rsidRPr="00510ECE">
        <w:rPr>
          <w:rFonts w:eastAsia="Arial Unicode MS" w:cs="Arial"/>
          <w:bCs/>
          <w:spacing w:val="4"/>
          <w:sz w:val="20"/>
          <w:szCs w:val="20"/>
        </w:rPr>
        <w:t>d</w:t>
      </w:r>
      <w:r w:rsidRPr="00510ECE">
        <w:rPr>
          <w:rFonts w:eastAsia="Arial Unicode MS" w:cs="Arial"/>
          <w:bCs/>
          <w:sz w:val="20"/>
          <w:szCs w:val="20"/>
        </w:rPr>
        <w:t>e resis</w:t>
      </w:r>
      <w:r w:rsidRPr="00510ECE">
        <w:rPr>
          <w:rFonts w:eastAsia="Arial Unicode MS" w:cs="Arial"/>
          <w:bCs/>
          <w:spacing w:val="4"/>
          <w:sz w:val="20"/>
          <w:szCs w:val="20"/>
        </w:rPr>
        <w:t>t</w:t>
      </w:r>
      <w:r w:rsidRPr="00510ECE">
        <w:rPr>
          <w:rFonts w:eastAsia="Arial Unicode MS" w:cs="Arial"/>
          <w:bCs/>
          <w:sz w:val="20"/>
          <w:szCs w:val="20"/>
        </w:rPr>
        <w:t>encia rel</w:t>
      </w:r>
      <w:r w:rsidRPr="00510ECE">
        <w:rPr>
          <w:rFonts w:eastAsia="Arial Unicode MS" w:cs="Arial"/>
          <w:bCs/>
          <w:spacing w:val="-4"/>
          <w:sz w:val="20"/>
          <w:szCs w:val="20"/>
        </w:rPr>
        <w:t>a</w:t>
      </w:r>
      <w:r w:rsidRPr="00510ECE">
        <w:rPr>
          <w:rFonts w:eastAsia="Arial Unicode MS" w:cs="Arial"/>
          <w:bCs/>
          <w:sz w:val="20"/>
          <w:szCs w:val="20"/>
        </w:rPr>
        <w:t xml:space="preserve">tiva de </w:t>
      </w:r>
      <w:r w:rsidRPr="00510ECE">
        <w:rPr>
          <w:rFonts w:eastAsia="Arial Unicode MS" w:cs="Arial"/>
          <w:bCs/>
          <w:spacing w:val="-6"/>
          <w:sz w:val="20"/>
          <w:szCs w:val="20"/>
        </w:rPr>
        <w:t>v</w:t>
      </w:r>
      <w:r w:rsidRPr="00510ECE">
        <w:rPr>
          <w:rFonts w:eastAsia="Arial Unicode MS" w:cs="Arial"/>
          <w:bCs/>
          <w:sz w:val="20"/>
          <w:szCs w:val="20"/>
        </w:rPr>
        <w:t>arios met</w:t>
      </w:r>
      <w:r w:rsidRPr="00510ECE">
        <w:rPr>
          <w:rFonts w:eastAsia="Arial Unicode MS" w:cs="Arial"/>
          <w:bCs/>
          <w:spacing w:val="4"/>
          <w:sz w:val="20"/>
          <w:szCs w:val="20"/>
        </w:rPr>
        <w:t>a</w:t>
      </w:r>
      <w:r w:rsidRPr="00510ECE">
        <w:rPr>
          <w:rFonts w:eastAsia="Arial Unicode MS" w:cs="Arial"/>
          <w:bCs/>
          <w:sz w:val="20"/>
          <w:szCs w:val="20"/>
        </w:rPr>
        <w:t>les en</w:t>
      </w:r>
      <w:r>
        <w:rPr>
          <w:rFonts w:eastAsia="Arial Unicode MS" w:cs="Arial"/>
          <w:bCs/>
          <w:sz w:val="20"/>
          <w:szCs w:val="20"/>
        </w:rPr>
        <w:t xml:space="preserve"> función de la temperatura</w:t>
      </w:r>
    </w:p>
    <w:p w:rsidR="009A1B6E" w:rsidRDefault="009A1B6E" w:rsidP="009A1B6E">
      <w:r>
        <w:rPr>
          <w:rFonts w:eastAsia="Arial Unicode MS" w:cs="Arial"/>
          <w:spacing w:val="1"/>
          <w:szCs w:val="24"/>
        </w:rPr>
        <w:t>E</w:t>
      </w:r>
      <w:r>
        <w:rPr>
          <w:rFonts w:eastAsia="Arial Unicode MS" w:cs="Arial"/>
          <w:szCs w:val="24"/>
        </w:rPr>
        <w:t>n</w:t>
      </w:r>
      <w:r>
        <w:rPr>
          <w:rFonts w:eastAsia="Arial Unicode MS" w:cs="Arial"/>
          <w:spacing w:val="57"/>
          <w:szCs w:val="24"/>
        </w:rPr>
        <w:t xml:space="preserve"> </w:t>
      </w:r>
      <w:r>
        <w:rPr>
          <w:rFonts w:eastAsia="Arial Unicode MS" w:cs="Arial"/>
          <w:spacing w:val="1"/>
          <w:szCs w:val="24"/>
        </w:rPr>
        <w:t>l</w:t>
      </w:r>
      <w:r>
        <w:rPr>
          <w:rFonts w:eastAsia="Arial Unicode MS" w:cs="Arial"/>
          <w:szCs w:val="24"/>
        </w:rPr>
        <w:t>a</w:t>
      </w:r>
      <w:r>
        <w:rPr>
          <w:rFonts w:eastAsia="Arial Unicode MS" w:cs="Arial"/>
          <w:spacing w:val="62"/>
          <w:szCs w:val="24"/>
        </w:rPr>
        <w:t xml:space="preserve"> </w:t>
      </w:r>
      <w:r>
        <w:rPr>
          <w:rFonts w:eastAsia="Arial Unicode MS" w:cs="Arial"/>
          <w:spacing w:val="1"/>
          <w:szCs w:val="24"/>
        </w:rPr>
        <w:t>Tabl</w:t>
      </w:r>
      <w:r>
        <w:rPr>
          <w:rFonts w:eastAsia="Arial Unicode MS" w:cs="Arial"/>
          <w:szCs w:val="24"/>
        </w:rPr>
        <w:t>a</w:t>
      </w:r>
      <w:r>
        <w:rPr>
          <w:rFonts w:eastAsia="Arial Unicode MS" w:cs="Arial"/>
          <w:spacing w:val="57"/>
          <w:szCs w:val="24"/>
        </w:rPr>
        <w:t xml:space="preserve"> </w:t>
      </w:r>
      <w:r>
        <w:rPr>
          <w:rFonts w:eastAsia="Arial Unicode MS" w:cs="Arial"/>
          <w:spacing w:val="1"/>
          <w:szCs w:val="24"/>
        </w:rPr>
        <w:t>2.</w:t>
      </w:r>
      <w:r>
        <w:rPr>
          <w:rFonts w:eastAsia="Arial Unicode MS" w:cs="Arial"/>
          <w:szCs w:val="24"/>
        </w:rPr>
        <w:t>3</w:t>
      </w:r>
      <w:r>
        <w:rPr>
          <w:rFonts w:eastAsia="Arial Unicode MS" w:cs="Arial"/>
          <w:spacing w:val="57"/>
          <w:szCs w:val="24"/>
        </w:rPr>
        <w:t xml:space="preserve"> </w:t>
      </w:r>
      <w:r>
        <w:rPr>
          <w:rFonts w:eastAsia="Arial Unicode MS" w:cs="Arial"/>
          <w:spacing w:val="1"/>
          <w:szCs w:val="24"/>
        </w:rPr>
        <w:t>s</w:t>
      </w:r>
      <w:r>
        <w:rPr>
          <w:rFonts w:eastAsia="Arial Unicode MS" w:cs="Arial"/>
          <w:szCs w:val="24"/>
        </w:rPr>
        <w:t>e</w:t>
      </w:r>
      <w:r>
        <w:rPr>
          <w:rFonts w:eastAsia="Arial Unicode MS" w:cs="Arial"/>
          <w:spacing w:val="62"/>
          <w:szCs w:val="24"/>
        </w:rPr>
        <w:t xml:space="preserve"> </w:t>
      </w:r>
      <w:r>
        <w:rPr>
          <w:rFonts w:eastAsia="Arial Unicode MS" w:cs="Arial"/>
          <w:spacing w:val="-8"/>
          <w:szCs w:val="24"/>
        </w:rPr>
        <w:t>m</w:t>
      </w:r>
      <w:r>
        <w:rPr>
          <w:rFonts w:eastAsia="Arial Unicode MS" w:cs="Arial"/>
          <w:spacing w:val="1"/>
          <w:szCs w:val="24"/>
        </w:rPr>
        <w:t>uestr</w:t>
      </w:r>
      <w:r>
        <w:rPr>
          <w:rFonts w:eastAsia="Arial Unicode MS" w:cs="Arial"/>
          <w:szCs w:val="24"/>
        </w:rPr>
        <w:t>a</w:t>
      </w:r>
      <w:r>
        <w:rPr>
          <w:rFonts w:eastAsia="Arial Unicode MS" w:cs="Arial"/>
          <w:spacing w:val="57"/>
          <w:szCs w:val="24"/>
        </w:rPr>
        <w:t xml:space="preserve"> </w:t>
      </w:r>
      <w:r>
        <w:rPr>
          <w:rFonts w:eastAsia="Arial Unicode MS" w:cs="Arial"/>
          <w:spacing w:val="6"/>
          <w:szCs w:val="24"/>
        </w:rPr>
        <w:t>l</w:t>
      </w:r>
      <w:r>
        <w:rPr>
          <w:rFonts w:eastAsia="Arial Unicode MS" w:cs="Arial"/>
          <w:spacing w:val="1"/>
          <w:szCs w:val="24"/>
        </w:rPr>
        <w:t>a</w:t>
      </w:r>
      <w:r>
        <w:rPr>
          <w:rFonts w:eastAsia="Arial Unicode MS" w:cs="Arial"/>
          <w:szCs w:val="24"/>
        </w:rPr>
        <w:t>s</w:t>
      </w:r>
      <w:r>
        <w:rPr>
          <w:rFonts w:eastAsia="Arial Unicode MS" w:cs="Arial"/>
          <w:spacing w:val="57"/>
          <w:szCs w:val="24"/>
        </w:rPr>
        <w:t xml:space="preserve"> </w:t>
      </w:r>
      <w:r>
        <w:rPr>
          <w:rFonts w:eastAsia="Arial Unicode MS" w:cs="Arial"/>
          <w:spacing w:val="1"/>
          <w:szCs w:val="24"/>
        </w:rPr>
        <w:t>pr</w:t>
      </w:r>
      <w:r>
        <w:rPr>
          <w:rFonts w:eastAsia="Arial Unicode MS" w:cs="Arial"/>
          <w:spacing w:val="-3"/>
          <w:szCs w:val="24"/>
        </w:rPr>
        <w:t>i</w:t>
      </w:r>
      <w:r>
        <w:rPr>
          <w:rFonts w:eastAsia="Arial Unicode MS" w:cs="Arial"/>
          <w:spacing w:val="1"/>
          <w:szCs w:val="24"/>
        </w:rPr>
        <w:t>n</w:t>
      </w:r>
      <w:r>
        <w:rPr>
          <w:rFonts w:eastAsia="Arial Unicode MS" w:cs="Arial"/>
          <w:spacing w:val="-5"/>
          <w:szCs w:val="24"/>
        </w:rPr>
        <w:t>c</w:t>
      </w:r>
      <w:r>
        <w:rPr>
          <w:rFonts w:eastAsia="Arial Unicode MS" w:cs="Arial"/>
          <w:spacing w:val="1"/>
          <w:szCs w:val="24"/>
        </w:rPr>
        <w:t>i</w:t>
      </w:r>
      <w:r>
        <w:rPr>
          <w:rFonts w:eastAsia="Arial Unicode MS" w:cs="Arial"/>
          <w:spacing w:val="5"/>
          <w:szCs w:val="24"/>
        </w:rPr>
        <w:t>p</w:t>
      </w:r>
      <w:r>
        <w:rPr>
          <w:rFonts w:eastAsia="Arial Unicode MS" w:cs="Arial"/>
          <w:spacing w:val="-4"/>
          <w:szCs w:val="24"/>
        </w:rPr>
        <w:t>a</w:t>
      </w:r>
      <w:r>
        <w:rPr>
          <w:rFonts w:eastAsia="Arial Unicode MS" w:cs="Arial"/>
          <w:spacing w:val="1"/>
          <w:szCs w:val="24"/>
        </w:rPr>
        <w:t>l</w:t>
      </w:r>
      <w:r>
        <w:rPr>
          <w:rFonts w:eastAsia="Arial Unicode MS" w:cs="Arial"/>
          <w:spacing w:val="5"/>
          <w:szCs w:val="24"/>
        </w:rPr>
        <w:t>e</w:t>
      </w:r>
      <w:r>
        <w:rPr>
          <w:rFonts w:eastAsia="Arial Unicode MS" w:cs="Arial"/>
          <w:szCs w:val="24"/>
        </w:rPr>
        <w:t>s</w:t>
      </w:r>
      <w:r>
        <w:rPr>
          <w:rFonts w:eastAsia="Arial Unicode MS" w:cs="Arial"/>
          <w:spacing w:val="53"/>
          <w:szCs w:val="24"/>
        </w:rPr>
        <w:t xml:space="preserve"> </w:t>
      </w:r>
      <w:r>
        <w:rPr>
          <w:rFonts w:eastAsia="Arial Unicode MS" w:cs="Arial"/>
          <w:spacing w:val="1"/>
          <w:szCs w:val="24"/>
        </w:rPr>
        <w:t>caracterís</w:t>
      </w:r>
      <w:r>
        <w:rPr>
          <w:rFonts w:eastAsia="Arial Unicode MS" w:cs="Arial"/>
          <w:spacing w:val="-4"/>
          <w:szCs w:val="24"/>
        </w:rPr>
        <w:t>t</w:t>
      </w:r>
      <w:r>
        <w:rPr>
          <w:rFonts w:eastAsia="Arial Unicode MS" w:cs="Arial"/>
          <w:spacing w:val="1"/>
          <w:szCs w:val="24"/>
        </w:rPr>
        <w:t>ica</w:t>
      </w:r>
      <w:r>
        <w:rPr>
          <w:rFonts w:eastAsia="Arial Unicode MS" w:cs="Arial"/>
          <w:szCs w:val="24"/>
        </w:rPr>
        <w:t>s</w:t>
      </w:r>
      <w:r>
        <w:rPr>
          <w:rFonts w:eastAsia="Arial Unicode MS" w:cs="Arial"/>
          <w:spacing w:val="61"/>
          <w:szCs w:val="24"/>
        </w:rPr>
        <w:t xml:space="preserve"> </w:t>
      </w:r>
      <w:r>
        <w:rPr>
          <w:rFonts w:eastAsia="Arial Unicode MS" w:cs="Arial"/>
          <w:spacing w:val="-4"/>
          <w:szCs w:val="24"/>
        </w:rPr>
        <w:t>d</w:t>
      </w:r>
      <w:r>
        <w:rPr>
          <w:rFonts w:eastAsia="Arial Unicode MS" w:cs="Arial"/>
          <w:szCs w:val="24"/>
        </w:rPr>
        <w:t>e</w:t>
      </w:r>
      <w:r>
        <w:rPr>
          <w:rFonts w:eastAsia="Arial Unicode MS" w:cs="Arial"/>
          <w:spacing w:val="57"/>
          <w:szCs w:val="24"/>
        </w:rPr>
        <w:t xml:space="preserve"> </w:t>
      </w:r>
      <w:r>
        <w:rPr>
          <w:rFonts w:eastAsia="Arial Unicode MS" w:cs="Arial"/>
          <w:spacing w:val="6"/>
          <w:szCs w:val="24"/>
        </w:rPr>
        <w:t>l</w:t>
      </w:r>
      <w:r>
        <w:rPr>
          <w:rFonts w:eastAsia="Arial Unicode MS" w:cs="Arial"/>
          <w:spacing w:val="1"/>
          <w:szCs w:val="24"/>
        </w:rPr>
        <w:t xml:space="preserve">as </w:t>
      </w:r>
      <w:r>
        <w:rPr>
          <w:rFonts w:eastAsia="Arial Unicode MS" w:cs="Arial"/>
          <w:szCs w:val="24"/>
        </w:rPr>
        <w:t>son</w:t>
      </w:r>
      <w:r>
        <w:rPr>
          <w:rFonts w:eastAsia="Arial Unicode MS" w:cs="Arial"/>
          <w:spacing w:val="4"/>
          <w:szCs w:val="24"/>
        </w:rPr>
        <w:t>d</w:t>
      </w:r>
      <w:r>
        <w:rPr>
          <w:rFonts w:eastAsia="Arial Unicode MS" w:cs="Arial"/>
          <w:szCs w:val="24"/>
        </w:rPr>
        <w:t>as</w:t>
      </w:r>
      <w:r>
        <w:rPr>
          <w:rFonts w:eastAsia="Arial Unicode MS" w:cs="Arial"/>
          <w:spacing w:val="1"/>
          <w:szCs w:val="24"/>
        </w:rPr>
        <w:t xml:space="preserve"> </w:t>
      </w:r>
      <w:r>
        <w:rPr>
          <w:rFonts w:eastAsia="Arial Unicode MS" w:cs="Arial"/>
          <w:szCs w:val="24"/>
        </w:rPr>
        <w:t>de</w:t>
      </w:r>
      <w:r>
        <w:rPr>
          <w:rFonts w:eastAsia="Arial Unicode MS" w:cs="Arial"/>
          <w:spacing w:val="1"/>
          <w:szCs w:val="24"/>
        </w:rPr>
        <w:t xml:space="preserve"> </w:t>
      </w:r>
      <w:r>
        <w:rPr>
          <w:rFonts w:eastAsia="Arial Unicode MS" w:cs="Arial"/>
          <w:szCs w:val="24"/>
        </w:rPr>
        <w:t>resist</w:t>
      </w:r>
      <w:r>
        <w:rPr>
          <w:rFonts w:eastAsia="Arial Unicode MS" w:cs="Arial"/>
          <w:spacing w:val="4"/>
          <w:szCs w:val="24"/>
        </w:rPr>
        <w:t>e</w:t>
      </w:r>
      <w:r>
        <w:rPr>
          <w:rFonts w:eastAsia="Arial Unicode MS" w:cs="Arial"/>
          <w:szCs w:val="24"/>
        </w:rPr>
        <w:t>ncia.</w:t>
      </w:r>
    </w:p>
    <w:p w:rsidR="009A1B6E" w:rsidRDefault="009A1B6E" w:rsidP="009A1B6E">
      <w:pPr>
        <w:jc w:val="center"/>
        <w:rPr>
          <w:rFonts w:eastAsia="Arial Unicode MS" w:cs="Arial"/>
          <w:szCs w:val="24"/>
        </w:rPr>
      </w:pPr>
      <w:r>
        <w:rPr>
          <w:rFonts w:eastAsia="Arial Unicode MS" w:cs="Arial"/>
          <w:noProof/>
          <w:szCs w:val="24"/>
          <w:lang w:val="en-US"/>
        </w:rPr>
        <w:drawing>
          <wp:inline distT="0" distB="0" distL="0" distR="0">
            <wp:extent cx="5572125" cy="1524000"/>
            <wp:effectExtent l="19050" t="0" r="9525" b="0"/>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email"/>
                    <a:srcRect/>
                    <a:stretch>
                      <a:fillRect/>
                    </a:stretch>
                  </pic:blipFill>
                  <pic:spPr bwMode="auto">
                    <a:xfrm>
                      <a:off x="0" y="0"/>
                      <a:ext cx="5572125" cy="1524000"/>
                    </a:xfrm>
                    <a:prstGeom prst="rect">
                      <a:avLst/>
                    </a:prstGeom>
                    <a:noFill/>
                    <a:ln w="9525">
                      <a:noFill/>
                      <a:miter lim="800000"/>
                      <a:headEnd/>
                      <a:tailEnd/>
                    </a:ln>
                  </pic:spPr>
                </pic:pic>
              </a:graphicData>
            </a:graphic>
          </wp:inline>
        </w:drawing>
      </w:r>
    </w:p>
    <w:p w:rsidR="009A1B6E" w:rsidRPr="00CD20AA" w:rsidRDefault="009A1B6E" w:rsidP="009A1B6E">
      <w:pPr>
        <w:jc w:val="center"/>
        <w:rPr>
          <w:rFonts w:eastAsia="Arial Unicode MS" w:cs="Arial"/>
          <w:sz w:val="20"/>
          <w:szCs w:val="20"/>
        </w:rPr>
      </w:pPr>
      <w:r>
        <w:rPr>
          <w:rFonts w:eastAsia="Arial Unicode MS" w:cs="Arial"/>
          <w:sz w:val="20"/>
          <w:szCs w:val="20"/>
        </w:rPr>
        <w:t>Tabla 2.3 Características de sondas de resistencias</w:t>
      </w:r>
    </w:p>
    <w:p w:rsidR="009A1B6E" w:rsidRDefault="009A1B6E" w:rsidP="009A1B6E">
      <w:pPr>
        <w:rPr>
          <w:rFonts w:eastAsia="Arial Unicode MS" w:cs="Arial"/>
          <w:szCs w:val="24"/>
        </w:rPr>
      </w:pPr>
      <w:r>
        <w:rPr>
          <w:rFonts w:eastAsia="Arial Unicode MS" w:cs="Arial"/>
          <w:spacing w:val="-1"/>
          <w:szCs w:val="24"/>
        </w:rPr>
        <w:t>E</w:t>
      </w:r>
      <w:r>
        <w:rPr>
          <w:rFonts w:eastAsia="Arial Unicode MS" w:cs="Arial"/>
          <w:szCs w:val="24"/>
        </w:rPr>
        <w:t>l</w:t>
      </w:r>
      <w:r>
        <w:rPr>
          <w:rFonts w:eastAsia="Arial Unicode MS" w:cs="Arial"/>
          <w:spacing w:val="34"/>
          <w:szCs w:val="24"/>
        </w:rPr>
        <w:t xml:space="preserve"> </w:t>
      </w:r>
      <w:r>
        <w:rPr>
          <w:rFonts w:eastAsia="Arial Unicode MS" w:cs="Arial"/>
          <w:spacing w:val="-1"/>
          <w:szCs w:val="24"/>
        </w:rPr>
        <w:t>p</w:t>
      </w:r>
      <w:r>
        <w:rPr>
          <w:rFonts w:eastAsia="Arial Unicode MS" w:cs="Arial"/>
          <w:spacing w:val="4"/>
          <w:szCs w:val="24"/>
        </w:rPr>
        <w:t>l</w:t>
      </w:r>
      <w:r>
        <w:rPr>
          <w:rFonts w:eastAsia="Arial Unicode MS" w:cs="Arial"/>
          <w:spacing w:val="-1"/>
          <w:szCs w:val="24"/>
        </w:rPr>
        <w:t>atin</w:t>
      </w:r>
      <w:r>
        <w:rPr>
          <w:rFonts w:eastAsia="Arial Unicode MS" w:cs="Arial"/>
          <w:szCs w:val="24"/>
        </w:rPr>
        <w:t>o</w:t>
      </w:r>
      <w:r>
        <w:rPr>
          <w:rFonts w:eastAsia="Arial Unicode MS" w:cs="Arial"/>
          <w:spacing w:val="34"/>
          <w:szCs w:val="24"/>
        </w:rPr>
        <w:t xml:space="preserve"> </w:t>
      </w:r>
      <w:r>
        <w:rPr>
          <w:rFonts w:eastAsia="Arial Unicode MS" w:cs="Arial"/>
          <w:spacing w:val="-1"/>
          <w:szCs w:val="24"/>
        </w:rPr>
        <w:t>e</w:t>
      </w:r>
      <w:r>
        <w:rPr>
          <w:rFonts w:eastAsia="Arial Unicode MS" w:cs="Arial"/>
          <w:szCs w:val="24"/>
        </w:rPr>
        <w:t>s</w:t>
      </w:r>
      <w:r>
        <w:rPr>
          <w:rFonts w:eastAsia="Arial Unicode MS" w:cs="Arial"/>
          <w:spacing w:val="34"/>
          <w:szCs w:val="24"/>
        </w:rPr>
        <w:t xml:space="preserve"> </w:t>
      </w:r>
      <w:r>
        <w:rPr>
          <w:rFonts w:eastAsia="Arial Unicode MS" w:cs="Arial"/>
          <w:spacing w:val="-7"/>
          <w:szCs w:val="24"/>
        </w:rPr>
        <w:t>e</w:t>
      </w:r>
      <w:r>
        <w:rPr>
          <w:rFonts w:eastAsia="Arial Unicode MS" w:cs="Arial"/>
          <w:szCs w:val="24"/>
        </w:rPr>
        <w:t>l</w:t>
      </w:r>
      <w:r>
        <w:rPr>
          <w:rFonts w:eastAsia="Arial Unicode MS" w:cs="Arial"/>
          <w:spacing w:val="34"/>
          <w:szCs w:val="24"/>
        </w:rPr>
        <w:t xml:space="preserve"> </w:t>
      </w:r>
      <w:r>
        <w:rPr>
          <w:rFonts w:eastAsia="Arial Unicode MS" w:cs="Arial"/>
          <w:spacing w:val="-9"/>
          <w:szCs w:val="24"/>
        </w:rPr>
        <w:t>m</w:t>
      </w:r>
      <w:r>
        <w:rPr>
          <w:rFonts w:eastAsia="Arial Unicode MS" w:cs="Arial"/>
          <w:spacing w:val="-1"/>
          <w:szCs w:val="24"/>
        </w:rPr>
        <w:t>at</w:t>
      </w:r>
      <w:r>
        <w:rPr>
          <w:rFonts w:eastAsia="Arial Unicode MS" w:cs="Arial"/>
          <w:spacing w:val="4"/>
          <w:szCs w:val="24"/>
        </w:rPr>
        <w:t>e</w:t>
      </w:r>
      <w:r>
        <w:rPr>
          <w:rFonts w:eastAsia="Arial Unicode MS" w:cs="Arial"/>
          <w:spacing w:val="-1"/>
          <w:szCs w:val="24"/>
        </w:rPr>
        <w:t>r</w:t>
      </w:r>
      <w:r>
        <w:rPr>
          <w:rFonts w:eastAsia="Arial Unicode MS" w:cs="Arial"/>
          <w:spacing w:val="7"/>
          <w:szCs w:val="24"/>
        </w:rPr>
        <w:t>i</w:t>
      </w:r>
      <w:r>
        <w:rPr>
          <w:rFonts w:eastAsia="Arial Unicode MS" w:cs="Arial"/>
          <w:spacing w:val="-1"/>
          <w:szCs w:val="24"/>
        </w:rPr>
        <w:t>a</w:t>
      </w:r>
      <w:r>
        <w:rPr>
          <w:rFonts w:eastAsia="Arial Unicode MS" w:cs="Arial"/>
          <w:szCs w:val="24"/>
        </w:rPr>
        <w:t>l</w:t>
      </w:r>
      <w:r>
        <w:rPr>
          <w:rFonts w:eastAsia="Arial Unicode MS" w:cs="Arial"/>
          <w:spacing w:val="34"/>
          <w:szCs w:val="24"/>
        </w:rPr>
        <w:t xml:space="preserve"> </w:t>
      </w:r>
      <w:r>
        <w:rPr>
          <w:rFonts w:eastAsia="Arial Unicode MS" w:cs="Arial"/>
          <w:spacing w:val="-7"/>
          <w:szCs w:val="24"/>
        </w:rPr>
        <w:t>m</w:t>
      </w:r>
      <w:r>
        <w:rPr>
          <w:rFonts w:eastAsia="Arial Unicode MS" w:cs="Arial"/>
          <w:spacing w:val="-1"/>
          <w:szCs w:val="24"/>
        </w:rPr>
        <w:t>á</w:t>
      </w:r>
      <w:r>
        <w:rPr>
          <w:rFonts w:eastAsia="Arial Unicode MS" w:cs="Arial"/>
          <w:szCs w:val="24"/>
        </w:rPr>
        <w:t>s</w:t>
      </w:r>
      <w:r>
        <w:rPr>
          <w:rFonts w:eastAsia="Arial Unicode MS" w:cs="Arial"/>
          <w:spacing w:val="34"/>
          <w:szCs w:val="24"/>
        </w:rPr>
        <w:t xml:space="preserve"> </w:t>
      </w:r>
      <w:r>
        <w:rPr>
          <w:rFonts w:eastAsia="Arial Unicode MS" w:cs="Arial"/>
          <w:spacing w:val="-1"/>
          <w:szCs w:val="24"/>
        </w:rPr>
        <w:t>a</w:t>
      </w:r>
      <w:r>
        <w:rPr>
          <w:rFonts w:eastAsia="Arial Unicode MS" w:cs="Arial"/>
          <w:spacing w:val="4"/>
          <w:szCs w:val="24"/>
        </w:rPr>
        <w:t>d</w:t>
      </w:r>
      <w:r>
        <w:rPr>
          <w:rFonts w:eastAsia="Arial Unicode MS" w:cs="Arial"/>
          <w:spacing w:val="-1"/>
          <w:szCs w:val="24"/>
        </w:rPr>
        <w:t>ec</w:t>
      </w:r>
      <w:r>
        <w:rPr>
          <w:rFonts w:eastAsia="Arial Unicode MS" w:cs="Arial"/>
          <w:spacing w:val="3"/>
          <w:szCs w:val="24"/>
        </w:rPr>
        <w:t>u</w:t>
      </w:r>
      <w:r>
        <w:rPr>
          <w:rFonts w:eastAsia="Arial Unicode MS" w:cs="Arial"/>
          <w:spacing w:val="-1"/>
          <w:szCs w:val="24"/>
        </w:rPr>
        <w:t>ad</w:t>
      </w:r>
      <w:r>
        <w:rPr>
          <w:rFonts w:eastAsia="Arial Unicode MS" w:cs="Arial"/>
          <w:szCs w:val="24"/>
        </w:rPr>
        <w:t>o</w:t>
      </w:r>
      <w:r>
        <w:rPr>
          <w:rFonts w:eastAsia="Arial Unicode MS" w:cs="Arial"/>
          <w:spacing w:val="34"/>
          <w:szCs w:val="24"/>
        </w:rPr>
        <w:t xml:space="preserve"> </w:t>
      </w:r>
      <w:r>
        <w:rPr>
          <w:rFonts w:eastAsia="Arial Unicode MS" w:cs="Arial"/>
          <w:spacing w:val="-5"/>
          <w:szCs w:val="24"/>
        </w:rPr>
        <w:t>d</w:t>
      </w:r>
      <w:r>
        <w:rPr>
          <w:rFonts w:eastAsia="Arial Unicode MS" w:cs="Arial"/>
          <w:spacing w:val="-1"/>
          <w:szCs w:val="24"/>
        </w:rPr>
        <w:t>esd</w:t>
      </w:r>
      <w:r>
        <w:rPr>
          <w:rFonts w:eastAsia="Arial Unicode MS" w:cs="Arial"/>
          <w:szCs w:val="24"/>
        </w:rPr>
        <w:t>e</w:t>
      </w:r>
      <w:r>
        <w:rPr>
          <w:rFonts w:eastAsia="Arial Unicode MS" w:cs="Arial"/>
          <w:spacing w:val="34"/>
          <w:szCs w:val="24"/>
        </w:rPr>
        <w:t xml:space="preserve"> </w:t>
      </w:r>
      <w:r>
        <w:rPr>
          <w:rFonts w:eastAsia="Arial Unicode MS" w:cs="Arial"/>
          <w:spacing w:val="-1"/>
          <w:szCs w:val="24"/>
        </w:rPr>
        <w:t>e</w:t>
      </w:r>
      <w:r>
        <w:rPr>
          <w:rFonts w:eastAsia="Arial Unicode MS" w:cs="Arial"/>
          <w:szCs w:val="24"/>
        </w:rPr>
        <w:t>l</w:t>
      </w:r>
      <w:r>
        <w:rPr>
          <w:rFonts w:eastAsia="Arial Unicode MS" w:cs="Arial"/>
          <w:spacing w:val="30"/>
          <w:szCs w:val="24"/>
        </w:rPr>
        <w:t xml:space="preserve"> </w:t>
      </w:r>
      <w:r>
        <w:rPr>
          <w:rFonts w:eastAsia="Arial Unicode MS" w:cs="Arial"/>
          <w:spacing w:val="-1"/>
          <w:szCs w:val="24"/>
        </w:rPr>
        <w:t>pu</w:t>
      </w:r>
      <w:r>
        <w:rPr>
          <w:rFonts w:eastAsia="Arial Unicode MS" w:cs="Arial"/>
          <w:spacing w:val="4"/>
          <w:szCs w:val="24"/>
        </w:rPr>
        <w:t>n</w:t>
      </w:r>
      <w:r>
        <w:rPr>
          <w:rFonts w:eastAsia="Arial Unicode MS" w:cs="Arial"/>
          <w:spacing w:val="-1"/>
          <w:szCs w:val="24"/>
        </w:rPr>
        <w:t>t</w:t>
      </w:r>
      <w:r>
        <w:rPr>
          <w:rFonts w:eastAsia="Arial Unicode MS" w:cs="Arial"/>
          <w:szCs w:val="24"/>
        </w:rPr>
        <w:t>o</w:t>
      </w:r>
      <w:r>
        <w:rPr>
          <w:rFonts w:eastAsia="Arial Unicode MS" w:cs="Arial"/>
          <w:spacing w:val="34"/>
          <w:szCs w:val="24"/>
        </w:rPr>
        <w:t xml:space="preserve"> </w:t>
      </w:r>
      <w:r>
        <w:rPr>
          <w:rFonts w:eastAsia="Arial Unicode MS" w:cs="Arial"/>
          <w:spacing w:val="-1"/>
          <w:szCs w:val="24"/>
        </w:rPr>
        <w:t>d</w:t>
      </w:r>
      <w:r>
        <w:rPr>
          <w:rFonts w:eastAsia="Arial Unicode MS" w:cs="Arial"/>
          <w:szCs w:val="24"/>
        </w:rPr>
        <w:t>e</w:t>
      </w:r>
      <w:r>
        <w:rPr>
          <w:rFonts w:eastAsia="Arial Unicode MS" w:cs="Arial"/>
          <w:spacing w:val="29"/>
          <w:szCs w:val="24"/>
        </w:rPr>
        <w:t xml:space="preserve"> </w:t>
      </w:r>
      <w:r>
        <w:rPr>
          <w:rFonts w:eastAsia="Arial Unicode MS" w:cs="Arial"/>
          <w:spacing w:val="-5"/>
          <w:szCs w:val="24"/>
        </w:rPr>
        <w:t>v</w:t>
      </w:r>
      <w:r>
        <w:rPr>
          <w:rFonts w:eastAsia="Arial Unicode MS" w:cs="Arial"/>
          <w:spacing w:val="4"/>
          <w:szCs w:val="24"/>
        </w:rPr>
        <w:t>i</w:t>
      </w:r>
      <w:r>
        <w:rPr>
          <w:rFonts w:eastAsia="Arial Unicode MS" w:cs="Arial"/>
          <w:spacing w:val="-1"/>
          <w:szCs w:val="24"/>
        </w:rPr>
        <w:t>st</w:t>
      </w:r>
      <w:r>
        <w:rPr>
          <w:rFonts w:eastAsia="Arial Unicode MS" w:cs="Arial"/>
          <w:szCs w:val="24"/>
        </w:rPr>
        <w:t>a</w:t>
      </w:r>
      <w:r>
        <w:rPr>
          <w:rFonts w:eastAsia="Arial Unicode MS" w:cs="Arial"/>
          <w:spacing w:val="34"/>
          <w:szCs w:val="24"/>
        </w:rPr>
        <w:t xml:space="preserve"> </w:t>
      </w:r>
      <w:r>
        <w:rPr>
          <w:rFonts w:eastAsia="Arial Unicode MS" w:cs="Arial"/>
          <w:spacing w:val="-1"/>
          <w:szCs w:val="24"/>
        </w:rPr>
        <w:t xml:space="preserve">de </w:t>
      </w:r>
      <w:r>
        <w:rPr>
          <w:rFonts w:eastAsia="Arial Unicode MS" w:cs="Arial"/>
          <w:spacing w:val="1"/>
          <w:szCs w:val="24"/>
        </w:rPr>
        <w:t>pre</w:t>
      </w:r>
      <w:r>
        <w:rPr>
          <w:rFonts w:eastAsia="Arial Unicode MS" w:cs="Arial"/>
          <w:spacing w:val="-4"/>
          <w:szCs w:val="24"/>
        </w:rPr>
        <w:t>c</w:t>
      </w:r>
      <w:r>
        <w:rPr>
          <w:rFonts w:eastAsia="Arial Unicode MS" w:cs="Arial"/>
          <w:spacing w:val="1"/>
          <w:szCs w:val="24"/>
        </w:rPr>
        <w:t>isió</w:t>
      </w:r>
      <w:r>
        <w:rPr>
          <w:rFonts w:eastAsia="Arial Unicode MS" w:cs="Arial"/>
          <w:szCs w:val="24"/>
        </w:rPr>
        <w:t xml:space="preserve">n </w:t>
      </w:r>
      <w:r>
        <w:rPr>
          <w:rFonts w:eastAsia="Arial Unicode MS" w:cs="Arial"/>
          <w:spacing w:val="9"/>
          <w:szCs w:val="24"/>
        </w:rPr>
        <w:t xml:space="preserve"> </w:t>
      </w:r>
      <w:r>
        <w:rPr>
          <w:rFonts w:eastAsia="Arial Unicode MS" w:cs="Arial"/>
          <w:szCs w:val="24"/>
        </w:rPr>
        <w:t xml:space="preserve">y </w:t>
      </w:r>
      <w:r>
        <w:rPr>
          <w:rFonts w:eastAsia="Arial Unicode MS" w:cs="Arial"/>
          <w:spacing w:val="4"/>
          <w:szCs w:val="24"/>
        </w:rPr>
        <w:t xml:space="preserve"> </w:t>
      </w:r>
      <w:r>
        <w:rPr>
          <w:rFonts w:eastAsia="Arial Unicode MS" w:cs="Arial"/>
          <w:spacing w:val="1"/>
          <w:szCs w:val="24"/>
        </w:rPr>
        <w:t>d</w:t>
      </w:r>
      <w:r>
        <w:rPr>
          <w:rFonts w:eastAsia="Arial Unicode MS" w:cs="Arial"/>
          <w:szCs w:val="24"/>
        </w:rPr>
        <w:t xml:space="preserve">e </w:t>
      </w:r>
      <w:r>
        <w:rPr>
          <w:rFonts w:eastAsia="Arial Unicode MS" w:cs="Arial"/>
          <w:spacing w:val="9"/>
          <w:szCs w:val="24"/>
        </w:rPr>
        <w:t xml:space="preserve"> </w:t>
      </w:r>
      <w:r>
        <w:rPr>
          <w:rFonts w:eastAsia="Arial Unicode MS" w:cs="Arial"/>
          <w:spacing w:val="1"/>
          <w:szCs w:val="24"/>
        </w:rPr>
        <w:t>estabili</w:t>
      </w:r>
      <w:r>
        <w:rPr>
          <w:rFonts w:eastAsia="Arial Unicode MS" w:cs="Arial"/>
          <w:spacing w:val="-3"/>
          <w:szCs w:val="24"/>
        </w:rPr>
        <w:t>d</w:t>
      </w:r>
      <w:r>
        <w:rPr>
          <w:rFonts w:eastAsia="Arial Unicode MS" w:cs="Arial"/>
          <w:spacing w:val="1"/>
          <w:szCs w:val="24"/>
        </w:rPr>
        <w:t>a</w:t>
      </w:r>
      <w:r>
        <w:rPr>
          <w:rFonts w:eastAsia="Arial Unicode MS" w:cs="Arial"/>
          <w:szCs w:val="24"/>
        </w:rPr>
        <w:t xml:space="preserve">d </w:t>
      </w:r>
      <w:r>
        <w:rPr>
          <w:rFonts w:eastAsia="Arial Unicode MS" w:cs="Arial"/>
          <w:spacing w:val="4"/>
          <w:szCs w:val="24"/>
        </w:rPr>
        <w:t xml:space="preserve"> </w:t>
      </w:r>
      <w:r>
        <w:rPr>
          <w:rFonts w:eastAsia="Arial Unicode MS" w:cs="Arial"/>
          <w:spacing w:val="1"/>
          <w:szCs w:val="24"/>
        </w:rPr>
        <w:t>pe</w:t>
      </w:r>
      <w:r>
        <w:rPr>
          <w:rFonts w:eastAsia="Arial Unicode MS" w:cs="Arial"/>
          <w:spacing w:val="5"/>
          <w:szCs w:val="24"/>
        </w:rPr>
        <w:t>r</w:t>
      </w:r>
      <w:r>
        <w:rPr>
          <w:rFonts w:eastAsia="Arial Unicode MS" w:cs="Arial"/>
          <w:szCs w:val="24"/>
        </w:rPr>
        <w:t xml:space="preserve">o </w:t>
      </w:r>
      <w:r>
        <w:rPr>
          <w:rFonts w:eastAsia="Arial Unicode MS" w:cs="Arial"/>
          <w:spacing w:val="4"/>
          <w:szCs w:val="24"/>
        </w:rPr>
        <w:t xml:space="preserve"> </w:t>
      </w:r>
      <w:r>
        <w:rPr>
          <w:rFonts w:eastAsia="Arial Unicode MS" w:cs="Arial"/>
          <w:spacing w:val="1"/>
          <w:szCs w:val="24"/>
        </w:rPr>
        <w:t>present</w:t>
      </w:r>
      <w:r>
        <w:rPr>
          <w:rFonts w:eastAsia="Arial Unicode MS" w:cs="Arial"/>
          <w:szCs w:val="24"/>
        </w:rPr>
        <w:t xml:space="preserve">a </w:t>
      </w:r>
      <w:r>
        <w:rPr>
          <w:rFonts w:eastAsia="Arial Unicode MS" w:cs="Arial"/>
          <w:spacing w:val="4"/>
          <w:szCs w:val="24"/>
        </w:rPr>
        <w:t xml:space="preserve"> </w:t>
      </w:r>
      <w:r>
        <w:rPr>
          <w:rFonts w:eastAsia="Arial Unicode MS" w:cs="Arial"/>
          <w:spacing w:val="1"/>
          <w:szCs w:val="24"/>
        </w:rPr>
        <w:t>e</w:t>
      </w:r>
      <w:r>
        <w:rPr>
          <w:rFonts w:eastAsia="Arial Unicode MS" w:cs="Arial"/>
          <w:szCs w:val="24"/>
        </w:rPr>
        <w:t xml:space="preserve">l </w:t>
      </w:r>
      <w:r>
        <w:rPr>
          <w:rFonts w:eastAsia="Arial Unicode MS" w:cs="Arial"/>
          <w:spacing w:val="4"/>
          <w:szCs w:val="24"/>
        </w:rPr>
        <w:t xml:space="preserve"> </w:t>
      </w:r>
      <w:r>
        <w:rPr>
          <w:rFonts w:eastAsia="Arial Unicode MS" w:cs="Arial"/>
          <w:spacing w:val="7"/>
          <w:szCs w:val="24"/>
        </w:rPr>
        <w:t>i</w:t>
      </w:r>
      <w:r>
        <w:rPr>
          <w:rFonts w:eastAsia="Arial Unicode MS" w:cs="Arial"/>
          <w:spacing w:val="1"/>
          <w:szCs w:val="24"/>
        </w:rPr>
        <w:t>n</w:t>
      </w:r>
      <w:r>
        <w:rPr>
          <w:rFonts w:eastAsia="Arial Unicode MS" w:cs="Arial"/>
          <w:spacing w:val="-5"/>
          <w:szCs w:val="24"/>
        </w:rPr>
        <w:t>c</w:t>
      </w:r>
      <w:r>
        <w:rPr>
          <w:rFonts w:eastAsia="Arial Unicode MS" w:cs="Arial"/>
          <w:spacing w:val="1"/>
          <w:szCs w:val="24"/>
        </w:rPr>
        <w:t>onve</w:t>
      </w:r>
      <w:r>
        <w:rPr>
          <w:rFonts w:eastAsia="Arial Unicode MS" w:cs="Arial"/>
          <w:spacing w:val="-4"/>
          <w:szCs w:val="24"/>
        </w:rPr>
        <w:t>n</w:t>
      </w:r>
      <w:r>
        <w:rPr>
          <w:rFonts w:eastAsia="Arial Unicode MS" w:cs="Arial"/>
          <w:spacing w:val="1"/>
          <w:szCs w:val="24"/>
        </w:rPr>
        <w:t>ient</w:t>
      </w:r>
      <w:r>
        <w:rPr>
          <w:rFonts w:eastAsia="Arial Unicode MS" w:cs="Arial"/>
          <w:szCs w:val="24"/>
        </w:rPr>
        <w:t xml:space="preserve">e </w:t>
      </w:r>
      <w:r>
        <w:rPr>
          <w:rFonts w:eastAsia="Arial Unicode MS" w:cs="Arial"/>
          <w:spacing w:val="4"/>
          <w:szCs w:val="24"/>
        </w:rPr>
        <w:t xml:space="preserve"> </w:t>
      </w:r>
      <w:r>
        <w:rPr>
          <w:rFonts w:eastAsia="Arial Unicode MS" w:cs="Arial"/>
          <w:spacing w:val="1"/>
          <w:szCs w:val="24"/>
        </w:rPr>
        <w:t>d</w:t>
      </w:r>
      <w:r>
        <w:rPr>
          <w:rFonts w:eastAsia="Arial Unicode MS" w:cs="Arial"/>
          <w:szCs w:val="24"/>
        </w:rPr>
        <w:t xml:space="preserve">e </w:t>
      </w:r>
      <w:r>
        <w:rPr>
          <w:rFonts w:eastAsia="Arial Unicode MS" w:cs="Arial"/>
          <w:spacing w:val="9"/>
          <w:szCs w:val="24"/>
        </w:rPr>
        <w:t xml:space="preserve"> </w:t>
      </w:r>
      <w:r>
        <w:rPr>
          <w:rFonts w:eastAsia="Arial Unicode MS" w:cs="Arial"/>
          <w:spacing w:val="1"/>
          <w:szCs w:val="24"/>
        </w:rPr>
        <w:t xml:space="preserve">su </w:t>
      </w:r>
      <w:r>
        <w:rPr>
          <w:rFonts w:eastAsia="Arial Unicode MS" w:cs="Arial"/>
          <w:szCs w:val="24"/>
        </w:rPr>
        <w:t>cost</w:t>
      </w:r>
      <w:r>
        <w:rPr>
          <w:rFonts w:eastAsia="Arial Unicode MS" w:cs="Arial"/>
          <w:spacing w:val="4"/>
          <w:szCs w:val="24"/>
        </w:rPr>
        <w:t>e</w:t>
      </w:r>
      <w:r>
        <w:rPr>
          <w:rFonts w:eastAsia="Arial Unicode MS" w:cs="Arial"/>
          <w:szCs w:val="24"/>
        </w:rPr>
        <w:t>.</w:t>
      </w:r>
      <w:r>
        <w:rPr>
          <w:rFonts w:eastAsia="Arial Unicode MS" w:cs="Arial"/>
          <w:spacing w:val="29"/>
          <w:szCs w:val="24"/>
        </w:rPr>
        <w:t xml:space="preserve"> </w:t>
      </w:r>
      <w:r>
        <w:rPr>
          <w:rFonts w:eastAsia="Arial Unicode MS" w:cs="Arial"/>
          <w:szCs w:val="24"/>
        </w:rPr>
        <w:t>En</w:t>
      </w:r>
      <w:r>
        <w:rPr>
          <w:rFonts w:eastAsia="Arial Unicode MS" w:cs="Arial"/>
          <w:spacing w:val="29"/>
          <w:szCs w:val="24"/>
        </w:rPr>
        <w:t xml:space="preserve"> </w:t>
      </w:r>
      <w:r>
        <w:rPr>
          <w:rFonts w:eastAsia="Arial Unicode MS" w:cs="Arial"/>
          <w:szCs w:val="24"/>
        </w:rPr>
        <w:t>g</w:t>
      </w:r>
      <w:r>
        <w:rPr>
          <w:rFonts w:eastAsia="Arial Unicode MS" w:cs="Arial"/>
          <w:spacing w:val="4"/>
          <w:szCs w:val="24"/>
        </w:rPr>
        <w:t>e</w:t>
      </w:r>
      <w:r>
        <w:rPr>
          <w:rFonts w:eastAsia="Arial Unicode MS" w:cs="Arial"/>
          <w:szCs w:val="24"/>
        </w:rPr>
        <w:t>neral</w:t>
      </w:r>
      <w:r>
        <w:rPr>
          <w:rFonts w:eastAsia="Arial Unicode MS" w:cs="Arial"/>
          <w:spacing w:val="29"/>
          <w:szCs w:val="24"/>
        </w:rPr>
        <w:t xml:space="preserve"> </w:t>
      </w:r>
      <w:r>
        <w:rPr>
          <w:rFonts w:eastAsia="Arial Unicode MS" w:cs="Arial"/>
          <w:szCs w:val="24"/>
        </w:rPr>
        <w:t>la</w:t>
      </w:r>
      <w:r>
        <w:rPr>
          <w:rFonts w:eastAsia="Arial Unicode MS" w:cs="Arial"/>
          <w:spacing w:val="29"/>
          <w:szCs w:val="24"/>
        </w:rPr>
        <w:t xml:space="preserve"> </w:t>
      </w:r>
      <w:r>
        <w:rPr>
          <w:rFonts w:eastAsia="Arial Unicode MS" w:cs="Arial"/>
          <w:szCs w:val="24"/>
        </w:rPr>
        <w:t>sonda</w:t>
      </w:r>
      <w:r>
        <w:rPr>
          <w:rFonts w:eastAsia="Arial Unicode MS" w:cs="Arial"/>
          <w:spacing w:val="29"/>
          <w:szCs w:val="24"/>
        </w:rPr>
        <w:t xml:space="preserve"> </w:t>
      </w:r>
      <w:r>
        <w:rPr>
          <w:rFonts w:eastAsia="Arial Unicode MS" w:cs="Arial"/>
          <w:szCs w:val="24"/>
        </w:rPr>
        <w:t>de</w:t>
      </w:r>
      <w:r>
        <w:rPr>
          <w:rFonts w:eastAsia="Arial Unicode MS" w:cs="Arial"/>
          <w:spacing w:val="29"/>
          <w:szCs w:val="24"/>
        </w:rPr>
        <w:t xml:space="preserve"> </w:t>
      </w:r>
      <w:r>
        <w:rPr>
          <w:rFonts w:eastAsia="Arial Unicode MS" w:cs="Arial"/>
          <w:spacing w:val="5"/>
          <w:szCs w:val="24"/>
        </w:rPr>
        <w:t>r</w:t>
      </w:r>
      <w:r>
        <w:rPr>
          <w:rFonts w:eastAsia="Arial Unicode MS" w:cs="Arial"/>
          <w:szCs w:val="24"/>
        </w:rPr>
        <w:t>esisten</w:t>
      </w:r>
      <w:r>
        <w:rPr>
          <w:rFonts w:eastAsia="Arial Unicode MS" w:cs="Arial"/>
          <w:spacing w:val="-4"/>
          <w:szCs w:val="24"/>
        </w:rPr>
        <w:t>c</w:t>
      </w:r>
      <w:r>
        <w:rPr>
          <w:rFonts w:eastAsia="Arial Unicode MS" w:cs="Arial"/>
          <w:spacing w:val="4"/>
          <w:szCs w:val="24"/>
        </w:rPr>
        <w:t>i</w:t>
      </w:r>
      <w:r>
        <w:rPr>
          <w:rFonts w:eastAsia="Arial Unicode MS" w:cs="Arial"/>
          <w:szCs w:val="24"/>
        </w:rPr>
        <w:t>a</w:t>
      </w:r>
      <w:r>
        <w:rPr>
          <w:rFonts w:eastAsia="Arial Unicode MS" w:cs="Arial"/>
          <w:spacing w:val="29"/>
          <w:szCs w:val="24"/>
        </w:rPr>
        <w:t xml:space="preserve"> </w:t>
      </w:r>
      <w:r>
        <w:rPr>
          <w:rFonts w:eastAsia="Arial Unicode MS" w:cs="Arial"/>
          <w:szCs w:val="24"/>
        </w:rPr>
        <w:t>de</w:t>
      </w:r>
      <w:r>
        <w:rPr>
          <w:rFonts w:eastAsia="Arial Unicode MS" w:cs="Arial"/>
          <w:spacing w:val="29"/>
          <w:szCs w:val="24"/>
        </w:rPr>
        <w:t xml:space="preserve"> </w:t>
      </w:r>
      <w:r>
        <w:rPr>
          <w:rFonts w:eastAsia="Arial Unicode MS" w:cs="Arial"/>
          <w:szCs w:val="24"/>
        </w:rPr>
        <w:t>plati</w:t>
      </w:r>
      <w:r>
        <w:rPr>
          <w:rFonts w:eastAsia="Arial Unicode MS" w:cs="Arial"/>
          <w:spacing w:val="5"/>
          <w:szCs w:val="24"/>
        </w:rPr>
        <w:t>n</w:t>
      </w:r>
      <w:r>
        <w:rPr>
          <w:rFonts w:eastAsia="Arial Unicode MS" w:cs="Arial"/>
          <w:szCs w:val="24"/>
        </w:rPr>
        <w:t>o</w:t>
      </w:r>
      <w:r>
        <w:rPr>
          <w:rFonts w:eastAsia="Arial Unicode MS" w:cs="Arial"/>
          <w:spacing w:val="29"/>
          <w:szCs w:val="24"/>
        </w:rPr>
        <w:t xml:space="preserve"> </w:t>
      </w:r>
      <w:r>
        <w:rPr>
          <w:rFonts w:eastAsia="Arial Unicode MS" w:cs="Arial"/>
          <w:szCs w:val="24"/>
        </w:rPr>
        <w:t>en</w:t>
      </w:r>
      <w:r>
        <w:rPr>
          <w:rFonts w:eastAsia="Arial Unicode MS" w:cs="Arial"/>
          <w:spacing w:val="24"/>
          <w:szCs w:val="24"/>
        </w:rPr>
        <w:t xml:space="preserve"> </w:t>
      </w:r>
      <w:r>
        <w:rPr>
          <w:rFonts w:eastAsia="Arial Unicode MS" w:cs="Arial"/>
          <w:spacing w:val="4"/>
          <w:szCs w:val="24"/>
        </w:rPr>
        <w:t>l</w:t>
      </w:r>
      <w:r>
        <w:rPr>
          <w:rFonts w:eastAsia="Arial Unicode MS" w:cs="Arial"/>
          <w:szCs w:val="24"/>
        </w:rPr>
        <w:t>a</w:t>
      </w:r>
      <w:r>
        <w:rPr>
          <w:rFonts w:eastAsia="Arial Unicode MS" w:cs="Arial"/>
          <w:spacing w:val="29"/>
          <w:szCs w:val="24"/>
        </w:rPr>
        <w:t xml:space="preserve"> </w:t>
      </w:r>
      <w:r>
        <w:rPr>
          <w:rFonts w:eastAsia="Arial Unicode MS" w:cs="Arial"/>
          <w:szCs w:val="24"/>
        </w:rPr>
        <w:t>in</w:t>
      </w:r>
      <w:r>
        <w:rPr>
          <w:rFonts w:eastAsia="Arial Unicode MS" w:cs="Arial"/>
          <w:spacing w:val="4"/>
          <w:szCs w:val="24"/>
        </w:rPr>
        <w:t>d</w:t>
      </w:r>
      <w:r>
        <w:rPr>
          <w:rFonts w:eastAsia="Arial Unicode MS" w:cs="Arial"/>
          <w:szCs w:val="24"/>
        </w:rPr>
        <w:t>ust</w:t>
      </w:r>
      <w:r>
        <w:rPr>
          <w:rFonts w:eastAsia="Arial Unicode MS" w:cs="Arial"/>
          <w:spacing w:val="-5"/>
          <w:szCs w:val="24"/>
        </w:rPr>
        <w:t>r</w:t>
      </w:r>
      <w:r>
        <w:rPr>
          <w:rFonts w:eastAsia="Arial Unicode MS" w:cs="Arial"/>
          <w:spacing w:val="4"/>
          <w:szCs w:val="24"/>
        </w:rPr>
        <w:t>i</w:t>
      </w:r>
      <w:r>
        <w:rPr>
          <w:rFonts w:eastAsia="Arial Unicode MS" w:cs="Arial"/>
          <w:szCs w:val="24"/>
        </w:rPr>
        <w:t>a t</w:t>
      </w:r>
      <w:r>
        <w:rPr>
          <w:rFonts w:eastAsia="Arial Unicode MS" w:cs="Arial"/>
          <w:spacing w:val="5"/>
          <w:szCs w:val="24"/>
        </w:rPr>
        <w:t>i</w:t>
      </w:r>
      <w:r>
        <w:rPr>
          <w:rFonts w:eastAsia="Arial Unicode MS" w:cs="Arial"/>
          <w:szCs w:val="24"/>
        </w:rPr>
        <w:t>ene una re</w:t>
      </w:r>
      <w:r>
        <w:rPr>
          <w:rFonts w:eastAsia="Arial Unicode MS" w:cs="Arial"/>
          <w:spacing w:val="-5"/>
          <w:szCs w:val="24"/>
        </w:rPr>
        <w:t>s</w:t>
      </w:r>
      <w:r>
        <w:rPr>
          <w:rFonts w:eastAsia="Arial Unicode MS" w:cs="Arial"/>
          <w:spacing w:val="4"/>
          <w:szCs w:val="24"/>
        </w:rPr>
        <w:t>i</w:t>
      </w:r>
      <w:r>
        <w:rPr>
          <w:rFonts w:eastAsia="Arial Unicode MS" w:cs="Arial"/>
          <w:szCs w:val="24"/>
        </w:rPr>
        <w:t>stencia de 100 oh</w:t>
      </w:r>
      <w:r>
        <w:rPr>
          <w:rFonts w:eastAsia="Arial Unicode MS" w:cs="Arial"/>
          <w:spacing w:val="-6"/>
          <w:szCs w:val="24"/>
        </w:rPr>
        <w:t>m</w:t>
      </w:r>
      <w:r>
        <w:rPr>
          <w:rFonts w:eastAsia="Arial Unicode MS" w:cs="Arial"/>
          <w:spacing w:val="4"/>
          <w:szCs w:val="24"/>
        </w:rPr>
        <w:t>i</w:t>
      </w:r>
      <w:r>
        <w:rPr>
          <w:rFonts w:eastAsia="Arial Unicode MS" w:cs="Arial"/>
          <w:szCs w:val="24"/>
        </w:rPr>
        <w:t>os a 0</w:t>
      </w:r>
      <w:r>
        <w:rPr>
          <w:rFonts w:eastAsia="Arial Unicode MS" w:cs="Arial"/>
          <w:spacing w:val="4"/>
          <w:szCs w:val="24"/>
        </w:rPr>
        <w:t xml:space="preserve"> </w:t>
      </w:r>
      <w:r>
        <w:rPr>
          <w:rFonts w:eastAsia="Arial Unicode MS" w:cs="Arial"/>
          <w:szCs w:val="24"/>
        </w:rPr>
        <w:t>ºC.</w:t>
      </w:r>
    </w:p>
    <w:p w:rsidR="009A1B6E" w:rsidRDefault="009A1B6E" w:rsidP="009A1B6E">
      <w:pPr>
        <w:rPr>
          <w:rFonts w:eastAsia="Arial Unicode MS" w:cs="Arial"/>
          <w:szCs w:val="24"/>
        </w:rPr>
      </w:pPr>
      <w:r>
        <w:rPr>
          <w:rFonts w:eastAsia="Arial Unicode MS" w:cs="Arial"/>
          <w:spacing w:val="1"/>
          <w:szCs w:val="24"/>
        </w:rPr>
        <w:t>E</w:t>
      </w:r>
      <w:r>
        <w:rPr>
          <w:rFonts w:eastAsia="Arial Unicode MS" w:cs="Arial"/>
          <w:szCs w:val="24"/>
        </w:rPr>
        <w:t>l</w:t>
      </w:r>
      <w:r>
        <w:rPr>
          <w:rFonts w:eastAsia="Arial Unicode MS" w:cs="Arial"/>
          <w:spacing w:val="19"/>
          <w:szCs w:val="24"/>
        </w:rPr>
        <w:t xml:space="preserve"> </w:t>
      </w:r>
      <w:r>
        <w:rPr>
          <w:rFonts w:eastAsia="Arial Unicode MS" w:cs="Arial"/>
          <w:spacing w:val="1"/>
          <w:szCs w:val="24"/>
        </w:rPr>
        <w:t>níque</w:t>
      </w:r>
      <w:r>
        <w:rPr>
          <w:rFonts w:eastAsia="Arial Unicode MS" w:cs="Arial"/>
          <w:szCs w:val="24"/>
        </w:rPr>
        <w:t>l</w:t>
      </w:r>
      <w:r>
        <w:rPr>
          <w:rFonts w:eastAsia="Arial Unicode MS" w:cs="Arial"/>
          <w:spacing w:val="23"/>
          <w:szCs w:val="24"/>
        </w:rPr>
        <w:t xml:space="preserve"> </w:t>
      </w:r>
      <w:r>
        <w:rPr>
          <w:rFonts w:eastAsia="Arial Unicode MS" w:cs="Arial"/>
          <w:spacing w:val="1"/>
          <w:szCs w:val="24"/>
        </w:rPr>
        <w:t>e</w:t>
      </w:r>
      <w:r>
        <w:rPr>
          <w:rFonts w:eastAsia="Arial Unicode MS" w:cs="Arial"/>
          <w:szCs w:val="24"/>
        </w:rPr>
        <w:t>s</w:t>
      </w:r>
      <w:r>
        <w:rPr>
          <w:rFonts w:eastAsia="Arial Unicode MS" w:cs="Arial"/>
          <w:spacing w:val="19"/>
          <w:szCs w:val="24"/>
        </w:rPr>
        <w:t xml:space="preserve"> </w:t>
      </w:r>
      <w:r>
        <w:rPr>
          <w:rFonts w:eastAsia="Arial Unicode MS" w:cs="Arial"/>
          <w:spacing w:val="-7"/>
          <w:szCs w:val="24"/>
        </w:rPr>
        <w:t>m</w:t>
      </w:r>
      <w:r>
        <w:rPr>
          <w:rFonts w:eastAsia="Arial Unicode MS" w:cs="Arial"/>
          <w:spacing w:val="1"/>
          <w:szCs w:val="24"/>
        </w:rPr>
        <w:t>á</w:t>
      </w:r>
      <w:r>
        <w:rPr>
          <w:rFonts w:eastAsia="Arial Unicode MS" w:cs="Arial"/>
          <w:szCs w:val="24"/>
        </w:rPr>
        <w:t>s</w:t>
      </w:r>
      <w:r>
        <w:rPr>
          <w:rFonts w:eastAsia="Arial Unicode MS" w:cs="Arial"/>
          <w:spacing w:val="19"/>
          <w:szCs w:val="24"/>
        </w:rPr>
        <w:t xml:space="preserve"> </w:t>
      </w:r>
      <w:r>
        <w:rPr>
          <w:rFonts w:eastAsia="Arial Unicode MS" w:cs="Arial"/>
          <w:spacing w:val="1"/>
          <w:szCs w:val="24"/>
        </w:rPr>
        <w:t>barat</w:t>
      </w:r>
      <w:r>
        <w:rPr>
          <w:rFonts w:eastAsia="Arial Unicode MS" w:cs="Arial"/>
          <w:szCs w:val="24"/>
        </w:rPr>
        <w:t>o</w:t>
      </w:r>
      <w:r>
        <w:rPr>
          <w:rFonts w:eastAsia="Arial Unicode MS" w:cs="Arial"/>
          <w:spacing w:val="23"/>
          <w:szCs w:val="24"/>
        </w:rPr>
        <w:t xml:space="preserve"> </w:t>
      </w:r>
      <w:r>
        <w:rPr>
          <w:rFonts w:eastAsia="Arial Unicode MS" w:cs="Arial"/>
          <w:spacing w:val="1"/>
          <w:szCs w:val="24"/>
        </w:rPr>
        <w:t>qu</w:t>
      </w:r>
      <w:r>
        <w:rPr>
          <w:rFonts w:eastAsia="Arial Unicode MS" w:cs="Arial"/>
          <w:szCs w:val="24"/>
        </w:rPr>
        <w:t>e</w:t>
      </w:r>
      <w:r>
        <w:rPr>
          <w:rFonts w:eastAsia="Arial Unicode MS" w:cs="Arial"/>
          <w:spacing w:val="19"/>
          <w:szCs w:val="24"/>
        </w:rPr>
        <w:t xml:space="preserve"> </w:t>
      </w:r>
      <w:r>
        <w:rPr>
          <w:rFonts w:eastAsia="Arial Unicode MS" w:cs="Arial"/>
          <w:spacing w:val="1"/>
          <w:szCs w:val="24"/>
        </w:rPr>
        <w:t>e</w:t>
      </w:r>
      <w:r>
        <w:rPr>
          <w:rFonts w:eastAsia="Arial Unicode MS" w:cs="Arial"/>
          <w:szCs w:val="24"/>
        </w:rPr>
        <w:t>l</w:t>
      </w:r>
      <w:r>
        <w:rPr>
          <w:rFonts w:eastAsia="Arial Unicode MS" w:cs="Arial"/>
          <w:spacing w:val="19"/>
          <w:szCs w:val="24"/>
        </w:rPr>
        <w:t xml:space="preserve"> </w:t>
      </w:r>
      <w:r>
        <w:rPr>
          <w:rFonts w:eastAsia="Arial Unicode MS" w:cs="Arial"/>
          <w:spacing w:val="1"/>
          <w:szCs w:val="24"/>
        </w:rPr>
        <w:t>platin</w:t>
      </w:r>
      <w:r>
        <w:rPr>
          <w:rFonts w:eastAsia="Arial Unicode MS" w:cs="Arial"/>
          <w:szCs w:val="24"/>
        </w:rPr>
        <w:t>o</w:t>
      </w:r>
      <w:r>
        <w:rPr>
          <w:rFonts w:eastAsia="Arial Unicode MS" w:cs="Arial"/>
          <w:spacing w:val="19"/>
          <w:szCs w:val="24"/>
        </w:rPr>
        <w:t xml:space="preserve"> </w:t>
      </w:r>
      <w:r>
        <w:rPr>
          <w:rFonts w:eastAsia="Arial Unicode MS" w:cs="Arial"/>
          <w:szCs w:val="24"/>
        </w:rPr>
        <w:t>y</w:t>
      </w:r>
      <w:r>
        <w:rPr>
          <w:rFonts w:eastAsia="Arial Unicode MS" w:cs="Arial"/>
          <w:spacing w:val="23"/>
          <w:szCs w:val="24"/>
        </w:rPr>
        <w:t xml:space="preserve"> </w:t>
      </w:r>
      <w:r>
        <w:rPr>
          <w:rFonts w:eastAsia="Arial Unicode MS" w:cs="Arial"/>
          <w:spacing w:val="1"/>
          <w:szCs w:val="24"/>
        </w:rPr>
        <w:t>po</w:t>
      </w:r>
      <w:r>
        <w:rPr>
          <w:rFonts w:eastAsia="Arial Unicode MS" w:cs="Arial"/>
          <w:spacing w:val="-4"/>
          <w:szCs w:val="24"/>
        </w:rPr>
        <w:t>s</w:t>
      </w:r>
      <w:r>
        <w:rPr>
          <w:rFonts w:eastAsia="Arial Unicode MS" w:cs="Arial"/>
          <w:spacing w:val="1"/>
          <w:szCs w:val="24"/>
        </w:rPr>
        <w:t>e</w:t>
      </w:r>
      <w:r>
        <w:rPr>
          <w:rFonts w:eastAsia="Arial Unicode MS" w:cs="Arial"/>
          <w:szCs w:val="24"/>
        </w:rPr>
        <w:t>e</w:t>
      </w:r>
      <w:r>
        <w:rPr>
          <w:rFonts w:eastAsia="Arial Unicode MS" w:cs="Arial"/>
          <w:spacing w:val="19"/>
          <w:szCs w:val="24"/>
        </w:rPr>
        <w:t xml:space="preserve"> </w:t>
      </w:r>
      <w:r>
        <w:rPr>
          <w:rFonts w:eastAsia="Arial Unicode MS" w:cs="Arial"/>
          <w:spacing w:val="1"/>
          <w:szCs w:val="24"/>
        </w:rPr>
        <w:t>un</w:t>
      </w:r>
      <w:r>
        <w:rPr>
          <w:rFonts w:eastAsia="Arial Unicode MS" w:cs="Arial"/>
          <w:szCs w:val="24"/>
        </w:rPr>
        <w:t>a</w:t>
      </w:r>
      <w:r>
        <w:rPr>
          <w:rFonts w:eastAsia="Arial Unicode MS" w:cs="Arial"/>
          <w:spacing w:val="23"/>
          <w:szCs w:val="24"/>
        </w:rPr>
        <w:t xml:space="preserve"> </w:t>
      </w:r>
      <w:r>
        <w:rPr>
          <w:rFonts w:eastAsia="Arial Unicode MS" w:cs="Arial"/>
          <w:spacing w:val="1"/>
          <w:szCs w:val="24"/>
        </w:rPr>
        <w:t>re</w:t>
      </w:r>
      <w:r>
        <w:rPr>
          <w:rFonts w:eastAsia="Arial Unicode MS" w:cs="Arial"/>
          <w:spacing w:val="-4"/>
          <w:szCs w:val="24"/>
        </w:rPr>
        <w:t>s</w:t>
      </w:r>
      <w:r>
        <w:rPr>
          <w:rFonts w:eastAsia="Arial Unicode MS" w:cs="Arial"/>
          <w:spacing w:val="1"/>
          <w:szCs w:val="24"/>
        </w:rPr>
        <w:t>istenci</w:t>
      </w:r>
      <w:r>
        <w:rPr>
          <w:rFonts w:eastAsia="Arial Unicode MS" w:cs="Arial"/>
          <w:szCs w:val="24"/>
        </w:rPr>
        <w:t>a</w:t>
      </w:r>
      <w:r>
        <w:rPr>
          <w:rFonts w:eastAsia="Arial Unicode MS" w:cs="Arial"/>
          <w:spacing w:val="19"/>
          <w:szCs w:val="24"/>
        </w:rPr>
        <w:t xml:space="preserve"> </w:t>
      </w:r>
      <w:r>
        <w:rPr>
          <w:rFonts w:eastAsia="Arial Unicode MS" w:cs="Arial"/>
          <w:spacing w:val="-10"/>
          <w:szCs w:val="24"/>
        </w:rPr>
        <w:t>m</w:t>
      </w:r>
      <w:r>
        <w:rPr>
          <w:rFonts w:eastAsia="Arial Unicode MS" w:cs="Arial"/>
          <w:spacing w:val="1"/>
          <w:szCs w:val="24"/>
        </w:rPr>
        <w:t xml:space="preserve">ás </w:t>
      </w:r>
      <w:r>
        <w:rPr>
          <w:rFonts w:eastAsia="Arial Unicode MS" w:cs="Arial"/>
          <w:szCs w:val="24"/>
        </w:rPr>
        <w:t>e</w:t>
      </w:r>
      <w:r>
        <w:rPr>
          <w:rFonts w:eastAsia="Arial Unicode MS" w:cs="Arial"/>
          <w:spacing w:val="5"/>
          <w:szCs w:val="24"/>
        </w:rPr>
        <w:t>l</w:t>
      </w:r>
      <w:r>
        <w:rPr>
          <w:rFonts w:eastAsia="Arial Unicode MS" w:cs="Arial"/>
          <w:szCs w:val="24"/>
        </w:rPr>
        <w:t xml:space="preserve">evada </w:t>
      </w:r>
      <w:r>
        <w:rPr>
          <w:rFonts w:eastAsia="Arial Unicode MS" w:cs="Arial"/>
          <w:spacing w:val="5"/>
          <w:szCs w:val="24"/>
        </w:rPr>
        <w:t xml:space="preserve"> </w:t>
      </w:r>
      <w:r>
        <w:rPr>
          <w:rFonts w:eastAsia="Arial Unicode MS" w:cs="Arial"/>
          <w:szCs w:val="24"/>
        </w:rPr>
        <w:t xml:space="preserve">con </w:t>
      </w:r>
      <w:r>
        <w:rPr>
          <w:rFonts w:eastAsia="Arial Unicode MS" w:cs="Arial"/>
          <w:spacing w:val="5"/>
          <w:szCs w:val="24"/>
        </w:rPr>
        <w:t xml:space="preserve"> </w:t>
      </w:r>
      <w:r>
        <w:rPr>
          <w:rFonts w:eastAsia="Arial Unicode MS" w:cs="Arial"/>
          <w:szCs w:val="24"/>
        </w:rPr>
        <w:t xml:space="preserve">una </w:t>
      </w:r>
      <w:r>
        <w:rPr>
          <w:rFonts w:eastAsia="Arial Unicode MS" w:cs="Arial"/>
          <w:spacing w:val="5"/>
          <w:szCs w:val="24"/>
        </w:rPr>
        <w:t xml:space="preserve"> </w:t>
      </w:r>
      <w:r>
        <w:rPr>
          <w:rFonts w:eastAsia="Arial Unicode MS" w:cs="Arial"/>
          <w:spacing w:val="-6"/>
          <w:szCs w:val="24"/>
        </w:rPr>
        <w:t>m</w:t>
      </w:r>
      <w:r>
        <w:rPr>
          <w:rFonts w:eastAsia="Arial Unicode MS" w:cs="Arial"/>
          <w:szCs w:val="24"/>
        </w:rPr>
        <w:t xml:space="preserve">ayor </w:t>
      </w:r>
      <w:r>
        <w:rPr>
          <w:rFonts w:eastAsia="Arial Unicode MS" w:cs="Arial"/>
          <w:spacing w:val="9"/>
          <w:szCs w:val="24"/>
        </w:rPr>
        <w:t xml:space="preserve"> </w:t>
      </w:r>
      <w:r>
        <w:rPr>
          <w:rFonts w:eastAsia="Arial Unicode MS" w:cs="Arial"/>
          <w:szCs w:val="24"/>
        </w:rPr>
        <w:t xml:space="preserve">variación </w:t>
      </w:r>
      <w:r>
        <w:rPr>
          <w:rFonts w:eastAsia="Arial Unicode MS" w:cs="Arial"/>
          <w:spacing w:val="5"/>
          <w:szCs w:val="24"/>
        </w:rPr>
        <w:t xml:space="preserve"> </w:t>
      </w:r>
      <w:r>
        <w:rPr>
          <w:rFonts w:eastAsia="Arial Unicode MS" w:cs="Arial"/>
          <w:szCs w:val="24"/>
        </w:rPr>
        <w:t xml:space="preserve">por </w:t>
      </w:r>
      <w:r>
        <w:rPr>
          <w:rFonts w:eastAsia="Arial Unicode MS" w:cs="Arial"/>
          <w:spacing w:val="5"/>
          <w:szCs w:val="24"/>
        </w:rPr>
        <w:t xml:space="preserve"> </w:t>
      </w:r>
      <w:r>
        <w:rPr>
          <w:rFonts w:eastAsia="Arial Unicode MS" w:cs="Arial"/>
          <w:szCs w:val="24"/>
        </w:rPr>
        <w:t xml:space="preserve">grado, </w:t>
      </w:r>
      <w:r>
        <w:rPr>
          <w:rFonts w:eastAsia="Arial Unicode MS" w:cs="Arial"/>
          <w:spacing w:val="5"/>
          <w:szCs w:val="24"/>
        </w:rPr>
        <w:t xml:space="preserve"> </w:t>
      </w:r>
      <w:r>
        <w:rPr>
          <w:rFonts w:eastAsia="Arial Unicode MS" w:cs="Arial"/>
          <w:szCs w:val="24"/>
        </w:rPr>
        <w:t xml:space="preserve">sin </w:t>
      </w:r>
      <w:r>
        <w:rPr>
          <w:rFonts w:eastAsia="Arial Unicode MS" w:cs="Arial"/>
          <w:spacing w:val="9"/>
          <w:szCs w:val="24"/>
        </w:rPr>
        <w:t xml:space="preserve"> </w:t>
      </w:r>
      <w:r>
        <w:rPr>
          <w:rFonts w:eastAsia="Arial Unicode MS" w:cs="Arial"/>
          <w:szCs w:val="24"/>
        </w:rPr>
        <w:t>e</w:t>
      </w:r>
      <w:r>
        <w:rPr>
          <w:rFonts w:eastAsia="Arial Unicode MS" w:cs="Arial"/>
          <w:spacing w:val="-7"/>
          <w:szCs w:val="24"/>
        </w:rPr>
        <w:t>m</w:t>
      </w:r>
      <w:r>
        <w:rPr>
          <w:rFonts w:eastAsia="Arial Unicode MS" w:cs="Arial"/>
          <w:szCs w:val="24"/>
        </w:rPr>
        <w:t>bar</w:t>
      </w:r>
      <w:r>
        <w:rPr>
          <w:rFonts w:eastAsia="Arial Unicode MS" w:cs="Arial"/>
          <w:spacing w:val="4"/>
          <w:szCs w:val="24"/>
        </w:rPr>
        <w:t>g</w:t>
      </w:r>
      <w:r>
        <w:rPr>
          <w:rFonts w:eastAsia="Arial Unicode MS" w:cs="Arial"/>
          <w:szCs w:val="24"/>
        </w:rPr>
        <w:t xml:space="preserve">o, </w:t>
      </w:r>
      <w:r>
        <w:rPr>
          <w:rFonts w:eastAsia="Arial Unicode MS" w:cs="Arial"/>
          <w:spacing w:val="5"/>
          <w:szCs w:val="24"/>
        </w:rPr>
        <w:t xml:space="preserve"> </w:t>
      </w:r>
      <w:r>
        <w:rPr>
          <w:rFonts w:eastAsia="Arial Unicode MS" w:cs="Arial"/>
          <w:szCs w:val="24"/>
        </w:rPr>
        <w:t>tie</w:t>
      </w:r>
      <w:r>
        <w:rPr>
          <w:rFonts w:eastAsia="Arial Unicode MS" w:cs="Arial"/>
          <w:spacing w:val="4"/>
          <w:szCs w:val="24"/>
        </w:rPr>
        <w:t>n</w:t>
      </w:r>
      <w:r>
        <w:rPr>
          <w:rFonts w:eastAsia="Arial Unicode MS" w:cs="Arial"/>
          <w:szCs w:val="24"/>
        </w:rPr>
        <w:t>e co</w:t>
      </w:r>
      <w:r>
        <w:rPr>
          <w:rFonts w:eastAsia="Arial Unicode MS" w:cs="Arial"/>
          <w:spacing w:val="-7"/>
          <w:szCs w:val="24"/>
        </w:rPr>
        <w:t>m</w:t>
      </w:r>
      <w:r>
        <w:rPr>
          <w:rFonts w:eastAsia="Arial Unicode MS" w:cs="Arial"/>
          <w:szCs w:val="24"/>
        </w:rPr>
        <w:t>o de</w:t>
      </w:r>
      <w:r>
        <w:rPr>
          <w:rFonts w:eastAsia="Arial Unicode MS" w:cs="Arial"/>
          <w:spacing w:val="4"/>
          <w:szCs w:val="24"/>
        </w:rPr>
        <w:t>s</w:t>
      </w:r>
      <w:r>
        <w:rPr>
          <w:rFonts w:eastAsia="Arial Unicode MS" w:cs="Arial"/>
          <w:szCs w:val="24"/>
        </w:rPr>
        <w:t>vent</w:t>
      </w:r>
      <w:r>
        <w:rPr>
          <w:rFonts w:eastAsia="Arial Unicode MS" w:cs="Arial"/>
          <w:spacing w:val="4"/>
          <w:szCs w:val="24"/>
        </w:rPr>
        <w:t>a</w:t>
      </w:r>
      <w:r>
        <w:rPr>
          <w:rFonts w:eastAsia="Arial Unicode MS" w:cs="Arial"/>
          <w:spacing w:val="-5"/>
          <w:szCs w:val="24"/>
        </w:rPr>
        <w:t>j</w:t>
      </w:r>
      <w:r>
        <w:rPr>
          <w:rFonts w:eastAsia="Arial Unicode MS" w:cs="Arial"/>
          <w:szCs w:val="24"/>
        </w:rPr>
        <w:t xml:space="preserve">a </w:t>
      </w:r>
      <w:r>
        <w:rPr>
          <w:rFonts w:eastAsia="Arial Unicode MS" w:cs="Arial"/>
          <w:spacing w:val="6"/>
          <w:szCs w:val="24"/>
        </w:rPr>
        <w:t>l</w:t>
      </w:r>
      <w:r>
        <w:rPr>
          <w:rFonts w:eastAsia="Arial Unicode MS" w:cs="Arial"/>
          <w:szCs w:val="24"/>
        </w:rPr>
        <w:t>a falta</w:t>
      </w:r>
      <w:r>
        <w:rPr>
          <w:rFonts w:eastAsia="Arial Unicode MS" w:cs="Arial"/>
          <w:spacing w:val="5"/>
          <w:szCs w:val="24"/>
        </w:rPr>
        <w:t xml:space="preserve"> </w:t>
      </w:r>
      <w:r>
        <w:rPr>
          <w:rFonts w:eastAsia="Arial Unicode MS" w:cs="Arial"/>
          <w:szCs w:val="24"/>
        </w:rPr>
        <w:t>de line</w:t>
      </w:r>
      <w:r>
        <w:rPr>
          <w:rFonts w:eastAsia="Arial Unicode MS" w:cs="Arial"/>
          <w:spacing w:val="-5"/>
          <w:szCs w:val="24"/>
        </w:rPr>
        <w:t>a</w:t>
      </w:r>
      <w:r>
        <w:rPr>
          <w:rFonts w:eastAsia="Arial Unicode MS" w:cs="Arial"/>
          <w:szCs w:val="24"/>
        </w:rPr>
        <w:t>l</w:t>
      </w:r>
      <w:r>
        <w:rPr>
          <w:rFonts w:eastAsia="Arial Unicode MS" w:cs="Arial"/>
          <w:spacing w:val="4"/>
          <w:szCs w:val="24"/>
        </w:rPr>
        <w:t>i</w:t>
      </w:r>
      <w:r>
        <w:rPr>
          <w:rFonts w:eastAsia="Arial Unicode MS" w:cs="Arial"/>
          <w:szCs w:val="24"/>
        </w:rPr>
        <w:t>dad.</w:t>
      </w:r>
    </w:p>
    <w:p w:rsidR="009A1B6E" w:rsidRDefault="009A1B6E" w:rsidP="00C00F86">
      <w:pPr>
        <w:rPr>
          <w:b/>
        </w:rPr>
      </w:pPr>
      <w:r>
        <w:rPr>
          <w:rFonts w:eastAsia="Arial Unicode MS" w:cs="Arial"/>
          <w:spacing w:val="1"/>
          <w:szCs w:val="24"/>
        </w:rPr>
        <w:lastRenderedPageBreak/>
        <w:t>Est</w:t>
      </w:r>
      <w:r>
        <w:rPr>
          <w:rFonts w:eastAsia="Arial Unicode MS" w:cs="Arial"/>
          <w:szCs w:val="24"/>
        </w:rPr>
        <w:t>e</w:t>
      </w:r>
      <w:r>
        <w:rPr>
          <w:rFonts w:eastAsia="Arial Unicode MS" w:cs="Arial"/>
          <w:spacing w:val="19"/>
          <w:szCs w:val="24"/>
        </w:rPr>
        <w:t xml:space="preserve"> </w:t>
      </w:r>
      <w:r>
        <w:rPr>
          <w:rFonts w:eastAsia="Arial Unicode MS" w:cs="Arial"/>
          <w:spacing w:val="1"/>
          <w:szCs w:val="24"/>
        </w:rPr>
        <w:t>tip</w:t>
      </w:r>
      <w:r>
        <w:rPr>
          <w:rFonts w:eastAsia="Arial Unicode MS" w:cs="Arial"/>
          <w:szCs w:val="24"/>
        </w:rPr>
        <w:t>o</w:t>
      </w:r>
      <w:r>
        <w:rPr>
          <w:rFonts w:eastAsia="Arial Unicode MS" w:cs="Arial"/>
          <w:spacing w:val="24"/>
          <w:szCs w:val="24"/>
        </w:rPr>
        <w:t xml:space="preserve"> </w:t>
      </w:r>
      <w:r>
        <w:rPr>
          <w:rFonts w:eastAsia="Arial Unicode MS" w:cs="Arial"/>
          <w:spacing w:val="1"/>
          <w:szCs w:val="24"/>
        </w:rPr>
        <w:t>d</w:t>
      </w:r>
      <w:r>
        <w:rPr>
          <w:rFonts w:eastAsia="Arial Unicode MS" w:cs="Arial"/>
          <w:szCs w:val="24"/>
        </w:rPr>
        <w:t>e</w:t>
      </w:r>
      <w:r>
        <w:rPr>
          <w:rFonts w:eastAsia="Arial Unicode MS" w:cs="Arial"/>
          <w:spacing w:val="19"/>
          <w:szCs w:val="24"/>
        </w:rPr>
        <w:t xml:space="preserve"> </w:t>
      </w:r>
      <w:r>
        <w:rPr>
          <w:rFonts w:eastAsia="Arial Unicode MS" w:cs="Arial"/>
          <w:spacing w:val="1"/>
          <w:szCs w:val="24"/>
        </w:rPr>
        <w:t>sensore</w:t>
      </w:r>
      <w:r>
        <w:rPr>
          <w:rFonts w:eastAsia="Arial Unicode MS" w:cs="Arial"/>
          <w:szCs w:val="24"/>
        </w:rPr>
        <w:t>s</w:t>
      </w:r>
      <w:r>
        <w:rPr>
          <w:rFonts w:eastAsia="Arial Unicode MS" w:cs="Arial"/>
          <w:spacing w:val="18"/>
          <w:szCs w:val="24"/>
        </w:rPr>
        <w:t xml:space="preserve"> </w:t>
      </w:r>
      <w:r>
        <w:rPr>
          <w:rFonts w:eastAsia="Arial Unicode MS" w:cs="Arial"/>
          <w:spacing w:val="-4"/>
          <w:szCs w:val="24"/>
        </w:rPr>
        <w:t>s</w:t>
      </w:r>
      <w:r>
        <w:rPr>
          <w:rFonts w:eastAsia="Arial Unicode MS" w:cs="Arial"/>
          <w:szCs w:val="24"/>
        </w:rPr>
        <w:t>i</w:t>
      </w:r>
      <w:r>
        <w:rPr>
          <w:rFonts w:eastAsia="Arial Unicode MS" w:cs="Arial"/>
          <w:spacing w:val="24"/>
          <w:szCs w:val="24"/>
        </w:rPr>
        <w:t xml:space="preserve"> </w:t>
      </w:r>
      <w:r>
        <w:rPr>
          <w:rFonts w:eastAsia="Arial Unicode MS" w:cs="Arial"/>
          <w:spacing w:val="-4"/>
          <w:szCs w:val="24"/>
        </w:rPr>
        <w:t>b</w:t>
      </w:r>
      <w:r>
        <w:rPr>
          <w:rFonts w:eastAsia="Arial Unicode MS" w:cs="Arial"/>
          <w:spacing w:val="4"/>
          <w:szCs w:val="24"/>
        </w:rPr>
        <w:t>i</w:t>
      </w:r>
      <w:r>
        <w:rPr>
          <w:rFonts w:eastAsia="Arial Unicode MS" w:cs="Arial"/>
          <w:spacing w:val="1"/>
          <w:szCs w:val="24"/>
        </w:rPr>
        <w:t>e</w:t>
      </w:r>
      <w:r>
        <w:rPr>
          <w:rFonts w:eastAsia="Arial Unicode MS" w:cs="Arial"/>
          <w:szCs w:val="24"/>
        </w:rPr>
        <w:t>n</w:t>
      </w:r>
      <w:r>
        <w:rPr>
          <w:rFonts w:eastAsia="Arial Unicode MS" w:cs="Arial"/>
          <w:spacing w:val="18"/>
          <w:szCs w:val="24"/>
        </w:rPr>
        <w:t xml:space="preserve"> </w:t>
      </w:r>
      <w:r>
        <w:rPr>
          <w:rFonts w:eastAsia="Arial Unicode MS" w:cs="Arial"/>
          <w:spacing w:val="1"/>
          <w:szCs w:val="24"/>
        </w:rPr>
        <w:t>s</w:t>
      </w:r>
      <w:r>
        <w:rPr>
          <w:rFonts w:eastAsia="Arial Unicode MS" w:cs="Arial"/>
          <w:szCs w:val="24"/>
        </w:rPr>
        <w:t>e</w:t>
      </w:r>
      <w:r>
        <w:rPr>
          <w:rFonts w:eastAsia="Arial Unicode MS" w:cs="Arial"/>
          <w:spacing w:val="18"/>
          <w:szCs w:val="24"/>
        </w:rPr>
        <w:t xml:space="preserve"> </w:t>
      </w:r>
      <w:r>
        <w:rPr>
          <w:rFonts w:eastAsia="Arial Unicode MS" w:cs="Arial"/>
          <w:spacing w:val="1"/>
          <w:szCs w:val="24"/>
        </w:rPr>
        <w:t>l</w:t>
      </w:r>
      <w:r>
        <w:rPr>
          <w:rFonts w:eastAsia="Arial Unicode MS" w:cs="Arial"/>
          <w:spacing w:val="4"/>
          <w:szCs w:val="24"/>
        </w:rPr>
        <w:t>o</w:t>
      </w:r>
      <w:r>
        <w:rPr>
          <w:rFonts w:eastAsia="Arial Unicode MS" w:cs="Arial"/>
          <w:szCs w:val="24"/>
        </w:rPr>
        <w:t>s</w:t>
      </w:r>
      <w:r>
        <w:rPr>
          <w:rFonts w:eastAsia="Arial Unicode MS" w:cs="Arial"/>
          <w:spacing w:val="18"/>
          <w:szCs w:val="24"/>
        </w:rPr>
        <w:t xml:space="preserve"> </w:t>
      </w:r>
      <w:r>
        <w:rPr>
          <w:rFonts w:eastAsia="Arial Unicode MS" w:cs="Arial"/>
          <w:spacing w:val="1"/>
          <w:szCs w:val="24"/>
        </w:rPr>
        <w:t>podrí</w:t>
      </w:r>
      <w:r>
        <w:rPr>
          <w:rFonts w:eastAsia="Arial Unicode MS" w:cs="Arial"/>
          <w:szCs w:val="24"/>
        </w:rPr>
        <w:t>a</w:t>
      </w:r>
      <w:r>
        <w:rPr>
          <w:rFonts w:eastAsia="Arial Unicode MS" w:cs="Arial"/>
          <w:spacing w:val="18"/>
          <w:szCs w:val="24"/>
        </w:rPr>
        <w:t xml:space="preserve"> </w:t>
      </w:r>
      <w:r>
        <w:rPr>
          <w:rFonts w:eastAsia="Arial Unicode MS" w:cs="Arial"/>
          <w:spacing w:val="-3"/>
          <w:szCs w:val="24"/>
        </w:rPr>
        <w:t>u</w:t>
      </w:r>
      <w:r>
        <w:rPr>
          <w:rFonts w:eastAsia="Arial Unicode MS" w:cs="Arial"/>
          <w:spacing w:val="1"/>
          <w:szCs w:val="24"/>
        </w:rPr>
        <w:t>tiliza</w:t>
      </w:r>
      <w:r>
        <w:rPr>
          <w:rFonts w:eastAsia="Arial Unicode MS" w:cs="Arial"/>
          <w:szCs w:val="24"/>
        </w:rPr>
        <w:t>r</w:t>
      </w:r>
      <w:r>
        <w:rPr>
          <w:rFonts w:eastAsia="Arial Unicode MS" w:cs="Arial"/>
          <w:spacing w:val="23"/>
          <w:szCs w:val="24"/>
        </w:rPr>
        <w:t xml:space="preserve"> </w:t>
      </w:r>
      <w:r>
        <w:rPr>
          <w:rFonts w:eastAsia="Arial Unicode MS" w:cs="Arial"/>
          <w:spacing w:val="-4"/>
          <w:szCs w:val="24"/>
        </w:rPr>
        <w:t>p</w:t>
      </w:r>
      <w:r>
        <w:rPr>
          <w:rFonts w:eastAsia="Arial Unicode MS" w:cs="Arial"/>
          <w:spacing w:val="1"/>
          <w:szCs w:val="24"/>
        </w:rPr>
        <w:t>ar</w:t>
      </w:r>
      <w:r>
        <w:rPr>
          <w:rFonts w:eastAsia="Arial Unicode MS" w:cs="Arial"/>
          <w:szCs w:val="24"/>
        </w:rPr>
        <w:t>a</w:t>
      </w:r>
      <w:r>
        <w:rPr>
          <w:rFonts w:eastAsia="Arial Unicode MS" w:cs="Arial"/>
          <w:spacing w:val="22"/>
          <w:szCs w:val="24"/>
        </w:rPr>
        <w:t xml:space="preserve"> </w:t>
      </w:r>
      <w:r>
        <w:rPr>
          <w:rFonts w:eastAsia="Arial Unicode MS" w:cs="Arial"/>
          <w:spacing w:val="-4"/>
          <w:szCs w:val="24"/>
        </w:rPr>
        <w:t>e</w:t>
      </w:r>
      <w:r>
        <w:rPr>
          <w:rFonts w:eastAsia="Arial Unicode MS" w:cs="Arial"/>
          <w:szCs w:val="24"/>
        </w:rPr>
        <w:t>l</w:t>
      </w:r>
      <w:r>
        <w:rPr>
          <w:rFonts w:eastAsia="Arial Unicode MS" w:cs="Arial"/>
          <w:spacing w:val="24"/>
          <w:szCs w:val="24"/>
        </w:rPr>
        <w:t xml:space="preserve"> </w:t>
      </w:r>
      <w:r>
        <w:rPr>
          <w:rFonts w:eastAsia="Arial Unicode MS" w:cs="Arial"/>
          <w:spacing w:val="1"/>
          <w:szCs w:val="24"/>
        </w:rPr>
        <w:t>pro</w:t>
      </w:r>
      <w:r>
        <w:rPr>
          <w:rFonts w:eastAsia="Arial Unicode MS" w:cs="Arial"/>
          <w:spacing w:val="-3"/>
          <w:szCs w:val="24"/>
        </w:rPr>
        <w:t>y</w:t>
      </w:r>
      <w:r>
        <w:rPr>
          <w:rFonts w:eastAsia="Arial Unicode MS" w:cs="Arial"/>
          <w:spacing w:val="1"/>
          <w:szCs w:val="24"/>
        </w:rPr>
        <w:t xml:space="preserve">ecto, </w:t>
      </w:r>
      <w:r>
        <w:rPr>
          <w:rFonts w:eastAsia="Arial Unicode MS" w:cs="Arial"/>
          <w:szCs w:val="24"/>
        </w:rPr>
        <w:t>no</w:t>
      </w:r>
      <w:r>
        <w:rPr>
          <w:rFonts w:eastAsia="Arial Unicode MS" w:cs="Arial"/>
          <w:spacing w:val="20"/>
          <w:szCs w:val="24"/>
        </w:rPr>
        <w:t xml:space="preserve"> </w:t>
      </w:r>
      <w:r>
        <w:rPr>
          <w:rFonts w:eastAsia="Arial Unicode MS" w:cs="Arial"/>
          <w:szCs w:val="24"/>
        </w:rPr>
        <w:t>se</w:t>
      </w:r>
      <w:r>
        <w:rPr>
          <w:rFonts w:eastAsia="Arial Unicode MS" w:cs="Arial"/>
          <w:spacing w:val="20"/>
          <w:szCs w:val="24"/>
        </w:rPr>
        <w:t xml:space="preserve"> </w:t>
      </w:r>
      <w:r>
        <w:rPr>
          <w:rFonts w:eastAsia="Arial Unicode MS" w:cs="Arial"/>
          <w:szCs w:val="24"/>
        </w:rPr>
        <w:t>l</w:t>
      </w:r>
      <w:r>
        <w:rPr>
          <w:rFonts w:eastAsia="Arial Unicode MS" w:cs="Arial"/>
          <w:spacing w:val="3"/>
          <w:szCs w:val="24"/>
        </w:rPr>
        <w:t>o</w:t>
      </w:r>
      <w:r>
        <w:rPr>
          <w:rFonts w:eastAsia="Arial Unicode MS" w:cs="Arial"/>
          <w:szCs w:val="24"/>
        </w:rPr>
        <w:t>s</w:t>
      </w:r>
      <w:r>
        <w:rPr>
          <w:rFonts w:eastAsia="Arial Unicode MS" w:cs="Arial"/>
          <w:spacing w:val="15"/>
          <w:szCs w:val="24"/>
        </w:rPr>
        <w:t xml:space="preserve"> </w:t>
      </w:r>
      <w:r>
        <w:rPr>
          <w:rFonts w:eastAsia="Arial Unicode MS" w:cs="Arial"/>
          <w:szCs w:val="24"/>
        </w:rPr>
        <w:t>e</w:t>
      </w:r>
      <w:r>
        <w:rPr>
          <w:rFonts w:eastAsia="Arial Unicode MS" w:cs="Arial"/>
          <w:spacing w:val="-7"/>
          <w:szCs w:val="24"/>
        </w:rPr>
        <w:t>m</w:t>
      </w:r>
      <w:r>
        <w:rPr>
          <w:rFonts w:eastAsia="Arial Unicode MS" w:cs="Arial"/>
          <w:szCs w:val="24"/>
        </w:rPr>
        <w:t>p</w:t>
      </w:r>
      <w:r>
        <w:rPr>
          <w:rFonts w:eastAsia="Arial Unicode MS" w:cs="Arial"/>
          <w:spacing w:val="6"/>
          <w:szCs w:val="24"/>
        </w:rPr>
        <w:t>l</w:t>
      </w:r>
      <w:r>
        <w:rPr>
          <w:rFonts w:eastAsia="Arial Unicode MS" w:cs="Arial"/>
          <w:szCs w:val="24"/>
        </w:rPr>
        <w:t>ea</w:t>
      </w:r>
      <w:r>
        <w:rPr>
          <w:rFonts w:eastAsia="Arial Unicode MS" w:cs="Arial"/>
          <w:spacing w:val="4"/>
          <w:szCs w:val="24"/>
        </w:rPr>
        <w:t>r</w:t>
      </w:r>
      <w:r>
        <w:rPr>
          <w:rFonts w:eastAsia="Arial Unicode MS" w:cs="Arial"/>
          <w:szCs w:val="24"/>
        </w:rPr>
        <w:t>á</w:t>
      </w:r>
      <w:r>
        <w:rPr>
          <w:rFonts w:eastAsia="Arial Unicode MS" w:cs="Arial"/>
          <w:spacing w:val="16"/>
          <w:szCs w:val="24"/>
        </w:rPr>
        <w:t xml:space="preserve"> </w:t>
      </w:r>
      <w:r>
        <w:rPr>
          <w:rFonts w:eastAsia="Arial Unicode MS" w:cs="Arial"/>
          <w:szCs w:val="24"/>
        </w:rPr>
        <w:t>pu</w:t>
      </w:r>
      <w:r>
        <w:rPr>
          <w:rFonts w:eastAsia="Arial Unicode MS" w:cs="Arial"/>
          <w:spacing w:val="4"/>
          <w:szCs w:val="24"/>
        </w:rPr>
        <w:t>e</w:t>
      </w:r>
      <w:r>
        <w:rPr>
          <w:rFonts w:eastAsia="Arial Unicode MS" w:cs="Arial"/>
          <w:szCs w:val="24"/>
        </w:rPr>
        <w:t>s</w:t>
      </w:r>
      <w:r>
        <w:rPr>
          <w:rFonts w:eastAsia="Arial Unicode MS" w:cs="Arial"/>
          <w:spacing w:val="15"/>
          <w:szCs w:val="24"/>
        </w:rPr>
        <w:t xml:space="preserve"> </w:t>
      </w:r>
      <w:r>
        <w:rPr>
          <w:rFonts w:eastAsia="Arial Unicode MS" w:cs="Arial"/>
          <w:szCs w:val="24"/>
        </w:rPr>
        <w:t>se</w:t>
      </w:r>
      <w:r>
        <w:rPr>
          <w:rFonts w:eastAsia="Arial Unicode MS" w:cs="Arial"/>
          <w:spacing w:val="20"/>
          <w:szCs w:val="24"/>
        </w:rPr>
        <w:t xml:space="preserve"> </w:t>
      </w:r>
      <w:r>
        <w:rPr>
          <w:rFonts w:eastAsia="Arial Unicode MS" w:cs="Arial"/>
          <w:szCs w:val="24"/>
        </w:rPr>
        <w:t>estaría</w:t>
      </w:r>
      <w:r>
        <w:rPr>
          <w:rFonts w:eastAsia="Arial Unicode MS" w:cs="Arial"/>
          <w:spacing w:val="20"/>
          <w:szCs w:val="24"/>
        </w:rPr>
        <w:t xml:space="preserve"> </w:t>
      </w:r>
      <w:r>
        <w:rPr>
          <w:rFonts w:eastAsia="Arial Unicode MS" w:cs="Arial"/>
          <w:szCs w:val="24"/>
        </w:rPr>
        <w:t>desperdicia</w:t>
      </w:r>
      <w:r>
        <w:rPr>
          <w:rFonts w:eastAsia="Arial Unicode MS" w:cs="Arial"/>
          <w:spacing w:val="4"/>
          <w:szCs w:val="24"/>
        </w:rPr>
        <w:t>n</w:t>
      </w:r>
      <w:r>
        <w:rPr>
          <w:rFonts w:eastAsia="Arial Unicode MS" w:cs="Arial"/>
          <w:szCs w:val="24"/>
        </w:rPr>
        <w:t>do</w:t>
      </w:r>
      <w:r>
        <w:rPr>
          <w:rFonts w:eastAsia="Arial Unicode MS" w:cs="Arial"/>
          <w:spacing w:val="20"/>
          <w:szCs w:val="24"/>
        </w:rPr>
        <w:t xml:space="preserve"> </w:t>
      </w:r>
      <w:r>
        <w:rPr>
          <w:rFonts w:eastAsia="Arial Unicode MS" w:cs="Arial"/>
          <w:szCs w:val="24"/>
        </w:rPr>
        <w:t>t</w:t>
      </w:r>
      <w:r>
        <w:rPr>
          <w:rFonts w:eastAsia="Arial Unicode MS" w:cs="Arial"/>
          <w:spacing w:val="-6"/>
          <w:szCs w:val="24"/>
        </w:rPr>
        <w:t>o</w:t>
      </w:r>
      <w:r>
        <w:rPr>
          <w:rFonts w:eastAsia="Arial Unicode MS" w:cs="Arial"/>
          <w:szCs w:val="24"/>
        </w:rPr>
        <w:t>do</w:t>
      </w:r>
      <w:r>
        <w:rPr>
          <w:rFonts w:eastAsia="Arial Unicode MS" w:cs="Arial"/>
          <w:spacing w:val="20"/>
          <w:szCs w:val="24"/>
        </w:rPr>
        <w:t xml:space="preserve"> </w:t>
      </w:r>
      <w:r>
        <w:rPr>
          <w:rFonts w:eastAsia="Arial Unicode MS" w:cs="Arial"/>
          <w:szCs w:val="24"/>
        </w:rPr>
        <w:t>el</w:t>
      </w:r>
      <w:r>
        <w:rPr>
          <w:rFonts w:eastAsia="Arial Unicode MS" w:cs="Arial"/>
          <w:spacing w:val="20"/>
          <w:szCs w:val="24"/>
        </w:rPr>
        <w:t xml:space="preserve"> </w:t>
      </w:r>
      <w:r>
        <w:rPr>
          <w:rFonts w:eastAsia="Arial Unicode MS" w:cs="Arial"/>
          <w:szCs w:val="24"/>
        </w:rPr>
        <w:t xml:space="preserve">intervalo </w:t>
      </w:r>
      <w:r>
        <w:rPr>
          <w:rFonts w:eastAsia="Arial Unicode MS" w:cs="Arial"/>
          <w:spacing w:val="1"/>
          <w:szCs w:val="24"/>
        </w:rPr>
        <w:t>úti</w:t>
      </w:r>
      <w:r>
        <w:rPr>
          <w:rFonts w:eastAsia="Arial Unicode MS" w:cs="Arial"/>
          <w:szCs w:val="24"/>
        </w:rPr>
        <w:t>l</w:t>
      </w:r>
      <w:r>
        <w:rPr>
          <w:rFonts w:eastAsia="Arial Unicode MS" w:cs="Arial"/>
          <w:spacing w:val="2"/>
          <w:szCs w:val="24"/>
        </w:rPr>
        <w:t xml:space="preserve"> </w:t>
      </w:r>
      <w:r>
        <w:rPr>
          <w:rFonts w:eastAsia="Arial Unicode MS" w:cs="Arial"/>
          <w:spacing w:val="-4"/>
          <w:szCs w:val="24"/>
        </w:rPr>
        <w:t>d</w:t>
      </w:r>
      <w:r>
        <w:rPr>
          <w:rFonts w:eastAsia="Arial Unicode MS" w:cs="Arial"/>
          <w:szCs w:val="24"/>
        </w:rPr>
        <w:t>e</w:t>
      </w:r>
      <w:r>
        <w:rPr>
          <w:rFonts w:eastAsia="Arial Unicode MS" w:cs="Arial"/>
          <w:spacing w:val="2"/>
          <w:szCs w:val="24"/>
        </w:rPr>
        <w:t xml:space="preserve"> </w:t>
      </w:r>
      <w:r>
        <w:rPr>
          <w:rFonts w:eastAsia="Arial Unicode MS" w:cs="Arial"/>
          <w:spacing w:val="-8"/>
          <w:szCs w:val="24"/>
        </w:rPr>
        <w:t>m</w:t>
      </w:r>
      <w:r>
        <w:rPr>
          <w:rFonts w:eastAsia="Arial Unicode MS" w:cs="Arial"/>
          <w:spacing w:val="1"/>
          <w:szCs w:val="24"/>
        </w:rPr>
        <w:t>edición.</w:t>
      </w:r>
      <w:r w:rsidR="00C00F86">
        <w:rPr>
          <w:b/>
        </w:rPr>
        <w:t xml:space="preserve"> </w:t>
      </w:r>
    </w:p>
    <w:p w:rsidR="009A1B6E" w:rsidRPr="009A1B6E" w:rsidRDefault="009A1B6E" w:rsidP="009A1B6E">
      <w:pPr>
        <w:rPr>
          <w:b/>
        </w:rPr>
      </w:pPr>
      <w:r>
        <w:rPr>
          <w:b/>
        </w:rPr>
        <w:t>TERMISTOR</w:t>
      </w:r>
    </w:p>
    <w:p w:rsidR="009A1B6E" w:rsidRDefault="009A1B6E" w:rsidP="009A1B6E">
      <w:pPr>
        <w:rPr>
          <w:rFonts w:eastAsia="Arial Unicode MS" w:cs="Arial"/>
          <w:szCs w:val="24"/>
        </w:rPr>
      </w:pPr>
      <w:r>
        <w:rPr>
          <w:rFonts w:eastAsia="Arial Unicode MS" w:cs="Arial"/>
          <w:spacing w:val="2"/>
          <w:szCs w:val="24"/>
        </w:rPr>
        <w:t>Lo</w:t>
      </w:r>
      <w:r>
        <w:rPr>
          <w:rFonts w:eastAsia="Arial Unicode MS" w:cs="Arial"/>
          <w:szCs w:val="24"/>
        </w:rPr>
        <w:t>s</w:t>
      </w:r>
      <w:r>
        <w:rPr>
          <w:rFonts w:eastAsia="Arial Unicode MS" w:cs="Arial"/>
          <w:spacing w:val="4"/>
          <w:szCs w:val="24"/>
        </w:rPr>
        <w:t xml:space="preserve"> </w:t>
      </w:r>
      <w:r>
        <w:rPr>
          <w:rFonts w:eastAsia="Arial Unicode MS" w:cs="Arial"/>
          <w:spacing w:val="2"/>
          <w:szCs w:val="24"/>
        </w:rPr>
        <w:t>ter</w:t>
      </w:r>
      <w:r>
        <w:rPr>
          <w:rFonts w:eastAsia="Arial Unicode MS" w:cs="Arial"/>
          <w:spacing w:val="-10"/>
          <w:szCs w:val="24"/>
        </w:rPr>
        <w:t>m</w:t>
      </w:r>
      <w:r>
        <w:rPr>
          <w:rFonts w:eastAsia="Arial Unicode MS" w:cs="Arial"/>
          <w:spacing w:val="2"/>
          <w:szCs w:val="24"/>
        </w:rPr>
        <w:t>istore</w:t>
      </w:r>
      <w:r>
        <w:rPr>
          <w:rFonts w:eastAsia="Arial Unicode MS" w:cs="Arial"/>
          <w:szCs w:val="24"/>
        </w:rPr>
        <w:t>s</w:t>
      </w:r>
      <w:r>
        <w:rPr>
          <w:rFonts w:eastAsia="Arial Unicode MS" w:cs="Arial"/>
          <w:spacing w:val="4"/>
          <w:szCs w:val="24"/>
        </w:rPr>
        <w:t xml:space="preserve"> </w:t>
      </w:r>
      <w:r>
        <w:rPr>
          <w:rFonts w:eastAsia="Arial Unicode MS" w:cs="Arial"/>
          <w:spacing w:val="2"/>
          <w:szCs w:val="24"/>
        </w:rPr>
        <w:t>so</w:t>
      </w:r>
      <w:r>
        <w:rPr>
          <w:rFonts w:eastAsia="Arial Unicode MS" w:cs="Arial"/>
          <w:szCs w:val="24"/>
        </w:rPr>
        <w:t>n</w:t>
      </w:r>
      <w:r>
        <w:rPr>
          <w:rFonts w:eastAsia="Arial Unicode MS" w:cs="Arial"/>
          <w:spacing w:val="4"/>
          <w:szCs w:val="24"/>
        </w:rPr>
        <w:t xml:space="preserve"> </w:t>
      </w:r>
      <w:r>
        <w:rPr>
          <w:rFonts w:eastAsia="Arial Unicode MS" w:cs="Arial"/>
          <w:spacing w:val="2"/>
          <w:szCs w:val="24"/>
        </w:rPr>
        <w:t>se</w:t>
      </w:r>
      <w:r>
        <w:rPr>
          <w:rFonts w:eastAsia="Arial Unicode MS" w:cs="Arial"/>
          <w:spacing w:val="-10"/>
          <w:szCs w:val="24"/>
        </w:rPr>
        <w:t>m</w:t>
      </w:r>
      <w:r>
        <w:rPr>
          <w:rFonts w:eastAsia="Arial Unicode MS" w:cs="Arial"/>
          <w:spacing w:val="2"/>
          <w:szCs w:val="24"/>
        </w:rPr>
        <w:t>iconduc</w:t>
      </w:r>
      <w:r>
        <w:rPr>
          <w:rFonts w:eastAsia="Arial Unicode MS" w:cs="Arial"/>
          <w:spacing w:val="-3"/>
          <w:szCs w:val="24"/>
        </w:rPr>
        <w:t>t</w:t>
      </w:r>
      <w:r>
        <w:rPr>
          <w:rFonts w:eastAsia="Arial Unicode MS" w:cs="Arial"/>
          <w:spacing w:val="-4"/>
          <w:szCs w:val="24"/>
        </w:rPr>
        <w:t>o</w:t>
      </w:r>
      <w:r>
        <w:rPr>
          <w:rFonts w:eastAsia="Arial Unicode MS" w:cs="Arial"/>
          <w:spacing w:val="2"/>
          <w:szCs w:val="24"/>
        </w:rPr>
        <w:t>re</w:t>
      </w:r>
      <w:r>
        <w:rPr>
          <w:rFonts w:eastAsia="Arial Unicode MS" w:cs="Arial"/>
          <w:szCs w:val="24"/>
        </w:rPr>
        <w:t>s</w:t>
      </w:r>
      <w:r>
        <w:rPr>
          <w:rFonts w:eastAsia="Arial Unicode MS" w:cs="Arial"/>
          <w:spacing w:val="5"/>
          <w:szCs w:val="24"/>
        </w:rPr>
        <w:t xml:space="preserve"> </w:t>
      </w:r>
      <w:r>
        <w:rPr>
          <w:rFonts w:eastAsia="Arial Unicode MS" w:cs="Arial"/>
          <w:spacing w:val="-4"/>
          <w:szCs w:val="24"/>
        </w:rPr>
        <w:t>e</w:t>
      </w:r>
      <w:r>
        <w:rPr>
          <w:rFonts w:eastAsia="Arial Unicode MS" w:cs="Arial"/>
          <w:spacing w:val="2"/>
          <w:szCs w:val="24"/>
        </w:rPr>
        <w:t>lect</w:t>
      </w:r>
      <w:r>
        <w:rPr>
          <w:rFonts w:eastAsia="Arial Unicode MS" w:cs="Arial"/>
          <w:spacing w:val="-4"/>
          <w:szCs w:val="24"/>
        </w:rPr>
        <w:t>ró</w:t>
      </w:r>
      <w:r>
        <w:rPr>
          <w:rFonts w:eastAsia="Arial Unicode MS" w:cs="Arial"/>
          <w:spacing w:val="2"/>
          <w:szCs w:val="24"/>
        </w:rPr>
        <w:t>nico</w:t>
      </w:r>
      <w:r>
        <w:rPr>
          <w:rFonts w:eastAsia="Arial Unicode MS" w:cs="Arial"/>
          <w:szCs w:val="24"/>
        </w:rPr>
        <w:t>s</w:t>
      </w:r>
      <w:r>
        <w:rPr>
          <w:rFonts w:eastAsia="Arial Unicode MS" w:cs="Arial"/>
          <w:spacing w:val="5"/>
          <w:szCs w:val="24"/>
        </w:rPr>
        <w:t xml:space="preserve"> </w:t>
      </w:r>
      <w:r>
        <w:rPr>
          <w:rFonts w:eastAsia="Arial Unicode MS" w:cs="Arial"/>
          <w:spacing w:val="2"/>
          <w:szCs w:val="24"/>
        </w:rPr>
        <w:t>co</w:t>
      </w:r>
      <w:r>
        <w:rPr>
          <w:rFonts w:eastAsia="Arial Unicode MS" w:cs="Arial"/>
          <w:szCs w:val="24"/>
        </w:rPr>
        <w:t>n</w:t>
      </w:r>
      <w:r>
        <w:rPr>
          <w:rFonts w:eastAsia="Arial Unicode MS" w:cs="Arial"/>
          <w:spacing w:val="4"/>
          <w:szCs w:val="24"/>
        </w:rPr>
        <w:t xml:space="preserve"> </w:t>
      </w:r>
      <w:r>
        <w:rPr>
          <w:rFonts w:eastAsia="Arial Unicode MS" w:cs="Arial"/>
          <w:spacing w:val="-4"/>
          <w:szCs w:val="24"/>
        </w:rPr>
        <w:t>u</w:t>
      </w:r>
      <w:r>
        <w:rPr>
          <w:rFonts w:eastAsia="Arial Unicode MS" w:cs="Arial"/>
          <w:szCs w:val="24"/>
        </w:rPr>
        <w:t>n</w:t>
      </w:r>
      <w:r>
        <w:rPr>
          <w:rFonts w:eastAsia="Arial Unicode MS" w:cs="Arial"/>
          <w:spacing w:val="7"/>
          <w:szCs w:val="24"/>
        </w:rPr>
        <w:t xml:space="preserve"> </w:t>
      </w:r>
      <w:r>
        <w:rPr>
          <w:rFonts w:eastAsia="Arial Unicode MS" w:cs="Arial"/>
          <w:spacing w:val="2"/>
          <w:szCs w:val="24"/>
        </w:rPr>
        <w:t>coe</w:t>
      </w:r>
      <w:r>
        <w:rPr>
          <w:rFonts w:eastAsia="Arial Unicode MS" w:cs="Arial"/>
          <w:spacing w:val="-7"/>
          <w:szCs w:val="24"/>
        </w:rPr>
        <w:t>f</w:t>
      </w:r>
      <w:r>
        <w:rPr>
          <w:rFonts w:eastAsia="Arial Unicode MS" w:cs="Arial"/>
          <w:spacing w:val="2"/>
          <w:szCs w:val="24"/>
        </w:rPr>
        <w:t>i</w:t>
      </w:r>
      <w:r>
        <w:rPr>
          <w:rFonts w:eastAsia="Arial Unicode MS" w:cs="Arial"/>
          <w:spacing w:val="-2"/>
          <w:szCs w:val="24"/>
        </w:rPr>
        <w:t>c</w:t>
      </w:r>
      <w:r>
        <w:rPr>
          <w:rFonts w:eastAsia="Arial Unicode MS" w:cs="Arial"/>
          <w:spacing w:val="2"/>
          <w:szCs w:val="24"/>
        </w:rPr>
        <w:t xml:space="preserve">iente </w:t>
      </w:r>
      <w:r>
        <w:rPr>
          <w:rFonts w:eastAsia="Arial Unicode MS" w:cs="Arial"/>
          <w:szCs w:val="24"/>
        </w:rPr>
        <w:t xml:space="preserve">de </w:t>
      </w:r>
      <w:r>
        <w:rPr>
          <w:rFonts w:eastAsia="Arial Unicode MS" w:cs="Arial"/>
          <w:spacing w:val="15"/>
          <w:szCs w:val="24"/>
        </w:rPr>
        <w:t xml:space="preserve"> </w:t>
      </w:r>
      <w:r>
        <w:rPr>
          <w:rFonts w:eastAsia="Arial Unicode MS" w:cs="Arial"/>
          <w:szCs w:val="24"/>
        </w:rPr>
        <w:t>t</w:t>
      </w:r>
      <w:r>
        <w:rPr>
          <w:rFonts w:eastAsia="Arial Unicode MS" w:cs="Arial"/>
          <w:spacing w:val="4"/>
          <w:szCs w:val="24"/>
        </w:rPr>
        <w:t>e</w:t>
      </w:r>
      <w:r>
        <w:rPr>
          <w:rFonts w:eastAsia="Arial Unicode MS" w:cs="Arial"/>
          <w:spacing w:val="-8"/>
          <w:szCs w:val="24"/>
        </w:rPr>
        <w:t>m</w:t>
      </w:r>
      <w:r>
        <w:rPr>
          <w:rFonts w:eastAsia="Arial Unicode MS" w:cs="Arial"/>
          <w:szCs w:val="24"/>
        </w:rPr>
        <w:t>pe</w:t>
      </w:r>
      <w:r>
        <w:rPr>
          <w:rFonts w:eastAsia="Arial Unicode MS" w:cs="Arial"/>
          <w:spacing w:val="4"/>
          <w:szCs w:val="24"/>
        </w:rPr>
        <w:t>r</w:t>
      </w:r>
      <w:r>
        <w:rPr>
          <w:rFonts w:eastAsia="Arial Unicode MS" w:cs="Arial"/>
          <w:szCs w:val="24"/>
        </w:rPr>
        <w:t>atu</w:t>
      </w:r>
      <w:r>
        <w:rPr>
          <w:rFonts w:eastAsia="Arial Unicode MS" w:cs="Arial"/>
          <w:spacing w:val="4"/>
          <w:szCs w:val="24"/>
        </w:rPr>
        <w:t>r</w:t>
      </w:r>
      <w:r>
        <w:rPr>
          <w:rFonts w:eastAsia="Arial Unicode MS" w:cs="Arial"/>
          <w:szCs w:val="24"/>
        </w:rPr>
        <w:t xml:space="preserve">a </w:t>
      </w:r>
      <w:r>
        <w:rPr>
          <w:rFonts w:eastAsia="Arial Unicode MS" w:cs="Arial"/>
          <w:spacing w:val="15"/>
          <w:szCs w:val="24"/>
        </w:rPr>
        <w:t xml:space="preserve"> </w:t>
      </w:r>
      <w:r>
        <w:rPr>
          <w:rFonts w:eastAsia="Arial Unicode MS" w:cs="Arial"/>
          <w:szCs w:val="24"/>
        </w:rPr>
        <w:t xml:space="preserve">de </w:t>
      </w:r>
      <w:r>
        <w:rPr>
          <w:rFonts w:eastAsia="Arial Unicode MS" w:cs="Arial"/>
          <w:spacing w:val="15"/>
          <w:szCs w:val="24"/>
        </w:rPr>
        <w:t xml:space="preserve"> </w:t>
      </w:r>
      <w:r>
        <w:rPr>
          <w:rFonts w:eastAsia="Arial Unicode MS" w:cs="Arial"/>
          <w:szCs w:val="24"/>
        </w:rPr>
        <w:t>resist</w:t>
      </w:r>
      <w:r>
        <w:rPr>
          <w:rFonts w:eastAsia="Arial Unicode MS" w:cs="Arial"/>
          <w:spacing w:val="4"/>
          <w:szCs w:val="24"/>
        </w:rPr>
        <w:t>e</w:t>
      </w:r>
      <w:r>
        <w:rPr>
          <w:rFonts w:eastAsia="Arial Unicode MS" w:cs="Arial"/>
          <w:szCs w:val="24"/>
        </w:rPr>
        <w:t>n</w:t>
      </w:r>
      <w:r>
        <w:rPr>
          <w:rFonts w:eastAsia="Arial Unicode MS" w:cs="Arial"/>
          <w:spacing w:val="-4"/>
          <w:szCs w:val="24"/>
        </w:rPr>
        <w:t>c</w:t>
      </w:r>
      <w:r>
        <w:rPr>
          <w:rFonts w:eastAsia="Arial Unicode MS" w:cs="Arial"/>
          <w:spacing w:val="4"/>
          <w:szCs w:val="24"/>
        </w:rPr>
        <w:t>i</w:t>
      </w:r>
      <w:r>
        <w:rPr>
          <w:rFonts w:eastAsia="Arial Unicode MS" w:cs="Arial"/>
          <w:szCs w:val="24"/>
        </w:rPr>
        <w:t xml:space="preserve">a </w:t>
      </w:r>
      <w:r>
        <w:rPr>
          <w:rFonts w:eastAsia="Arial Unicode MS" w:cs="Arial"/>
          <w:spacing w:val="15"/>
          <w:szCs w:val="24"/>
        </w:rPr>
        <w:t xml:space="preserve"> </w:t>
      </w:r>
      <w:r>
        <w:rPr>
          <w:rFonts w:eastAsia="Arial Unicode MS" w:cs="Arial"/>
          <w:szCs w:val="24"/>
        </w:rPr>
        <w:t xml:space="preserve">negativa </w:t>
      </w:r>
      <w:r>
        <w:rPr>
          <w:rFonts w:eastAsia="Arial Unicode MS" w:cs="Arial"/>
          <w:spacing w:val="15"/>
          <w:szCs w:val="24"/>
        </w:rPr>
        <w:t xml:space="preserve"> </w:t>
      </w:r>
      <w:r>
        <w:rPr>
          <w:rFonts w:eastAsia="Arial Unicode MS" w:cs="Arial"/>
          <w:szCs w:val="24"/>
        </w:rPr>
        <w:t xml:space="preserve">de </w:t>
      </w:r>
      <w:r>
        <w:rPr>
          <w:rFonts w:eastAsia="Arial Unicode MS" w:cs="Arial"/>
          <w:spacing w:val="15"/>
          <w:szCs w:val="24"/>
        </w:rPr>
        <w:t xml:space="preserve"> </w:t>
      </w:r>
      <w:r>
        <w:rPr>
          <w:rFonts w:eastAsia="Arial Unicode MS" w:cs="Arial"/>
          <w:szCs w:val="24"/>
        </w:rPr>
        <w:t xml:space="preserve">valor </w:t>
      </w:r>
      <w:r>
        <w:rPr>
          <w:rFonts w:eastAsia="Arial Unicode MS" w:cs="Arial"/>
          <w:spacing w:val="15"/>
          <w:szCs w:val="24"/>
        </w:rPr>
        <w:t xml:space="preserve"> </w:t>
      </w:r>
      <w:r>
        <w:rPr>
          <w:rFonts w:eastAsia="Arial Unicode MS" w:cs="Arial"/>
          <w:szCs w:val="24"/>
        </w:rPr>
        <w:t xml:space="preserve">elevado </w:t>
      </w:r>
      <w:r>
        <w:rPr>
          <w:rFonts w:eastAsia="Arial Unicode MS" w:cs="Arial"/>
          <w:spacing w:val="15"/>
          <w:szCs w:val="24"/>
        </w:rPr>
        <w:t xml:space="preserve"> </w:t>
      </w:r>
      <w:r>
        <w:rPr>
          <w:rFonts w:eastAsia="Arial Unicode MS" w:cs="Arial"/>
          <w:szCs w:val="24"/>
        </w:rPr>
        <w:t xml:space="preserve">y </w:t>
      </w:r>
      <w:r>
        <w:rPr>
          <w:rFonts w:eastAsia="Arial Unicode MS" w:cs="Arial"/>
          <w:spacing w:val="15"/>
          <w:szCs w:val="24"/>
        </w:rPr>
        <w:t xml:space="preserve"> </w:t>
      </w:r>
      <w:r>
        <w:rPr>
          <w:rFonts w:eastAsia="Arial Unicode MS" w:cs="Arial"/>
          <w:szCs w:val="24"/>
        </w:rPr>
        <w:t>q</w:t>
      </w:r>
      <w:r>
        <w:rPr>
          <w:rFonts w:eastAsia="Arial Unicode MS" w:cs="Arial"/>
          <w:spacing w:val="4"/>
          <w:szCs w:val="24"/>
        </w:rPr>
        <w:t>u</w:t>
      </w:r>
      <w:r>
        <w:rPr>
          <w:rFonts w:eastAsia="Arial Unicode MS" w:cs="Arial"/>
          <w:szCs w:val="24"/>
        </w:rPr>
        <w:t>e pr</w:t>
      </w:r>
      <w:r>
        <w:rPr>
          <w:rFonts w:eastAsia="Arial Unicode MS" w:cs="Arial"/>
          <w:spacing w:val="4"/>
          <w:szCs w:val="24"/>
        </w:rPr>
        <w:t>e</w:t>
      </w:r>
      <w:r>
        <w:rPr>
          <w:rFonts w:eastAsia="Arial Unicode MS" w:cs="Arial"/>
          <w:szCs w:val="24"/>
        </w:rPr>
        <w:t xml:space="preserve">senta </w:t>
      </w:r>
      <w:r>
        <w:rPr>
          <w:rFonts w:eastAsia="Arial Unicode MS" w:cs="Arial"/>
          <w:spacing w:val="5"/>
          <w:szCs w:val="24"/>
        </w:rPr>
        <w:t xml:space="preserve"> </w:t>
      </w:r>
      <w:r>
        <w:rPr>
          <w:rFonts w:eastAsia="Arial Unicode MS" w:cs="Arial"/>
          <w:szCs w:val="24"/>
        </w:rPr>
        <w:t xml:space="preserve">una </w:t>
      </w:r>
      <w:r>
        <w:rPr>
          <w:rFonts w:eastAsia="Arial Unicode MS" w:cs="Arial"/>
          <w:spacing w:val="1"/>
          <w:szCs w:val="24"/>
        </w:rPr>
        <w:t xml:space="preserve"> </w:t>
      </w:r>
      <w:r>
        <w:rPr>
          <w:rFonts w:eastAsia="Arial Unicode MS" w:cs="Arial"/>
          <w:szCs w:val="24"/>
        </w:rPr>
        <w:t xml:space="preserve">curva </w:t>
      </w:r>
      <w:r>
        <w:rPr>
          <w:rFonts w:eastAsia="Arial Unicode MS" w:cs="Arial"/>
          <w:spacing w:val="1"/>
          <w:szCs w:val="24"/>
        </w:rPr>
        <w:t xml:space="preserve"> </w:t>
      </w:r>
      <w:r>
        <w:rPr>
          <w:rFonts w:eastAsia="Arial Unicode MS" w:cs="Arial"/>
          <w:szCs w:val="24"/>
        </w:rPr>
        <w:t>c</w:t>
      </w:r>
      <w:r>
        <w:rPr>
          <w:rFonts w:eastAsia="Arial Unicode MS" w:cs="Arial"/>
          <w:spacing w:val="4"/>
          <w:szCs w:val="24"/>
        </w:rPr>
        <w:t>a</w:t>
      </w:r>
      <w:r>
        <w:rPr>
          <w:rFonts w:eastAsia="Arial Unicode MS" w:cs="Arial"/>
          <w:szCs w:val="24"/>
        </w:rPr>
        <w:t xml:space="preserve">racterística </w:t>
      </w:r>
      <w:r>
        <w:rPr>
          <w:rFonts w:eastAsia="Arial Unicode MS" w:cs="Arial"/>
          <w:spacing w:val="1"/>
          <w:szCs w:val="24"/>
        </w:rPr>
        <w:t xml:space="preserve"> </w:t>
      </w:r>
      <w:r>
        <w:rPr>
          <w:rFonts w:eastAsia="Arial Unicode MS" w:cs="Arial"/>
          <w:szCs w:val="24"/>
        </w:rPr>
        <w:t>lin</w:t>
      </w:r>
      <w:r>
        <w:rPr>
          <w:rFonts w:eastAsia="Arial Unicode MS" w:cs="Arial"/>
          <w:spacing w:val="4"/>
          <w:szCs w:val="24"/>
        </w:rPr>
        <w:t>e</w:t>
      </w:r>
      <w:r>
        <w:rPr>
          <w:rFonts w:eastAsia="Arial Unicode MS" w:cs="Arial"/>
          <w:spacing w:val="-4"/>
          <w:szCs w:val="24"/>
        </w:rPr>
        <w:t>a</w:t>
      </w:r>
      <w:r>
        <w:rPr>
          <w:rFonts w:eastAsia="Arial Unicode MS" w:cs="Arial"/>
          <w:szCs w:val="24"/>
        </w:rPr>
        <w:t xml:space="preserve">l </w:t>
      </w:r>
      <w:r>
        <w:rPr>
          <w:rFonts w:eastAsia="Arial Unicode MS" w:cs="Arial"/>
          <w:spacing w:val="6"/>
          <w:szCs w:val="24"/>
        </w:rPr>
        <w:t xml:space="preserve"> </w:t>
      </w:r>
      <w:r>
        <w:rPr>
          <w:rFonts w:eastAsia="Arial Unicode MS" w:cs="Arial"/>
          <w:szCs w:val="24"/>
        </w:rPr>
        <w:t>tensión-cor</w:t>
      </w:r>
      <w:r>
        <w:rPr>
          <w:rFonts w:eastAsia="Arial Unicode MS" w:cs="Arial"/>
          <w:spacing w:val="-4"/>
          <w:szCs w:val="24"/>
        </w:rPr>
        <w:t>r</w:t>
      </w:r>
      <w:r>
        <w:rPr>
          <w:rFonts w:eastAsia="Arial Unicode MS" w:cs="Arial"/>
          <w:spacing w:val="4"/>
          <w:szCs w:val="24"/>
        </w:rPr>
        <w:t>i</w:t>
      </w:r>
      <w:r>
        <w:rPr>
          <w:rFonts w:eastAsia="Arial Unicode MS" w:cs="Arial"/>
          <w:szCs w:val="24"/>
        </w:rPr>
        <w:t xml:space="preserve">ente </w:t>
      </w:r>
      <w:r>
        <w:rPr>
          <w:rFonts w:eastAsia="Arial Unicode MS" w:cs="Arial"/>
          <w:spacing w:val="5"/>
          <w:szCs w:val="24"/>
        </w:rPr>
        <w:t xml:space="preserve"> </w:t>
      </w:r>
      <w:r>
        <w:rPr>
          <w:rFonts w:eastAsia="Arial Unicode MS" w:cs="Arial"/>
          <w:spacing w:val="-5"/>
          <w:szCs w:val="24"/>
        </w:rPr>
        <w:t>s</w:t>
      </w:r>
      <w:r>
        <w:rPr>
          <w:rFonts w:eastAsia="Arial Unicode MS" w:cs="Arial"/>
          <w:spacing w:val="4"/>
          <w:szCs w:val="24"/>
        </w:rPr>
        <w:t>i</w:t>
      </w:r>
      <w:r>
        <w:rPr>
          <w:rFonts w:eastAsia="Arial Unicode MS" w:cs="Arial"/>
          <w:szCs w:val="24"/>
        </w:rPr>
        <w:t>e</w:t>
      </w:r>
      <w:r>
        <w:rPr>
          <w:rFonts w:eastAsia="Arial Unicode MS" w:cs="Arial"/>
          <w:spacing w:val="-7"/>
          <w:szCs w:val="24"/>
        </w:rPr>
        <w:t>m</w:t>
      </w:r>
      <w:r>
        <w:rPr>
          <w:rFonts w:eastAsia="Arial Unicode MS" w:cs="Arial"/>
          <w:szCs w:val="24"/>
        </w:rPr>
        <w:t>pre que</w:t>
      </w:r>
      <w:r>
        <w:rPr>
          <w:rFonts w:eastAsia="Arial Unicode MS" w:cs="Arial"/>
          <w:spacing w:val="-2"/>
          <w:szCs w:val="24"/>
        </w:rPr>
        <w:t xml:space="preserve"> </w:t>
      </w:r>
      <w:r>
        <w:rPr>
          <w:rFonts w:eastAsia="Arial Unicode MS" w:cs="Arial"/>
          <w:spacing w:val="5"/>
          <w:szCs w:val="24"/>
        </w:rPr>
        <w:t>l</w:t>
      </w:r>
      <w:r>
        <w:rPr>
          <w:rFonts w:eastAsia="Arial Unicode MS" w:cs="Arial"/>
          <w:szCs w:val="24"/>
        </w:rPr>
        <w:t>a</w:t>
      </w:r>
      <w:r>
        <w:rPr>
          <w:rFonts w:eastAsia="Arial Unicode MS" w:cs="Arial"/>
          <w:spacing w:val="2"/>
          <w:szCs w:val="24"/>
        </w:rPr>
        <w:t xml:space="preserve"> </w:t>
      </w:r>
      <w:r>
        <w:rPr>
          <w:rFonts w:eastAsia="Arial Unicode MS" w:cs="Arial"/>
          <w:szCs w:val="24"/>
        </w:rPr>
        <w:t>te</w:t>
      </w:r>
      <w:r>
        <w:rPr>
          <w:rFonts w:eastAsia="Arial Unicode MS" w:cs="Arial"/>
          <w:spacing w:val="-7"/>
          <w:szCs w:val="24"/>
        </w:rPr>
        <w:t>m</w:t>
      </w:r>
      <w:r>
        <w:rPr>
          <w:rFonts w:eastAsia="Arial Unicode MS" w:cs="Arial"/>
          <w:szCs w:val="24"/>
        </w:rPr>
        <w:t>peratu</w:t>
      </w:r>
      <w:r>
        <w:rPr>
          <w:rFonts w:eastAsia="Arial Unicode MS" w:cs="Arial"/>
          <w:spacing w:val="5"/>
          <w:szCs w:val="24"/>
        </w:rPr>
        <w:t>r</w:t>
      </w:r>
      <w:r>
        <w:rPr>
          <w:rFonts w:eastAsia="Arial Unicode MS" w:cs="Arial"/>
          <w:szCs w:val="24"/>
        </w:rPr>
        <w:t>a</w:t>
      </w:r>
      <w:r>
        <w:rPr>
          <w:rFonts w:eastAsia="Arial Unicode MS" w:cs="Arial"/>
          <w:spacing w:val="2"/>
          <w:szCs w:val="24"/>
        </w:rPr>
        <w:t xml:space="preserve"> </w:t>
      </w:r>
      <w:r>
        <w:rPr>
          <w:rFonts w:eastAsia="Arial Unicode MS" w:cs="Arial"/>
          <w:spacing w:val="-5"/>
          <w:szCs w:val="24"/>
        </w:rPr>
        <w:t>s</w:t>
      </w:r>
      <w:r>
        <w:rPr>
          <w:rFonts w:eastAsia="Arial Unicode MS" w:cs="Arial"/>
          <w:szCs w:val="24"/>
        </w:rPr>
        <w:t>e</w:t>
      </w:r>
      <w:r>
        <w:rPr>
          <w:rFonts w:eastAsia="Arial Unicode MS" w:cs="Arial"/>
          <w:spacing w:val="2"/>
          <w:szCs w:val="24"/>
        </w:rPr>
        <w:t xml:space="preserve"> </w:t>
      </w:r>
      <w:r>
        <w:rPr>
          <w:rFonts w:eastAsia="Arial Unicode MS" w:cs="Arial"/>
          <w:spacing w:val="-8"/>
          <w:szCs w:val="24"/>
        </w:rPr>
        <w:t>m</w:t>
      </w:r>
      <w:r>
        <w:rPr>
          <w:rFonts w:eastAsia="Arial Unicode MS" w:cs="Arial"/>
          <w:szCs w:val="24"/>
        </w:rPr>
        <w:t>antenga</w:t>
      </w:r>
      <w:r>
        <w:rPr>
          <w:rFonts w:eastAsia="Arial Unicode MS" w:cs="Arial"/>
          <w:spacing w:val="5"/>
          <w:szCs w:val="24"/>
        </w:rPr>
        <w:t xml:space="preserve"> </w:t>
      </w:r>
      <w:r>
        <w:rPr>
          <w:rFonts w:eastAsia="Arial Unicode MS" w:cs="Arial"/>
          <w:szCs w:val="24"/>
        </w:rPr>
        <w:t>constante.</w:t>
      </w:r>
    </w:p>
    <w:p w:rsidR="009A1B6E" w:rsidRDefault="009A1B6E" w:rsidP="009A1B6E">
      <w:pPr>
        <w:rPr>
          <w:rFonts w:eastAsia="Arial Unicode MS" w:cs="Arial"/>
          <w:spacing w:val="1"/>
          <w:szCs w:val="24"/>
        </w:rPr>
      </w:pPr>
      <w:r>
        <w:rPr>
          <w:rFonts w:eastAsia="Arial Unicode MS" w:cs="Arial"/>
          <w:szCs w:val="24"/>
        </w:rPr>
        <w:t>La</w:t>
      </w:r>
      <w:r>
        <w:rPr>
          <w:rFonts w:eastAsia="Arial Unicode MS" w:cs="Arial"/>
          <w:spacing w:val="38"/>
          <w:szCs w:val="24"/>
        </w:rPr>
        <w:t xml:space="preserve"> </w:t>
      </w:r>
      <w:r>
        <w:rPr>
          <w:rFonts w:eastAsia="Arial Unicode MS" w:cs="Arial"/>
          <w:spacing w:val="5"/>
          <w:szCs w:val="24"/>
        </w:rPr>
        <w:t>r</w:t>
      </w:r>
      <w:r>
        <w:rPr>
          <w:rFonts w:eastAsia="Arial Unicode MS" w:cs="Arial"/>
          <w:szCs w:val="24"/>
        </w:rPr>
        <w:t>elación</w:t>
      </w:r>
      <w:r>
        <w:rPr>
          <w:rFonts w:eastAsia="Arial Unicode MS" w:cs="Arial"/>
          <w:spacing w:val="38"/>
          <w:szCs w:val="24"/>
        </w:rPr>
        <w:t xml:space="preserve"> </w:t>
      </w:r>
      <w:r>
        <w:rPr>
          <w:rFonts w:eastAsia="Arial Unicode MS" w:cs="Arial"/>
          <w:szCs w:val="24"/>
        </w:rPr>
        <w:t>entre</w:t>
      </w:r>
      <w:r>
        <w:rPr>
          <w:rFonts w:eastAsia="Arial Unicode MS" w:cs="Arial"/>
          <w:spacing w:val="32"/>
          <w:szCs w:val="24"/>
        </w:rPr>
        <w:t xml:space="preserve"> </w:t>
      </w:r>
      <w:r>
        <w:rPr>
          <w:rFonts w:eastAsia="Arial Unicode MS" w:cs="Arial"/>
          <w:spacing w:val="4"/>
          <w:szCs w:val="24"/>
        </w:rPr>
        <w:t>l</w:t>
      </w:r>
      <w:r>
        <w:rPr>
          <w:rFonts w:eastAsia="Arial Unicode MS" w:cs="Arial"/>
          <w:szCs w:val="24"/>
        </w:rPr>
        <w:t>a</w:t>
      </w:r>
      <w:r>
        <w:rPr>
          <w:rFonts w:eastAsia="Arial Unicode MS" w:cs="Arial"/>
          <w:spacing w:val="38"/>
          <w:szCs w:val="24"/>
        </w:rPr>
        <w:t xml:space="preserve"> </w:t>
      </w:r>
      <w:r>
        <w:rPr>
          <w:rFonts w:eastAsia="Arial Unicode MS" w:cs="Arial"/>
          <w:szCs w:val="24"/>
        </w:rPr>
        <w:t>re</w:t>
      </w:r>
      <w:r>
        <w:rPr>
          <w:rFonts w:eastAsia="Arial Unicode MS" w:cs="Arial"/>
          <w:spacing w:val="-4"/>
          <w:szCs w:val="24"/>
        </w:rPr>
        <w:t>s</w:t>
      </w:r>
      <w:r>
        <w:rPr>
          <w:rFonts w:eastAsia="Arial Unicode MS" w:cs="Arial"/>
          <w:spacing w:val="4"/>
          <w:szCs w:val="24"/>
        </w:rPr>
        <w:t>i</w:t>
      </w:r>
      <w:r>
        <w:rPr>
          <w:rFonts w:eastAsia="Arial Unicode MS" w:cs="Arial"/>
          <w:szCs w:val="24"/>
        </w:rPr>
        <w:t>ste</w:t>
      </w:r>
      <w:r>
        <w:rPr>
          <w:rFonts w:eastAsia="Arial Unicode MS" w:cs="Arial"/>
          <w:spacing w:val="3"/>
          <w:szCs w:val="24"/>
        </w:rPr>
        <w:t>n</w:t>
      </w:r>
      <w:r>
        <w:rPr>
          <w:rFonts w:eastAsia="Arial Unicode MS" w:cs="Arial"/>
          <w:spacing w:val="-5"/>
          <w:szCs w:val="24"/>
        </w:rPr>
        <w:t>c</w:t>
      </w:r>
      <w:r>
        <w:rPr>
          <w:rFonts w:eastAsia="Arial Unicode MS" w:cs="Arial"/>
          <w:spacing w:val="4"/>
          <w:szCs w:val="24"/>
        </w:rPr>
        <w:t>i</w:t>
      </w:r>
      <w:r>
        <w:rPr>
          <w:rFonts w:eastAsia="Arial Unicode MS" w:cs="Arial"/>
          <w:szCs w:val="24"/>
        </w:rPr>
        <w:t>a</w:t>
      </w:r>
      <w:r>
        <w:rPr>
          <w:rFonts w:eastAsia="Arial Unicode MS" w:cs="Arial"/>
          <w:spacing w:val="38"/>
          <w:szCs w:val="24"/>
        </w:rPr>
        <w:t xml:space="preserve"> </w:t>
      </w:r>
      <w:r>
        <w:rPr>
          <w:rFonts w:eastAsia="Arial Unicode MS" w:cs="Arial"/>
          <w:szCs w:val="24"/>
        </w:rPr>
        <w:t>y</w:t>
      </w:r>
      <w:r>
        <w:rPr>
          <w:rFonts w:eastAsia="Arial Unicode MS" w:cs="Arial"/>
          <w:spacing w:val="31"/>
          <w:szCs w:val="24"/>
        </w:rPr>
        <w:t xml:space="preserve"> </w:t>
      </w:r>
      <w:r>
        <w:rPr>
          <w:rFonts w:eastAsia="Arial Unicode MS" w:cs="Arial"/>
          <w:spacing w:val="4"/>
          <w:szCs w:val="24"/>
        </w:rPr>
        <w:t>l</w:t>
      </w:r>
      <w:r>
        <w:rPr>
          <w:rFonts w:eastAsia="Arial Unicode MS" w:cs="Arial"/>
          <w:szCs w:val="24"/>
        </w:rPr>
        <w:t>a</w:t>
      </w:r>
      <w:r>
        <w:rPr>
          <w:rFonts w:eastAsia="Arial Unicode MS" w:cs="Arial"/>
          <w:spacing w:val="38"/>
          <w:szCs w:val="24"/>
        </w:rPr>
        <w:t xml:space="preserve"> </w:t>
      </w:r>
      <w:r>
        <w:rPr>
          <w:rFonts w:eastAsia="Arial Unicode MS" w:cs="Arial"/>
          <w:szCs w:val="24"/>
        </w:rPr>
        <w:t>te</w:t>
      </w:r>
      <w:r>
        <w:rPr>
          <w:rFonts w:eastAsia="Arial Unicode MS" w:cs="Arial"/>
          <w:spacing w:val="-9"/>
          <w:szCs w:val="24"/>
        </w:rPr>
        <w:t>m</w:t>
      </w:r>
      <w:r>
        <w:rPr>
          <w:rFonts w:eastAsia="Arial Unicode MS" w:cs="Arial"/>
          <w:szCs w:val="24"/>
        </w:rPr>
        <w:t>pe</w:t>
      </w:r>
      <w:r>
        <w:rPr>
          <w:rFonts w:eastAsia="Arial Unicode MS" w:cs="Arial"/>
          <w:spacing w:val="4"/>
          <w:szCs w:val="24"/>
        </w:rPr>
        <w:t>r</w:t>
      </w:r>
      <w:r>
        <w:rPr>
          <w:rFonts w:eastAsia="Arial Unicode MS" w:cs="Arial"/>
          <w:szCs w:val="24"/>
        </w:rPr>
        <w:t>atu</w:t>
      </w:r>
      <w:r>
        <w:rPr>
          <w:rFonts w:eastAsia="Arial Unicode MS" w:cs="Arial"/>
          <w:spacing w:val="5"/>
          <w:szCs w:val="24"/>
        </w:rPr>
        <w:t>r</w:t>
      </w:r>
      <w:r>
        <w:rPr>
          <w:rFonts w:eastAsia="Arial Unicode MS" w:cs="Arial"/>
          <w:szCs w:val="24"/>
        </w:rPr>
        <w:t>a</w:t>
      </w:r>
      <w:r>
        <w:rPr>
          <w:rFonts w:eastAsia="Arial Unicode MS" w:cs="Arial"/>
          <w:spacing w:val="38"/>
          <w:szCs w:val="24"/>
        </w:rPr>
        <w:t xml:space="preserve"> </w:t>
      </w:r>
      <w:r>
        <w:rPr>
          <w:rFonts w:eastAsia="Arial Unicode MS" w:cs="Arial"/>
          <w:szCs w:val="24"/>
        </w:rPr>
        <w:t>viene</w:t>
      </w:r>
      <w:r>
        <w:rPr>
          <w:rFonts w:eastAsia="Arial Unicode MS" w:cs="Arial"/>
          <w:spacing w:val="38"/>
          <w:szCs w:val="24"/>
        </w:rPr>
        <w:t xml:space="preserve"> </w:t>
      </w:r>
      <w:r>
        <w:rPr>
          <w:rFonts w:eastAsia="Arial Unicode MS" w:cs="Arial"/>
          <w:szCs w:val="24"/>
        </w:rPr>
        <w:t>dada</w:t>
      </w:r>
      <w:r>
        <w:rPr>
          <w:rFonts w:eastAsia="Arial Unicode MS" w:cs="Arial"/>
          <w:spacing w:val="38"/>
          <w:szCs w:val="24"/>
        </w:rPr>
        <w:t xml:space="preserve"> </w:t>
      </w:r>
      <w:r>
        <w:rPr>
          <w:rFonts w:eastAsia="Arial Unicode MS" w:cs="Arial"/>
          <w:szCs w:val="24"/>
        </w:rPr>
        <w:t>por</w:t>
      </w:r>
      <w:r>
        <w:rPr>
          <w:rFonts w:eastAsia="Arial Unicode MS" w:cs="Arial"/>
          <w:spacing w:val="38"/>
          <w:szCs w:val="24"/>
        </w:rPr>
        <w:t xml:space="preserve"> </w:t>
      </w:r>
      <w:r>
        <w:rPr>
          <w:rFonts w:eastAsia="Arial Unicode MS" w:cs="Arial"/>
          <w:szCs w:val="24"/>
        </w:rPr>
        <w:t xml:space="preserve">la </w:t>
      </w:r>
      <w:r>
        <w:rPr>
          <w:rFonts w:eastAsia="Arial Unicode MS" w:cs="Arial"/>
          <w:spacing w:val="1"/>
          <w:szCs w:val="24"/>
        </w:rPr>
        <w:t>e</w:t>
      </w:r>
      <w:r>
        <w:rPr>
          <w:rFonts w:eastAsia="Arial Unicode MS" w:cs="Arial"/>
          <w:spacing w:val="-5"/>
          <w:szCs w:val="24"/>
        </w:rPr>
        <w:t>x</w:t>
      </w:r>
      <w:r>
        <w:rPr>
          <w:rFonts w:eastAsia="Arial Unicode MS" w:cs="Arial"/>
          <w:spacing w:val="1"/>
          <w:szCs w:val="24"/>
        </w:rPr>
        <w:t>presión:</w:t>
      </w:r>
    </w:p>
    <w:p w:rsidR="009A1B6E" w:rsidRPr="009F2A77" w:rsidRDefault="00E267BF" w:rsidP="009A1B6E">
      <w:pPr>
        <w:jc w:val="center"/>
        <w:rPr>
          <w:rFonts w:eastAsia="Arial Unicode MS" w:cs="Arial"/>
        </w:rPr>
      </w:pPr>
      <m:oMathPara>
        <m:oMath>
          <m:sSub>
            <m:sSubPr>
              <m:ctrlPr>
                <w:rPr>
                  <w:rFonts w:ascii="Cambria Math" w:hAnsi="Cambria Math"/>
                  <w:b/>
                  <w:i/>
                </w:rPr>
              </m:ctrlPr>
            </m:sSubPr>
            <m:e>
              <m:r>
                <m:rPr>
                  <m:sty m:val="p"/>
                </m:rPr>
                <w:rPr>
                  <w:rFonts w:ascii="Cambria Math" w:hAnsi="Cambria Math"/>
                </w:rPr>
                <m:t>R</m:t>
              </m:r>
            </m:e>
            <m:sub>
              <m:r>
                <m:rPr>
                  <m:sty m:val="bi"/>
                </m:rPr>
                <w:rPr>
                  <w:rFonts w:ascii="Cambria Math" w:hAnsi="Cambria Math"/>
                </w:rPr>
                <m:t>t</m:t>
              </m:r>
            </m:sub>
          </m:sSub>
          <m:r>
            <m:rPr>
              <m:sty m:val="bi"/>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β</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0</m:t>
                          </m:r>
                        </m:sub>
                      </m:sSub>
                    </m:den>
                  </m:f>
                </m:e>
              </m:d>
            </m:sup>
          </m:sSup>
        </m:oMath>
      </m:oMathPara>
    </w:p>
    <w:p w:rsidR="009A1B6E" w:rsidRDefault="009A1B6E" w:rsidP="009A1B6E">
      <w:r>
        <w:t>En la que:</w:t>
      </w:r>
    </w:p>
    <w:p w:rsidR="009A1B6E" w:rsidRPr="009B5D9A" w:rsidRDefault="009A1B6E" w:rsidP="009A1B6E">
      <w:proofErr w:type="spellStart"/>
      <w:r>
        <w:t>R</w:t>
      </w:r>
      <w:r>
        <w:rPr>
          <w:vertAlign w:val="subscript"/>
        </w:rPr>
        <w:t>t</w:t>
      </w:r>
      <w:proofErr w:type="spellEnd"/>
      <w:r>
        <w:t xml:space="preserve"> = </w:t>
      </w:r>
      <w:r>
        <w:rPr>
          <w:rFonts w:eastAsia="Arial Unicode MS" w:cs="Arial"/>
          <w:position w:val="1"/>
          <w:szCs w:val="24"/>
        </w:rPr>
        <w:t>R</w:t>
      </w:r>
      <w:r>
        <w:rPr>
          <w:rFonts w:eastAsia="Arial Unicode MS" w:cs="Arial"/>
          <w:spacing w:val="4"/>
          <w:position w:val="1"/>
          <w:szCs w:val="24"/>
        </w:rPr>
        <w:t>e</w:t>
      </w:r>
      <w:r>
        <w:rPr>
          <w:rFonts w:eastAsia="Arial Unicode MS" w:cs="Arial"/>
          <w:position w:val="1"/>
          <w:szCs w:val="24"/>
        </w:rPr>
        <w:t>s</w:t>
      </w:r>
      <w:r>
        <w:rPr>
          <w:rFonts w:eastAsia="Arial Unicode MS" w:cs="Arial"/>
          <w:spacing w:val="4"/>
          <w:position w:val="1"/>
          <w:szCs w:val="24"/>
        </w:rPr>
        <w:t>i</w:t>
      </w:r>
      <w:r>
        <w:rPr>
          <w:rFonts w:eastAsia="Arial Unicode MS" w:cs="Arial"/>
          <w:position w:val="1"/>
          <w:szCs w:val="24"/>
        </w:rPr>
        <w:t>stencia</w:t>
      </w:r>
      <w:r>
        <w:rPr>
          <w:rFonts w:eastAsia="Arial Unicode MS" w:cs="Arial"/>
          <w:spacing w:val="-1"/>
          <w:position w:val="1"/>
          <w:szCs w:val="24"/>
        </w:rPr>
        <w:t xml:space="preserve"> </w:t>
      </w:r>
      <w:r>
        <w:rPr>
          <w:rFonts w:eastAsia="Arial Unicode MS" w:cs="Arial"/>
          <w:position w:val="1"/>
          <w:szCs w:val="24"/>
        </w:rPr>
        <w:t>en</w:t>
      </w:r>
      <w:r>
        <w:rPr>
          <w:rFonts w:eastAsia="Arial Unicode MS" w:cs="Arial"/>
          <w:spacing w:val="3"/>
          <w:position w:val="1"/>
          <w:szCs w:val="24"/>
        </w:rPr>
        <w:t xml:space="preserve"> </w:t>
      </w:r>
      <w:r>
        <w:rPr>
          <w:rFonts w:eastAsia="Arial Unicode MS" w:cs="Arial"/>
          <w:position w:val="1"/>
          <w:szCs w:val="24"/>
        </w:rPr>
        <w:t>oh</w:t>
      </w:r>
      <w:r>
        <w:rPr>
          <w:rFonts w:eastAsia="Arial Unicode MS" w:cs="Arial"/>
          <w:spacing w:val="-6"/>
          <w:position w:val="1"/>
          <w:szCs w:val="24"/>
        </w:rPr>
        <w:t>m</w:t>
      </w:r>
      <w:r>
        <w:rPr>
          <w:rFonts w:eastAsia="Arial Unicode MS" w:cs="Arial"/>
          <w:spacing w:val="4"/>
          <w:position w:val="1"/>
          <w:szCs w:val="24"/>
        </w:rPr>
        <w:t>i</w:t>
      </w:r>
      <w:r>
        <w:rPr>
          <w:rFonts w:eastAsia="Arial Unicode MS" w:cs="Arial"/>
          <w:position w:val="1"/>
          <w:szCs w:val="24"/>
        </w:rPr>
        <w:t>os</w:t>
      </w:r>
      <w:r>
        <w:rPr>
          <w:rFonts w:eastAsia="Arial Unicode MS" w:cs="Arial"/>
          <w:spacing w:val="-1"/>
          <w:position w:val="1"/>
          <w:szCs w:val="24"/>
        </w:rPr>
        <w:t xml:space="preserve"> </w:t>
      </w:r>
      <w:r>
        <w:rPr>
          <w:rFonts w:eastAsia="Arial Unicode MS" w:cs="Arial"/>
          <w:position w:val="1"/>
          <w:szCs w:val="24"/>
        </w:rPr>
        <w:t>a</w:t>
      </w:r>
      <w:r>
        <w:rPr>
          <w:rFonts w:eastAsia="Arial Unicode MS" w:cs="Arial"/>
          <w:spacing w:val="-1"/>
          <w:position w:val="1"/>
          <w:szCs w:val="24"/>
        </w:rPr>
        <w:t xml:space="preserve"> </w:t>
      </w:r>
      <w:r>
        <w:rPr>
          <w:rFonts w:eastAsia="Arial Unicode MS" w:cs="Arial"/>
          <w:spacing w:val="6"/>
          <w:position w:val="1"/>
          <w:szCs w:val="24"/>
        </w:rPr>
        <w:t>l</w:t>
      </w:r>
      <w:r>
        <w:rPr>
          <w:rFonts w:eastAsia="Arial Unicode MS" w:cs="Arial"/>
          <w:position w:val="1"/>
          <w:szCs w:val="24"/>
        </w:rPr>
        <w:t>a</w:t>
      </w:r>
      <w:r>
        <w:rPr>
          <w:rFonts w:eastAsia="Arial Unicode MS" w:cs="Arial"/>
          <w:spacing w:val="-1"/>
          <w:position w:val="1"/>
          <w:szCs w:val="24"/>
        </w:rPr>
        <w:t xml:space="preserve"> </w:t>
      </w:r>
      <w:r>
        <w:rPr>
          <w:rFonts w:eastAsia="Arial Unicode MS" w:cs="Arial"/>
          <w:position w:val="1"/>
          <w:szCs w:val="24"/>
        </w:rPr>
        <w:t>te</w:t>
      </w:r>
      <w:r>
        <w:rPr>
          <w:rFonts w:eastAsia="Arial Unicode MS" w:cs="Arial"/>
          <w:spacing w:val="-8"/>
          <w:position w:val="1"/>
          <w:szCs w:val="24"/>
        </w:rPr>
        <w:t>m</w:t>
      </w:r>
      <w:r>
        <w:rPr>
          <w:rFonts w:eastAsia="Arial Unicode MS" w:cs="Arial"/>
          <w:position w:val="1"/>
          <w:szCs w:val="24"/>
        </w:rPr>
        <w:t>per</w:t>
      </w:r>
      <w:r>
        <w:rPr>
          <w:rFonts w:eastAsia="Arial Unicode MS" w:cs="Arial"/>
          <w:spacing w:val="5"/>
          <w:position w:val="1"/>
          <w:szCs w:val="24"/>
        </w:rPr>
        <w:t>a</w:t>
      </w:r>
      <w:r>
        <w:rPr>
          <w:rFonts w:eastAsia="Arial Unicode MS" w:cs="Arial"/>
          <w:position w:val="1"/>
          <w:szCs w:val="24"/>
        </w:rPr>
        <w:t>tura</w:t>
      </w:r>
      <w:r>
        <w:rPr>
          <w:rFonts w:eastAsia="Arial Unicode MS" w:cs="Arial"/>
          <w:spacing w:val="-1"/>
          <w:position w:val="1"/>
          <w:szCs w:val="24"/>
        </w:rPr>
        <w:t xml:space="preserve"> </w:t>
      </w:r>
      <w:r>
        <w:rPr>
          <w:rFonts w:eastAsia="Arial Unicode MS" w:cs="Arial"/>
          <w:position w:val="1"/>
          <w:szCs w:val="24"/>
        </w:rPr>
        <w:t>abs</w:t>
      </w:r>
      <w:r>
        <w:rPr>
          <w:rFonts w:eastAsia="Arial Unicode MS" w:cs="Arial"/>
          <w:spacing w:val="4"/>
          <w:position w:val="1"/>
          <w:szCs w:val="24"/>
        </w:rPr>
        <w:t>o</w:t>
      </w:r>
      <w:r>
        <w:rPr>
          <w:rFonts w:eastAsia="Arial Unicode MS" w:cs="Arial"/>
          <w:position w:val="1"/>
          <w:szCs w:val="24"/>
        </w:rPr>
        <w:t xml:space="preserve">luta </w:t>
      </w:r>
      <w:proofErr w:type="spellStart"/>
      <w:r>
        <w:rPr>
          <w:rFonts w:eastAsia="Arial Unicode MS" w:cs="Arial"/>
          <w:position w:val="1"/>
          <w:szCs w:val="24"/>
        </w:rPr>
        <w:t>T</w:t>
      </w:r>
      <w:r>
        <w:rPr>
          <w:rFonts w:eastAsia="Arial Unicode MS" w:cs="Arial"/>
          <w:position w:val="1"/>
          <w:szCs w:val="24"/>
          <w:vertAlign w:val="subscript"/>
        </w:rPr>
        <w:t>s</w:t>
      </w:r>
      <w:proofErr w:type="spellEnd"/>
      <w:r>
        <w:rPr>
          <w:rFonts w:eastAsia="Arial Unicode MS" w:cs="Arial"/>
          <w:position w:val="1"/>
          <w:szCs w:val="24"/>
        </w:rPr>
        <w:t>.</w:t>
      </w:r>
    </w:p>
    <w:p w:rsidR="009A1B6E" w:rsidRPr="009B5D9A" w:rsidRDefault="009A1B6E" w:rsidP="009A1B6E">
      <w:r>
        <w:t>R</w:t>
      </w:r>
      <w:r>
        <w:rPr>
          <w:vertAlign w:val="subscript"/>
        </w:rPr>
        <w:t>0</w:t>
      </w:r>
      <w:r>
        <w:t xml:space="preserve"> = </w:t>
      </w:r>
      <w:r>
        <w:rPr>
          <w:rFonts w:eastAsia="Arial Unicode MS" w:cs="Arial"/>
          <w:spacing w:val="1"/>
          <w:szCs w:val="24"/>
        </w:rPr>
        <w:t>Res</w:t>
      </w:r>
      <w:r>
        <w:rPr>
          <w:rFonts w:eastAsia="Arial Unicode MS" w:cs="Arial"/>
          <w:spacing w:val="5"/>
          <w:szCs w:val="24"/>
        </w:rPr>
        <w:t>i</w:t>
      </w:r>
      <w:r>
        <w:rPr>
          <w:rFonts w:eastAsia="Arial Unicode MS" w:cs="Arial"/>
          <w:spacing w:val="1"/>
          <w:szCs w:val="24"/>
        </w:rPr>
        <w:t>ste</w:t>
      </w:r>
      <w:r>
        <w:rPr>
          <w:rFonts w:eastAsia="Arial Unicode MS" w:cs="Arial"/>
          <w:spacing w:val="-4"/>
          <w:szCs w:val="24"/>
        </w:rPr>
        <w:t>n</w:t>
      </w:r>
      <w:r>
        <w:rPr>
          <w:rFonts w:eastAsia="Arial Unicode MS" w:cs="Arial"/>
          <w:spacing w:val="1"/>
          <w:szCs w:val="24"/>
        </w:rPr>
        <w:t>ci</w:t>
      </w:r>
      <w:r>
        <w:rPr>
          <w:rFonts w:eastAsia="Arial Unicode MS" w:cs="Arial"/>
          <w:szCs w:val="24"/>
        </w:rPr>
        <w:t>a</w:t>
      </w:r>
      <w:r>
        <w:rPr>
          <w:rFonts w:eastAsia="Arial Unicode MS" w:cs="Arial"/>
          <w:spacing w:val="66"/>
          <w:szCs w:val="24"/>
        </w:rPr>
        <w:t xml:space="preserve"> </w:t>
      </w:r>
      <w:r>
        <w:rPr>
          <w:rFonts w:eastAsia="Arial Unicode MS" w:cs="Arial"/>
          <w:spacing w:val="1"/>
          <w:szCs w:val="24"/>
        </w:rPr>
        <w:t>e</w:t>
      </w:r>
      <w:r>
        <w:rPr>
          <w:rFonts w:eastAsia="Arial Unicode MS" w:cs="Arial"/>
          <w:szCs w:val="24"/>
        </w:rPr>
        <w:t>n</w:t>
      </w:r>
      <w:r>
        <w:rPr>
          <w:rFonts w:eastAsia="Arial Unicode MS" w:cs="Arial"/>
          <w:spacing w:val="66"/>
          <w:szCs w:val="24"/>
        </w:rPr>
        <w:t xml:space="preserve"> </w:t>
      </w:r>
      <w:r>
        <w:rPr>
          <w:rFonts w:eastAsia="Arial Unicode MS" w:cs="Arial"/>
          <w:spacing w:val="1"/>
          <w:szCs w:val="24"/>
        </w:rPr>
        <w:t>oh</w:t>
      </w:r>
      <w:r>
        <w:rPr>
          <w:rFonts w:eastAsia="Arial Unicode MS" w:cs="Arial"/>
          <w:spacing w:val="-9"/>
          <w:szCs w:val="24"/>
        </w:rPr>
        <w:t>m</w:t>
      </w:r>
      <w:r>
        <w:rPr>
          <w:rFonts w:eastAsia="Arial Unicode MS" w:cs="Arial"/>
          <w:spacing w:val="4"/>
          <w:szCs w:val="24"/>
        </w:rPr>
        <w:t>i</w:t>
      </w:r>
      <w:r>
        <w:rPr>
          <w:rFonts w:eastAsia="Arial Unicode MS" w:cs="Arial"/>
          <w:spacing w:val="1"/>
          <w:szCs w:val="24"/>
        </w:rPr>
        <w:t>o</w:t>
      </w:r>
      <w:r>
        <w:rPr>
          <w:rFonts w:eastAsia="Arial Unicode MS" w:cs="Arial"/>
          <w:szCs w:val="24"/>
        </w:rPr>
        <w:t>s  a</w:t>
      </w:r>
      <w:r>
        <w:rPr>
          <w:rFonts w:eastAsia="Arial Unicode MS" w:cs="Arial"/>
          <w:spacing w:val="61"/>
          <w:szCs w:val="24"/>
        </w:rPr>
        <w:t xml:space="preserve"> </w:t>
      </w:r>
      <w:r>
        <w:rPr>
          <w:rFonts w:eastAsia="Arial Unicode MS" w:cs="Arial"/>
          <w:spacing w:val="4"/>
          <w:szCs w:val="24"/>
        </w:rPr>
        <w:t>l</w:t>
      </w:r>
      <w:r>
        <w:rPr>
          <w:rFonts w:eastAsia="Arial Unicode MS" w:cs="Arial"/>
          <w:szCs w:val="24"/>
        </w:rPr>
        <w:t xml:space="preserve">a  </w:t>
      </w:r>
      <w:r>
        <w:rPr>
          <w:rFonts w:eastAsia="Arial Unicode MS" w:cs="Arial"/>
          <w:spacing w:val="1"/>
          <w:szCs w:val="24"/>
        </w:rPr>
        <w:t>te</w:t>
      </w:r>
      <w:r>
        <w:rPr>
          <w:rFonts w:eastAsia="Arial Unicode MS" w:cs="Arial"/>
          <w:spacing w:val="-10"/>
          <w:szCs w:val="24"/>
        </w:rPr>
        <w:t>m</w:t>
      </w:r>
      <w:r>
        <w:rPr>
          <w:rFonts w:eastAsia="Arial Unicode MS" w:cs="Arial"/>
          <w:spacing w:val="1"/>
          <w:szCs w:val="24"/>
        </w:rPr>
        <w:t>peratur</w:t>
      </w:r>
      <w:r>
        <w:rPr>
          <w:rFonts w:eastAsia="Arial Unicode MS" w:cs="Arial"/>
          <w:szCs w:val="24"/>
        </w:rPr>
        <w:t xml:space="preserve">a </w:t>
      </w:r>
      <w:r>
        <w:rPr>
          <w:rFonts w:eastAsia="Arial Unicode MS" w:cs="Arial"/>
          <w:spacing w:val="6"/>
          <w:szCs w:val="24"/>
        </w:rPr>
        <w:t xml:space="preserve"> </w:t>
      </w:r>
      <w:r>
        <w:rPr>
          <w:rFonts w:eastAsia="Arial Unicode MS" w:cs="Arial"/>
          <w:spacing w:val="-4"/>
          <w:szCs w:val="24"/>
        </w:rPr>
        <w:t>a</w:t>
      </w:r>
      <w:r>
        <w:rPr>
          <w:rFonts w:eastAsia="Arial Unicode MS" w:cs="Arial"/>
          <w:spacing w:val="1"/>
          <w:szCs w:val="24"/>
        </w:rPr>
        <w:t>bs</w:t>
      </w:r>
      <w:r>
        <w:rPr>
          <w:rFonts w:eastAsia="Arial Unicode MS" w:cs="Arial"/>
          <w:spacing w:val="-4"/>
          <w:szCs w:val="24"/>
        </w:rPr>
        <w:t>o</w:t>
      </w:r>
      <w:r>
        <w:rPr>
          <w:rFonts w:eastAsia="Arial Unicode MS" w:cs="Arial"/>
          <w:spacing w:val="4"/>
          <w:szCs w:val="24"/>
        </w:rPr>
        <w:t>l</w:t>
      </w:r>
      <w:r>
        <w:rPr>
          <w:rFonts w:eastAsia="Arial Unicode MS" w:cs="Arial"/>
          <w:spacing w:val="1"/>
          <w:szCs w:val="24"/>
        </w:rPr>
        <w:t>ut</w:t>
      </w:r>
      <w:r>
        <w:rPr>
          <w:rFonts w:eastAsia="Arial Unicode MS" w:cs="Arial"/>
          <w:szCs w:val="24"/>
        </w:rPr>
        <w:t xml:space="preserve">a  </w:t>
      </w:r>
      <w:r>
        <w:rPr>
          <w:rFonts w:eastAsia="Arial Unicode MS" w:cs="Arial"/>
          <w:spacing w:val="1"/>
          <w:szCs w:val="24"/>
        </w:rPr>
        <w:t xml:space="preserve">de </w:t>
      </w:r>
      <w:r>
        <w:rPr>
          <w:rFonts w:eastAsia="Arial Unicode MS" w:cs="Arial"/>
          <w:szCs w:val="24"/>
        </w:rPr>
        <w:t>refe</w:t>
      </w:r>
      <w:r>
        <w:rPr>
          <w:rFonts w:eastAsia="Arial Unicode MS" w:cs="Arial"/>
          <w:spacing w:val="4"/>
          <w:szCs w:val="24"/>
        </w:rPr>
        <w:t>r</w:t>
      </w:r>
      <w:r>
        <w:rPr>
          <w:rFonts w:eastAsia="Arial Unicode MS" w:cs="Arial"/>
          <w:spacing w:val="-4"/>
          <w:szCs w:val="24"/>
        </w:rPr>
        <w:t>e</w:t>
      </w:r>
      <w:r>
        <w:rPr>
          <w:rFonts w:eastAsia="Arial Unicode MS" w:cs="Arial"/>
          <w:szCs w:val="24"/>
        </w:rPr>
        <w:t>ncia T</w:t>
      </w:r>
      <w:r>
        <w:rPr>
          <w:rFonts w:eastAsia="Arial Unicode MS" w:cs="Arial"/>
          <w:szCs w:val="24"/>
          <w:vertAlign w:val="subscript"/>
        </w:rPr>
        <w:t>0</w:t>
      </w:r>
      <w:r>
        <w:rPr>
          <w:rFonts w:eastAsia="Arial Unicode MS" w:cs="Arial"/>
          <w:szCs w:val="24"/>
        </w:rPr>
        <w:t>.</w:t>
      </w:r>
    </w:p>
    <w:p w:rsidR="009A1B6E" w:rsidRDefault="009A1B6E" w:rsidP="009A1B6E">
      <w:r>
        <w:t>Β = constan</w:t>
      </w:r>
      <w:r>
        <w:rPr>
          <w:spacing w:val="-6"/>
        </w:rPr>
        <w:t>t</w:t>
      </w:r>
      <w:r>
        <w:t>e dentro de un interv</w:t>
      </w:r>
      <w:r>
        <w:rPr>
          <w:spacing w:val="-7"/>
        </w:rPr>
        <w:t>a</w:t>
      </w:r>
      <w:r>
        <w:t xml:space="preserve">lo </w:t>
      </w:r>
      <w:r>
        <w:rPr>
          <w:spacing w:val="-6"/>
        </w:rPr>
        <w:t>m</w:t>
      </w:r>
      <w:r>
        <w:t>oderado de te</w:t>
      </w:r>
      <w:r>
        <w:rPr>
          <w:spacing w:val="-9"/>
        </w:rPr>
        <w:t>m</w:t>
      </w:r>
      <w:r>
        <w:t>peratura.</w:t>
      </w:r>
    </w:p>
    <w:p w:rsidR="009A1B6E" w:rsidRDefault="009A1B6E" w:rsidP="009A1B6E">
      <w:pPr>
        <w:rPr>
          <w:rFonts w:eastAsia="Arial Unicode MS" w:cs="Arial"/>
          <w:szCs w:val="24"/>
        </w:rPr>
      </w:pPr>
      <w:r>
        <w:rPr>
          <w:rFonts w:eastAsia="Arial Unicode MS" w:cs="Arial"/>
          <w:szCs w:val="24"/>
        </w:rPr>
        <w:t>Hay</w:t>
      </w:r>
      <w:r>
        <w:rPr>
          <w:rFonts w:eastAsia="Arial Unicode MS" w:cs="Arial"/>
          <w:spacing w:val="23"/>
          <w:szCs w:val="24"/>
        </w:rPr>
        <w:t xml:space="preserve"> </w:t>
      </w:r>
      <w:r>
        <w:rPr>
          <w:rFonts w:eastAsia="Arial Unicode MS" w:cs="Arial"/>
          <w:szCs w:val="24"/>
        </w:rPr>
        <w:t>q</w:t>
      </w:r>
      <w:r>
        <w:rPr>
          <w:rFonts w:eastAsia="Arial Unicode MS" w:cs="Arial"/>
          <w:spacing w:val="4"/>
          <w:szCs w:val="24"/>
        </w:rPr>
        <w:t>u</w:t>
      </w:r>
      <w:r>
        <w:rPr>
          <w:rFonts w:eastAsia="Arial Unicode MS" w:cs="Arial"/>
          <w:szCs w:val="24"/>
        </w:rPr>
        <w:t>e</w:t>
      </w:r>
      <w:r>
        <w:rPr>
          <w:rFonts w:eastAsia="Arial Unicode MS" w:cs="Arial"/>
          <w:spacing w:val="23"/>
          <w:szCs w:val="24"/>
        </w:rPr>
        <w:t xml:space="preserve"> </w:t>
      </w:r>
      <w:r>
        <w:rPr>
          <w:rFonts w:eastAsia="Arial Unicode MS" w:cs="Arial"/>
          <w:szCs w:val="24"/>
        </w:rPr>
        <w:t>señ</w:t>
      </w:r>
      <w:r>
        <w:rPr>
          <w:rFonts w:eastAsia="Arial Unicode MS" w:cs="Arial"/>
          <w:spacing w:val="-4"/>
          <w:szCs w:val="24"/>
        </w:rPr>
        <w:t>a</w:t>
      </w:r>
      <w:r>
        <w:rPr>
          <w:rFonts w:eastAsia="Arial Unicode MS" w:cs="Arial"/>
          <w:spacing w:val="4"/>
          <w:szCs w:val="24"/>
        </w:rPr>
        <w:t>l</w:t>
      </w:r>
      <w:r>
        <w:rPr>
          <w:rFonts w:eastAsia="Arial Unicode MS" w:cs="Arial"/>
          <w:szCs w:val="24"/>
        </w:rPr>
        <w:t>ar</w:t>
      </w:r>
      <w:r>
        <w:rPr>
          <w:rFonts w:eastAsia="Arial Unicode MS" w:cs="Arial"/>
          <w:spacing w:val="23"/>
          <w:szCs w:val="24"/>
        </w:rPr>
        <w:t xml:space="preserve"> </w:t>
      </w:r>
      <w:r>
        <w:rPr>
          <w:rFonts w:eastAsia="Arial Unicode MS" w:cs="Arial"/>
          <w:szCs w:val="24"/>
        </w:rPr>
        <w:t>que</w:t>
      </w:r>
      <w:r>
        <w:rPr>
          <w:rFonts w:eastAsia="Arial Unicode MS" w:cs="Arial"/>
          <w:spacing w:val="23"/>
          <w:szCs w:val="24"/>
        </w:rPr>
        <w:t xml:space="preserve"> </w:t>
      </w:r>
      <w:r>
        <w:rPr>
          <w:rFonts w:eastAsia="Arial Unicode MS" w:cs="Arial"/>
          <w:szCs w:val="24"/>
        </w:rPr>
        <w:t>para</w:t>
      </w:r>
      <w:r>
        <w:rPr>
          <w:rFonts w:eastAsia="Arial Unicode MS" w:cs="Arial"/>
          <w:spacing w:val="23"/>
          <w:szCs w:val="24"/>
        </w:rPr>
        <w:t xml:space="preserve"> </w:t>
      </w:r>
      <w:r>
        <w:rPr>
          <w:rFonts w:eastAsia="Arial Unicode MS" w:cs="Arial"/>
          <w:szCs w:val="24"/>
        </w:rPr>
        <w:t>una</w:t>
      </w:r>
      <w:r>
        <w:rPr>
          <w:rFonts w:eastAsia="Arial Unicode MS" w:cs="Arial"/>
          <w:spacing w:val="23"/>
          <w:szCs w:val="24"/>
        </w:rPr>
        <w:t xml:space="preserve"> </w:t>
      </w:r>
      <w:r>
        <w:rPr>
          <w:rFonts w:eastAsia="Arial Unicode MS" w:cs="Arial"/>
          <w:szCs w:val="24"/>
        </w:rPr>
        <w:t>buena</w:t>
      </w:r>
      <w:r>
        <w:rPr>
          <w:rFonts w:eastAsia="Arial Unicode MS" w:cs="Arial"/>
          <w:spacing w:val="23"/>
          <w:szCs w:val="24"/>
        </w:rPr>
        <w:t xml:space="preserve"> </w:t>
      </w:r>
      <w:r>
        <w:rPr>
          <w:rFonts w:eastAsia="Arial Unicode MS" w:cs="Arial"/>
          <w:szCs w:val="24"/>
        </w:rPr>
        <w:t>estabili</w:t>
      </w:r>
      <w:r>
        <w:rPr>
          <w:rFonts w:eastAsia="Arial Unicode MS" w:cs="Arial"/>
          <w:spacing w:val="4"/>
          <w:szCs w:val="24"/>
        </w:rPr>
        <w:t>d</w:t>
      </w:r>
      <w:r>
        <w:rPr>
          <w:rFonts w:eastAsia="Arial Unicode MS" w:cs="Arial"/>
          <w:szCs w:val="24"/>
        </w:rPr>
        <w:t>ad</w:t>
      </w:r>
      <w:r>
        <w:rPr>
          <w:rFonts w:eastAsia="Arial Unicode MS" w:cs="Arial"/>
          <w:spacing w:val="23"/>
          <w:szCs w:val="24"/>
        </w:rPr>
        <w:t xml:space="preserve"> </w:t>
      </w:r>
      <w:r>
        <w:rPr>
          <w:rFonts w:eastAsia="Arial Unicode MS" w:cs="Arial"/>
          <w:szCs w:val="24"/>
        </w:rPr>
        <w:t>en</w:t>
      </w:r>
      <w:r>
        <w:rPr>
          <w:rFonts w:eastAsia="Arial Unicode MS" w:cs="Arial"/>
          <w:spacing w:val="23"/>
          <w:szCs w:val="24"/>
        </w:rPr>
        <w:t xml:space="preserve"> </w:t>
      </w:r>
      <w:r>
        <w:rPr>
          <w:rFonts w:eastAsia="Arial Unicode MS" w:cs="Arial"/>
          <w:szCs w:val="24"/>
        </w:rPr>
        <w:t>los</w:t>
      </w:r>
      <w:r>
        <w:rPr>
          <w:rFonts w:eastAsia="Arial Unicode MS" w:cs="Arial"/>
          <w:spacing w:val="23"/>
          <w:szCs w:val="24"/>
        </w:rPr>
        <w:t xml:space="preserve"> </w:t>
      </w:r>
      <w:r>
        <w:rPr>
          <w:rFonts w:eastAsia="Arial Unicode MS" w:cs="Arial"/>
          <w:szCs w:val="24"/>
        </w:rPr>
        <w:t>ter</w:t>
      </w:r>
      <w:r>
        <w:rPr>
          <w:rFonts w:eastAsia="Arial Unicode MS" w:cs="Arial"/>
          <w:spacing w:val="-6"/>
          <w:szCs w:val="24"/>
        </w:rPr>
        <w:t>m</w:t>
      </w:r>
      <w:r>
        <w:rPr>
          <w:rFonts w:eastAsia="Arial Unicode MS" w:cs="Arial"/>
          <w:spacing w:val="4"/>
          <w:szCs w:val="24"/>
        </w:rPr>
        <w:t>i</w:t>
      </w:r>
      <w:r>
        <w:rPr>
          <w:rFonts w:eastAsia="Arial Unicode MS" w:cs="Arial"/>
          <w:szCs w:val="24"/>
        </w:rPr>
        <w:t>stores es</w:t>
      </w:r>
      <w:r>
        <w:rPr>
          <w:rFonts w:eastAsia="Arial Unicode MS" w:cs="Arial"/>
          <w:spacing w:val="-1"/>
          <w:szCs w:val="24"/>
        </w:rPr>
        <w:t xml:space="preserve"> </w:t>
      </w:r>
      <w:r>
        <w:rPr>
          <w:rFonts w:eastAsia="Arial Unicode MS" w:cs="Arial"/>
          <w:szCs w:val="24"/>
        </w:rPr>
        <w:t>n</w:t>
      </w:r>
      <w:r>
        <w:rPr>
          <w:rFonts w:eastAsia="Arial Unicode MS" w:cs="Arial"/>
          <w:spacing w:val="4"/>
          <w:szCs w:val="24"/>
        </w:rPr>
        <w:t>e</w:t>
      </w:r>
      <w:r>
        <w:rPr>
          <w:rFonts w:eastAsia="Arial Unicode MS" w:cs="Arial"/>
          <w:szCs w:val="24"/>
        </w:rPr>
        <w:t>cesario</w:t>
      </w:r>
      <w:r>
        <w:rPr>
          <w:rFonts w:eastAsia="Arial Unicode MS" w:cs="Arial"/>
          <w:spacing w:val="-1"/>
          <w:szCs w:val="24"/>
        </w:rPr>
        <w:t xml:space="preserve"> </w:t>
      </w:r>
      <w:r>
        <w:rPr>
          <w:rFonts w:eastAsia="Arial Unicode MS" w:cs="Arial"/>
          <w:szCs w:val="24"/>
        </w:rPr>
        <w:t>envejece</w:t>
      </w:r>
      <w:r>
        <w:rPr>
          <w:rFonts w:eastAsia="Arial Unicode MS" w:cs="Arial"/>
          <w:spacing w:val="-5"/>
          <w:szCs w:val="24"/>
        </w:rPr>
        <w:t>r</w:t>
      </w:r>
      <w:r>
        <w:rPr>
          <w:rFonts w:eastAsia="Arial Unicode MS" w:cs="Arial"/>
          <w:spacing w:val="4"/>
          <w:szCs w:val="24"/>
        </w:rPr>
        <w:t>l</w:t>
      </w:r>
      <w:r>
        <w:rPr>
          <w:rFonts w:eastAsia="Arial Unicode MS" w:cs="Arial"/>
          <w:szCs w:val="24"/>
        </w:rPr>
        <w:t>os</w:t>
      </w:r>
      <w:r>
        <w:rPr>
          <w:rFonts w:eastAsia="Arial Unicode MS" w:cs="Arial"/>
          <w:spacing w:val="-1"/>
          <w:szCs w:val="24"/>
        </w:rPr>
        <w:t xml:space="preserve"> </w:t>
      </w:r>
      <w:r>
        <w:rPr>
          <w:rFonts w:eastAsia="Arial Unicode MS" w:cs="Arial"/>
          <w:szCs w:val="24"/>
        </w:rPr>
        <w:t>adecuada</w:t>
      </w:r>
      <w:r>
        <w:rPr>
          <w:rFonts w:eastAsia="Arial Unicode MS" w:cs="Arial"/>
          <w:spacing w:val="-5"/>
          <w:szCs w:val="24"/>
        </w:rPr>
        <w:t>m</w:t>
      </w:r>
      <w:r>
        <w:rPr>
          <w:rFonts w:eastAsia="Arial Unicode MS" w:cs="Arial"/>
          <w:szCs w:val="24"/>
        </w:rPr>
        <w:t>ente.</w:t>
      </w:r>
    </w:p>
    <w:p w:rsidR="00C00F86" w:rsidRDefault="009A1B6E" w:rsidP="009A1B6E">
      <w:pPr>
        <w:rPr>
          <w:spacing w:val="47"/>
        </w:rPr>
      </w:pPr>
      <w:r>
        <w:t>Los ter</w:t>
      </w:r>
      <w:r>
        <w:rPr>
          <w:spacing w:val="-9"/>
        </w:rPr>
        <w:t>m</w:t>
      </w:r>
      <w:r>
        <w:rPr>
          <w:spacing w:val="4"/>
        </w:rPr>
        <w:t>i</w:t>
      </w:r>
      <w:r>
        <w:t>stor</w:t>
      </w:r>
      <w:r>
        <w:rPr>
          <w:spacing w:val="4"/>
        </w:rPr>
        <w:t>e</w:t>
      </w:r>
      <w:r>
        <w:t>s se</w:t>
      </w:r>
      <w:r>
        <w:tab/>
        <w:t>conectan a pu</w:t>
      </w:r>
      <w:r>
        <w:rPr>
          <w:spacing w:val="-6"/>
        </w:rPr>
        <w:t>e</w:t>
      </w:r>
      <w:r>
        <w:t xml:space="preserve">ntes de </w:t>
      </w:r>
      <w:proofErr w:type="spellStart"/>
      <w:r>
        <w:rPr>
          <w:spacing w:val="9"/>
        </w:rPr>
        <w:t>W</w:t>
      </w:r>
      <w:r>
        <w:t>hea</w:t>
      </w:r>
      <w:r>
        <w:rPr>
          <w:spacing w:val="4"/>
        </w:rPr>
        <w:t>t</w:t>
      </w:r>
      <w:r>
        <w:rPr>
          <w:spacing w:val="-5"/>
        </w:rPr>
        <w:t>s</w:t>
      </w:r>
      <w:r>
        <w:t>tone</w:t>
      </w:r>
      <w:proofErr w:type="spellEnd"/>
      <w:r>
        <w:t xml:space="preserve"> conv</w:t>
      </w:r>
      <w:r>
        <w:rPr>
          <w:spacing w:val="4"/>
        </w:rPr>
        <w:t>e</w:t>
      </w:r>
      <w:r>
        <w:t>ncio</w:t>
      </w:r>
      <w:r>
        <w:rPr>
          <w:spacing w:val="4"/>
        </w:rPr>
        <w:t>n</w:t>
      </w:r>
      <w:r>
        <w:t xml:space="preserve">ales </w:t>
      </w:r>
      <w:r>
        <w:rPr>
          <w:spacing w:val="1"/>
        </w:rPr>
        <w:t xml:space="preserve"> </w:t>
      </w:r>
      <w:r>
        <w:t xml:space="preserve">o </w:t>
      </w:r>
      <w:r>
        <w:rPr>
          <w:spacing w:val="1"/>
        </w:rPr>
        <w:t xml:space="preserve"> </w:t>
      </w:r>
      <w:r>
        <w:t xml:space="preserve">a </w:t>
      </w:r>
      <w:r>
        <w:rPr>
          <w:spacing w:val="1"/>
        </w:rPr>
        <w:t xml:space="preserve"> </w:t>
      </w:r>
      <w:r>
        <w:t xml:space="preserve">otros </w:t>
      </w:r>
      <w:r>
        <w:rPr>
          <w:spacing w:val="1"/>
        </w:rPr>
        <w:t xml:space="preserve"> </w:t>
      </w:r>
      <w:r>
        <w:rPr>
          <w:spacing w:val="-4"/>
        </w:rPr>
        <w:t>c</w:t>
      </w:r>
      <w:r>
        <w:rPr>
          <w:spacing w:val="4"/>
        </w:rPr>
        <w:t>i</w:t>
      </w:r>
      <w:r>
        <w:t xml:space="preserve">rcuitos </w:t>
      </w:r>
      <w:r>
        <w:rPr>
          <w:spacing w:val="1"/>
        </w:rPr>
        <w:t xml:space="preserve"> </w:t>
      </w:r>
      <w:r>
        <w:t xml:space="preserve">de </w:t>
      </w:r>
      <w:r>
        <w:rPr>
          <w:spacing w:val="1"/>
        </w:rPr>
        <w:t xml:space="preserve"> </w:t>
      </w:r>
      <w:r>
        <w:rPr>
          <w:spacing w:val="-5"/>
        </w:rPr>
        <w:t>m</w:t>
      </w:r>
      <w:r>
        <w:t>ed</w:t>
      </w:r>
      <w:r>
        <w:rPr>
          <w:spacing w:val="7"/>
        </w:rPr>
        <w:t>i</w:t>
      </w:r>
      <w:r>
        <w:t xml:space="preserve">da </w:t>
      </w:r>
      <w:r>
        <w:rPr>
          <w:spacing w:val="1"/>
        </w:rPr>
        <w:t xml:space="preserve"> </w:t>
      </w:r>
      <w:r>
        <w:t xml:space="preserve">de </w:t>
      </w:r>
      <w:r>
        <w:rPr>
          <w:spacing w:val="1"/>
        </w:rPr>
        <w:t xml:space="preserve"> </w:t>
      </w:r>
      <w:r>
        <w:t xml:space="preserve">resistencia. </w:t>
      </w:r>
      <w:r>
        <w:rPr>
          <w:spacing w:val="5"/>
        </w:rPr>
        <w:t xml:space="preserve"> </w:t>
      </w:r>
      <w:r>
        <w:t xml:space="preserve">En </w:t>
      </w:r>
      <w:r>
        <w:rPr>
          <w:spacing w:val="1"/>
        </w:rPr>
        <w:t>inter</w:t>
      </w:r>
      <w:r>
        <w:rPr>
          <w:spacing w:val="-3"/>
        </w:rPr>
        <w:t>v</w:t>
      </w:r>
      <w:r>
        <w:rPr>
          <w:spacing w:val="-4"/>
        </w:rPr>
        <w:t>a</w:t>
      </w:r>
      <w:r>
        <w:rPr>
          <w:spacing w:val="1"/>
        </w:rPr>
        <w:t>lo</w:t>
      </w:r>
      <w:r>
        <w:t xml:space="preserve">s </w:t>
      </w:r>
      <w:r>
        <w:rPr>
          <w:spacing w:val="1"/>
        </w:rPr>
        <w:t>a</w:t>
      </w:r>
      <w:r>
        <w:rPr>
          <w:spacing w:val="-8"/>
        </w:rPr>
        <w:t>m</w:t>
      </w:r>
      <w:r>
        <w:rPr>
          <w:spacing w:val="1"/>
        </w:rPr>
        <w:t>pl</w:t>
      </w:r>
      <w:r>
        <w:rPr>
          <w:spacing w:val="7"/>
        </w:rPr>
        <w:t>i</w:t>
      </w:r>
      <w:r>
        <w:rPr>
          <w:spacing w:val="1"/>
        </w:rPr>
        <w:t>o</w:t>
      </w:r>
      <w:r>
        <w:t xml:space="preserve">s </w:t>
      </w:r>
      <w:r>
        <w:rPr>
          <w:spacing w:val="1"/>
        </w:rPr>
        <w:t>d</w:t>
      </w:r>
      <w:r>
        <w:t xml:space="preserve">e </w:t>
      </w:r>
      <w:r>
        <w:rPr>
          <w:spacing w:val="1"/>
        </w:rPr>
        <w:t>te</w:t>
      </w:r>
      <w:r>
        <w:rPr>
          <w:spacing w:val="-9"/>
        </w:rPr>
        <w:t>m</w:t>
      </w:r>
      <w:r>
        <w:rPr>
          <w:spacing w:val="1"/>
        </w:rPr>
        <w:t>peratura</w:t>
      </w:r>
      <w:r>
        <w:t>,</w:t>
      </w:r>
      <w:r>
        <w:tab/>
      </w:r>
      <w:r>
        <w:rPr>
          <w:spacing w:val="5"/>
        </w:rPr>
        <w:t>l</w:t>
      </w:r>
      <w:r>
        <w:rPr>
          <w:spacing w:val="-4"/>
        </w:rPr>
        <w:t>o</w:t>
      </w:r>
      <w:r>
        <w:t xml:space="preserve">s </w:t>
      </w:r>
      <w:r>
        <w:rPr>
          <w:spacing w:val="1"/>
        </w:rPr>
        <w:t>ter</w:t>
      </w:r>
      <w:r>
        <w:rPr>
          <w:spacing w:val="-9"/>
        </w:rPr>
        <w:t>m</w:t>
      </w:r>
      <w:r>
        <w:rPr>
          <w:spacing w:val="1"/>
        </w:rPr>
        <w:t>istore</w:t>
      </w:r>
      <w:r>
        <w:t xml:space="preserve">s </w:t>
      </w:r>
      <w:r>
        <w:rPr>
          <w:spacing w:val="1"/>
        </w:rPr>
        <w:t>tien</w:t>
      </w:r>
      <w:r>
        <w:rPr>
          <w:spacing w:val="-3"/>
        </w:rPr>
        <w:t>e</w:t>
      </w:r>
      <w:r>
        <w:t>n ca</w:t>
      </w:r>
      <w:r>
        <w:rPr>
          <w:spacing w:val="4"/>
        </w:rPr>
        <w:t>r</w:t>
      </w:r>
      <w:r>
        <w:t>act</w:t>
      </w:r>
      <w:r>
        <w:rPr>
          <w:spacing w:val="4"/>
        </w:rPr>
        <w:t>e</w:t>
      </w:r>
      <w:r>
        <w:t>rís</w:t>
      </w:r>
      <w:r>
        <w:rPr>
          <w:spacing w:val="-6"/>
        </w:rPr>
        <w:t>t</w:t>
      </w:r>
      <w:r>
        <w:rPr>
          <w:spacing w:val="4"/>
        </w:rPr>
        <w:t>i</w:t>
      </w:r>
      <w:r>
        <w:t>cas no</w:t>
      </w:r>
      <w:r>
        <w:tab/>
        <w:t xml:space="preserve"> li</w:t>
      </w:r>
      <w:r>
        <w:rPr>
          <w:spacing w:val="3"/>
        </w:rPr>
        <w:t>n</w:t>
      </w:r>
      <w:r>
        <w:t>eal</w:t>
      </w:r>
      <w:r>
        <w:rPr>
          <w:spacing w:val="4"/>
        </w:rPr>
        <w:t>e</w:t>
      </w:r>
      <w:r>
        <w:rPr>
          <w:spacing w:val="-5"/>
        </w:rPr>
        <w:t>s</w:t>
      </w:r>
      <w:r>
        <w:t>. Al t</w:t>
      </w:r>
      <w:r>
        <w:rPr>
          <w:spacing w:val="4"/>
        </w:rPr>
        <w:t>e</w:t>
      </w:r>
      <w:r>
        <w:t>ner un a</w:t>
      </w:r>
      <w:r>
        <w:rPr>
          <w:spacing w:val="6"/>
        </w:rPr>
        <w:t>l</w:t>
      </w:r>
      <w:r>
        <w:t>to coe</w:t>
      </w:r>
      <w:r>
        <w:rPr>
          <w:spacing w:val="-5"/>
        </w:rPr>
        <w:t>f</w:t>
      </w:r>
      <w:r>
        <w:rPr>
          <w:spacing w:val="4"/>
        </w:rPr>
        <w:t>i</w:t>
      </w:r>
      <w:r>
        <w:rPr>
          <w:spacing w:val="-5"/>
        </w:rPr>
        <w:t>c</w:t>
      </w:r>
      <w:r>
        <w:rPr>
          <w:spacing w:val="4"/>
        </w:rPr>
        <w:t>i</w:t>
      </w:r>
      <w:r>
        <w:t>en</w:t>
      </w:r>
      <w:r>
        <w:rPr>
          <w:spacing w:val="3"/>
        </w:rPr>
        <w:t>t</w:t>
      </w:r>
      <w:r>
        <w:t>e</w:t>
      </w:r>
      <w:r>
        <w:tab/>
        <w:t xml:space="preserve">de </w:t>
      </w:r>
      <w:r>
        <w:rPr>
          <w:spacing w:val="1"/>
        </w:rPr>
        <w:t>te</w:t>
      </w:r>
      <w:r>
        <w:rPr>
          <w:spacing w:val="-8"/>
        </w:rPr>
        <w:t>m</w:t>
      </w:r>
      <w:r>
        <w:rPr>
          <w:spacing w:val="1"/>
        </w:rPr>
        <w:t>peratur</w:t>
      </w:r>
      <w:r>
        <w:t xml:space="preserve">a </w:t>
      </w:r>
      <w:r>
        <w:rPr>
          <w:spacing w:val="24"/>
        </w:rPr>
        <w:t xml:space="preserve"> </w:t>
      </w:r>
      <w:r>
        <w:rPr>
          <w:spacing w:val="1"/>
        </w:rPr>
        <w:t>pos</w:t>
      </w:r>
      <w:r>
        <w:rPr>
          <w:spacing w:val="-4"/>
        </w:rPr>
        <w:t>e</w:t>
      </w:r>
      <w:r>
        <w:rPr>
          <w:spacing w:val="1"/>
        </w:rPr>
        <w:t>e</w:t>
      </w:r>
      <w:r>
        <w:t xml:space="preserve">n </w:t>
      </w:r>
      <w:r>
        <w:rPr>
          <w:spacing w:val="22"/>
        </w:rPr>
        <w:t xml:space="preserve"> </w:t>
      </w:r>
      <w:r>
        <w:rPr>
          <w:spacing w:val="1"/>
        </w:rPr>
        <w:t>u</w:t>
      </w:r>
      <w:r>
        <w:rPr>
          <w:spacing w:val="-4"/>
        </w:rPr>
        <w:t>n</w:t>
      </w:r>
      <w:r>
        <w:t xml:space="preserve">a </w:t>
      </w:r>
      <w:r>
        <w:rPr>
          <w:spacing w:val="22"/>
        </w:rPr>
        <w:t xml:space="preserve"> </w:t>
      </w:r>
      <w:r>
        <w:rPr>
          <w:spacing w:val="-8"/>
        </w:rPr>
        <w:t>m</w:t>
      </w:r>
      <w:r>
        <w:rPr>
          <w:spacing w:val="1"/>
        </w:rPr>
        <w:t>ayo</w:t>
      </w:r>
      <w:r>
        <w:t xml:space="preserve">r </w:t>
      </w:r>
      <w:r>
        <w:rPr>
          <w:spacing w:val="22"/>
        </w:rPr>
        <w:t xml:space="preserve"> </w:t>
      </w:r>
      <w:r>
        <w:rPr>
          <w:spacing w:val="1"/>
        </w:rPr>
        <w:t>sensi</w:t>
      </w:r>
      <w:r>
        <w:rPr>
          <w:spacing w:val="-6"/>
        </w:rPr>
        <w:t>b</w:t>
      </w:r>
      <w:r>
        <w:rPr>
          <w:spacing w:val="1"/>
        </w:rPr>
        <w:t>ilida</w:t>
      </w:r>
      <w:r>
        <w:t xml:space="preserve">d </w:t>
      </w:r>
      <w:r>
        <w:rPr>
          <w:spacing w:val="18"/>
        </w:rPr>
        <w:t xml:space="preserve"> </w:t>
      </w:r>
      <w:r>
        <w:rPr>
          <w:spacing w:val="1"/>
        </w:rPr>
        <w:t>qu</w:t>
      </w:r>
      <w:r>
        <w:t xml:space="preserve">e </w:t>
      </w:r>
      <w:r>
        <w:rPr>
          <w:spacing w:val="18"/>
        </w:rPr>
        <w:t xml:space="preserve"> </w:t>
      </w:r>
      <w:r>
        <w:rPr>
          <w:spacing w:val="1"/>
        </w:rPr>
        <w:t>l</w:t>
      </w:r>
      <w:r>
        <w:rPr>
          <w:spacing w:val="5"/>
        </w:rPr>
        <w:t>a</w:t>
      </w:r>
      <w:r>
        <w:t xml:space="preserve">s </w:t>
      </w:r>
      <w:r>
        <w:rPr>
          <w:spacing w:val="18"/>
        </w:rPr>
        <w:t xml:space="preserve"> </w:t>
      </w:r>
      <w:r>
        <w:rPr>
          <w:spacing w:val="1"/>
        </w:rPr>
        <w:t>sonda</w:t>
      </w:r>
      <w:r>
        <w:t xml:space="preserve">s </w:t>
      </w:r>
      <w:r>
        <w:rPr>
          <w:spacing w:val="14"/>
        </w:rPr>
        <w:t xml:space="preserve"> </w:t>
      </w:r>
      <w:r>
        <w:rPr>
          <w:spacing w:val="1"/>
        </w:rPr>
        <w:t xml:space="preserve">de </w:t>
      </w:r>
      <w:r>
        <w:rPr>
          <w:spacing w:val="2"/>
        </w:rPr>
        <w:t>resi</w:t>
      </w:r>
      <w:r>
        <w:rPr>
          <w:spacing w:val="-4"/>
        </w:rPr>
        <w:t>s</w:t>
      </w:r>
      <w:r>
        <w:rPr>
          <w:spacing w:val="2"/>
        </w:rPr>
        <w:t>ten</w:t>
      </w:r>
      <w:r>
        <w:rPr>
          <w:spacing w:val="-7"/>
        </w:rPr>
        <w:t>c</w:t>
      </w:r>
      <w:r>
        <w:rPr>
          <w:spacing w:val="2"/>
        </w:rPr>
        <w:t>i</w:t>
      </w:r>
      <w:r>
        <w:t>a</w:t>
      </w:r>
      <w:r>
        <w:rPr>
          <w:spacing w:val="33"/>
        </w:rPr>
        <w:t xml:space="preserve"> </w:t>
      </w:r>
      <w:r>
        <w:rPr>
          <w:spacing w:val="2"/>
        </w:rPr>
        <w:t>des</w:t>
      </w:r>
      <w:r>
        <w:rPr>
          <w:spacing w:val="-3"/>
        </w:rPr>
        <w:t>cr</w:t>
      </w:r>
      <w:r>
        <w:rPr>
          <w:spacing w:val="2"/>
        </w:rPr>
        <w:t>it</w:t>
      </w:r>
      <w:r>
        <w:rPr>
          <w:spacing w:val="-2"/>
        </w:rPr>
        <w:t>a</w:t>
      </w:r>
      <w:r>
        <w:t>s</w:t>
      </w:r>
      <w:r>
        <w:rPr>
          <w:spacing w:val="29"/>
        </w:rPr>
        <w:t xml:space="preserve"> </w:t>
      </w:r>
      <w:r>
        <w:rPr>
          <w:spacing w:val="2"/>
        </w:rPr>
        <w:t>ante</w:t>
      </w:r>
      <w:r>
        <w:rPr>
          <w:spacing w:val="-6"/>
        </w:rPr>
        <w:t>r</w:t>
      </w:r>
      <w:r>
        <w:rPr>
          <w:spacing w:val="2"/>
        </w:rPr>
        <w:t>ior</w:t>
      </w:r>
      <w:r>
        <w:rPr>
          <w:spacing w:val="-10"/>
        </w:rPr>
        <w:t>m</w:t>
      </w:r>
      <w:r>
        <w:rPr>
          <w:spacing w:val="2"/>
        </w:rPr>
        <w:t>ent</w:t>
      </w:r>
      <w:r>
        <w:t>e</w:t>
      </w:r>
      <w:r>
        <w:rPr>
          <w:spacing w:val="28"/>
        </w:rPr>
        <w:t xml:space="preserve"> </w:t>
      </w:r>
      <w:r>
        <w:t>y</w:t>
      </w:r>
      <w:r>
        <w:rPr>
          <w:spacing w:val="29"/>
        </w:rPr>
        <w:t xml:space="preserve"> </w:t>
      </w:r>
      <w:r>
        <w:rPr>
          <w:spacing w:val="2"/>
        </w:rPr>
        <w:t>pe</w:t>
      </w:r>
      <w:r>
        <w:rPr>
          <w:spacing w:val="5"/>
        </w:rPr>
        <w:t>r</w:t>
      </w:r>
      <w:r>
        <w:rPr>
          <w:spacing w:val="-8"/>
        </w:rPr>
        <w:t>m</w:t>
      </w:r>
      <w:r>
        <w:rPr>
          <w:spacing w:val="2"/>
        </w:rPr>
        <w:t>ite</w:t>
      </w:r>
      <w:r>
        <w:t>n</w:t>
      </w:r>
      <w:r>
        <w:rPr>
          <w:spacing w:val="32"/>
        </w:rPr>
        <w:t xml:space="preserve"> </w:t>
      </w:r>
      <w:r>
        <w:rPr>
          <w:spacing w:val="2"/>
        </w:rPr>
        <w:t>in</w:t>
      </w:r>
      <w:r>
        <w:rPr>
          <w:spacing w:val="-3"/>
        </w:rPr>
        <w:t>c</w:t>
      </w:r>
      <w:r>
        <w:rPr>
          <w:spacing w:val="2"/>
        </w:rPr>
        <w:t>lus</w:t>
      </w:r>
      <w:r>
        <w:t>o</w:t>
      </w:r>
      <w:r>
        <w:rPr>
          <w:spacing w:val="26"/>
        </w:rPr>
        <w:t xml:space="preserve"> </w:t>
      </w:r>
      <w:r>
        <w:rPr>
          <w:spacing w:val="2"/>
        </w:rPr>
        <w:t>inter</w:t>
      </w:r>
      <w:r>
        <w:rPr>
          <w:spacing w:val="-4"/>
        </w:rPr>
        <w:t>va</w:t>
      </w:r>
      <w:r>
        <w:rPr>
          <w:spacing w:val="2"/>
        </w:rPr>
        <w:t>lo</w:t>
      </w:r>
      <w:r>
        <w:t>s</w:t>
      </w:r>
      <w:r>
        <w:rPr>
          <w:spacing w:val="32"/>
        </w:rPr>
        <w:t xml:space="preserve"> </w:t>
      </w:r>
      <w:r>
        <w:rPr>
          <w:spacing w:val="2"/>
        </w:rPr>
        <w:t xml:space="preserve">de </w:t>
      </w:r>
      <w:r>
        <w:rPr>
          <w:spacing w:val="-8"/>
        </w:rPr>
        <w:t>m</w:t>
      </w:r>
      <w:r>
        <w:rPr>
          <w:spacing w:val="1"/>
        </w:rPr>
        <w:t>ed</w:t>
      </w:r>
      <w:r>
        <w:rPr>
          <w:spacing w:val="5"/>
        </w:rPr>
        <w:t>i</w:t>
      </w:r>
      <w:r>
        <w:rPr>
          <w:spacing w:val="1"/>
        </w:rPr>
        <w:t>d</w:t>
      </w:r>
      <w:r>
        <w:t>a</w:t>
      </w:r>
      <w:r>
        <w:rPr>
          <w:spacing w:val="47"/>
        </w:rPr>
        <w:t xml:space="preserve"> </w:t>
      </w:r>
      <w:r>
        <w:rPr>
          <w:spacing w:val="1"/>
        </w:rPr>
        <w:t>d</w:t>
      </w:r>
      <w:r>
        <w:t>e</w:t>
      </w:r>
      <w:r>
        <w:rPr>
          <w:spacing w:val="51"/>
        </w:rPr>
        <w:t xml:space="preserve"> </w:t>
      </w:r>
      <w:r>
        <w:t>1</w:t>
      </w:r>
      <w:r>
        <w:rPr>
          <w:spacing w:val="47"/>
        </w:rPr>
        <w:t xml:space="preserve"> </w:t>
      </w:r>
      <w:proofErr w:type="spellStart"/>
      <w:r>
        <w:rPr>
          <w:spacing w:val="1"/>
        </w:rPr>
        <w:t>º</w:t>
      </w:r>
      <w:r>
        <w:t>C</w:t>
      </w:r>
      <w:proofErr w:type="spellEnd"/>
      <w:r>
        <w:rPr>
          <w:spacing w:val="47"/>
        </w:rPr>
        <w:t xml:space="preserve"> </w:t>
      </w:r>
      <w:r>
        <w:rPr>
          <w:spacing w:val="1"/>
        </w:rPr>
        <w:t>(</w:t>
      </w:r>
      <w:proofErr w:type="spellStart"/>
      <w:r>
        <w:rPr>
          <w:spacing w:val="1"/>
        </w:rPr>
        <w:t>span</w:t>
      </w:r>
      <w:proofErr w:type="spellEnd"/>
      <w:r>
        <w:rPr>
          <w:spacing w:val="1"/>
        </w:rPr>
        <w:t>)</w:t>
      </w:r>
      <w:r>
        <w:t>.</w:t>
      </w:r>
      <w:r>
        <w:rPr>
          <w:spacing w:val="47"/>
        </w:rPr>
        <w:t xml:space="preserve"> </w:t>
      </w:r>
    </w:p>
    <w:p w:rsidR="009A1B6E" w:rsidRDefault="009A1B6E" w:rsidP="009A1B6E">
      <w:pPr>
        <w:rPr>
          <w:spacing w:val="4"/>
        </w:rPr>
      </w:pPr>
      <w:r>
        <w:rPr>
          <w:spacing w:val="-3"/>
        </w:rPr>
        <w:t>S</w:t>
      </w:r>
      <w:r>
        <w:rPr>
          <w:spacing w:val="1"/>
        </w:rPr>
        <w:t>o</w:t>
      </w:r>
      <w:r>
        <w:t>n</w:t>
      </w:r>
      <w:r>
        <w:rPr>
          <w:spacing w:val="47"/>
        </w:rPr>
        <w:t xml:space="preserve"> </w:t>
      </w:r>
      <w:r>
        <w:rPr>
          <w:spacing w:val="1"/>
        </w:rPr>
        <w:t>d</w:t>
      </w:r>
      <w:r>
        <w:t>e</w:t>
      </w:r>
      <w:r>
        <w:rPr>
          <w:spacing w:val="51"/>
        </w:rPr>
        <w:t xml:space="preserve"> </w:t>
      </w:r>
      <w:r>
        <w:rPr>
          <w:spacing w:val="1"/>
        </w:rPr>
        <w:t>pe</w:t>
      </w:r>
      <w:r>
        <w:rPr>
          <w:spacing w:val="-3"/>
        </w:rPr>
        <w:t>q</w:t>
      </w:r>
      <w:r>
        <w:rPr>
          <w:spacing w:val="1"/>
        </w:rPr>
        <w:t>ueñ</w:t>
      </w:r>
      <w:r>
        <w:t>o</w:t>
      </w:r>
      <w:r>
        <w:rPr>
          <w:spacing w:val="47"/>
        </w:rPr>
        <w:t xml:space="preserve"> </w:t>
      </w:r>
      <w:r>
        <w:rPr>
          <w:spacing w:val="1"/>
        </w:rPr>
        <w:t>ta</w:t>
      </w:r>
      <w:r>
        <w:rPr>
          <w:spacing w:val="-10"/>
        </w:rPr>
        <w:t>m</w:t>
      </w:r>
      <w:r>
        <w:rPr>
          <w:spacing w:val="1"/>
        </w:rPr>
        <w:t>añ</w:t>
      </w:r>
      <w:r>
        <w:t>o</w:t>
      </w:r>
      <w:r>
        <w:rPr>
          <w:spacing w:val="47"/>
        </w:rPr>
        <w:t xml:space="preserve"> </w:t>
      </w:r>
      <w:r>
        <w:t>y</w:t>
      </w:r>
      <w:r>
        <w:rPr>
          <w:spacing w:val="47"/>
        </w:rPr>
        <w:t xml:space="preserve"> </w:t>
      </w:r>
      <w:r>
        <w:rPr>
          <w:spacing w:val="1"/>
        </w:rPr>
        <w:t>s</w:t>
      </w:r>
      <w:r>
        <w:t>u</w:t>
      </w:r>
      <w:r>
        <w:rPr>
          <w:spacing w:val="51"/>
        </w:rPr>
        <w:t xml:space="preserve"> </w:t>
      </w:r>
      <w:r>
        <w:rPr>
          <w:spacing w:val="1"/>
        </w:rPr>
        <w:t>tie</w:t>
      </w:r>
      <w:r>
        <w:rPr>
          <w:spacing w:val="-4"/>
        </w:rPr>
        <w:t>m</w:t>
      </w:r>
      <w:r>
        <w:rPr>
          <w:spacing w:val="1"/>
        </w:rPr>
        <w:t>p</w:t>
      </w:r>
      <w:r>
        <w:t>o</w:t>
      </w:r>
      <w:r>
        <w:rPr>
          <w:spacing w:val="47"/>
        </w:rPr>
        <w:t xml:space="preserve"> </w:t>
      </w:r>
      <w:r>
        <w:rPr>
          <w:spacing w:val="1"/>
        </w:rPr>
        <w:t xml:space="preserve">de </w:t>
      </w:r>
      <w:r>
        <w:t>res</w:t>
      </w:r>
      <w:r>
        <w:rPr>
          <w:spacing w:val="4"/>
        </w:rPr>
        <w:t>p</w:t>
      </w:r>
      <w:r>
        <w:t xml:space="preserve">uesta </w:t>
      </w:r>
      <w:r>
        <w:rPr>
          <w:spacing w:val="25"/>
        </w:rPr>
        <w:t xml:space="preserve"> </w:t>
      </w:r>
      <w:r>
        <w:t xml:space="preserve">depende </w:t>
      </w:r>
      <w:r>
        <w:rPr>
          <w:spacing w:val="25"/>
        </w:rPr>
        <w:t xml:space="preserve"> </w:t>
      </w:r>
      <w:r>
        <w:t xml:space="preserve">de </w:t>
      </w:r>
      <w:r>
        <w:rPr>
          <w:spacing w:val="21"/>
        </w:rPr>
        <w:t xml:space="preserve"> </w:t>
      </w:r>
      <w:r>
        <w:rPr>
          <w:spacing w:val="4"/>
        </w:rPr>
        <w:t>l</w:t>
      </w:r>
      <w:r>
        <w:t xml:space="preserve">a </w:t>
      </w:r>
      <w:r>
        <w:rPr>
          <w:spacing w:val="25"/>
        </w:rPr>
        <w:t xml:space="preserve"> </w:t>
      </w:r>
      <w:r>
        <w:t>capa</w:t>
      </w:r>
      <w:r>
        <w:rPr>
          <w:spacing w:val="-4"/>
        </w:rPr>
        <w:t>c</w:t>
      </w:r>
      <w:r>
        <w:t xml:space="preserve">idad </w:t>
      </w:r>
      <w:r>
        <w:rPr>
          <w:spacing w:val="25"/>
        </w:rPr>
        <w:t xml:space="preserve"> </w:t>
      </w:r>
      <w:r>
        <w:t>tér</w:t>
      </w:r>
      <w:r>
        <w:rPr>
          <w:spacing w:val="-6"/>
        </w:rPr>
        <w:t>m</w:t>
      </w:r>
      <w:r>
        <w:rPr>
          <w:spacing w:val="4"/>
        </w:rPr>
        <w:t>i</w:t>
      </w:r>
      <w:r>
        <w:t xml:space="preserve">ca </w:t>
      </w:r>
      <w:r>
        <w:rPr>
          <w:spacing w:val="25"/>
        </w:rPr>
        <w:t xml:space="preserve"> </w:t>
      </w:r>
      <w:r>
        <w:t xml:space="preserve">y </w:t>
      </w:r>
      <w:r>
        <w:rPr>
          <w:spacing w:val="25"/>
        </w:rPr>
        <w:t xml:space="preserve"> </w:t>
      </w:r>
      <w:r>
        <w:t xml:space="preserve">de </w:t>
      </w:r>
      <w:r>
        <w:rPr>
          <w:spacing w:val="20"/>
        </w:rPr>
        <w:t xml:space="preserve"> </w:t>
      </w:r>
      <w:r>
        <w:rPr>
          <w:spacing w:val="4"/>
        </w:rPr>
        <w:t>l</w:t>
      </w:r>
      <w:r>
        <w:t xml:space="preserve">a </w:t>
      </w:r>
      <w:r>
        <w:rPr>
          <w:spacing w:val="25"/>
        </w:rPr>
        <w:t xml:space="preserve"> </w:t>
      </w:r>
      <w:r>
        <w:rPr>
          <w:spacing w:val="-6"/>
        </w:rPr>
        <w:t>m</w:t>
      </w:r>
      <w:r>
        <w:t xml:space="preserve">asa </w:t>
      </w:r>
      <w:r>
        <w:rPr>
          <w:spacing w:val="25"/>
        </w:rPr>
        <w:t xml:space="preserve"> </w:t>
      </w:r>
      <w:r>
        <w:rPr>
          <w:spacing w:val="4"/>
        </w:rPr>
        <w:t>d</w:t>
      </w:r>
      <w:r>
        <w:rPr>
          <w:spacing w:val="-4"/>
        </w:rPr>
        <w:t>e</w:t>
      </w:r>
      <w:r>
        <w:t>l ter</w:t>
      </w:r>
      <w:r>
        <w:rPr>
          <w:spacing w:val="-5"/>
        </w:rPr>
        <w:t>m</w:t>
      </w:r>
      <w:r>
        <w:rPr>
          <w:spacing w:val="4"/>
        </w:rPr>
        <w:t>i</w:t>
      </w:r>
      <w:r>
        <w:t>stor</w:t>
      </w:r>
      <w:r>
        <w:rPr>
          <w:spacing w:val="4"/>
        </w:rPr>
        <w:t xml:space="preserve"> </w:t>
      </w:r>
      <w:r>
        <w:t>variando de fracci</w:t>
      </w:r>
      <w:r>
        <w:rPr>
          <w:spacing w:val="4"/>
        </w:rPr>
        <w:t>o</w:t>
      </w:r>
      <w:r>
        <w:rPr>
          <w:spacing w:val="-4"/>
        </w:rPr>
        <w:t>n</w:t>
      </w:r>
      <w:r>
        <w:t>es de</w:t>
      </w:r>
      <w:r>
        <w:rPr>
          <w:spacing w:val="4"/>
        </w:rPr>
        <w:t xml:space="preserve"> </w:t>
      </w:r>
      <w:r>
        <w:rPr>
          <w:spacing w:val="-5"/>
        </w:rPr>
        <w:t>s</w:t>
      </w:r>
      <w:r>
        <w:t>egu</w:t>
      </w:r>
      <w:r>
        <w:rPr>
          <w:spacing w:val="4"/>
        </w:rPr>
        <w:t>n</w:t>
      </w:r>
      <w:r>
        <w:t>do</w:t>
      </w:r>
      <w:r>
        <w:rPr>
          <w:spacing w:val="-7"/>
        </w:rPr>
        <w:t xml:space="preserve"> </w:t>
      </w:r>
      <w:r>
        <w:t xml:space="preserve">a </w:t>
      </w:r>
      <w:r>
        <w:rPr>
          <w:spacing w:val="-7"/>
        </w:rPr>
        <w:t>m</w:t>
      </w:r>
      <w:r>
        <w:rPr>
          <w:spacing w:val="4"/>
        </w:rPr>
        <w:t>i</w:t>
      </w:r>
      <w:r>
        <w:t>nuto</w:t>
      </w:r>
      <w:r>
        <w:rPr>
          <w:spacing w:val="4"/>
        </w:rPr>
        <w:t>s.</w:t>
      </w:r>
    </w:p>
    <w:p w:rsidR="00C00F86" w:rsidRDefault="009A1B6E" w:rsidP="00C00F86">
      <w:r>
        <w:rPr>
          <w:rFonts w:eastAsia="Arial Unicode MS" w:cs="Arial"/>
          <w:spacing w:val="1"/>
          <w:szCs w:val="24"/>
        </w:rPr>
        <w:lastRenderedPageBreak/>
        <w:t>Lo</w:t>
      </w:r>
      <w:r>
        <w:rPr>
          <w:rFonts w:eastAsia="Arial Unicode MS" w:cs="Arial"/>
          <w:szCs w:val="24"/>
        </w:rPr>
        <w:t xml:space="preserve">s </w:t>
      </w:r>
      <w:r>
        <w:rPr>
          <w:rFonts w:eastAsia="Arial Unicode MS" w:cs="Arial"/>
          <w:spacing w:val="1"/>
          <w:szCs w:val="24"/>
        </w:rPr>
        <w:t>ter</w:t>
      </w:r>
      <w:r>
        <w:rPr>
          <w:rFonts w:eastAsia="Arial Unicode MS" w:cs="Arial"/>
          <w:spacing w:val="-9"/>
          <w:szCs w:val="24"/>
        </w:rPr>
        <w:t>m</w:t>
      </w:r>
      <w:r>
        <w:rPr>
          <w:rFonts w:eastAsia="Arial Unicode MS" w:cs="Arial"/>
          <w:spacing w:val="1"/>
          <w:szCs w:val="24"/>
        </w:rPr>
        <w:t>istore</w:t>
      </w:r>
      <w:r>
        <w:rPr>
          <w:rFonts w:eastAsia="Arial Unicode MS" w:cs="Arial"/>
          <w:szCs w:val="24"/>
        </w:rPr>
        <w:t xml:space="preserve">s </w:t>
      </w:r>
      <w:r>
        <w:rPr>
          <w:rFonts w:eastAsia="Arial Unicode MS" w:cs="Arial"/>
          <w:spacing w:val="1"/>
          <w:szCs w:val="24"/>
        </w:rPr>
        <w:t>encue</w:t>
      </w:r>
      <w:r>
        <w:rPr>
          <w:rFonts w:eastAsia="Arial Unicode MS" w:cs="Arial"/>
          <w:spacing w:val="-6"/>
          <w:szCs w:val="24"/>
        </w:rPr>
        <w:t>n</w:t>
      </w:r>
      <w:r>
        <w:rPr>
          <w:rFonts w:eastAsia="Arial Unicode MS" w:cs="Arial"/>
          <w:spacing w:val="1"/>
          <w:szCs w:val="24"/>
        </w:rPr>
        <w:t>tra</w:t>
      </w:r>
      <w:r>
        <w:rPr>
          <w:rFonts w:eastAsia="Arial Unicode MS" w:cs="Arial"/>
          <w:szCs w:val="24"/>
        </w:rPr>
        <w:t xml:space="preserve">n </w:t>
      </w:r>
      <w:r>
        <w:rPr>
          <w:rFonts w:eastAsia="Arial Unicode MS" w:cs="Arial"/>
          <w:spacing w:val="1"/>
          <w:szCs w:val="24"/>
        </w:rPr>
        <w:t>s</w:t>
      </w:r>
      <w:r>
        <w:rPr>
          <w:rFonts w:eastAsia="Arial Unicode MS" w:cs="Arial"/>
          <w:szCs w:val="24"/>
        </w:rPr>
        <w:t xml:space="preserve">u </w:t>
      </w:r>
      <w:r>
        <w:rPr>
          <w:rFonts w:eastAsia="Arial Unicode MS" w:cs="Arial"/>
          <w:spacing w:val="1"/>
          <w:szCs w:val="24"/>
        </w:rPr>
        <w:t>p</w:t>
      </w:r>
      <w:r>
        <w:rPr>
          <w:rFonts w:eastAsia="Arial Unicode MS" w:cs="Arial"/>
          <w:spacing w:val="-3"/>
          <w:szCs w:val="24"/>
        </w:rPr>
        <w:t>r</w:t>
      </w:r>
      <w:r>
        <w:rPr>
          <w:rFonts w:eastAsia="Arial Unicode MS" w:cs="Arial"/>
          <w:spacing w:val="1"/>
          <w:szCs w:val="24"/>
        </w:rPr>
        <w:t>inc</w:t>
      </w:r>
      <w:r>
        <w:rPr>
          <w:rFonts w:eastAsia="Arial Unicode MS" w:cs="Arial"/>
          <w:spacing w:val="-4"/>
          <w:szCs w:val="24"/>
        </w:rPr>
        <w:t>ip</w:t>
      </w:r>
      <w:r>
        <w:rPr>
          <w:rFonts w:eastAsia="Arial Unicode MS" w:cs="Arial"/>
          <w:spacing w:val="1"/>
          <w:szCs w:val="24"/>
        </w:rPr>
        <w:t>a</w:t>
      </w:r>
      <w:r>
        <w:rPr>
          <w:rFonts w:eastAsia="Arial Unicode MS" w:cs="Arial"/>
          <w:szCs w:val="24"/>
        </w:rPr>
        <w:t xml:space="preserve">l </w:t>
      </w:r>
      <w:r>
        <w:rPr>
          <w:rFonts w:eastAsia="Arial Unicode MS" w:cs="Arial"/>
          <w:spacing w:val="1"/>
          <w:szCs w:val="24"/>
        </w:rPr>
        <w:t>a</w:t>
      </w:r>
      <w:r>
        <w:rPr>
          <w:rFonts w:eastAsia="Arial Unicode MS" w:cs="Arial"/>
          <w:spacing w:val="-4"/>
          <w:szCs w:val="24"/>
        </w:rPr>
        <w:t>p</w:t>
      </w:r>
      <w:r>
        <w:rPr>
          <w:rFonts w:eastAsia="Arial Unicode MS" w:cs="Arial"/>
          <w:spacing w:val="1"/>
          <w:szCs w:val="24"/>
        </w:rPr>
        <w:t>lica</w:t>
      </w:r>
      <w:r>
        <w:rPr>
          <w:rFonts w:eastAsia="Arial Unicode MS" w:cs="Arial"/>
          <w:spacing w:val="-5"/>
          <w:szCs w:val="24"/>
        </w:rPr>
        <w:t>c</w:t>
      </w:r>
      <w:r>
        <w:rPr>
          <w:rFonts w:eastAsia="Arial Unicode MS" w:cs="Arial"/>
          <w:spacing w:val="1"/>
          <w:szCs w:val="24"/>
        </w:rPr>
        <w:t>ió</w:t>
      </w:r>
      <w:r>
        <w:rPr>
          <w:rFonts w:eastAsia="Arial Unicode MS" w:cs="Arial"/>
          <w:szCs w:val="24"/>
        </w:rPr>
        <w:t xml:space="preserve">n </w:t>
      </w:r>
      <w:r>
        <w:rPr>
          <w:rFonts w:eastAsia="Arial Unicode MS" w:cs="Arial"/>
          <w:spacing w:val="1"/>
          <w:szCs w:val="24"/>
        </w:rPr>
        <w:t>e</w:t>
      </w:r>
      <w:r>
        <w:rPr>
          <w:rFonts w:eastAsia="Arial Unicode MS" w:cs="Arial"/>
          <w:szCs w:val="24"/>
        </w:rPr>
        <w:t xml:space="preserve">n </w:t>
      </w:r>
      <w:r>
        <w:rPr>
          <w:rFonts w:eastAsia="Arial Unicode MS" w:cs="Arial"/>
          <w:spacing w:val="6"/>
          <w:szCs w:val="24"/>
        </w:rPr>
        <w:t>l</w:t>
      </w:r>
      <w:r>
        <w:rPr>
          <w:rFonts w:eastAsia="Arial Unicode MS" w:cs="Arial"/>
          <w:szCs w:val="24"/>
        </w:rPr>
        <w:t xml:space="preserve">a </w:t>
      </w:r>
      <w:r>
        <w:rPr>
          <w:rFonts w:eastAsia="Arial Unicode MS" w:cs="Arial"/>
          <w:spacing w:val="1"/>
          <w:szCs w:val="24"/>
        </w:rPr>
        <w:t>co</w:t>
      </w:r>
      <w:r>
        <w:rPr>
          <w:rFonts w:eastAsia="Arial Unicode MS" w:cs="Arial"/>
          <w:spacing w:val="-9"/>
          <w:szCs w:val="24"/>
        </w:rPr>
        <w:t>m</w:t>
      </w:r>
      <w:r>
        <w:rPr>
          <w:rFonts w:eastAsia="Arial Unicode MS" w:cs="Arial"/>
          <w:spacing w:val="1"/>
          <w:szCs w:val="24"/>
        </w:rPr>
        <w:t>pensació</w:t>
      </w:r>
      <w:r>
        <w:rPr>
          <w:rFonts w:eastAsia="Arial Unicode MS" w:cs="Arial"/>
          <w:szCs w:val="24"/>
        </w:rPr>
        <w:t xml:space="preserve">n </w:t>
      </w:r>
      <w:r>
        <w:rPr>
          <w:rFonts w:eastAsia="Arial Unicode MS" w:cs="Arial"/>
          <w:spacing w:val="19"/>
          <w:szCs w:val="24"/>
        </w:rPr>
        <w:t xml:space="preserve"> </w:t>
      </w:r>
      <w:r>
        <w:rPr>
          <w:rFonts w:eastAsia="Arial Unicode MS" w:cs="Arial"/>
          <w:spacing w:val="1"/>
          <w:szCs w:val="24"/>
        </w:rPr>
        <w:t>d</w:t>
      </w:r>
      <w:r>
        <w:rPr>
          <w:rFonts w:eastAsia="Arial Unicode MS" w:cs="Arial"/>
          <w:szCs w:val="24"/>
        </w:rPr>
        <w:t xml:space="preserve">e </w:t>
      </w:r>
      <w:r>
        <w:rPr>
          <w:rFonts w:eastAsia="Arial Unicode MS" w:cs="Arial"/>
          <w:spacing w:val="17"/>
          <w:szCs w:val="24"/>
        </w:rPr>
        <w:t xml:space="preserve"> </w:t>
      </w:r>
      <w:r>
        <w:rPr>
          <w:rFonts w:eastAsia="Arial Unicode MS" w:cs="Arial"/>
          <w:spacing w:val="1"/>
          <w:szCs w:val="24"/>
        </w:rPr>
        <w:t>te</w:t>
      </w:r>
      <w:r>
        <w:rPr>
          <w:rFonts w:eastAsia="Arial Unicode MS" w:cs="Arial"/>
          <w:spacing w:val="-8"/>
          <w:szCs w:val="24"/>
        </w:rPr>
        <w:t>m</w:t>
      </w:r>
      <w:r>
        <w:rPr>
          <w:rFonts w:eastAsia="Arial Unicode MS" w:cs="Arial"/>
          <w:spacing w:val="1"/>
          <w:szCs w:val="24"/>
        </w:rPr>
        <w:t>peratura</w:t>
      </w:r>
      <w:r>
        <w:rPr>
          <w:rFonts w:eastAsia="Arial Unicode MS" w:cs="Arial"/>
          <w:szCs w:val="24"/>
        </w:rPr>
        <w:t>,</w:t>
      </w:r>
      <w:r>
        <w:rPr>
          <w:rFonts w:eastAsia="Arial Unicode MS" w:cs="Arial"/>
          <w:szCs w:val="24"/>
        </w:rPr>
        <w:tab/>
      </w:r>
      <w:r>
        <w:rPr>
          <w:rFonts w:eastAsia="Arial Unicode MS" w:cs="Arial"/>
          <w:spacing w:val="1"/>
          <w:szCs w:val="24"/>
        </w:rPr>
        <w:t>contr</w:t>
      </w:r>
      <w:r>
        <w:rPr>
          <w:rFonts w:eastAsia="Arial Unicode MS" w:cs="Arial"/>
          <w:spacing w:val="-4"/>
          <w:szCs w:val="24"/>
        </w:rPr>
        <w:t>o</w:t>
      </w:r>
      <w:r>
        <w:rPr>
          <w:rFonts w:eastAsia="Arial Unicode MS" w:cs="Arial"/>
          <w:szCs w:val="24"/>
        </w:rPr>
        <w:t xml:space="preserve">l </w:t>
      </w:r>
      <w:r>
        <w:rPr>
          <w:rFonts w:eastAsia="Arial Unicode MS" w:cs="Arial"/>
          <w:spacing w:val="-4"/>
          <w:szCs w:val="24"/>
        </w:rPr>
        <w:t>d</w:t>
      </w:r>
      <w:r>
        <w:rPr>
          <w:rFonts w:eastAsia="Arial Unicode MS" w:cs="Arial"/>
          <w:szCs w:val="24"/>
        </w:rPr>
        <w:t xml:space="preserve">e </w:t>
      </w:r>
      <w:r>
        <w:rPr>
          <w:rFonts w:eastAsia="Arial Unicode MS" w:cs="Arial"/>
          <w:spacing w:val="1"/>
          <w:szCs w:val="24"/>
        </w:rPr>
        <w:t>t</w:t>
      </w:r>
      <w:r>
        <w:rPr>
          <w:rFonts w:eastAsia="Arial Unicode MS" w:cs="Arial"/>
          <w:spacing w:val="9"/>
          <w:szCs w:val="24"/>
        </w:rPr>
        <w:t>e</w:t>
      </w:r>
      <w:r>
        <w:rPr>
          <w:rFonts w:eastAsia="Arial Unicode MS" w:cs="Arial"/>
          <w:spacing w:val="-8"/>
          <w:szCs w:val="24"/>
        </w:rPr>
        <w:t>m</w:t>
      </w:r>
      <w:r>
        <w:rPr>
          <w:rFonts w:eastAsia="Arial Unicode MS" w:cs="Arial"/>
          <w:spacing w:val="1"/>
          <w:szCs w:val="24"/>
        </w:rPr>
        <w:t>peratur</w:t>
      </w:r>
      <w:r>
        <w:rPr>
          <w:rFonts w:eastAsia="Arial Unicode MS" w:cs="Arial"/>
          <w:szCs w:val="24"/>
        </w:rPr>
        <w:t xml:space="preserve">a y </w:t>
      </w:r>
      <w:r>
        <w:rPr>
          <w:rFonts w:eastAsia="Arial Unicode MS" w:cs="Arial"/>
          <w:spacing w:val="1"/>
          <w:szCs w:val="24"/>
        </w:rPr>
        <w:t xml:space="preserve">como </w:t>
      </w:r>
      <w:r>
        <w:rPr>
          <w:rFonts w:eastAsia="Arial Unicode MS" w:cs="Arial"/>
          <w:spacing w:val="-8"/>
          <w:szCs w:val="24"/>
        </w:rPr>
        <w:t>m</w:t>
      </w:r>
      <w:r>
        <w:rPr>
          <w:rFonts w:eastAsia="Arial Unicode MS" w:cs="Arial"/>
          <w:szCs w:val="24"/>
        </w:rPr>
        <w:t>ed</w:t>
      </w:r>
      <w:r>
        <w:rPr>
          <w:rFonts w:eastAsia="Arial Unicode MS" w:cs="Arial"/>
          <w:spacing w:val="6"/>
          <w:szCs w:val="24"/>
        </w:rPr>
        <w:t>i</w:t>
      </w:r>
      <w:r>
        <w:rPr>
          <w:rFonts w:eastAsia="Arial Unicode MS" w:cs="Arial"/>
          <w:szCs w:val="24"/>
        </w:rPr>
        <w:t>dor</w:t>
      </w:r>
      <w:r>
        <w:rPr>
          <w:rFonts w:eastAsia="Arial Unicode MS" w:cs="Arial"/>
          <w:spacing w:val="4"/>
          <w:szCs w:val="24"/>
        </w:rPr>
        <w:t>e</w:t>
      </w:r>
      <w:r>
        <w:rPr>
          <w:rFonts w:eastAsia="Arial Unicode MS" w:cs="Arial"/>
          <w:szCs w:val="24"/>
        </w:rPr>
        <w:t>s de te</w:t>
      </w:r>
      <w:r>
        <w:rPr>
          <w:rFonts w:eastAsia="Arial Unicode MS" w:cs="Arial"/>
          <w:spacing w:val="-8"/>
          <w:szCs w:val="24"/>
        </w:rPr>
        <w:t>m</w:t>
      </w:r>
      <w:r>
        <w:rPr>
          <w:rFonts w:eastAsia="Arial Unicode MS" w:cs="Arial"/>
          <w:szCs w:val="24"/>
        </w:rPr>
        <w:t>per</w:t>
      </w:r>
      <w:r>
        <w:rPr>
          <w:rFonts w:eastAsia="Arial Unicode MS" w:cs="Arial"/>
          <w:spacing w:val="4"/>
          <w:szCs w:val="24"/>
        </w:rPr>
        <w:t>a</w:t>
      </w:r>
      <w:r>
        <w:rPr>
          <w:rFonts w:eastAsia="Arial Unicode MS" w:cs="Arial"/>
          <w:szCs w:val="24"/>
        </w:rPr>
        <w:t>tura</w:t>
      </w:r>
      <w:r>
        <w:rPr>
          <w:rFonts w:eastAsia="Arial Unicode MS" w:cs="Arial"/>
          <w:spacing w:val="5"/>
          <w:szCs w:val="24"/>
        </w:rPr>
        <w:t xml:space="preserve"> </w:t>
      </w:r>
      <w:r>
        <w:rPr>
          <w:rFonts w:eastAsia="Arial Unicode MS" w:cs="Arial"/>
          <w:spacing w:val="-4"/>
          <w:szCs w:val="24"/>
        </w:rPr>
        <w:t>d</w:t>
      </w:r>
      <w:r>
        <w:rPr>
          <w:rFonts w:eastAsia="Arial Unicode MS" w:cs="Arial"/>
          <w:spacing w:val="4"/>
          <w:szCs w:val="24"/>
        </w:rPr>
        <w:t>i</w:t>
      </w:r>
      <w:r>
        <w:rPr>
          <w:rFonts w:eastAsia="Arial Unicode MS" w:cs="Arial"/>
          <w:szCs w:val="24"/>
        </w:rPr>
        <w:t>feren</w:t>
      </w:r>
      <w:r>
        <w:rPr>
          <w:rFonts w:eastAsia="Arial Unicode MS" w:cs="Arial"/>
          <w:spacing w:val="-5"/>
          <w:szCs w:val="24"/>
        </w:rPr>
        <w:t>c</w:t>
      </w:r>
      <w:r>
        <w:rPr>
          <w:rFonts w:eastAsia="Arial Unicode MS" w:cs="Arial"/>
          <w:spacing w:val="4"/>
          <w:szCs w:val="24"/>
        </w:rPr>
        <w:t>i</w:t>
      </w:r>
      <w:r>
        <w:rPr>
          <w:rFonts w:eastAsia="Arial Unicode MS" w:cs="Arial"/>
          <w:spacing w:val="-4"/>
          <w:szCs w:val="24"/>
        </w:rPr>
        <w:t>a</w:t>
      </w:r>
      <w:r>
        <w:rPr>
          <w:rFonts w:eastAsia="Arial Unicode MS" w:cs="Arial"/>
          <w:spacing w:val="4"/>
          <w:szCs w:val="24"/>
        </w:rPr>
        <w:t>l</w:t>
      </w:r>
      <w:r>
        <w:rPr>
          <w:rFonts w:eastAsia="Arial Unicode MS" w:cs="Arial"/>
          <w:szCs w:val="24"/>
        </w:rPr>
        <w:t>.</w:t>
      </w:r>
      <w:r w:rsidR="00C00F86">
        <w:t xml:space="preserve"> </w:t>
      </w:r>
    </w:p>
    <w:p w:rsidR="005759A5" w:rsidRDefault="00C73F8D" w:rsidP="00C00F86">
      <w:pPr>
        <w:pStyle w:val="111"/>
      </w:pPr>
      <w:r>
        <w:t>TRA</w:t>
      </w:r>
      <w:r w:rsidR="00494FFD">
        <w:t>NSDUCTOR DE VELOCIDAD</w:t>
      </w:r>
    </w:p>
    <w:p w:rsidR="00494FFD" w:rsidRDefault="00494FFD" w:rsidP="00494FFD">
      <w:pPr>
        <w:rPr>
          <w:lang w:eastAsia="es-EC"/>
        </w:rPr>
      </w:pPr>
      <w:r>
        <w:rPr>
          <w:lang w:eastAsia="es-EC"/>
        </w:rPr>
        <w:t>Un transductor de velocidad, también denominado tacómetro, mide únicamente velocidades angulares, aunque también se puede utilizar para medir velocidades lineales mediante sistemas mecánicos o cálculos sencillos.</w:t>
      </w:r>
    </w:p>
    <w:p w:rsidR="00494FFD" w:rsidRDefault="00494FFD" w:rsidP="00494FFD">
      <w:pPr>
        <w:rPr>
          <w:rFonts w:cs="Arial"/>
          <w:szCs w:val="24"/>
          <w:lang w:eastAsia="es-EC"/>
        </w:rPr>
      </w:pPr>
      <w:r>
        <w:rPr>
          <w:rFonts w:cs="Arial"/>
          <w:szCs w:val="24"/>
          <w:lang w:eastAsia="es-EC"/>
        </w:rPr>
        <w:t>Aunque hay muchos tipos de transductores de velocidad, los más utilizados son:</w:t>
      </w:r>
    </w:p>
    <w:p w:rsidR="00494FFD" w:rsidRDefault="00494FFD" w:rsidP="00CC40F3">
      <w:pPr>
        <w:pStyle w:val="ListParagraph"/>
        <w:numPr>
          <w:ilvl w:val="0"/>
          <w:numId w:val="18"/>
        </w:numPr>
        <w:ind w:left="426" w:hanging="426"/>
        <w:rPr>
          <w:lang w:eastAsia="es-EC"/>
        </w:rPr>
      </w:pPr>
      <w:r>
        <w:rPr>
          <w:lang w:eastAsia="es-EC"/>
        </w:rPr>
        <w:t xml:space="preserve">Tacogenerador </w:t>
      </w:r>
    </w:p>
    <w:p w:rsidR="00494FFD" w:rsidRDefault="00494FFD" w:rsidP="00CC40F3">
      <w:pPr>
        <w:pStyle w:val="ListParagraph"/>
        <w:numPr>
          <w:ilvl w:val="0"/>
          <w:numId w:val="18"/>
        </w:numPr>
        <w:ind w:left="426" w:hanging="426"/>
        <w:rPr>
          <w:lang w:eastAsia="es-EC"/>
        </w:rPr>
      </w:pPr>
      <w:r>
        <w:rPr>
          <w:lang w:eastAsia="es-EC"/>
        </w:rPr>
        <w:t>Tacodínamo</w:t>
      </w:r>
    </w:p>
    <w:p w:rsidR="00494FFD" w:rsidRPr="00494FFD" w:rsidRDefault="00494FFD" w:rsidP="00CC40F3">
      <w:pPr>
        <w:pStyle w:val="ListParagraph"/>
        <w:numPr>
          <w:ilvl w:val="0"/>
          <w:numId w:val="18"/>
        </w:numPr>
        <w:ind w:left="426" w:hanging="426"/>
        <w:rPr>
          <w:lang w:eastAsia="es-EC"/>
        </w:rPr>
      </w:pPr>
      <w:r>
        <w:rPr>
          <w:lang w:eastAsia="es-EC"/>
        </w:rPr>
        <w:t>Medidor de impulsos</w:t>
      </w:r>
    </w:p>
    <w:p w:rsidR="00494FFD" w:rsidRDefault="00D32673" w:rsidP="00D32673">
      <w:pPr>
        <w:pStyle w:val="1111"/>
      </w:pPr>
      <w:r>
        <w:t>Tacogenerador</w:t>
      </w:r>
    </w:p>
    <w:p w:rsidR="00D32673" w:rsidRDefault="00D32673" w:rsidP="00D32673">
      <w:pPr>
        <w:rPr>
          <w:lang w:eastAsia="es-EC"/>
        </w:rPr>
      </w:pPr>
      <w:r>
        <w:rPr>
          <w:lang w:eastAsia="es-EC"/>
        </w:rPr>
        <w:t>Es un tacómetro cuya salida es una señal de corriente alterna. El movimiento del rotor con un imán permanente induce en las bobinas del estator un voltaje que depende de la velocidad de giro del rotor.</w:t>
      </w:r>
    </w:p>
    <w:p w:rsidR="00D32673" w:rsidRPr="00D32673" w:rsidRDefault="00D32673" w:rsidP="00D32673">
      <w:pPr>
        <w:pStyle w:val="1111"/>
      </w:pPr>
      <w:r>
        <w:t>Tacodínamo</w:t>
      </w:r>
    </w:p>
    <w:p w:rsidR="00D32673" w:rsidRDefault="00D32673" w:rsidP="00D32673">
      <w:pPr>
        <w:rPr>
          <w:lang w:eastAsia="es-EC"/>
        </w:rPr>
      </w:pPr>
      <w:r>
        <w:rPr>
          <w:lang w:eastAsia="es-EC"/>
        </w:rPr>
        <w:t xml:space="preserve">Es un tacómetro cuya salida es una señal de corriente continua. Su principio de funcionamiento es muy similar </w:t>
      </w:r>
      <w:proofErr w:type="gramStart"/>
      <w:r>
        <w:rPr>
          <w:lang w:eastAsia="es-EC"/>
        </w:rPr>
        <w:t>al de un</w:t>
      </w:r>
      <w:proofErr w:type="gramEnd"/>
      <w:r>
        <w:rPr>
          <w:lang w:eastAsia="es-EC"/>
        </w:rPr>
        <w:t xml:space="preserve"> dínamo (inversa a un motor de corriente continua); el voltaje que se recoge en la bobina del rotor es directamente proporcional a la velocidad de giro del rotor.</w:t>
      </w:r>
    </w:p>
    <w:p w:rsidR="00D32673" w:rsidRPr="00D32673" w:rsidRDefault="00D32673" w:rsidP="00D32673">
      <w:pPr>
        <w:pStyle w:val="1111"/>
      </w:pPr>
      <w:r>
        <w:t>Medidor de Impulsos</w:t>
      </w:r>
    </w:p>
    <w:p w:rsidR="00EA2E81" w:rsidRDefault="00D32673" w:rsidP="00B82531">
      <w:pPr>
        <w:rPr>
          <w:lang w:eastAsia="es-EC"/>
        </w:rPr>
      </w:pPr>
      <w:r>
        <w:rPr>
          <w:lang w:eastAsia="es-EC"/>
        </w:rPr>
        <w:t xml:space="preserve">Es un tacómetro de frecuencia. Utiliza detectores de proximidad y mide la frecuencia de la señal que envían los detectores. </w:t>
      </w:r>
    </w:p>
    <w:p w:rsidR="00EA2E81" w:rsidRDefault="00EA2E81" w:rsidP="00B82531">
      <w:pPr>
        <w:rPr>
          <w:lang w:eastAsia="es-EC"/>
        </w:rPr>
      </w:pPr>
    </w:p>
    <w:p w:rsidR="00EA2E81" w:rsidRDefault="00EA2E81" w:rsidP="00B82531">
      <w:pPr>
        <w:rPr>
          <w:lang w:eastAsia="es-EC"/>
        </w:rPr>
      </w:pPr>
    </w:p>
    <w:p w:rsidR="005759A5" w:rsidRDefault="00BF2560" w:rsidP="009A4E25">
      <w:pPr>
        <w:pStyle w:val="11"/>
      </w:pPr>
      <w:r>
        <w:lastRenderedPageBreak/>
        <w:t>SISTEMA DE ADQUISICION DE DATOS</w:t>
      </w:r>
      <w:r w:rsidR="003556D0">
        <w:t xml:space="preserve"> </w:t>
      </w:r>
    </w:p>
    <w:p w:rsidR="00BF2560" w:rsidRDefault="00BF2560" w:rsidP="00BF2560">
      <w:pPr>
        <w:rPr>
          <w:lang w:eastAsia="es-EC"/>
        </w:rPr>
      </w:pPr>
      <w:r>
        <w:rPr>
          <w:lang w:eastAsia="es-EC"/>
        </w:rPr>
        <w:t xml:space="preserve">La mayor parte de sistemas de adquisición en la actualidad están basados en PC, o en algún tipo de microprocesador que se adapte a un conversor Analógico- Digital (A/D) y transfiera sus lecturas a una memoria externa. </w:t>
      </w:r>
    </w:p>
    <w:p w:rsidR="00BF2560" w:rsidRDefault="00BF2560" w:rsidP="00BF2560">
      <w:pPr>
        <w:rPr>
          <w:lang w:eastAsia="es-EC"/>
        </w:rPr>
      </w:pPr>
      <w:r>
        <w:rPr>
          <w:lang w:eastAsia="es-EC"/>
        </w:rPr>
        <w:t xml:space="preserve">Algunos instrumentos necesariamente requieren de una PC que sirva como interfaz, mientras otros pueden funcionar independientemente y pueden tener eventualmente una transferencia de datos a un computador a través de una comunicación especifica. </w:t>
      </w:r>
    </w:p>
    <w:p w:rsidR="00BF2560" w:rsidRDefault="00BF2560" w:rsidP="00BF2560">
      <w:pPr>
        <w:rPr>
          <w:lang w:eastAsia="es-EC"/>
        </w:rPr>
      </w:pPr>
      <w:r>
        <w:rPr>
          <w:lang w:eastAsia="es-EC"/>
        </w:rPr>
        <w:t>Para el sistema se ha tenido en cuenta varias opciones de comunicación que se analizan en la tabla 2.5.</w:t>
      </w:r>
    </w:p>
    <w:p w:rsidR="00BF2560" w:rsidRDefault="00BF2560" w:rsidP="00BF2560">
      <w:pPr>
        <w:jc w:val="center"/>
        <w:rPr>
          <w:lang w:eastAsia="es-EC"/>
        </w:rPr>
      </w:pPr>
      <w:r>
        <w:rPr>
          <w:noProof/>
          <w:lang w:val="en-US"/>
        </w:rPr>
        <w:drawing>
          <wp:inline distT="0" distB="0" distL="0" distR="0">
            <wp:extent cx="5791200" cy="2408404"/>
            <wp:effectExtent l="19050" t="0" r="0" b="0"/>
            <wp:docPr id="5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email"/>
                    <a:srcRect/>
                    <a:stretch>
                      <a:fillRect/>
                    </a:stretch>
                  </pic:blipFill>
                  <pic:spPr bwMode="auto">
                    <a:xfrm>
                      <a:off x="0" y="0"/>
                      <a:ext cx="5791200" cy="2408404"/>
                    </a:xfrm>
                    <a:prstGeom prst="rect">
                      <a:avLst/>
                    </a:prstGeom>
                    <a:noFill/>
                    <a:ln w="9525">
                      <a:noFill/>
                      <a:miter lim="800000"/>
                      <a:headEnd/>
                      <a:tailEnd/>
                    </a:ln>
                  </pic:spPr>
                </pic:pic>
              </a:graphicData>
            </a:graphic>
          </wp:inline>
        </w:drawing>
      </w:r>
    </w:p>
    <w:p w:rsidR="00BF2560" w:rsidRDefault="00BF2560" w:rsidP="00EC32A7">
      <w:pPr>
        <w:ind w:left="360"/>
        <w:jc w:val="center"/>
        <w:rPr>
          <w:lang w:eastAsia="es-EC"/>
        </w:rPr>
      </w:pPr>
      <w:r w:rsidRPr="00EC32A7">
        <w:rPr>
          <w:sz w:val="20"/>
          <w:szCs w:val="20"/>
          <w:lang w:eastAsia="es-EC"/>
        </w:rPr>
        <w:t>Tabla 2.5 Características de tipos de sistemas de adquisición de datos basados en PC.</w:t>
      </w:r>
    </w:p>
    <w:p w:rsidR="00BF2560" w:rsidRDefault="00CB2F24" w:rsidP="00CB2F24">
      <w:pPr>
        <w:rPr>
          <w:lang w:eastAsia="es-EC"/>
        </w:rPr>
      </w:pPr>
      <w:r>
        <w:rPr>
          <w:lang w:eastAsia="es-EC"/>
        </w:rPr>
        <w:t>En la actualidad se han vuelto muy popula</w:t>
      </w:r>
      <w:r w:rsidR="00EC32A7">
        <w:rPr>
          <w:lang w:eastAsia="es-EC"/>
        </w:rPr>
        <w:t xml:space="preserve">res los sistemas de adquisición </w:t>
      </w:r>
      <w:r>
        <w:rPr>
          <w:lang w:eastAsia="es-EC"/>
        </w:rPr>
        <w:t>basados en puertos USB que tiene varias versiones siendo la más actual y rápida la 2.0 que permite una alta velocidad de transmisión.</w:t>
      </w:r>
    </w:p>
    <w:p w:rsidR="00CB2F24" w:rsidRDefault="00CB2F24" w:rsidP="00CB2F24">
      <w:pPr>
        <w:rPr>
          <w:lang w:eastAsia="es-EC"/>
        </w:rPr>
      </w:pPr>
      <w:r>
        <w:rPr>
          <w:lang w:eastAsia="es-EC"/>
        </w:rPr>
        <w:t xml:space="preserve">En la versión 1.1, USB puede transmitir a 1,5 </w:t>
      </w:r>
      <w:proofErr w:type="spellStart"/>
      <w:r>
        <w:rPr>
          <w:lang w:eastAsia="es-EC"/>
        </w:rPr>
        <w:t>Mbits</w:t>
      </w:r>
      <w:proofErr w:type="spellEnd"/>
      <w:r>
        <w:rPr>
          <w:lang w:eastAsia="es-EC"/>
        </w:rPr>
        <w:t>/</w:t>
      </w:r>
      <w:proofErr w:type="spellStart"/>
      <w:r>
        <w:rPr>
          <w:lang w:eastAsia="es-EC"/>
        </w:rPr>
        <w:t>seg</w:t>
      </w:r>
      <w:proofErr w:type="spellEnd"/>
      <w:r>
        <w:rPr>
          <w:lang w:eastAsia="es-EC"/>
        </w:rPr>
        <w:t xml:space="preserve"> y a 12 </w:t>
      </w:r>
      <w:proofErr w:type="spellStart"/>
      <w:r>
        <w:rPr>
          <w:lang w:eastAsia="es-EC"/>
        </w:rPr>
        <w:t>Mbits</w:t>
      </w:r>
      <w:proofErr w:type="spellEnd"/>
      <w:r>
        <w:rPr>
          <w:lang w:eastAsia="es-EC"/>
        </w:rPr>
        <w:t>/</w:t>
      </w:r>
      <w:proofErr w:type="spellStart"/>
      <w:r>
        <w:rPr>
          <w:lang w:eastAsia="es-EC"/>
        </w:rPr>
        <w:t>seg</w:t>
      </w:r>
      <w:proofErr w:type="spellEnd"/>
      <w:r>
        <w:rPr>
          <w:lang w:eastAsia="es-EC"/>
        </w:rPr>
        <w:t xml:space="preserve"> elegible al usuario, pero en 2.0 la transmisión puede hacerse hasta a 480 </w:t>
      </w:r>
      <w:proofErr w:type="spellStart"/>
      <w:r>
        <w:rPr>
          <w:lang w:eastAsia="es-EC"/>
        </w:rPr>
        <w:t>Mbits</w:t>
      </w:r>
      <w:proofErr w:type="spellEnd"/>
      <w:r>
        <w:rPr>
          <w:lang w:eastAsia="es-EC"/>
        </w:rPr>
        <w:t>/</w:t>
      </w:r>
      <w:proofErr w:type="spellStart"/>
      <w:r>
        <w:rPr>
          <w:lang w:eastAsia="es-EC"/>
        </w:rPr>
        <w:t>seg</w:t>
      </w:r>
      <w:proofErr w:type="spellEnd"/>
      <w:r>
        <w:rPr>
          <w:lang w:eastAsia="es-EC"/>
        </w:rPr>
        <w:t xml:space="preserve"> que es útil inclusive para hacer aplicaciones sencillas en tiempo real. USB también puede energizar el instrumento desde el computador. Estas características hacen </w:t>
      </w:r>
      <w:r>
        <w:rPr>
          <w:lang w:eastAsia="es-EC"/>
        </w:rPr>
        <w:lastRenderedPageBreak/>
        <w:t>que este tipo de comunicación sea el más adecuado para su aplicación en el sistema.</w:t>
      </w:r>
    </w:p>
    <w:p w:rsidR="00CB2F24" w:rsidRDefault="00CB2F24" w:rsidP="00CB2F24">
      <w:pPr>
        <w:rPr>
          <w:lang w:eastAsia="es-EC"/>
        </w:rPr>
      </w:pPr>
      <w:r>
        <w:rPr>
          <w:lang w:eastAsia="es-EC"/>
        </w:rPr>
        <w:t>En general un sistema de adquisición debe ser escalable, confiable y estandarizado de manera que se pueda reutilizar en varias aplicaciones de la misma naturaleza.</w:t>
      </w:r>
    </w:p>
    <w:p w:rsidR="00CD6F7F" w:rsidRDefault="006D00CF" w:rsidP="003D06A0">
      <w:pPr>
        <w:pStyle w:val="111"/>
      </w:pPr>
      <w:r>
        <w:t>INTRODUCION A</w:t>
      </w:r>
      <w:r w:rsidR="00CB2F24">
        <w:t>L SISTEMA DE ADQUISICION DE DATOS</w:t>
      </w:r>
    </w:p>
    <w:p w:rsidR="00CB2F24" w:rsidRPr="00CB2F24" w:rsidRDefault="00CB2F24" w:rsidP="00CB2F24">
      <w:pPr>
        <w:rPr>
          <w:lang w:eastAsia="es-EC"/>
        </w:rPr>
      </w:pPr>
      <w:r>
        <w:rPr>
          <w:lang w:eastAsia="es-EC"/>
        </w:rPr>
        <w:t>Las consideraciones generales que se deben tomar en cuenta para la realización del sistema son las siguientes:</w:t>
      </w:r>
    </w:p>
    <w:p w:rsidR="00CB2F24" w:rsidRDefault="00CB2F24" w:rsidP="00CC40F3">
      <w:pPr>
        <w:pStyle w:val="ListParagraph"/>
        <w:numPr>
          <w:ilvl w:val="0"/>
          <w:numId w:val="20"/>
        </w:numPr>
        <w:ind w:left="426" w:hanging="426"/>
        <w:rPr>
          <w:lang w:eastAsia="es-EC"/>
        </w:rPr>
      </w:pPr>
      <w:r>
        <w:rPr>
          <w:lang w:eastAsia="es-EC"/>
        </w:rPr>
        <w:t>Amplitud de la señal de entrada.</w:t>
      </w:r>
    </w:p>
    <w:p w:rsidR="00CB2F24" w:rsidRDefault="00CB2F24" w:rsidP="00CC40F3">
      <w:pPr>
        <w:pStyle w:val="ListParagraph"/>
        <w:numPr>
          <w:ilvl w:val="0"/>
          <w:numId w:val="20"/>
        </w:numPr>
        <w:ind w:left="426" w:hanging="426"/>
        <w:rPr>
          <w:lang w:eastAsia="es-EC"/>
        </w:rPr>
      </w:pPr>
      <w:r>
        <w:rPr>
          <w:lang w:eastAsia="es-EC"/>
        </w:rPr>
        <w:t>Frecuencia máxima de la señal.</w:t>
      </w:r>
    </w:p>
    <w:p w:rsidR="00CB2F24" w:rsidRDefault="00CB2F24" w:rsidP="00CC40F3">
      <w:pPr>
        <w:pStyle w:val="ListParagraph"/>
        <w:numPr>
          <w:ilvl w:val="0"/>
          <w:numId w:val="20"/>
        </w:numPr>
        <w:ind w:left="426" w:hanging="426"/>
        <w:rPr>
          <w:lang w:eastAsia="es-EC"/>
        </w:rPr>
      </w:pPr>
      <w:r>
        <w:rPr>
          <w:lang w:eastAsia="es-EC"/>
        </w:rPr>
        <w:t>Ancho de Banda.</w:t>
      </w:r>
    </w:p>
    <w:p w:rsidR="00CB2F24" w:rsidRDefault="00CB2F24" w:rsidP="00CC40F3">
      <w:pPr>
        <w:pStyle w:val="ListParagraph"/>
        <w:numPr>
          <w:ilvl w:val="0"/>
          <w:numId w:val="20"/>
        </w:numPr>
        <w:ind w:left="426" w:hanging="426"/>
        <w:rPr>
          <w:lang w:eastAsia="es-EC"/>
        </w:rPr>
      </w:pPr>
      <w:r>
        <w:rPr>
          <w:lang w:eastAsia="es-EC"/>
        </w:rPr>
        <w:t>Tipo de conversor Analógico-Digital (ADC).</w:t>
      </w:r>
    </w:p>
    <w:p w:rsidR="00CB2F24" w:rsidRDefault="00CB2F24" w:rsidP="00CC40F3">
      <w:pPr>
        <w:pStyle w:val="ListParagraph"/>
        <w:numPr>
          <w:ilvl w:val="0"/>
          <w:numId w:val="20"/>
        </w:numPr>
        <w:ind w:left="426" w:hanging="426"/>
        <w:rPr>
          <w:lang w:eastAsia="es-EC"/>
        </w:rPr>
      </w:pPr>
      <w:r>
        <w:rPr>
          <w:lang w:eastAsia="es-EC"/>
        </w:rPr>
        <w:t>Rango y resolución del ADC.</w:t>
      </w:r>
    </w:p>
    <w:p w:rsidR="00CB2F24" w:rsidRDefault="00CB2F24" w:rsidP="00CC40F3">
      <w:pPr>
        <w:pStyle w:val="ListParagraph"/>
        <w:numPr>
          <w:ilvl w:val="0"/>
          <w:numId w:val="20"/>
        </w:numPr>
        <w:ind w:left="426" w:hanging="426"/>
        <w:rPr>
          <w:lang w:eastAsia="es-EC"/>
        </w:rPr>
      </w:pPr>
      <w:r>
        <w:rPr>
          <w:lang w:eastAsia="es-EC"/>
        </w:rPr>
        <w:t>Muestreo.</w:t>
      </w:r>
    </w:p>
    <w:p w:rsidR="00CB2F24" w:rsidRDefault="00CB2F24" w:rsidP="00CC40F3">
      <w:pPr>
        <w:pStyle w:val="ListParagraph"/>
        <w:numPr>
          <w:ilvl w:val="0"/>
          <w:numId w:val="20"/>
        </w:numPr>
        <w:ind w:left="426" w:hanging="426"/>
        <w:rPr>
          <w:lang w:eastAsia="es-EC"/>
        </w:rPr>
      </w:pPr>
      <w:r>
        <w:rPr>
          <w:lang w:eastAsia="es-EC"/>
        </w:rPr>
        <w:t xml:space="preserve">Filtro </w:t>
      </w:r>
      <w:r w:rsidRPr="00CB2F24">
        <w:rPr>
          <w:i/>
          <w:iCs/>
          <w:lang w:eastAsia="es-EC"/>
        </w:rPr>
        <w:t>Anti-</w:t>
      </w:r>
      <w:proofErr w:type="spellStart"/>
      <w:r w:rsidRPr="00CB2F24">
        <w:rPr>
          <w:i/>
          <w:iCs/>
          <w:lang w:eastAsia="es-EC"/>
        </w:rPr>
        <w:t>aliasing</w:t>
      </w:r>
      <w:proofErr w:type="spellEnd"/>
      <w:r>
        <w:rPr>
          <w:lang w:eastAsia="es-EC"/>
        </w:rPr>
        <w:t>.</w:t>
      </w:r>
    </w:p>
    <w:p w:rsidR="00CB2F24" w:rsidRDefault="00CB2F24" w:rsidP="00CC40F3">
      <w:pPr>
        <w:pStyle w:val="ListParagraph"/>
        <w:numPr>
          <w:ilvl w:val="0"/>
          <w:numId w:val="20"/>
        </w:numPr>
        <w:ind w:left="426" w:hanging="426"/>
        <w:rPr>
          <w:lang w:eastAsia="es-EC"/>
        </w:rPr>
      </w:pPr>
      <w:r>
        <w:rPr>
          <w:lang w:eastAsia="es-EC"/>
        </w:rPr>
        <w:t>Configuración de la señal de entrada al ADC.</w:t>
      </w:r>
    </w:p>
    <w:p w:rsidR="00CB2F24" w:rsidRPr="00CB2F24" w:rsidRDefault="00CB2F24" w:rsidP="00CC40F3">
      <w:pPr>
        <w:pStyle w:val="ListParagraph"/>
        <w:numPr>
          <w:ilvl w:val="0"/>
          <w:numId w:val="20"/>
        </w:numPr>
        <w:ind w:left="426" w:hanging="426"/>
        <w:rPr>
          <w:lang w:eastAsia="es-EC"/>
        </w:rPr>
      </w:pPr>
      <w:r>
        <w:rPr>
          <w:lang w:eastAsia="es-EC"/>
        </w:rPr>
        <w:t>Fuentes de Ruido.</w:t>
      </w:r>
    </w:p>
    <w:p w:rsidR="003F1995" w:rsidRDefault="007052D5" w:rsidP="003F1995">
      <w:pPr>
        <w:pStyle w:val="1111"/>
      </w:pPr>
      <w:r>
        <w:t>Amplitud de la señal de entrada</w:t>
      </w:r>
      <w:r w:rsidR="003F1995">
        <w:t xml:space="preserve"> </w:t>
      </w:r>
    </w:p>
    <w:p w:rsidR="007052D5" w:rsidRDefault="007052D5" w:rsidP="007052D5">
      <w:pPr>
        <w:rPr>
          <w:lang w:eastAsia="es-EC"/>
        </w:rPr>
      </w:pPr>
      <w:r>
        <w:rPr>
          <w:lang w:eastAsia="es-EC"/>
        </w:rPr>
        <w:t xml:space="preserve">Debido a las características de la señal de vibración, que es una onda de superposición de sinusoides y que por las características de los filtros </w:t>
      </w:r>
      <w:r>
        <w:rPr>
          <w:i/>
          <w:iCs/>
          <w:lang w:eastAsia="es-EC"/>
        </w:rPr>
        <w:t>anti-</w:t>
      </w:r>
      <w:proofErr w:type="spellStart"/>
      <w:r>
        <w:rPr>
          <w:i/>
          <w:iCs/>
          <w:lang w:eastAsia="es-EC"/>
        </w:rPr>
        <w:t>aliasing</w:t>
      </w:r>
      <w:proofErr w:type="spellEnd"/>
      <w:r>
        <w:rPr>
          <w:lang w:eastAsia="es-EC"/>
        </w:rPr>
        <w:t xml:space="preserve">, debe estar limitada entre ±12V. La señal de temperatura está limitada entre ±5V y la señal de velocidad, que es una señal </w:t>
      </w:r>
      <w:proofErr w:type="spellStart"/>
      <w:r>
        <w:rPr>
          <w:lang w:eastAsia="es-EC"/>
        </w:rPr>
        <w:t>pulsatoria</w:t>
      </w:r>
      <w:proofErr w:type="spellEnd"/>
      <w:r>
        <w:rPr>
          <w:lang w:eastAsia="es-EC"/>
        </w:rPr>
        <w:t>, debe estar limitada a +5V. Las entradas al sistema de adquisición deben estar listas a recibir estos rangos.</w:t>
      </w:r>
    </w:p>
    <w:p w:rsidR="007052D5" w:rsidRPr="007052D5" w:rsidRDefault="007052D5" w:rsidP="007052D5">
      <w:pPr>
        <w:pStyle w:val="1111"/>
      </w:pPr>
      <w:r>
        <w:t>Frecuencia máxima de la señal</w:t>
      </w:r>
    </w:p>
    <w:p w:rsidR="007052D5" w:rsidRDefault="007052D5" w:rsidP="007052D5">
      <w:pPr>
        <w:rPr>
          <w:lang w:eastAsia="es-EC"/>
        </w:rPr>
      </w:pPr>
      <w:r>
        <w:rPr>
          <w:lang w:eastAsia="es-EC"/>
        </w:rPr>
        <w:t xml:space="preserve">Una máquina con falla puede producir una señal de vibración con una frecuencia de varios miles de </w:t>
      </w:r>
      <w:r>
        <w:rPr>
          <w:i/>
          <w:iCs/>
          <w:lang w:eastAsia="es-EC"/>
        </w:rPr>
        <w:t>Hercios</w:t>
      </w:r>
      <w:r>
        <w:rPr>
          <w:lang w:eastAsia="es-EC"/>
        </w:rPr>
        <w:t>.</w:t>
      </w:r>
    </w:p>
    <w:p w:rsidR="007052D5" w:rsidRPr="007052D5" w:rsidRDefault="007052D5" w:rsidP="007052D5">
      <w:pPr>
        <w:pStyle w:val="1111"/>
      </w:pPr>
      <w:r>
        <w:lastRenderedPageBreak/>
        <w:t>Ancho de Banda</w:t>
      </w:r>
    </w:p>
    <w:p w:rsidR="007052D5" w:rsidRDefault="007052D5" w:rsidP="007052D5">
      <w:pPr>
        <w:rPr>
          <w:lang w:eastAsia="es-EC"/>
        </w:rPr>
      </w:pPr>
      <w:r>
        <w:rPr>
          <w:lang w:eastAsia="es-EC"/>
        </w:rPr>
        <w:t>El ancho de banda del sistema de adquisición no puede permitir que haya ganancia negativa en las frecuencias de interés ya que su amplitud determina el diagnóstico de la máquina rotativa. De esta manera, es conveniente que la frecuencia de corte del sistema de adquisición esté entre los 4000Hz y 5000Hz para asegurar que se evite cualquier tipo de perdidas en las bandas inferiores. Se escogerá 5000Hz.</w:t>
      </w:r>
    </w:p>
    <w:p w:rsidR="007052D5" w:rsidRPr="007052D5" w:rsidRDefault="007052D5" w:rsidP="007052D5">
      <w:pPr>
        <w:pStyle w:val="1111"/>
      </w:pPr>
      <w:r>
        <w:t>Conversor Análogo – Digital (ADC)</w:t>
      </w:r>
    </w:p>
    <w:p w:rsidR="007052D5" w:rsidRDefault="007052D5" w:rsidP="007052D5">
      <w:pPr>
        <w:rPr>
          <w:lang w:eastAsia="es-EC"/>
        </w:rPr>
      </w:pPr>
      <w:r>
        <w:rPr>
          <w:lang w:eastAsia="es-EC"/>
        </w:rPr>
        <w:t>El ADC puede ser Flash, que tiene un buen rendimiento en cuanto a velocidad pero tiene alto costo, y puede ser también de aproximaciones sucesivas que toma un mayor tiempo en la digitalización. En la implementación del sistema, puede utilizarse cualquiera de los dos tipos de ADC, ya que la alta velocidad de transformación no será imprescindible y la frecuencia de trabajo no se acercará a la frecuencia de corte del dispositivo ya que es en banda base (5000 Hz).</w:t>
      </w:r>
    </w:p>
    <w:p w:rsidR="007052D5" w:rsidRPr="007052D5" w:rsidRDefault="007052D5" w:rsidP="007052D5">
      <w:pPr>
        <w:pStyle w:val="1111"/>
      </w:pPr>
      <w:r>
        <w:t>Rango y Resolución del ADC</w:t>
      </w:r>
    </w:p>
    <w:p w:rsidR="007052D5" w:rsidRDefault="007052D5" w:rsidP="007052D5">
      <w:pPr>
        <w:rPr>
          <w:lang w:eastAsia="es-EC"/>
        </w:rPr>
      </w:pPr>
      <w:r>
        <w:rPr>
          <w:lang w:eastAsia="es-EC"/>
        </w:rPr>
        <w:t>El rango del dispositivo debe concordar con los requerimientos del sistema de adquisición. De aquí que la entrada al ADC debe ser de -12V a +12V y el dispositivo debe tener un rango entre estas mismas proporciones.</w:t>
      </w:r>
    </w:p>
    <w:p w:rsidR="007052D5" w:rsidRDefault="007052D5" w:rsidP="007052D5">
      <w:pPr>
        <w:rPr>
          <w:rFonts w:cs="Arial"/>
          <w:szCs w:val="24"/>
          <w:lang w:eastAsia="es-EC"/>
        </w:rPr>
      </w:pPr>
      <w:r>
        <w:rPr>
          <w:lang w:eastAsia="es-EC"/>
        </w:rPr>
        <w:t xml:space="preserve">La resolución del dispositivo es determinada por el número de bits de salida del </w:t>
      </w:r>
      <w:r>
        <w:rPr>
          <w:rFonts w:cs="Arial"/>
          <w:szCs w:val="24"/>
          <w:lang w:eastAsia="es-EC"/>
        </w:rPr>
        <w:t>ADC:</w:t>
      </w:r>
    </w:p>
    <w:p w:rsidR="007052D5" w:rsidRDefault="007052D5" w:rsidP="007052D5">
      <w:pPr>
        <w:rPr>
          <w:lang w:eastAsia="es-ES"/>
        </w:rPr>
      </w:pPr>
      <m:oMathPara>
        <m:oMath>
          <m:r>
            <w:rPr>
              <w:rFonts w:ascii="Cambria Math" w:hAnsi="Cambria Math"/>
              <w:lang w:eastAsia="es-ES"/>
            </w:rPr>
            <m:t>R=</m:t>
          </m:r>
          <m:f>
            <m:fPr>
              <m:ctrlPr>
                <w:rPr>
                  <w:rFonts w:ascii="Cambria Math" w:hAnsi="Cambria Math"/>
                  <w:i/>
                  <w:lang w:eastAsia="es-ES"/>
                </w:rPr>
              </m:ctrlPr>
            </m:fPr>
            <m:num>
              <m:r>
                <w:rPr>
                  <w:rFonts w:ascii="Cambria Math" w:hAnsi="Cambria Math"/>
                  <w:lang w:eastAsia="es-ES"/>
                </w:rPr>
                <m:t>D</m:t>
              </m:r>
            </m:num>
            <m:den>
              <m:sSup>
                <m:sSupPr>
                  <m:ctrlPr>
                    <w:rPr>
                      <w:rFonts w:ascii="Cambria Math" w:hAnsi="Cambria Math"/>
                      <w:i/>
                      <w:lang w:eastAsia="es-ES"/>
                    </w:rPr>
                  </m:ctrlPr>
                </m:sSupPr>
                <m:e>
                  <m:r>
                    <w:rPr>
                      <w:rFonts w:ascii="Cambria Math" w:hAnsi="Cambria Math"/>
                      <w:lang w:eastAsia="es-ES"/>
                    </w:rPr>
                    <m:t>2</m:t>
                  </m:r>
                </m:e>
                <m:sup>
                  <m:r>
                    <w:rPr>
                      <w:rFonts w:ascii="Cambria Math" w:hAnsi="Cambria Math"/>
                      <w:lang w:eastAsia="es-ES"/>
                    </w:rPr>
                    <m:t>N</m:t>
                  </m:r>
                </m:sup>
              </m:sSup>
            </m:den>
          </m:f>
        </m:oMath>
      </m:oMathPara>
    </w:p>
    <w:p w:rsidR="007052D5" w:rsidRDefault="007052D5" w:rsidP="003F1995">
      <w:pPr>
        <w:rPr>
          <w:lang w:eastAsia="es-ES"/>
        </w:rPr>
      </w:pPr>
      <w:r>
        <w:rPr>
          <w:lang w:eastAsia="es-ES"/>
        </w:rPr>
        <w:t>Donde:</w:t>
      </w:r>
    </w:p>
    <w:p w:rsidR="007052D5" w:rsidRDefault="007052D5" w:rsidP="007052D5">
      <w:pPr>
        <w:rPr>
          <w:lang w:eastAsia="es-EC"/>
        </w:rPr>
      </w:pPr>
      <w:r>
        <w:rPr>
          <w:lang w:eastAsia="es-EC"/>
        </w:rPr>
        <w:t>R: Resolución dada en voltios</w:t>
      </w:r>
    </w:p>
    <w:p w:rsidR="007052D5" w:rsidRDefault="007052D5" w:rsidP="007052D5">
      <w:pPr>
        <w:rPr>
          <w:lang w:eastAsia="es-EC"/>
        </w:rPr>
      </w:pPr>
      <w:r>
        <w:rPr>
          <w:lang w:eastAsia="es-EC"/>
        </w:rPr>
        <w:t>D: Rango dinámico de la señal en voltios</w:t>
      </w:r>
    </w:p>
    <w:p w:rsidR="007052D5" w:rsidRDefault="007052D5" w:rsidP="007052D5">
      <w:pPr>
        <w:rPr>
          <w:lang w:eastAsia="es-EC"/>
        </w:rPr>
      </w:pPr>
      <w:r>
        <w:rPr>
          <w:lang w:eastAsia="es-EC"/>
        </w:rPr>
        <w:t>N: Número de bits del conversor</w:t>
      </w:r>
    </w:p>
    <w:p w:rsidR="007052D5" w:rsidRDefault="007052D5" w:rsidP="007052D5">
      <w:pPr>
        <w:rPr>
          <w:lang w:eastAsia="es-EC"/>
        </w:rPr>
      </w:pPr>
      <w:r>
        <w:rPr>
          <w:lang w:eastAsia="es-EC"/>
        </w:rPr>
        <w:lastRenderedPageBreak/>
        <w:t>Debido a que la amplitud de entrada al sistema de adquisición está entre -12Vd y  +12V, el rango dinámico es 24V y será necesario un dispositivo con un mínimo de resolución de 12 bits, de manera que:</w:t>
      </w:r>
    </w:p>
    <w:p w:rsidR="007052D5" w:rsidRDefault="007052D5" w:rsidP="007052D5">
      <w:pPr>
        <w:rPr>
          <w:lang w:eastAsia="es-ES"/>
        </w:rPr>
      </w:pPr>
      <m:oMathPara>
        <m:oMath>
          <m:r>
            <w:rPr>
              <w:rFonts w:ascii="Cambria Math" w:hAnsi="Cambria Math"/>
              <w:lang w:eastAsia="es-ES"/>
            </w:rPr>
            <m:t>R=</m:t>
          </m:r>
          <m:f>
            <m:fPr>
              <m:ctrlPr>
                <w:rPr>
                  <w:rFonts w:ascii="Cambria Math" w:hAnsi="Cambria Math"/>
                  <w:i/>
                  <w:lang w:eastAsia="es-ES"/>
                </w:rPr>
              </m:ctrlPr>
            </m:fPr>
            <m:num>
              <m:r>
                <w:rPr>
                  <w:rFonts w:ascii="Cambria Math" w:hAnsi="Cambria Math"/>
                  <w:lang w:eastAsia="es-ES"/>
                </w:rPr>
                <m:t>24V</m:t>
              </m:r>
            </m:num>
            <m:den>
              <m:sSup>
                <m:sSupPr>
                  <m:ctrlPr>
                    <w:rPr>
                      <w:rFonts w:ascii="Cambria Math" w:hAnsi="Cambria Math"/>
                      <w:i/>
                      <w:lang w:eastAsia="es-ES"/>
                    </w:rPr>
                  </m:ctrlPr>
                </m:sSupPr>
                <m:e>
                  <m:r>
                    <w:rPr>
                      <w:rFonts w:ascii="Cambria Math" w:hAnsi="Cambria Math"/>
                      <w:lang w:eastAsia="es-ES"/>
                    </w:rPr>
                    <m:t>2</m:t>
                  </m:r>
                </m:e>
                <m:sup>
                  <m:r>
                    <w:rPr>
                      <w:rFonts w:ascii="Cambria Math" w:hAnsi="Cambria Math"/>
                      <w:lang w:eastAsia="es-ES"/>
                    </w:rPr>
                    <m:t>12</m:t>
                  </m:r>
                </m:sup>
              </m:sSup>
            </m:den>
          </m:f>
          <m:r>
            <w:rPr>
              <w:rFonts w:ascii="Cambria Math" w:hAnsi="Cambria Math"/>
              <w:lang w:eastAsia="es-ES"/>
            </w:rPr>
            <m:t>=5.86 mV</m:t>
          </m:r>
        </m:oMath>
      </m:oMathPara>
    </w:p>
    <w:p w:rsidR="007052D5" w:rsidRDefault="007052D5" w:rsidP="007052D5">
      <w:pPr>
        <w:rPr>
          <w:lang w:eastAsia="es-EC"/>
        </w:rPr>
      </w:pPr>
      <w:r>
        <w:rPr>
          <w:lang w:eastAsia="es-EC"/>
        </w:rPr>
        <w:t>Lo que quiere decir que el mínimo valor a ser leído es 5.86mV, este valor varía de acuerdo al número de bits del ADC.</w:t>
      </w:r>
    </w:p>
    <w:p w:rsidR="007052D5" w:rsidRPr="007052D5" w:rsidRDefault="00990768" w:rsidP="00990768">
      <w:pPr>
        <w:pStyle w:val="1111"/>
      </w:pPr>
      <w:r>
        <w:t>Muestreo</w:t>
      </w:r>
    </w:p>
    <w:p w:rsidR="00990768" w:rsidRPr="00990768" w:rsidRDefault="00990768" w:rsidP="00990768">
      <w:pPr>
        <w:rPr>
          <w:lang w:eastAsia="es-EC"/>
        </w:rPr>
      </w:pPr>
      <w:r>
        <w:rPr>
          <w:lang w:eastAsia="es-EC"/>
        </w:rPr>
        <w:t xml:space="preserve">La velocidad de muestreo depende de la frecuencia máxima que se quiera analizar. Para esta consideración se debe tomar en cuenta el teorema de </w:t>
      </w:r>
      <w:r>
        <w:rPr>
          <w:i/>
          <w:iCs/>
          <w:lang w:eastAsia="es-EC"/>
        </w:rPr>
        <w:t xml:space="preserve">Shannon-Nyquist </w:t>
      </w:r>
      <w:r>
        <w:rPr>
          <w:lang w:eastAsia="es-EC"/>
        </w:rPr>
        <w:t>de muestreo para evitar el “</w:t>
      </w:r>
      <w:proofErr w:type="spellStart"/>
      <w:r>
        <w:rPr>
          <w:i/>
          <w:iCs/>
          <w:lang w:eastAsia="es-EC"/>
        </w:rPr>
        <w:t>Aliasing</w:t>
      </w:r>
      <w:proofErr w:type="spellEnd"/>
      <w:r>
        <w:rPr>
          <w:lang w:eastAsia="es-EC"/>
        </w:rPr>
        <w:t xml:space="preserve">”. Es decir que “la frecuencia de muestreo mínima debe ser por lo menos el doble de la frecuencia de </w:t>
      </w:r>
      <w:r>
        <w:rPr>
          <w:i/>
          <w:iCs/>
          <w:lang w:eastAsia="es-EC"/>
        </w:rPr>
        <w:t>Nyquist</w:t>
      </w:r>
      <w:r>
        <w:rPr>
          <w:lang w:eastAsia="es-EC"/>
        </w:rPr>
        <w:t>”,  que teóricamente es la máxima frecuencia de interés.</w:t>
      </w:r>
    </w:p>
    <w:p w:rsidR="007052D5" w:rsidRDefault="00990768" w:rsidP="00990768">
      <w:pPr>
        <w:rPr>
          <w:lang w:eastAsia="es-EC"/>
        </w:rPr>
      </w:pPr>
      <w:r>
        <w:rPr>
          <w:lang w:eastAsia="es-EC"/>
        </w:rPr>
        <w:t>Entonces, ya que la máxima frecuencia a muestrear es de 5kHz, la frecuencia mínima teórica de muestreo ideal debería ser 10kHz o muestras por segundo (</w:t>
      </w:r>
      <w:proofErr w:type="spellStart"/>
      <w:r>
        <w:rPr>
          <w:i/>
          <w:iCs/>
          <w:lang w:eastAsia="es-EC"/>
        </w:rPr>
        <w:t>Samples</w:t>
      </w:r>
      <w:proofErr w:type="spellEnd"/>
      <w:r>
        <w:rPr>
          <w:i/>
          <w:iCs/>
          <w:lang w:eastAsia="es-EC"/>
        </w:rPr>
        <w:t xml:space="preserve"> per </w:t>
      </w:r>
      <w:proofErr w:type="spellStart"/>
      <w:r>
        <w:rPr>
          <w:i/>
          <w:iCs/>
          <w:lang w:eastAsia="es-EC"/>
        </w:rPr>
        <w:t>second</w:t>
      </w:r>
      <w:proofErr w:type="spellEnd"/>
      <w:r>
        <w:rPr>
          <w:lang w:eastAsia="es-EC"/>
        </w:rPr>
        <w:t>: S/s), pero en la práctica, es recomendable que la frecuencia de muestreo sea mínimo de cinco a ocho veces la frecuencia mínima, esto es el rango entre 25kS/s y 40kS/s.</w:t>
      </w:r>
    </w:p>
    <w:p w:rsidR="00990768" w:rsidRPr="00990768" w:rsidRDefault="00842E40" w:rsidP="00842E40">
      <w:pPr>
        <w:pStyle w:val="1111"/>
      </w:pPr>
      <w:r>
        <w:t>Filtro Anti-</w:t>
      </w:r>
      <w:proofErr w:type="spellStart"/>
      <w:r>
        <w:t>aliasing</w:t>
      </w:r>
      <w:proofErr w:type="spellEnd"/>
    </w:p>
    <w:p w:rsidR="00842E40" w:rsidRDefault="00842E40" w:rsidP="00842E40">
      <w:pPr>
        <w:rPr>
          <w:lang w:eastAsia="es-EC"/>
        </w:rPr>
      </w:pPr>
      <w:r>
        <w:rPr>
          <w:lang w:eastAsia="es-EC"/>
        </w:rPr>
        <w:t xml:space="preserve">Debido a que un muestreo de una señal analógica introduce en frecuencia una repetición del espectro centrado en n veces la frecuencia de muestreo (n=1, 2, 3…), es indispensable utilizar un filtro digital </w:t>
      </w:r>
      <w:r w:rsidR="00C271A1">
        <w:rPr>
          <w:lang w:eastAsia="es-EC"/>
        </w:rPr>
        <w:t>pasa bajos</w:t>
      </w:r>
      <w:r>
        <w:rPr>
          <w:lang w:eastAsia="es-EC"/>
        </w:rPr>
        <w:t xml:space="preserve"> con una atenuación a nivel de ruido en por lo menos la frecuencia de muestreo sobre dos. Para evitar que cualquier tipo de señal análoga parásita, que tenga una frecuencia mayor a la frecuencia de </w:t>
      </w:r>
      <w:r>
        <w:rPr>
          <w:i/>
          <w:iCs/>
          <w:lang w:eastAsia="es-EC"/>
        </w:rPr>
        <w:t>Nyquist</w:t>
      </w:r>
      <w:r>
        <w:rPr>
          <w:lang w:eastAsia="es-EC"/>
        </w:rPr>
        <w:t xml:space="preserve">, aparezca en el espectro digital por el efecto de </w:t>
      </w:r>
      <w:proofErr w:type="spellStart"/>
      <w:r>
        <w:rPr>
          <w:i/>
          <w:iCs/>
          <w:lang w:eastAsia="es-EC"/>
        </w:rPr>
        <w:t>Aliasing</w:t>
      </w:r>
      <w:proofErr w:type="spellEnd"/>
      <w:r>
        <w:rPr>
          <w:lang w:eastAsia="es-EC"/>
        </w:rPr>
        <w:t xml:space="preserve">, se debe poner a la entrada un filtro analógico tipo </w:t>
      </w:r>
      <w:r w:rsidR="00C271A1">
        <w:rPr>
          <w:lang w:eastAsia="es-EC"/>
        </w:rPr>
        <w:t>pasa bajos</w:t>
      </w:r>
      <w:r>
        <w:rPr>
          <w:lang w:eastAsia="es-EC"/>
        </w:rPr>
        <w:t xml:space="preserve"> de manera que se tenga una atenuación a nivel de ruido de </w:t>
      </w:r>
      <w:proofErr w:type="spellStart"/>
      <w:r>
        <w:rPr>
          <w:lang w:eastAsia="es-EC"/>
        </w:rPr>
        <w:t>cuantización</w:t>
      </w:r>
      <w:proofErr w:type="spellEnd"/>
      <w:r>
        <w:rPr>
          <w:lang w:eastAsia="es-EC"/>
        </w:rPr>
        <w:t xml:space="preserve"> en la frecuencia de </w:t>
      </w:r>
      <w:r>
        <w:rPr>
          <w:i/>
          <w:iCs/>
          <w:lang w:eastAsia="es-EC"/>
        </w:rPr>
        <w:t>Nyquist</w:t>
      </w:r>
      <w:r>
        <w:rPr>
          <w:lang w:eastAsia="es-EC"/>
        </w:rPr>
        <w:t xml:space="preserve">. </w:t>
      </w:r>
      <w:r>
        <w:rPr>
          <w:lang w:eastAsia="es-EC"/>
        </w:rPr>
        <w:lastRenderedPageBreak/>
        <w:t xml:space="preserve">Las opciones para la topología de este filtro son en general: </w:t>
      </w:r>
      <w:proofErr w:type="spellStart"/>
      <w:r>
        <w:rPr>
          <w:i/>
          <w:iCs/>
          <w:lang w:eastAsia="es-EC"/>
        </w:rPr>
        <w:t>Butterworth</w:t>
      </w:r>
      <w:proofErr w:type="spellEnd"/>
      <w:r>
        <w:rPr>
          <w:lang w:eastAsia="es-EC"/>
        </w:rPr>
        <w:t xml:space="preserve">, </w:t>
      </w:r>
      <w:proofErr w:type="spellStart"/>
      <w:r>
        <w:rPr>
          <w:i/>
          <w:iCs/>
          <w:lang w:eastAsia="es-EC"/>
        </w:rPr>
        <w:t>Chebyshev</w:t>
      </w:r>
      <w:proofErr w:type="spellEnd"/>
      <w:r>
        <w:rPr>
          <w:i/>
          <w:iCs/>
          <w:lang w:eastAsia="es-EC"/>
        </w:rPr>
        <w:t xml:space="preserve"> I</w:t>
      </w:r>
      <w:r>
        <w:rPr>
          <w:lang w:eastAsia="es-EC"/>
        </w:rPr>
        <w:t xml:space="preserve">, y </w:t>
      </w:r>
      <w:proofErr w:type="spellStart"/>
      <w:r>
        <w:rPr>
          <w:i/>
          <w:iCs/>
          <w:lang w:eastAsia="es-EC"/>
        </w:rPr>
        <w:t>Bessel</w:t>
      </w:r>
      <w:proofErr w:type="spellEnd"/>
      <w:r>
        <w:rPr>
          <w:lang w:eastAsia="es-EC"/>
        </w:rPr>
        <w:t>.</w:t>
      </w:r>
    </w:p>
    <w:p w:rsidR="00842E40" w:rsidRDefault="008171F8" w:rsidP="008171F8">
      <w:pPr>
        <w:pStyle w:val="1111"/>
      </w:pPr>
      <w:r>
        <w:t>Configuración de la señal de entrada al ADC</w:t>
      </w:r>
    </w:p>
    <w:p w:rsidR="008171F8" w:rsidRDefault="008171F8" w:rsidP="00BB547E">
      <w:pPr>
        <w:rPr>
          <w:lang w:eastAsia="es-EC"/>
        </w:rPr>
      </w:pPr>
      <w:r>
        <w:rPr>
          <w:lang w:eastAsia="es-EC"/>
        </w:rPr>
        <w:t>Existen varias opciones para el tipo de señal a adquirir por ejemplo: referida a tierra y diferencial. Si se trabaja con señales referidas a tierra, existe la posibilidad de tener mediciones erróneas e inclusive el daño del equipo de adquisición de datos. Además, la referencia de una señal referida a tierra debe ser conectada a la tierra del sistema común para no tener diferencia de voltaje entre la tierra analógica y la tierra del sistema de adquisición.</w:t>
      </w:r>
    </w:p>
    <w:p w:rsidR="008171F8" w:rsidRDefault="008171F8" w:rsidP="00BB547E">
      <w:pPr>
        <w:rPr>
          <w:lang w:eastAsia="es-EC"/>
        </w:rPr>
      </w:pPr>
      <w:r>
        <w:rPr>
          <w:lang w:eastAsia="es-EC"/>
        </w:rPr>
        <w:t>De existir, ésta pudiera no estar en nivel de DC, lo cual da como resultado una medición ruidosa afectando la exactitud del sistema. Por otra parte, si se conecta una señal en modo no diferencial, se reduce el rango máximo de operación del dispositivo.</w:t>
      </w:r>
    </w:p>
    <w:p w:rsidR="008171F8" w:rsidRDefault="008171F8" w:rsidP="00BB547E">
      <w:pPr>
        <w:rPr>
          <w:lang w:eastAsia="es-EC"/>
        </w:rPr>
      </w:pPr>
      <w:r>
        <w:rPr>
          <w:lang w:eastAsia="es-EC"/>
        </w:rPr>
        <w:t>Si se trabaja con señales diferenciales hay beneficio en la etapa de amplificación previa por el rechazo de ruido en modo común. Además, con una configuración correcta de hardware de entrada, se puede conseguir que no exista saturación en los niveles altos y bajos por diferencia de potencial entre la tierra analógica y la tierra digital sin necesidad de conectarlas directamente y evitando así, lazos de tierra.</w:t>
      </w:r>
    </w:p>
    <w:p w:rsidR="008171F8" w:rsidRPr="008171F8" w:rsidRDefault="008171F8" w:rsidP="00BB547E">
      <w:pPr>
        <w:rPr>
          <w:lang w:eastAsia="es-EC"/>
        </w:rPr>
      </w:pPr>
      <w:r>
        <w:rPr>
          <w:lang w:eastAsia="es-EC"/>
        </w:rPr>
        <w:t>Es por lo expuesto anteriormente que se implementa el sistema de adquisición en modo diferencial con las consideraciones para evitar que ingresen los diferentes tipos de ruido.</w:t>
      </w:r>
    </w:p>
    <w:p w:rsidR="007052D5" w:rsidRDefault="0057776C" w:rsidP="0057776C">
      <w:pPr>
        <w:pStyle w:val="1111"/>
      </w:pPr>
      <w:r>
        <w:t>Fuentes de ruido en el sistema de adquisición</w:t>
      </w:r>
    </w:p>
    <w:p w:rsidR="0057776C" w:rsidRDefault="0057776C" w:rsidP="0057776C">
      <w:pPr>
        <w:rPr>
          <w:lang w:eastAsia="es-EC"/>
        </w:rPr>
      </w:pPr>
      <w:r>
        <w:rPr>
          <w:lang w:eastAsia="es-EC"/>
        </w:rPr>
        <w:t>Aunque un sistema de adquisición evite la saturación en modo diferencial, existen otros tipos de fuentes de ruido inherentes al ambiente.</w:t>
      </w:r>
    </w:p>
    <w:p w:rsidR="0057776C" w:rsidRDefault="0057776C" w:rsidP="0057776C">
      <w:pPr>
        <w:jc w:val="center"/>
        <w:rPr>
          <w:lang w:eastAsia="es-EC"/>
        </w:rPr>
      </w:pPr>
      <w:r>
        <w:rPr>
          <w:noProof/>
          <w:lang w:val="en-US"/>
        </w:rPr>
        <w:lastRenderedPageBreak/>
        <w:drawing>
          <wp:inline distT="0" distB="0" distL="0" distR="0">
            <wp:extent cx="4962525" cy="2606510"/>
            <wp:effectExtent l="1905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email"/>
                    <a:srcRect/>
                    <a:stretch>
                      <a:fillRect/>
                    </a:stretch>
                  </pic:blipFill>
                  <pic:spPr bwMode="auto">
                    <a:xfrm>
                      <a:off x="0" y="0"/>
                      <a:ext cx="4962525" cy="2606510"/>
                    </a:xfrm>
                    <a:prstGeom prst="rect">
                      <a:avLst/>
                    </a:prstGeom>
                    <a:noFill/>
                    <a:ln w="9525">
                      <a:noFill/>
                      <a:miter lim="800000"/>
                      <a:headEnd/>
                      <a:tailEnd/>
                    </a:ln>
                  </pic:spPr>
                </pic:pic>
              </a:graphicData>
            </a:graphic>
          </wp:inline>
        </w:drawing>
      </w:r>
    </w:p>
    <w:p w:rsidR="0057776C" w:rsidRDefault="0057776C" w:rsidP="00CC40F3">
      <w:pPr>
        <w:pStyle w:val="ListParagraph"/>
        <w:numPr>
          <w:ilvl w:val="0"/>
          <w:numId w:val="15"/>
        </w:numPr>
        <w:jc w:val="center"/>
        <w:rPr>
          <w:lang w:eastAsia="es-EC"/>
        </w:rPr>
      </w:pPr>
      <w:r>
        <w:rPr>
          <w:sz w:val="20"/>
          <w:szCs w:val="20"/>
          <w:lang w:eastAsia="es-EC"/>
        </w:rPr>
        <w:t>Fuentes, Medios y Transmisión de Ruido</w:t>
      </w:r>
    </w:p>
    <w:p w:rsidR="0057776C" w:rsidRDefault="0057776C" w:rsidP="0057776C">
      <w:pPr>
        <w:rPr>
          <w:lang w:eastAsia="es-EC"/>
        </w:rPr>
      </w:pPr>
      <w:r>
        <w:rPr>
          <w:lang w:eastAsia="es-EC"/>
        </w:rPr>
        <w:t xml:space="preserve">Esto es especialmente considerable cuando se trabaja con señales de bajo nivel (menor que 1V), pero se debe tomar en cuenta que las señales con las que se trabaja en el sistema de detección son de </w:t>
      </w:r>
      <w:r w:rsidR="00EC32A7">
        <w:rPr>
          <w:lang w:eastAsia="es-EC"/>
        </w:rPr>
        <w:t>alto nivel (12V). La Figura 2.25</w:t>
      </w:r>
      <w:r>
        <w:rPr>
          <w:lang w:eastAsia="es-EC"/>
        </w:rPr>
        <w:t xml:space="preserve"> muestra varias fuentes de ruido, medios y trasmisión.</w:t>
      </w:r>
    </w:p>
    <w:p w:rsidR="0020505E" w:rsidRDefault="00C00F86" w:rsidP="00C00F86">
      <w:pPr>
        <w:pStyle w:val="11"/>
      </w:pPr>
      <w:r>
        <w:t>EQUIPO AZIMA DLI DCA-60</w:t>
      </w:r>
    </w:p>
    <w:p w:rsidR="009A4E25" w:rsidRDefault="009A4E25" w:rsidP="009A4E25">
      <w:pPr>
        <w:rPr>
          <w:lang w:eastAsia="es-EC"/>
        </w:rPr>
      </w:pPr>
      <w:r>
        <w:rPr>
          <w:lang w:eastAsia="es-EC"/>
        </w:rPr>
        <w:t>El equipo AZIMA DLI DCA-60 que utilizaron para el control y monitoreo del estado de generadores y motores es un nuevo colector de datos de vibración. El DCA-60 es un robusto colector de datos de vibración de cuatro canales específicamente diseñado para reunir las necesidades de confiabilidad del profesional de hoy día. Este ofrece una colección de datos simultánea de cuatro canales y el software de análisis ALERT™ instalado que es más potente que la mayoría de las competitivas PC basadas en sistemas de monitoreo de condiciones.</w:t>
      </w:r>
    </w:p>
    <w:p w:rsidR="009A4E25" w:rsidRDefault="009A4E25" w:rsidP="009A4E25">
      <w:pPr>
        <w:rPr>
          <w:lang w:eastAsia="es-EC"/>
        </w:rPr>
      </w:pPr>
      <w:r>
        <w:rPr>
          <w:lang w:eastAsia="es-EC"/>
        </w:rPr>
        <w:t xml:space="preserve">Presenta rápida colección de datos de vibración </w:t>
      </w:r>
      <w:proofErr w:type="spellStart"/>
      <w:r>
        <w:rPr>
          <w:lang w:eastAsia="es-EC"/>
        </w:rPr>
        <w:t>triaxial</w:t>
      </w:r>
      <w:proofErr w:type="spellEnd"/>
      <w:r>
        <w:rPr>
          <w:lang w:eastAsia="es-EC"/>
        </w:rPr>
        <w:t xml:space="preserve">, colecciona un grupo de mediciones con un </w:t>
      </w:r>
      <w:proofErr w:type="spellStart"/>
      <w:r>
        <w:rPr>
          <w:lang w:eastAsia="es-EC"/>
        </w:rPr>
        <w:t>click</w:t>
      </w:r>
      <w:proofErr w:type="spellEnd"/>
      <w:r>
        <w:rPr>
          <w:lang w:eastAsia="es-EC"/>
        </w:rPr>
        <w:t>. Desarrolla el análisis de la condición de la máquina, incluyendo detección de fallas en rodamientos usando demodulación.</w:t>
      </w:r>
    </w:p>
    <w:p w:rsidR="009A4E25" w:rsidRDefault="009A4E25" w:rsidP="009A4E25">
      <w:pPr>
        <w:rPr>
          <w:lang w:eastAsia="es-EC"/>
        </w:rPr>
      </w:pPr>
      <w:proofErr w:type="spellStart"/>
      <w:r>
        <w:rPr>
          <w:lang w:eastAsia="es-EC"/>
        </w:rPr>
        <w:t>Triaxial</w:t>
      </w:r>
      <w:proofErr w:type="spellEnd"/>
      <w:r>
        <w:rPr>
          <w:lang w:eastAsia="es-EC"/>
        </w:rPr>
        <w:t xml:space="preserve">, simultánea colección de datos combinado con la metodología acreditada en campo de </w:t>
      </w:r>
      <w:proofErr w:type="spellStart"/>
      <w:r>
        <w:rPr>
          <w:lang w:eastAsia="es-EC"/>
        </w:rPr>
        <w:t>Azima</w:t>
      </w:r>
      <w:proofErr w:type="spellEnd"/>
      <w:r>
        <w:rPr>
          <w:lang w:eastAsia="es-EC"/>
        </w:rPr>
        <w:t xml:space="preserve"> DLI lo que significa que usted puede colectar datos exactos y </w:t>
      </w:r>
      <w:r>
        <w:rPr>
          <w:lang w:eastAsia="es-EC"/>
        </w:rPr>
        <w:lastRenderedPageBreak/>
        <w:t xml:space="preserve">repetibles en menos tiempo. El DCA-60 no </w:t>
      </w:r>
      <w:proofErr w:type="spellStart"/>
      <w:r>
        <w:rPr>
          <w:lang w:eastAsia="es-EC"/>
        </w:rPr>
        <w:t>esta</w:t>
      </w:r>
      <w:proofErr w:type="spellEnd"/>
      <w:r>
        <w:rPr>
          <w:lang w:eastAsia="es-EC"/>
        </w:rPr>
        <w:t xml:space="preserve"> basado en rutas, pero usa una réplica de la base de datos huésped de la máquina en el ALERT. Usted no necesita cargar múltiples rutas para cubrir toda su planta. Con la base de datos instalada, usted tiene acceso a todos los datos de base de la máquina, detalles de la máquina, instrucciones específicas de la máquina y diagramas, pruebas de las condiciones de operación y más.</w:t>
      </w:r>
    </w:p>
    <w:p w:rsidR="009A4E25" w:rsidRDefault="009A4E25" w:rsidP="009A4E25">
      <w:pPr>
        <w:rPr>
          <w:lang w:eastAsia="es-EC"/>
        </w:rPr>
      </w:pPr>
      <w:r>
        <w:rPr>
          <w:lang w:eastAsia="es-EC"/>
        </w:rPr>
        <w:t>Con la opción de la funcional réplica de la base de datos, su DCA-60 puede mantenerse estrechamente sincronizado con la base de datos ALERT de su computadora de escritorio, poniendo todos los datos históricos, reportes de diagnóstico y comentarios del analista correctamente en el colector de datos.</w:t>
      </w:r>
    </w:p>
    <w:p w:rsidR="009A4E25" w:rsidRDefault="009A4E25" w:rsidP="00746F36">
      <w:pPr>
        <w:rPr>
          <w:lang w:eastAsia="es-EC"/>
        </w:rPr>
      </w:pPr>
      <w:proofErr w:type="spellStart"/>
      <w:r>
        <w:rPr>
          <w:lang w:eastAsia="es-EC"/>
        </w:rPr>
        <w:t>Azima</w:t>
      </w:r>
      <w:proofErr w:type="spellEnd"/>
      <w:r>
        <w:rPr>
          <w:lang w:eastAsia="es-EC"/>
        </w:rPr>
        <w:t xml:space="preserve"> DLI ofrece tres opciones de actualización para</w:t>
      </w:r>
      <w:r w:rsidR="00746F36">
        <w:rPr>
          <w:lang w:eastAsia="es-EC"/>
        </w:rPr>
        <w:t xml:space="preserve"> agregarle valor al instrumento,</w:t>
      </w:r>
      <w:r>
        <w:rPr>
          <w:lang w:eastAsia="es-EC"/>
        </w:rPr>
        <w:t xml:space="preserve"> haciéndolo un</w:t>
      </w:r>
      <w:r w:rsidR="00746F36">
        <w:rPr>
          <w:lang w:eastAsia="es-EC"/>
        </w:rPr>
        <w:t xml:space="preserve"> </w:t>
      </w:r>
      <w:r>
        <w:rPr>
          <w:lang w:eastAsia="es-EC"/>
        </w:rPr>
        <w:t xml:space="preserve">balanceador </w:t>
      </w:r>
      <w:proofErr w:type="spellStart"/>
      <w:r>
        <w:rPr>
          <w:lang w:eastAsia="es-EC"/>
        </w:rPr>
        <w:t>multiplano</w:t>
      </w:r>
      <w:proofErr w:type="spellEnd"/>
      <w:r>
        <w:rPr>
          <w:lang w:eastAsia="es-EC"/>
        </w:rPr>
        <w:t>, analizador avanzado de canal</w:t>
      </w:r>
      <w:r w:rsidR="00746F36">
        <w:rPr>
          <w:lang w:eastAsia="es-EC"/>
        </w:rPr>
        <w:t xml:space="preserve"> </w:t>
      </w:r>
      <w:r>
        <w:rPr>
          <w:lang w:eastAsia="es-EC"/>
        </w:rPr>
        <w:t>cruzado o actualizarlo al completo y destacado</w:t>
      </w:r>
      <w:r w:rsidR="00746F36">
        <w:rPr>
          <w:lang w:eastAsia="es-EC"/>
        </w:rPr>
        <w:t xml:space="preserve"> </w:t>
      </w:r>
      <w:r>
        <w:rPr>
          <w:lang w:eastAsia="es-EC"/>
        </w:rPr>
        <w:t>colector de datos de diagnóstico DCX que en parte</w:t>
      </w:r>
      <w:r w:rsidR="00746F36">
        <w:rPr>
          <w:lang w:eastAsia="es-EC"/>
        </w:rPr>
        <w:t xml:space="preserve"> </w:t>
      </w:r>
      <w:r>
        <w:rPr>
          <w:lang w:eastAsia="es-EC"/>
        </w:rPr>
        <w:t>incluye, diagnóstico automático de fallas en la</w:t>
      </w:r>
      <w:r w:rsidR="00746F36">
        <w:rPr>
          <w:lang w:eastAsia="es-EC"/>
        </w:rPr>
        <w:t xml:space="preserve"> </w:t>
      </w:r>
      <w:r>
        <w:rPr>
          <w:lang w:eastAsia="es-EC"/>
        </w:rPr>
        <w:t>máquina.</w:t>
      </w:r>
    </w:p>
    <w:p w:rsidR="00746F36" w:rsidRPr="009A4E25" w:rsidRDefault="00746F36" w:rsidP="00746F36">
      <w:pPr>
        <w:pStyle w:val="111"/>
      </w:pPr>
      <w:r>
        <w:t xml:space="preserve">CARACTERISTICAS </w:t>
      </w:r>
    </w:p>
    <w:p w:rsidR="00746F36" w:rsidRDefault="00746F36" w:rsidP="00746F36">
      <w:pPr>
        <w:pStyle w:val="ListParagraph"/>
        <w:numPr>
          <w:ilvl w:val="0"/>
          <w:numId w:val="30"/>
        </w:numPr>
        <w:ind w:left="426" w:hanging="426"/>
        <w:rPr>
          <w:lang w:eastAsia="es-EC"/>
        </w:rPr>
      </w:pPr>
      <w:r>
        <w:rPr>
          <w:lang w:eastAsia="es-EC"/>
        </w:rPr>
        <w:t xml:space="preserve">Software de Análisis ALERT instalado. </w:t>
      </w:r>
    </w:p>
    <w:p w:rsidR="00746F36" w:rsidRDefault="00746F36" w:rsidP="00746F36">
      <w:pPr>
        <w:pStyle w:val="ListParagraph"/>
        <w:numPr>
          <w:ilvl w:val="0"/>
          <w:numId w:val="30"/>
        </w:numPr>
        <w:ind w:left="426" w:hanging="426"/>
        <w:rPr>
          <w:lang w:eastAsia="es-EC"/>
        </w:rPr>
      </w:pPr>
      <w:r>
        <w:rPr>
          <w:lang w:eastAsia="es-EC"/>
        </w:rPr>
        <w:t xml:space="preserve">Presentación </w:t>
      </w:r>
      <w:proofErr w:type="spellStart"/>
      <w:r>
        <w:rPr>
          <w:lang w:eastAsia="es-EC"/>
        </w:rPr>
        <w:t>triaxial</w:t>
      </w:r>
      <w:proofErr w:type="spellEnd"/>
      <w:r>
        <w:rPr>
          <w:lang w:eastAsia="es-EC"/>
        </w:rPr>
        <w:t xml:space="preserve"> incluyendo FFT, forma de onda, órbita, fase, cascada y niveles generales.</w:t>
      </w:r>
    </w:p>
    <w:p w:rsidR="00746F36" w:rsidRDefault="00746F36" w:rsidP="00746F36">
      <w:pPr>
        <w:pStyle w:val="ListParagraph"/>
        <w:numPr>
          <w:ilvl w:val="0"/>
          <w:numId w:val="30"/>
        </w:numPr>
        <w:ind w:left="426" w:hanging="426"/>
        <w:rPr>
          <w:lang w:eastAsia="es-EC"/>
        </w:rPr>
      </w:pPr>
      <w:r>
        <w:rPr>
          <w:lang w:eastAsia="es-EC"/>
        </w:rPr>
        <w:t xml:space="preserve">Acelerómetro </w:t>
      </w:r>
      <w:proofErr w:type="spellStart"/>
      <w:r>
        <w:rPr>
          <w:lang w:eastAsia="es-EC"/>
        </w:rPr>
        <w:t>triaxial</w:t>
      </w:r>
      <w:proofErr w:type="spellEnd"/>
      <w:r>
        <w:rPr>
          <w:lang w:eastAsia="es-EC"/>
        </w:rPr>
        <w:t xml:space="preserve"> para </w:t>
      </w:r>
      <w:r w:rsidR="002D63AF">
        <w:rPr>
          <w:lang w:eastAsia="es-EC"/>
        </w:rPr>
        <w:t xml:space="preserve">obtener una </w:t>
      </w:r>
      <w:r>
        <w:rPr>
          <w:lang w:eastAsia="es-EC"/>
        </w:rPr>
        <w:t>eficient</w:t>
      </w:r>
      <w:r w:rsidR="002D63AF">
        <w:rPr>
          <w:lang w:eastAsia="es-EC"/>
        </w:rPr>
        <w:t>e</w:t>
      </w:r>
      <w:r>
        <w:rPr>
          <w:lang w:eastAsia="es-EC"/>
        </w:rPr>
        <w:t xml:space="preserve"> colección de datos de múltiples ejes/direcciones.</w:t>
      </w:r>
    </w:p>
    <w:p w:rsidR="00746F36" w:rsidRDefault="00746F36" w:rsidP="00746F36">
      <w:pPr>
        <w:pStyle w:val="ListParagraph"/>
        <w:numPr>
          <w:ilvl w:val="0"/>
          <w:numId w:val="30"/>
        </w:numPr>
        <w:ind w:left="426" w:hanging="426"/>
        <w:rPr>
          <w:lang w:eastAsia="es-EC"/>
        </w:rPr>
      </w:pPr>
      <w:r>
        <w:rPr>
          <w:lang w:eastAsia="es-EC"/>
        </w:rPr>
        <w:t>Mediciones crecientes y decrecientes.</w:t>
      </w:r>
    </w:p>
    <w:p w:rsidR="00746F36" w:rsidRDefault="00746F36" w:rsidP="00746F36">
      <w:pPr>
        <w:pStyle w:val="ListParagraph"/>
        <w:numPr>
          <w:ilvl w:val="0"/>
          <w:numId w:val="30"/>
        </w:numPr>
        <w:ind w:left="426" w:hanging="426"/>
        <w:rPr>
          <w:lang w:eastAsia="es-EC"/>
        </w:rPr>
      </w:pPr>
      <w:r>
        <w:rPr>
          <w:lang w:eastAsia="es-EC"/>
        </w:rPr>
        <w:t>Detección de fallas en rodamiento de rodillos usando demodulación envolvente.</w:t>
      </w:r>
    </w:p>
    <w:p w:rsidR="00746F36" w:rsidRDefault="00746F36" w:rsidP="00746F36">
      <w:pPr>
        <w:pStyle w:val="ListParagraph"/>
        <w:numPr>
          <w:ilvl w:val="0"/>
          <w:numId w:val="30"/>
        </w:numPr>
        <w:ind w:left="426" w:hanging="426"/>
        <w:rPr>
          <w:lang w:eastAsia="es-EC"/>
        </w:rPr>
      </w:pPr>
      <w:r>
        <w:rPr>
          <w:lang w:eastAsia="es-EC"/>
        </w:rPr>
        <w:t>Presentación de órbitas para detectar fallas en cojinetes lisos.</w:t>
      </w:r>
    </w:p>
    <w:p w:rsidR="00746F36" w:rsidRDefault="00746F36" w:rsidP="00746F36">
      <w:pPr>
        <w:pStyle w:val="ListParagraph"/>
        <w:numPr>
          <w:ilvl w:val="0"/>
          <w:numId w:val="30"/>
        </w:numPr>
        <w:ind w:left="426" w:hanging="426"/>
        <w:rPr>
          <w:lang w:eastAsia="es-EC"/>
        </w:rPr>
      </w:pPr>
      <w:r>
        <w:rPr>
          <w:lang w:eastAsia="es-EC"/>
        </w:rPr>
        <w:t>Adquisición de datos simultánea en tres canales (4 canales con el software opcional ALERT RTA)</w:t>
      </w:r>
    </w:p>
    <w:p w:rsidR="00746F36" w:rsidRDefault="00746F36" w:rsidP="00746F36">
      <w:pPr>
        <w:pStyle w:val="ListParagraph"/>
        <w:numPr>
          <w:ilvl w:val="0"/>
          <w:numId w:val="30"/>
        </w:numPr>
        <w:ind w:left="426" w:hanging="426"/>
        <w:rPr>
          <w:lang w:eastAsia="es-EC"/>
        </w:rPr>
      </w:pPr>
      <w:r>
        <w:rPr>
          <w:lang w:eastAsia="es-EC"/>
        </w:rPr>
        <w:t>Transferencia de datos vía cable USB o memoria USB.</w:t>
      </w:r>
    </w:p>
    <w:p w:rsidR="00746F36" w:rsidRDefault="00746F36" w:rsidP="00746F36">
      <w:pPr>
        <w:pStyle w:val="ListParagraph"/>
        <w:numPr>
          <w:ilvl w:val="0"/>
          <w:numId w:val="30"/>
        </w:numPr>
        <w:ind w:left="426" w:hanging="426"/>
        <w:rPr>
          <w:lang w:eastAsia="es-EC"/>
        </w:rPr>
      </w:pPr>
      <w:r>
        <w:rPr>
          <w:lang w:eastAsia="es-EC"/>
        </w:rPr>
        <w:t>Sistema Operativo Microsoft Windows XP</w:t>
      </w:r>
    </w:p>
    <w:p w:rsidR="00746F36" w:rsidRDefault="00746F36" w:rsidP="00746F36">
      <w:pPr>
        <w:pStyle w:val="ListParagraph"/>
        <w:numPr>
          <w:ilvl w:val="0"/>
          <w:numId w:val="30"/>
        </w:numPr>
        <w:ind w:left="426" w:hanging="426"/>
        <w:rPr>
          <w:lang w:eastAsia="es-EC"/>
        </w:rPr>
      </w:pPr>
      <w:r>
        <w:rPr>
          <w:lang w:eastAsia="es-EC"/>
        </w:rPr>
        <w:t>Brillante pantalla a color SVGA</w:t>
      </w:r>
    </w:p>
    <w:p w:rsidR="00746F36" w:rsidRDefault="00746F36" w:rsidP="00746F36">
      <w:pPr>
        <w:pStyle w:val="ListParagraph"/>
        <w:numPr>
          <w:ilvl w:val="0"/>
          <w:numId w:val="30"/>
        </w:numPr>
        <w:ind w:left="426" w:hanging="426"/>
        <w:rPr>
          <w:lang w:eastAsia="es-EC"/>
        </w:rPr>
      </w:pPr>
      <w:r>
        <w:rPr>
          <w:lang w:eastAsia="es-EC"/>
        </w:rPr>
        <w:lastRenderedPageBreak/>
        <w:t>Red inalámbrica 802.11 a/b/g</w:t>
      </w:r>
    </w:p>
    <w:p w:rsidR="00746F36" w:rsidRDefault="00746F36" w:rsidP="00746F36">
      <w:pPr>
        <w:pStyle w:val="ListParagraph"/>
        <w:numPr>
          <w:ilvl w:val="0"/>
          <w:numId w:val="30"/>
        </w:numPr>
        <w:ind w:left="426" w:hanging="426"/>
        <w:rPr>
          <w:lang w:eastAsia="es-EC"/>
        </w:rPr>
      </w:pPr>
      <w:r>
        <w:rPr>
          <w:lang w:eastAsia="es-EC"/>
        </w:rPr>
        <w:t>Ethernet incluida y puertos USB</w:t>
      </w:r>
    </w:p>
    <w:p w:rsidR="00746F36" w:rsidRDefault="00746F36" w:rsidP="00746F36">
      <w:pPr>
        <w:pStyle w:val="ListParagraph"/>
        <w:numPr>
          <w:ilvl w:val="0"/>
          <w:numId w:val="30"/>
        </w:numPr>
        <w:ind w:left="426" w:hanging="426"/>
        <w:rPr>
          <w:lang w:eastAsia="es-EC"/>
        </w:rPr>
      </w:pPr>
      <w:r>
        <w:rPr>
          <w:lang w:eastAsia="es-EC"/>
        </w:rPr>
        <w:t>Cable suave o blindado para acelerómetro</w:t>
      </w:r>
    </w:p>
    <w:p w:rsidR="00746F36" w:rsidRDefault="00746F36" w:rsidP="00746F36">
      <w:pPr>
        <w:pStyle w:val="ListParagraph"/>
        <w:numPr>
          <w:ilvl w:val="0"/>
          <w:numId w:val="30"/>
        </w:numPr>
        <w:ind w:left="426" w:hanging="426"/>
        <w:rPr>
          <w:lang w:eastAsia="es-EC"/>
        </w:rPr>
      </w:pPr>
      <w:r>
        <w:rPr>
          <w:lang w:eastAsia="es-EC"/>
        </w:rPr>
        <w:t xml:space="preserve">Software para balanceo </w:t>
      </w:r>
      <w:proofErr w:type="spellStart"/>
      <w:r>
        <w:rPr>
          <w:lang w:eastAsia="es-EC"/>
        </w:rPr>
        <w:t>multiplano</w:t>
      </w:r>
      <w:proofErr w:type="spellEnd"/>
      <w:r>
        <w:rPr>
          <w:lang w:eastAsia="es-EC"/>
        </w:rPr>
        <w:t xml:space="preserve"> en campo (ALERT </w:t>
      </w:r>
      <w:proofErr w:type="spellStart"/>
      <w:r>
        <w:rPr>
          <w:lang w:eastAsia="es-EC"/>
        </w:rPr>
        <w:t>Multiplane</w:t>
      </w:r>
      <w:proofErr w:type="spellEnd"/>
      <w:r>
        <w:rPr>
          <w:lang w:eastAsia="es-EC"/>
        </w:rPr>
        <w:t xml:space="preserve"> Balance)</w:t>
      </w:r>
    </w:p>
    <w:p w:rsidR="00746F36" w:rsidRDefault="00746F36" w:rsidP="00746F36">
      <w:pPr>
        <w:pStyle w:val="ListParagraph"/>
        <w:numPr>
          <w:ilvl w:val="0"/>
          <w:numId w:val="30"/>
        </w:numPr>
        <w:ind w:left="426" w:hanging="426"/>
        <w:rPr>
          <w:lang w:eastAsia="es-EC"/>
        </w:rPr>
      </w:pPr>
      <w:r>
        <w:rPr>
          <w:lang w:eastAsia="es-EC"/>
        </w:rPr>
        <w:t>Software avanzado para el análisis de señal (ALERT RTA)</w:t>
      </w:r>
    </w:p>
    <w:p w:rsidR="00746F36" w:rsidRDefault="00746F36" w:rsidP="00746F36">
      <w:pPr>
        <w:pStyle w:val="ListParagraph"/>
        <w:numPr>
          <w:ilvl w:val="0"/>
          <w:numId w:val="30"/>
        </w:numPr>
        <w:ind w:left="426" w:hanging="426"/>
        <w:rPr>
          <w:lang w:eastAsia="es-EC"/>
        </w:rPr>
      </w:pPr>
      <w:r>
        <w:rPr>
          <w:lang w:eastAsia="es-EC"/>
        </w:rPr>
        <w:t>Estroboscopio/Tacómetro</w:t>
      </w:r>
    </w:p>
    <w:p w:rsidR="00746F36" w:rsidRDefault="00746F36" w:rsidP="00746F36">
      <w:pPr>
        <w:pStyle w:val="ListParagraph"/>
        <w:numPr>
          <w:ilvl w:val="0"/>
          <w:numId w:val="30"/>
        </w:numPr>
        <w:ind w:left="426" w:hanging="426"/>
        <w:rPr>
          <w:lang w:eastAsia="es-EC"/>
        </w:rPr>
      </w:pPr>
      <w:r>
        <w:rPr>
          <w:lang w:eastAsia="es-EC"/>
        </w:rPr>
        <w:t>Tacómetro óptico láser o infrarrojo</w:t>
      </w:r>
    </w:p>
    <w:p w:rsidR="00746F36" w:rsidRDefault="00746F36" w:rsidP="00746F36">
      <w:pPr>
        <w:pStyle w:val="ListParagraph"/>
        <w:numPr>
          <w:ilvl w:val="0"/>
          <w:numId w:val="30"/>
        </w:numPr>
        <w:ind w:left="426" w:hanging="426"/>
        <w:rPr>
          <w:lang w:eastAsia="es-EC"/>
        </w:rPr>
      </w:pPr>
      <w:r>
        <w:rPr>
          <w:lang w:eastAsia="es-EC"/>
        </w:rPr>
        <w:t>Gancho de corriente para medición de corriente en motores</w:t>
      </w:r>
    </w:p>
    <w:p w:rsidR="00746F36" w:rsidRDefault="00746F36" w:rsidP="00746F36">
      <w:pPr>
        <w:pStyle w:val="ListParagraph"/>
        <w:numPr>
          <w:ilvl w:val="0"/>
          <w:numId w:val="30"/>
        </w:numPr>
        <w:ind w:left="426" w:hanging="426"/>
        <w:rPr>
          <w:lang w:eastAsia="es-EC"/>
        </w:rPr>
      </w:pPr>
      <w:r>
        <w:rPr>
          <w:lang w:eastAsia="es-EC"/>
        </w:rPr>
        <w:t>Termómetro infrarrojo</w:t>
      </w:r>
    </w:p>
    <w:p w:rsidR="00746F36" w:rsidRDefault="00746F36" w:rsidP="00746F36">
      <w:pPr>
        <w:pStyle w:val="ListParagraph"/>
        <w:numPr>
          <w:ilvl w:val="0"/>
          <w:numId w:val="30"/>
        </w:numPr>
        <w:ind w:left="426" w:hanging="426"/>
        <w:rPr>
          <w:lang w:eastAsia="es-EC"/>
        </w:rPr>
      </w:pPr>
      <w:r>
        <w:rPr>
          <w:lang w:eastAsia="es-EC"/>
        </w:rPr>
        <w:t>Adaptador BNC de 4 canales</w:t>
      </w:r>
    </w:p>
    <w:p w:rsidR="00746F36" w:rsidRDefault="00746F36" w:rsidP="00746F36">
      <w:pPr>
        <w:pStyle w:val="ListParagraph"/>
        <w:numPr>
          <w:ilvl w:val="0"/>
          <w:numId w:val="30"/>
        </w:numPr>
        <w:ind w:left="426" w:hanging="426"/>
        <w:rPr>
          <w:lang w:eastAsia="es-EC"/>
        </w:rPr>
      </w:pPr>
      <w:r>
        <w:rPr>
          <w:lang w:eastAsia="es-EC"/>
        </w:rPr>
        <w:t>Soporte para lenguaje extranjero</w:t>
      </w:r>
    </w:p>
    <w:p w:rsidR="00746F36" w:rsidRPr="00746F36" w:rsidRDefault="00746F36" w:rsidP="00746F36">
      <w:pPr>
        <w:pStyle w:val="ListParagraph"/>
        <w:numPr>
          <w:ilvl w:val="0"/>
          <w:numId w:val="30"/>
        </w:numPr>
        <w:ind w:left="426" w:hanging="426"/>
        <w:rPr>
          <w:lang w:eastAsia="es-EC"/>
        </w:rPr>
      </w:pPr>
      <w:r>
        <w:rPr>
          <w:lang w:eastAsia="es-EC"/>
        </w:rPr>
        <w:t>Réplica de base de datos ALERT</w:t>
      </w:r>
    </w:p>
    <w:p w:rsidR="00C40057" w:rsidRDefault="00C40057" w:rsidP="002E733C">
      <w:pPr>
        <w:pStyle w:val="1111"/>
      </w:pPr>
      <w:r>
        <w:t>P</w:t>
      </w:r>
      <w:r w:rsidR="002E733C">
        <w:t>rocesamiento de señales digitales</w:t>
      </w:r>
    </w:p>
    <w:p w:rsidR="00C40057" w:rsidRDefault="00C40057" w:rsidP="00C40057">
      <w:pPr>
        <w:pStyle w:val="ListParagraph"/>
        <w:numPr>
          <w:ilvl w:val="0"/>
          <w:numId w:val="31"/>
        </w:numPr>
        <w:ind w:left="426" w:hanging="426"/>
        <w:rPr>
          <w:lang w:eastAsia="es-EC"/>
        </w:rPr>
      </w:pPr>
      <w:r>
        <w:rPr>
          <w:lang w:eastAsia="es-EC"/>
        </w:rPr>
        <w:t>Incluye DSP para una rápida colección de datos</w:t>
      </w:r>
    </w:p>
    <w:p w:rsidR="00C40057" w:rsidRDefault="00C40057" w:rsidP="00C40057">
      <w:pPr>
        <w:pStyle w:val="ListParagraph"/>
        <w:numPr>
          <w:ilvl w:val="0"/>
          <w:numId w:val="31"/>
        </w:numPr>
        <w:ind w:left="426" w:hanging="426"/>
        <w:rPr>
          <w:lang w:eastAsia="es-EC"/>
        </w:rPr>
      </w:pPr>
      <w:r>
        <w:rPr>
          <w:lang w:eastAsia="es-EC"/>
        </w:rPr>
        <w:t xml:space="preserve">Muestreo simultáneo de todas las cuatro entradas superiores a 41 KHz </w:t>
      </w:r>
    </w:p>
    <w:p w:rsidR="00C40057" w:rsidRDefault="00C40057" w:rsidP="00C40057">
      <w:pPr>
        <w:pStyle w:val="ListParagraph"/>
        <w:numPr>
          <w:ilvl w:val="0"/>
          <w:numId w:val="31"/>
        </w:numPr>
        <w:ind w:left="426" w:hanging="426"/>
        <w:rPr>
          <w:lang w:eastAsia="es-EC"/>
        </w:rPr>
      </w:pPr>
      <w:r>
        <w:rPr>
          <w:lang w:eastAsia="es-EC"/>
        </w:rPr>
        <w:t>Anti-</w:t>
      </w:r>
      <w:proofErr w:type="spellStart"/>
      <w:r>
        <w:rPr>
          <w:lang w:eastAsia="es-EC"/>
        </w:rPr>
        <w:t>aliasing</w:t>
      </w:r>
      <w:proofErr w:type="spellEnd"/>
      <w:r>
        <w:rPr>
          <w:lang w:eastAsia="es-EC"/>
        </w:rPr>
        <w:t xml:space="preserve"> vía un filtro RC análogo más un filtro digital FIR de orden 64.</w:t>
      </w:r>
    </w:p>
    <w:p w:rsidR="00C40057" w:rsidRPr="00C40057" w:rsidRDefault="00C40057" w:rsidP="00C40057">
      <w:pPr>
        <w:pStyle w:val="ListParagraph"/>
        <w:numPr>
          <w:ilvl w:val="0"/>
          <w:numId w:val="31"/>
        </w:numPr>
        <w:ind w:left="426" w:hanging="426"/>
        <w:rPr>
          <w:lang w:eastAsia="es-EC"/>
        </w:rPr>
      </w:pPr>
      <w:r>
        <w:rPr>
          <w:lang w:eastAsia="es-EC"/>
        </w:rPr>
        <w:t>Detección de amplitudes globales RMS de 10 Hz a 1 KHz</w:t>
      </w:r>
    </w:p>
    <w:p w:rsidR="00C40057" w:rsidRDefault="00C40057" w:rsidP="002E733C">
      <w:pPr>
        <w:pStyle w:val="1111"/>
      </w:pPr>
      <w:r>
        <w:t>A</w:t>
      </w:r>
      <w:r w:rsidR="002E733C">
        <w:t>nálisis Espectral</w:t>
      </w:r>
    </w:p>
    <w:p w:rsidR="00C40057" w:rsidRDefault="00C40057" w:rsidP="00C40057">
      <w:pPr>
        <w:pStyle w:val="ListParagraph"/>
        <w:numPr>
          <w:ilvl w:val="0"/>
          <w:numId w:val="32"/>
        </w:numPr>
        <w:ind w:left="426" w:hanging="426"/>
        <w:rPr>
          <w:lang w:eastAsia="es-EC"/>
        </w:rPr>
      </w:pPr>
      <w:r>
        <w:rPr>
          <w:lang w:eastAsia="es-EC"/>
        </w:rPr>
        <w:t xml:space="preserve">Cuatro canales, FFT simultánea arriba de 16 kHz </w:t>
      </w:r>
      <w:proofErr w:type="spellStart"/>
      <w:r>
        <w:rPr>
          <w:lang w:eastAsia="es-EC"/>
        </w:rPr>
        <w:t>fmax</w:t>
      </w:r>
      <w:proofErr w:type="spellEnd"/>
      <w:r>
        <w:rPr>
          <w:lang w:eastAsia="es-EC"/>
        </w:rPr>
        <w:t xml:space="preserve"> </w:t>
      </w:r>
    </w:p>
    <w:p w:rsidR="00C40057" w:rsidRDefault="00C40057" w:rsidP="00C40057">
      <w:pPr>
        <w:pStyle w:val="ListParagraph"/>
        <w:numPr>
          <w:ilvl w:val="0"/>
          <w:numId w:val="32"/>
        </w:numPr>
        <w:ind w:left="426" w:hanging="426"/>
        <w:rPr>
          <w:lang w:eastAsia="es-EC"/>
        </w:rPr>
      </w:pPr>
      <w:r>
        <w:rPr>
          <w:lang w:eastAsia="es-EC"/>
        </w:rPr>
        <w:t>Resolución FFT arriba de 25,600 líneas</w:t>
      </w:r>
    </w:p>
    <w:p w:rsidR="00C40057" w:rsidRPr="00051DCB" w:rsidRDefault="00C40057" w:rsidP="00C40057">
      <w:pPr>
        <w:pStyle w:val="ListParagraph"/>
        <w:numPr>
          <w:ilvl w:val="0"/>
          <w:numId w:val="32"/>
        </w:numPr>
        <w:ind w:left="426" w:hanging="426"/>
        <w:rPr>
          <w:lang w:val="en-US" w:eastAsia="es-EC"/>
        </w:rPr>
      </w:pPr>
      <w:proofErr w:type="spellStart"/>
      <w:r w:rsidRPr="00051DCB">
        <w:rPr>
          <w:lang w:val="en-US" w:eastAsia="es-EC"/>
        </w:rPr>
        <w:t>Ventana</w:t>
      </w:r>
      <w:proofErr w:type="spellEnd"/>
      <w:r w:rsidRPr="00051DCB">
        <w:rPr>
          <w:lang w:val="en-US" w:eastAsia="es-EC"/>
        </w:rPr>
        <w:t xml:space="preserve"> </w:t>
      </w:r>
      <w:proofErr w:type="spellStart"/>
      <w:r w:rsidRPr="00051DCB">
        <w:rPr>
          <w:lang w:val="en-US" w:eastAsia="es-EC"/>
        </w:rPr>
        <w:t>espectral</w:t>
      </w:r>
      <w:proofErr w:type="spellEnd"/>
      <w:r w:rsidRPr="00051DCB">
        <w:rPr>
          <w:lang w:val="en-US" w:eastAsia="es-EC"/>
        </w:rPr>
        <w:t xml:space="preserve">: </w:t>
      </w:r>
      <w:proofErr w:type="spellStart"/>
      <w:r w:rsidRPr="00051DCB">
        <w:rPr>
          <w:lang w:val="en-US" w:eastAsia="es-EC"/>
        </w:rPr>
        <w:t>Hanning</w:t>
      </w:r>
      <w:proofErr w:type="spellEnd"/>
      <w:r w:rsidRPr="00051DCB">
        <w:rPr>
          <w:lang w:val="en-US" w:eastAsia="es-EC"/>
        </w:rPr>
        <w:t xml:space="preserve">, Hamming, Flap-top y </w:t>
      </w:r>
      <w:proofErr w:type="spellStart"/>
      <w:r w:rsidRPr="00051DCB">
        <w:rPr>
          <w:lang w:val="en-US" w:eastAsia="es-EC"/>
        </w:rPr>
        <w:t>uniforme</w:t>
      </w:r>
      <w:proofErr w:type="spellEnd"/>
    </w:p>
    <w:p w:rsidR="00C40057" w:rsidRDefault="00C40057" w:rsidP="00C40057">
      <w:pPr>
        <w:pStyle w:val="ListParagraph"/>
        <w:numPr>
          <w:ilvl w:val="0"/>
          <w:numId w:val="32"/>
        </w:numPr>
        <w:ind w:left="426" w:hanging="426"/>
        <w:rPr>
          <w:lang w:eastAsia="es-EC"/>
        </w:rPr>
      </w:pPr>
      <w:r>
        <w:rPr>
          <w:lang w:eastAsia="es-EC"/>
        </w:rPr>
        <w:t xml:space="preserve">Tipos de promedios: espectral o sincrónico </w:t>
      </w:r>
    </w:p>
    <w:p w:rsidR="00C40057" w:rsidRPr="00C40057" w:rsidRDefault="00C40057" w:rsidP="00C40057">
      <w:pPr>
        <w:pStyle w:val="ListParagraph"/>
        <w:numPr>
          <w:ilvl w:val="0"/>
          <w:numId w:val="32"/>
        </w:numPr>
        <w:ind w:left="426" w:hanging="426"/>
        <w:rPr>
          <w:lang w:eastAsia="es-EC"/>
        </w:rPr>
      </w:pPr>
      <w:r>
        <w:rPr>
          <w:lang w:eastAsia="es-EC"/>
        </w:rPr>
        <w:t>Proceso de traslape: traslape elegible de 0-75%</w:t>
      </w:r>
    </w:p>
    <w:p w:rsidR="00C40057" w:rsidRDefault="00C40057" w:rsidP="002E733C">
      <w:pPr>
        <w:pStyle w:val="1111"/>
      </w:pPr>
      <w:r>
        <w:t>A</w:t>
      </w:r>
      <w:r w:rsidR="002E733C">
        <w:t>nálisis de tiempo dominante</w:t>
      </w:r>
    </w:p>
    <w:p w:rsidR="00C40057" w:rsidRDefault="00C40057" w:rsidP="00C40057">
      <w:pPr>
        <w:pStyle w:val="ListParagraph"/>
        <w:numPr>
          <w:ilvl w:val="0"/>
          <w:numId w:val="33"/>
        </w:numPr>
        <w:ind w:left="426" w:hanging="426"/>
        <w:rPr>
          <w:lang w:eastAsia="es-ES"/>
        </w:rPr>
      </w:pPr>
      <w:r>
        <w:rPr>
          <w:lang w:eastAsia="es-EC"/>
        </w:rPr>
        <w:t>Cuadro orbital filtrada o sin filtro</w:t>
      </w:r>
    </w:p>
    <w:p w:rsidR="00C40057" w:rsidRDefault="00C40057" w:rsidP="00C40057">
      <w:pPr>
        <w:pStyle w:val="ListParagraph"/>
        <w:numPr>
          <w:ilvl w:val="0"/>
          <w:numId w:val="33"/>
        </w:numPr>
        <w:ind w:left="426" w:hanging="426"/>
        <w:rPr>
          <w:lang w:eastAsia="es-ES"/>
        </w:rPr>
      </w:pPr>
      <w:r>
        <w:rPr>
          <w:lang w:eastAsia="es-EC"/>
        </w:rPr>
        <w:t>Factor cresta</w:t>
      </w:r>
    </w:p>
    <w:p w:rsidR="009A4E25" w:rsidRPr="00C40057" w:rsidRDefault="00C40057" w:rsidP="00C40057">
      <w:pPr>
        <w:pStyle w:val="ListParagraph"/>
        <w:numPr>
          <w:ilvl w:val="0"/>
          <w:numId w:val="33"/>
        </w:numPr>
        <w:ind w:left="426" w:hanging="426"/>
        <w:rPr>
          <w:lang w:eastAsia="es-ES"/>
        </w:rPr>
      </w:pPr>
      <w:r>
        <w:rPr>
          <w:lang w:eastAsia="es-EC"/>
        </w:rPr>
        <w:t>Entrada para tacómetro nivel TTL</w:t>
      </w:r>
    </w:p>
    <w:p w:rsidR="009A4E25" w:rsidRDefault="00C40057" w:rsidP="002E733C">
      <w:pPr>
        <w:pStyle w:val="1111"/>
      </w:pPr>
      <w:r>
        <w:lastRenderedPageBreak/>
        <w:t>P</w:t>
      </w:r>
      <w:r w:rsidR="002E733C">
        <w:t>rocesamiento de señal análoga</w:t>
      </w:r>
    </w:p>
    <w:p w:rsidR="00E32DC1" w:rsidRDefault="00C40057" w:rsidP="00E32DC1">
      <w:pPr>
        <w:pStyle w:val="ListParagraph"/>
        <w:numPr>
          <w:ilvl w:val="0"/>
          <w:numId w:val="34"/>
        </w:numPr>
        <w:ind w:left="426" w:hanging="426"/>
        <w:rPr>
          <w:lang w:eastAsia="es-EC"/>
        </w:rPr>
      </w:pPr>
      <w:r>
        <w:rPr>
          <w:lang w:eastAsia="es-EC"/>
        </w:rPr>
        <w:t>Rango dinámico mayor que 85 dB</w:t>
      </w:r>
    </w:p>
    <w:p w:rsidR="00E32DC1" w:rsidRDefault="00C40057" w:rsidP="00E32DC1">
      <w:pPr>
        <w:pStyle w:val="ListParagraph"/>
        <w:numPr>
          <w:ilvl w:val="0"/>
          <w:numId w:val="34"/>
        </w:numPr>
        <w:ind w:left="426" w:hanging="426"/>
        <w:rPr>
          <w:lang w:eastAsia="es-EC"/>
        </w:rPr>
      </w:pPr>
      <w:r>
        <w:rPr>
          <w:lang w:eastAsia="es-EC"/>
        </w:rPr>
        <w:t>Rango de señal de ruido mayor que 76 dB</w:t>
      </w:r>
    </w:p>
    <w:p w:rsidR="00E32DC1" w:rsidRDefault="00C40057" w:rsidP="00E32DC1">
      <w:pPr>
        <w:pStyle w:val="ListParagraph"/>
        <w:numPr>
          <w:ilvl w:val="0"/>
          <w:numId w:val="34"/>
        </w:numPr>
        <w:ind w:left="426" w:hanging="426"/>
        <w:rPr>
          <w:lang w:eastAsia="es-EC"/>
        </w:rPr>
      </w:pPr>
      <w:r>
        <w:rPr>
          <w:lang w:eastAsia="es-EC"/>
        </w:rPr>
        <w:t>DC seleccionable, filtro analógico de paso alto de 0.2 Hz o 10 Hz</w:t>
      </w:r>
    </w:p>
    <w:p w:rsidR="00E32DC1" w:rsidRDefault="00C40057" w:rsidP="00E32DC1">
      <w:pPr>
        <w:pStyle w:val="ListParagraph"/>
        <w:numPr>
          <w:ilvl w:val="0"/>
          <w:numId w:val="34"/>
        </w:numPr>
        <w:ind w:left="426" w:hanging="426"/>
        <w:rPr>
          <w:lang w:eastAsia="es-EC"/>
        </w:rPr>
      </w:pPr>
      <w:r>
        <w:rPr>
          <w:lang w:eastAsia="es-EC"/>
        </w:rPr>
        <w:t>Integración analógica de etapa simple seleccionable</w:t>
      </w:r>
    </w:p>
    <w:p w:rsidR="00E32DC1" w:rsidRDefault="00C40057" w:rsidP="00E32DC1">
      <w:pPr>
        <w:pStyle w:val="ListParagraph"/>
        <w:numPr>
          <w:ilvl w:val="0"/>
          <w:numId w:val="34"/>
        </w:numPr>
        <w:ind w:left="426" w:hanging="426"/>
        <w:rPr>
          <w:lang w:eastAsia="es-EC"/>
        </w:rPr>
      </w:pPr>
      <w:r>
        <w:rPr>
          <w:lang w:eastAsia="es-EC"/>
        </w:rPr>
        <w:t xml:space="preserve">No </w:t>
      </w:r>
      <w:r w:rsidR="005057C4">
        <w:rPr>
          <w:lang w:eastAsia="es-EC"/>
        </w:rPr>
        <w:t>más</w:t>
      </w:r>
      <w:r>
        <w:rPr>
          <w:lang w:eastAsia="es-EC"/>
        </w:rPr>
        <w:t xml:space="preserve"> de -76 dB </w:t>
      </w:r>
      <w:proofErr w:type="spellStart"/>
      <w:r>
        <w:rPr>
          <w:lang w:eastAsia="es-EC"/>
        </w:rPr>
        <w:t>crosstalk</w:t>
      </w:r>
      <w:proofErr w:type="spellEnd"/>
      <w:r>
        <w:rPr>
          <w:lang w:eastAsia="es-EC"/>
        </w:rPr>
        <w:t xml:space="preserve"> entre canales</w:t>
      </w:r>
    </w:p>
    <w:p w:rsidR="00E32DC1" w:rsidRDefault="00C40057" w:rsidP="00E32DC1">
      <w:pPr>
        <w:pStyle w:val="ListParagraph"/>
        <w:numPr>
          <w:ilvl w:val="0"/>
          <w:numId w:val="34"/>
        </w:numPr>
        <w:ind w:left="426" w:hanging="426"/>
        <w:rPr>
          <w:lang w:eastAsia="es-EC"/>
        </w:rPr>
      </w:pPr>
      <w:r>
        <w:rPr>
          <w:lang w:eastAsia="es-EC"/>
        </w:rPr>
        <w:t>Rango de entrada de +/- 10 VAC (+/- 25 VDC)</w:t>
      </w:r>
    </w:p>
    <w:p w:rsidR="00C40057" w:rsidRPr="005057C4" w:rsidRDefault="00C40057" w:rsidP="00E32DC1">
      <w:pPr>
        <w:pStyle w:val="ListParagraph"/>
        <w:numPr>
          <w:ilvl w:val="0"/>
          <w:numId w:val="34"/>
        </w:numPr>
        <w:ind w:left="426" w:hanging="426"/>
        <w:rPr>
          <w:lang w:eastAsia="es-EC"/>
        </w:rPr>
      </w:pPr>
      <w:r>
        <w:rPr>
          <w:lang w:eastAsia="es-EC"/>
        </w:rPr>
        <w:t>Chequeo de falla en cable</w:t>
      </w:r>
    </w:p>
    <w:p w:rsidR="00E32DC1" w:rsidRDefault="00E32DC1" w:rsidP="002E733C">
      <w:pPr>
        <w:pStyle w:val="1111"/>
      </w:pPr>
      <w:r>
        <w:t>E</w:t>
      </w:r>
      <w:r w:rsidR="002E733C">
        <w:t>stándares</w:t>
      </w:r>
      <w:r>
        <w:t xml:space="preserve"> </w:t>
      </w:r>
      <w:r w:rsidR="002E733C">
        <w:t>internacionales aplicables</w:t>
      </w:r>
    </w:p>
    <w:p w:rsidR="00E32DC1" w:rsidRDefault="00E32DC1" w:rsidP="00E32DC1">
      <w:pPr>
        <w:pStyle w:val="ListParagraph"/>
        <w:numPr>
          <w:ilvl w:val="0"/>
          <w:numId w:val="35"/>
        </w:numPr>
        <w:ind w:left="426" w:hanging="426"/>
        <w:rPr>
          <w:lang w:eastAsia="es-EC"/>
        </w:rPr>
      </w:pPr>
      <w:r>
        <w:rPr>
          <w:lang w:eastAsia="es-EC"/>
        </w:rPr>
        <w:t>Seguridad Eléctrica: EN 60950-1:2001 (1era. Edición)</w:t>
      </w:r>
    </w:p>
    <w:p w:rsidR="00E32DC1" w:rsidRDefault="00E32DC1" w:rsidP="00E32DC1">
      <w:pPr>
        <w:pStyle w:val="ListParagraph"/>
        <w:numPr>
          <w:ilvl w:val="0"/>
          <w:numId w:val="35"/>
        </w:numPr>
        <w:ind w:left="426" w:hanging="426"/>
        <w:rPr>
          <w:lang w:eastAsia="es-EC"/>
        </w:rPr>
      </w:pPr>
      <w:r>
        <w:rPr>
          <w:lang w:eastAsia="es-EC"/>
        </w:rPr>
        <w:t>Emisiones Electromagnéticas: ICES-001:2006 Clase A,</w:t>
      </w:r>
    </w:p>
    <w:p w:rsidR="00E32DC1" w:rsidRDefault="00E32DC1" w:rsidP="00E32DC1">
      <w:pPr>
        <w:pStyle w:val="ListParagraph"/>
        <w:numPr>
          <w:ilvl w:val="0"/>
          <w:numId w:val="35"/>
        </w:numPr>
        <w:ind w:left="426" w:hanging="426"/>
        <w:rPr>
          <w:lang w:eastAsia="es-EC"/>
        </w:rPr>
      </w:pPr>
      <w:r>
        <w:rPr>
          <w:lang w:eastAsia="es-EC"/>
        </w:rPr>
        <w:t>EN 61326-1:2006 Clase A, FCC 15.109:2007, Clase A</w:t>
      </w:r>
    </w:p>
    <w:p w:rsidR="00E32DC1" w:rsidRPr="00E32DC1" w:rsidRDefault="00E32DC1" w:rsidP="00E32DC1">
      <w:pPr>
        <w:pStyle w:val="ListParagraph"/>
        <w:numPr>
          <w:ilvl w:val="0"/>
          <w:numId w:val="35"/>
        </w:numPr>
        <w:ind w:left="426" w:hanging="426"/>
        <w:rPr>
          <w:lang w:eastAsia="es-EC"/>
        </w:rPr>
      </w:pPr>
      <w:r>
        <w:rPr>
          <w:lang w:eastAsia="es-EC"/>
        </w:rPr>
        <w:t>Inmunidad Electromagnética: EN 61326-1:2006</w:t>
      </w:r>
    </w:p>
    <w:p w:rsidR="009A4E25" w:rsidRDefault="002E733C" w:rsidP="002E733C">
      <w:pPr>
        <w:pStyle w:val="111"/>
      </w:pPr>
      <w:r>
        <w:t>INTRODUCCION AL SOFTWARE ALERT</w:t>
      </w:r>
    </w:p>
    <w:p w:rsidR="002E733C" w:rsidRDefault="002E733C" w:rsidP="002E733C">
      <w:pPr>
        <w:pStyle w:val="1111"/>
      </w:pPr>
      <w:proofErr w:type="spellStart"/>
      <w:r>
        <w:t>Overview</w:t>
      </w:r>
      <w:proofErr w:type="spellEnd"/>
    </w:p>
    <w:p w:rsidR="002E733C" w:rsidRDefault="002E733C" w:rsidP="002E733C">
      <w:pPr>
        <w:rPr>
          <w:lang w:eastAsia="es-ES"/>
        </w:rPr>
      </w:pPr>
      <w:r>
        <w:rPr>
          <w:lang w:eastAsia="es-ES"/>
        </w:rPr>
        <w:t xml:space="preserve">La pantalla está dividida en dos partes: el árbol de la base de datos en la parte izquierda y la información sobre el análisis realizado en el derecho. Usted puede operar el árbol para navegar la base de datos en lugar de navegar sus directorios y archivos. </w:t>
      </w:r>
    </w:p>
    <w:p w:rsidR="002E733C" w:rsidRDefault="00B636D6" w:rsidP="002E733C">
      <w:pPr>
        <w:rPr>
          <w:lang w:eastAsia="es-ES"/>
        </w:rPr>
      </w:pPr>
      <w:r>
        <w:rPr>
          <w:lang w:eastAsia="es-ES"/>
        </w:rPr>
        <w:t>Casi todo lo que se</w:t>
      </w:r>
      <w:r w:rsidR="002E733C">
        <w:rPr>
          <w:lang w:eastAsia="es-ES"/>
        </w:rPr>
        <w:t xml:space="preserve"> necesita hacer</w:t>
      </w:r>
      <w:r>
        <w:rPr>
          <w:lang w:eastAsia="es-ES"/>
        </w:rPr>
        <w:t xml:space="preserve"> es accediendo</w:t>
      </w:r>
      <w:r w:rsidR="002E733C">
        <w:rPr>
          <w:lang w:eastAsia="es-ES"/>
        </w:rPr>
        <w:t xml:space="preserve"> </w:t>
      </w:r>
      <w:r>
        <w:rPr>
          <w:lang w:eastAsia="es-ES"/>
        </w:rPr>
        <w:t>a</w:t>
      </w:r>
      <w:r w:rsidR="002E733C">
        <w:rPr>
          <w:lang w:eastAsia="es-ES"/>
        </w:rPr>
        <w:t>l árbol de la</w:t>
      </w:r>
      <w:r w:rsidR="0039681F">
        <w:rPr>
          <w:lang w:eastAsia="es-ES"/>
        </w:rPr>
        <w:t xml:space="preserve"> base </w:t>
      </w:r>
      <w:r>
        <w:rPr>
          <w:lang w:eastAsia="es-ES"/>
        </w:rPr>
        <w:t>d</w:t>
      </w:r>
      <w:r w:rsidR="0039681F">
        <w:rPr>
          <w:lang w:eastAsia="es-ES"/>
        </w:rPr>
        <w:t>e datos. La información de</w:t>
      </w:r>
      <w:r w:rsidR="002E733C">
        <w:rPr>
          <w:lang w:eastAsia="es-ES"/>
        </w:rPr>
        <w:t xml:space="preserve"> las máquinas </w:t>
      </w:r>
      <w:r w:rsidR="0039681F">
        <w:rPr>
          <w:lang w:eastAsia="es-ES"/>
        </w:rPr>
        <w:t xml:space="preserve">que presenta </w:t>
      </w:r>
      <w:r w:rsidR="002E733C">
        <w:rPr>
          <w:lang w:eastAsia="es-ES"/>
        </w:rPr>
        <w:t xml:space="preserve">la base de datos </w:t>
      </w:r>
      <w:r w:rsidR="0039681F">
        <w:rPr>
          <w:lang w:eastAsia="es-ES"/>
        </w:rPr>
        <w:t xml:space="preserve">se encuentra </w:t>
      </w:r>
      <w:r w:rsidR="002E733C">
        <w:rPr>
          <w:lang w:eastAsia="es-ES"/>
        </w:rPr>
        <w:t>en un</w:t>
      </w:r>
      <w:r w:rsidR="0039681F">
        <w:rPr>
          <w:lang w:eastAsia="es-ES"/>
        </w:rPr>
        <w:t>a</w:t>
      </w:r>
      <w:r w:rsidR="002E733C">
        <w:rPr>
          <w:lang w:eastAsia="es-ES"/>
        </w:rPr>
        <w:t xml:space="preserve"> jerarquía de </w:t>
      </w:r>
      <w:r w:rsidR="0039681F">
        <w:rPr>
          <w:lang w:eastAsia="es-ES"/>
        </w:rPr>
        <w:t xml:space="preserve">la siguiente manera: </w:t>
      </w:r>
      <w:r w:rsidR="002E733C">
        <w:rPr>
          <w:lang w:eastAsia="es-ES"/>
        </w:rPr>
        <w:t>planta</w:t>
      </w:r>
      <w:r w:rsidR="0039681F">
        <w:rPr>
          <w:lang w:eastAsia="es-ES"/>
        </w:rPr>
        <w:t xml:space="preserve"> – </w:t>
      </w:r>
      <w:r w:rsidR="002E733C">
        <w:rPr>
          <w:lang w:eastAsia="es-ES"/>
        </w:rPr>
        <w:t>el</w:t>
      </w:r>
      <w:r w:rsidR="0039681F">
        <w:rPr>
          <w:lang w:eastAsia="es-ES"/>
        </w:rPr>
        <w:t xml:space="preserve"> </w:t>
      </w:r>
      <w:r w:rsidR="002E733C">
        <w:rPr>
          <w:lang w:eastAsia="es-ES"/>
        </w:rPr>
        <w:t>área</w:t>
      </w:r>
      <w:r w:rsidR="0039681F">
        <w:rPr>
          <w:lang w:eastAsia="es-ES"/>
        </w:rPr>
        <w:t xml:space="preserve"> – </w:t>
      </w:r>
      <w:r w:rsidR="002E733C">
        <w:rPr>
          <w:lang w:eastAsia="es-ES"/>
        </w:rPr>
        <w:t>la</w:t>
      </w:r>
      <w:r w:rsidR="0039681F">
        <w:rPr>
          <w:lang w:eastAsia="es-ES"/>
        </w:rPr>
        <w:t xml:space="preserve"> </w:t>
      </w:r>
      <w:r w:rsidR="002E733C">
        <w:rPr>
          <w:lang w:eastAsia="es-ES"/>
        </w:rPr>
        <w:t xml:space="preserve"> máquina</w:t>
      </w:r>
      <w:r w:rsidR="0039681F">
        <w:rPr>
          <w:lang w:eastAsia="es-ES"/>
        </w:rPr>
        <w:t xml:space="preserve"> – </w:t>
      </w:r>
      <w:r w:rsidR="002E733C">
        <w:rPr>
          <w:lang w:eastAsia="es-ES"/>
        </w:rPr>
        <w:t>el</w:t>
      </w:r>
      <w:r w:rsidR="0039681F">
        <w:rPr>
          <w:lang w:eastAsia="es-ES"/>
        </w:rPr>
        <w:t xml:space="preserve"> </w:t>
      </w:r>
      <w:r w:rsidR="002E733C">
        <w:rPr>
          <w:lang w:eastAsia="es-ES"/>
        </w:rPr>
        <w:t xml:space="preserve"> </w:t>
      </w:r>
      <w:r w:rsidR="0039681F">
        <w:rPr>
          <w:lang w:eastAsia="es-ES"/>
        </w:rPr>
        <w:t>punto de locación</w:t>
      </w:r>
      <w:r w:rsidR="002E733C">
        <w:rPr>
          <w:lang w:eastAsia="es-ES"/>
        </w:rPr>
        <w:t xml:space="preserve">. </w:t>
      </w:r>
      <w:r w:rsidR="0039681F">
        <w:rPr>
          <w:lang w:eastAsia="es-ES"/>
        </w:rPr>
        <w:t>T</w:t>
      </w:r>
      <w:r w:rsidR="002E733C">
        <w:rPr>
          <w:lang w:eastAsia="es-ES"/>
        </w:rPr>
        <w:t xml:space="preserve">ambién contiene el </w:t>
      </w:r>
      <w:proofErr w:type="spellStart"/>
      <w:r w:rsidR="002E733C">
        <w:rPr>
          <w:lang w:eastAsia="es-ES"/>
        </w:rPr>
        <w:t>MIDs</w:t>
      </w:r>
      <w:proofErr w:type="spellEnd"/>
      <w:r w:rsidR="002E733C">
        <w:rPr>
          <w:lang w:eastAsia="es-ES"/>
        </w:rPr>
        <w:t xml:space="preserve">, </w:t>
      </w:r>
      <w:r w:rsidR="0039681F">
        <w:rPr>
          <w:lang w:eastAsia="es-ES"/>
        </w:rPr>
        <w:t xml:space="preserve">que son </w:t>
      </w:r>
      <w:r w:rsidR="002E733C">
        <w:rPr>
          <w:lang w:eastAsia="es-ES"/>
        </w:rPr>
        <w:t xml:space="preserve">los estudios, arreglos, y listas de máquinas mantenidos por el sistema llamado </w:t>
      </w:r>
      <w:r w:rsidR="00C271A1">
        <w:rPr>
          <w:lang w:eastAsia="es-ES"/>
        </w:rPr>
        <w:t>Máster</w:t>
      </w:r>
      <w:r w:rsidR="0039681F">
        <w:rPr>
          <w:lang w:eastAsia="es-ES"/>
        </w:rPr>
        <w:t xml:space="preserve"> </w:t>
      </w:r>
      <w:proofErr w:type="spellStart"/>
      <w:r w:rsidR="0039681F">
        <w:rPr>
          <w:lang w:eastAsia="es-ES"/>
        </w:rPr>
        <w:t>Lists</w:t>
      </w:r>
      <w:proofErr w:type="spellEnd"/>
      <w:r>
        <w:rPr>
          <w:lang w:eastAsia="es-ES"/>
        </w:rPr>
        <w:t>. Simplemente accediendo</w:t>
      </w:r>
      <w:r w:rsidR="002E733C">
        <w:rPr>
          <w:lang w:eastAsia="es-ES"/>
        </w:rPr>
        <w:t xml:space="preserve"> entre éstos </w:t>
      </w:r>
      <w:r>
        <w:rPr>
          <w:lang w:eastAsia="es-ES"/>
        </w:rPr>
        <w:t xml:space="preserve">se </w:t>
      </w:r>
      <w:r w:rsidR="002E733C">
        <w:rPr>
          <w:lang w:eastAsia="es-ES"/>
        </w:rPr>
        <w:t xml:space="preserve">puede acceder </w:t>
      </w:r>
      <w:r>
        <w:rPr>
          <w:lang w:eastAsia="es-ES"/>
        </w:rPr>
        <w:t xml:space="preserve">a </w:t>
      </w:r>
      <w:r w:rsidR="002E733C">
        <w:rPr>
          <w:lang w:eastAsia="es-ES"/>
        </w:rPr>
        <w:t>todos los datos importantes rápidamente.</w:t>
      </w:r>
    </w:p>
    <w:p w:rsidR="00B636D6" w:rsidRDefault="00B636D6" w:rsidP="002E733C">
      <w:pPr>
        <w:rPr>
          <w:lang w:eastAsia="es-ES"/>
        </w:rPr>
      </w:pPr>
    </w:p>
    <w:p w:rsidR="00B636D6" w:rsidRDefault="00B636D6" w:rsidP="00B636D6">
      <w:pPr>
        <w:pStyle w:val="1111"/>
      </w:pPr>
      <w:proofErr w:type="spellStart"/>
      <w:r>
        <w:rPr>
          <w:lang w:eastAsia="es-EC"/>
        </w:rPr>
        <w:lastRenderedPageBreak/>
        <w:t>The</w:t>
      </w:r>
      <w:proofErr w:type="spellEnd"/>
      <w:r>
        <w:rPr>
          <w:lang w:eastAsia="es-EC"/>
        </w:rPr>
        <w:t xml:space="preserve"> </w:t>
      </w:r>
      <w:proofErr w:type="spellStart"/>
      <w:r>
        <w:rPr>
          <w:lang w:eastAsia="es-EC"/>
        </w:rPr>
        <w:t>Four</w:t>
      </w:r>
      <w:proofErr w:type="spellEnd"/>
      <w:r>
        <w:rPr>
          <w:lang w:eastAsia="es-EC"/>
        </w:rPr>
        <w:t xml:space="preserve"> </w:t>
      </w:r>
      <w:proofErr w:type="spellStart"/>
      <w:r>
        <w:rPr>
          <w:lang w:eastAsia="es-EC"/>
        </w:rPr>
        <w:t>Main</w:t>
      </w:r>
      <w:proofErr w:type="spellEnd"/>
      <w:r>
        <w:rPr>
          <w:lang w:eastAsia="es-EC"/>
        </w:rPr>
        <w:t xml:space="preserve"> </w:t>
      </w:r>
      <w:proofErr w:type="spellStart"/>
      <w:r>
        <w:rPr>
          <w:lang w:eastAsia="es-EC"/>
        </w:rPr>
        <w:t>Views</w:t>
      </w:r>
      <w:proofErr w:type="spellEnd"/>
    </w:p>
    <w:p w:rsidR="00B636D6" w:rsidRDefault="00B636D6" w:rsidP="00B636D6">
      <w:pPr>
        <w:rPr>
          <w:lang w:eastAsia="es-ES"/>
        </w:rPr>
      </w:pPr>
      <w:r>
        <w:rPr>
          <w:lang w:eastAsia="es-ES"/>
        </w:rPr>
        <w:t>La mayoría de su desenvolvimiento con el software ALERT tendrá lugar en cuatro vistas diferentes usando los siguientes iconos (ver figura 2.15):</w:t>
      </w:r>
    </w:p>
    <w:p w:rsidR="009A4E25" w:rsidRDefault="00B636D6" w:rsidP="00B636D6">
      <w:pPr>
        <w:jc w:val="center"/>
        <w:rPr>
          <w:lang w:eastAsia="es-ES"/>
        </w:rPr>
      </w:pPr>
      <w:r>
        <w:rPr>
          <w:noProof/>
          <w:lang w:val="en-US"/>
        </w:rPr>
        <w:drawing>
          <wp:inline distT="0" distB="0" distL="0" distR="0">
            <wp:extent cx="3582110" cy="9334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srcRect/>
                    <a:stretch>
                      <a:fillRect/>
                    </a:stretch>
                  </pic:blipFill>
                  <pic:spPr bwMode="auto">
                    <a:xfrm>
                      <a:off x="0" y="0"/>
                      <a:ext cx="3586004" cy="934465"/>
                    </a:xfrm>
                    <a:prstGeom prst="rect">
                      <a:avLst/>
                    </a:prstGeom>
                    <a:noFill/>
                    <a:ln w="9525">
                      <a:noFill/>
                      <a:miter lim="800000"/>
                      <a:headEnd/>
                      <a:tailEnd/>
                    </a:ln>
                  </pic:spPr>
                </pic:pic>
              </a:graphicData>
            </a:graphic>
          </wp:inline>
        </w:drawing>
      </w:r>
    </w:p>
    <w:p w:rsidR="00B636D6" w:rsidRDefault="00B636D6" w:rsidP="00B636D6">
      <w:pPr>
        <w:pStyle w:val="ListParagraph"/>
        <w:numPr>
          <w:ilvl w:val="0"/>
          <w:numId w:val="15"/>
        </w:numPr>
        <w:jc w:val="center"/>
        <w:rPr>
          <w:lang w:eastAsia="es-ES"/>
        </w:rPr>
      </w:pPr>
      <w:r>
        <w:rPr>
          <w:sz w:val="20"/>
          <w:szCs w:val="20"/>
          <w:lang w:eastAsia="es-ES"/>
        </w:rPr>
        <w:t>Esquema de los iconos para las diferentes vistas de la información</w:t>
      </w:r>
    </w:p>
    <w:p w:rsidR="00B636D6" w:rsidRDefault="00B636D6" w:rsidP="00B636D6">
      <w:pPr>
        <w:rPr>
          <w:lang w:eastAsia="es-ES"/>
        </w:rPr>
      </w:pPr>
      <w:r>
        <w:rPr>
          <w:lang w:eastAsia="es-ES"/>
        </w:rPr>
        <w:t xml:space="preserve">Cada vista cambia con respecto al enfoque </w:t>
      </w:r>
      <w:r w:rsidR="008C1293">
        <w:rPr>
          <w:lang w:eastAsia="es-ES"/>
        </w:rPr>
        <w:t>que se desee observar. Si el enfoque es relacionado a</w:t>
      </w:r>
      <w:r>
        <w:rPr>
          <w:lang w:eastAsia="es-ES"/>
        </w:rPr>
        <w:t xml:space="preserve"> la Planta, entonces la información acerca de la planta se desplegará. </w:t>
      </w:r>
      <w:r w:rsidR="008C1293">
        <w:rPr>
          <w:lang w:eastAsia="es-ES"/>
        </w:rPr>
        <w:t>L</w:t>
      </w:r>
      <w:r>
        <w:rPr>
          <w:lang w:eastAsia="es-ES"/>
        </w:rPr>
        <w:t>a información ser</w:t>
      </w:r>
      <w:r w:rsidR="008C1293">
        <w:rPr>
          <w:lang w:eastAsia="es-ES"/>
        </w:rPr>
        <w:t xml:space="preserve">á diferente si el enfoque </w:t>
      </w:r>
      <w:proofErr w:type="spellStart"/>
      <w:r w:rsidR="008C1293">
        <w:rPr>
          <w:lang w:eastAsia="es-ES"/>
        </w:rPr>
        <w:t>esta</w:t>
      </w:r>
      <w:proofErr w:type="spellEnd"/>
      <w:r>
        <w:rPr>
          <w:lang w:eastAsia="es-ES"/>
        </w:rPr>
        <w:t xml:space="preserve"> </w:t>
      </w:r>
      <w:r w:rsidR="008C1293">
        <w:rPr>
          <w:lang w:eastAsia="es-ES"/>
        </w:rPr>
        <w:t>relacionado a</w:t>
      </w:r>
      <w:r>
        <w:rPr>
          <w:lang w:eastAsia="es-ES"/>
        </w:rPr>
        <w:t>l nivel de la Máquina.</w:t>
      </w:r>
    </w:p>
    <w:p w:rsidR="008C1293" w:rsidRDefault="008C1293" w:rsidP="008C1293">
      <w:pPr>
        <w:pStyle w:val="11111"/>
      </w:pPr>
      <w:proofErr w:type="spellStart"/>
      <w:r>
        <w:t>Detail</w:t>
      </w:r>
      <w:proofErr w:type="spellEnd"/>
      <w:r>
        <w:t xml:space="preserve"> View</w:t>
      </w:r>
    </w:p>
    <w:p w:rsidR="008C1293" w:rsidRDefault="008C1293" w:rsidP="008C1293">
      <w:pPr>
        <w:rPr>
          <w:lang w:eastAsia="es-ES"/>
        </w:rPr>
      </w:pPr>
      <w:r>
        <w:rPr>
          <w:lang w:eastAsia="es-ES"/>
        </w:rPr>
        <w:t>Cuando se requiere revisar los datos gráficos, es importante tomar en cuenta los detalles de la máquina que pueden incluir condiciones de operación, evaluaciones e información del fabricante. La información es desplegada según el artículo seleccionado en el árbol de datos</w:t>
      </w:r>
      <w:r w:rsidR="005A0B49">
        <w:rPr>
          <w:lang w:eastAsia="es-ES"/>
        </w:rPr>
        <w:t xml:space="preserve"> (ver figura 2.16)</w:t>
      </w:r>
      <w:r>
        <w:rPr>
          <w:lang w:eastAsia="es-ES"/>
        </w:rPr>
        <w:t xml:space="preserve">. </w:t>
      </w:r>
    </w:p>
    <w:p w:rsidR="008C1293" w:rsidRDefault="008C1293" w:rsidP="008C1293">
      <w:pPr>
        <w:jc w:val="center"/>
        <w:rPr>
          <w:lang w:eastAsia="es-ES"/>
        </w:rPr>
      </w:pPr>
      <w:r>
        <w:rPr>
          <w:noProof/>
          <w:lang w:val="en-US"/>
        </w:rPr>
        <w:drawing>
          <wp:inline distT="0" distB="0" distL="0" distR="0">
            <wp:extent cx="3438525" cy="2454354"/>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srcRect/>
                    <a:stretch>
                      <a:fillRect/>
                    </a:stretch>
                  </pic:blipFill>
                  <pic:spPr bwMode="auto">
                    <a:xfrm>
                      <a:off x="0" y="0"/>
                      <a:ext cx="3438525" cy="2454354"/>
                    </a:xfrm>
                    <a:prstGeom prst="rect">
                      <a:avLst/>
                    </a:prstGeom>
                    <a:noFill/>
                    <a:ln w="9525">
                      <a:noFill/>
                      <a:miter lim="800000"/>
                      <a:headEnd/>
                      <a:tailEnd/>
                    </a:ln>
                  </pic:spPr>
                </pic:pic>
              </a:graphicData>
            </a:graphic>
          </wp:inline>
        </w:drawing>
      </w:r>
    </w:p>
    <w:p w:rsidR="008C1293" w:rsidRDefault="005A0B49" w:rsidP="008C1293">
      <w:pPr>
        <w:pStyle w:val="ListParagraph"/>
        <w:numPr>
          <w:ilvl w:val="0"/>
          <w:numId w:val="15"/>
        </w:numPr>
        <w:jc w:val="center"/>
        <w:rPr>
          <w:lang w:eastAsia="es-ES"/>
        </w:rPr>
      </w:pPr>
      <w:r>
        <w:rPr>
          <w:sz w:val="20"/>
          <w:szCs w:val="20"/>
          <w:lang w:eastAsia="es-ES"/>
        </w:rPr>
        <w:t xml:space="preserve">Esquema de la Planta mostrada en </w:t>
      </w:r>
      <w:proofErr w:type="spellStart"/>
      <w:r>
        <w:rPr>
          <w:sz w:val="20"/>
          <w:szCs w:val="20"/>
          <w:lang w:eastAsia="es-ES"/>
        </w:rPr>
        <w:t>Detail</w:t>
      </w:r>
      <w:proofErr w:type="spellEnd"/>
      <w:r>
        <w:rPr>
          <w:sz w:val="20"/>
          <w:szCs w:val="20"/>
          <w:lang w:eastAsia="es-ES"/>
        </w:rPr>
        <w:t xml:space="preserve"> View</w:t>
      </w:r>
    </w:p>
    <w:p w:rsidR="009A4E25" w:rsidRDefault="00723B25" w:rsidP="00723B25">
      <w:pPr>
        <w:pStyle w:val="11111"/>
      </w:pPr>
      <w:proofErr w:type="spellStart"/>
      <w:r>
        <w:lastRenderedPageBreak/>
        <w:t>List</w:t>
      </w:r>
      <w:proofErr w:type="spellEnd"/>
      <w:r>
        <w:t xml:space="preserve"> View</w:t>
      </w:r>
    </w:p>
    <w:p w:rsidR="005A62D9" w:rsidRDefault="005A62D9" w:rsidP="005A62D9">
      <w:pPr>
        <w:rPr>
          <w:lang w:eastAsia="es-ES"/>
        </w:rPr>
      </w:pPr>
      <w:r>
        <w:rPr>
          <w:lang w:eastAsia="es-ES"/>
        </w:rPr>
        <w:t xml:space="preserve">Ahora asumamos que se requiere rápidamente repasar las máquinas que tienen problemas, se puede hacerlo simplemente en el estado actual del la planta. El mejor acercamiento se lo tiene en la opción Master </w:t>
      </w:r>
      <w:proofErr w:type="spellStart"/>
      <w:r>
        <w:rPr>
          <w:lang w:eastAsia="es-ES"/>
        </w:rPr>
        <w:t>List</w:t>
      </w:r>
      <w:proofErr w:type="spellEnd"/>
      <w:r>
        <w:rPr>
          <w:lang w:eastAsia="es-ES"/>
        </w:rPr>
        <w:t xml:space="preserve"> mostrado, en </w:t>
      </w:r>
      <w:proofErr w:type="spellStart"/>
      <w:r>
        <w:rPr>
          <w:lang w:eastAsia="es-ES"/>
        </w:rPr>
        <w:t>List</w:t>
      </w:r>
      <w:proofErr w:type="spellEnd"/>
      <w:r>
        <w:rPr>
          <w:lang w:eastAsia="es-ES"/>
        </w:rPr>
        <w:t xml:space="preserve"> View.</w:t>
      </w:r>
    </w:p>
    <w:p w:rsidR="005A62D9" w:rsidRDefault="005A62D9" w:rsidP="005A62D9">
      <w:pPr>
        <w:jc w:val="center"/>
        <w:rPr>
          <w:lang w:eastAsia="es-ES"/>
        </w:rPr>
      </w:pPr>
      <w:r>
        <w:rPr>
          <w:noProof/>
          <w:lang w:val="en-US"/>
        </w:rPr>
        <w:drawing>
          <wp:inline distT="0" distB="0" distL="0" distR="0">
            <wp:extent cx="5350184" cy="3800475"/>
            <wp:effectExtent l="19050" t="0" r="2866"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email"/>
                    <a:srcRect/>
                    <a:stretch>
                      <a:fillRect/>
                    </a:stretch>
                  </pic:blipFill>
                  <pic:spPr bwMode="auto">
                    <a:xfrm>
                      <a:off x="0" y="0"/>
                      <a:ext cx="5354731" cy="3803705"/>
                    </a:xfrm>
                    <a:prstGeom prst="rect">
                      <a:avLst/>
                    </a:prstGeom>
                    <a:noFill/>
                    <a:ln w="9525">
                      <a:noFill/>
                      <a:miter lim="800000"/>
                      <a:headEnd/>
                      <a:tailEnd/>
                    </a:ln>
                  </pic:spPr>
                </pic:pic>
              </a:graphicData>
            </a:graphic>
          </wp:inline>
        </w:drawing>
      </w:r>
    </w:p>
    <w:p w:rsidR="005A62D9" w:rsidRPr="00866DFA" w:rsidRDefault="00866DFA" w:rsidP="00866DFA">
      <w:pPr>
        <w:pStyle w:val="ListParagraph"/>
        <w:numPr>
          <w:ilvl w:val="0"/>
          <w:numId w:val="15"/>
        </w:numPr>
        <w:jc w:val="center"/>
        <w:rPr>
          <w:sz w:val="20"/>
          <w:szCs w:val="20"/>
          <w:lang w:eastAsia="es-ES"/>
        </w:rPr>
      </w:pPr>
      <w:r>
        <w:rPr>
          <w:sz w:val="20"/>
          <w:szCs w:val="20"/>
          <w:lang w:eastAsia="es-EC"/>
        </w:rPr>
        <w:t xml:space="preserve">Esquema de la lista  “Machines in </w:t>
      </w:r>
      <w:proofErr w:type="spellStart"/>
      <w:r>
        <w:rPr>
          <w:sz w:val="20"/>
          <w:szCs w:val="20"/>
          <w:lang w:eastAsia="es-EC"/>
        </w:rPr>
        <w:t>alarm</w:t>
      </w:r>
      <w:proofErr w:type="spellEnd"/>
      <w:r>
        <w:rPr>
          <w:sz w:val="20"/>
          <w:szCs w:val="20"/>
          <w:lang w:eastAsia="es-EC"/>
        </w:rPr>
        <w:t xml:space="preserve">” </w:t>
      </w:r>
    </w:p>
    <w:p w:rsidR="006C73BF" w:rsidRDefault="00866DFA" w:rsidP="00866DFA">
      <w:pPr>
        <w:rPr>
          <w:lang w:eastAsia="es-ES"/>
        </w:rPr>
      </w:pPr>
      <w:r>
        <w:rPr>
          <w:lang w:eastAsia="es-ES"/>
        </w:rPr>
        <w:t xml:space="preserve">Las máquinas se listan alfabéticamente en la ventana correcta. Los iconos de la máquina son de colores diferentes, indicando la severidad del problema. </w:t>
      </w:r>
    </w:p>
    <w:p w:rsidR="00D33017" w:rsidRDefault="00866DFA" w:rsidP="00866DFA">
      <w:pPr>
        <w:pStyle w:val="11111"/>
      </w:pPr>
      <w:proofErr w:type="spellStart"/>
      <w:r>
        <w:t>History</w:t>
      </w:r>
      <w:proofErr w:type="spellEnd"/>
      <w:r>
        <w:t xml:space="preserve"> View</w:t>
      </w:r>
    </w:p>
    <w:p w:rsidR="00866DFA" w:rsidRDefault="00866DFA" w:rsidP="00866DFA">
      <w:pPr>
        <w:rPr>
          <w:lang w:eastAsia="es-ES"/>
        </w:rPr>
      </w:pPr>
      <w:r>
        <w:rPr>
          <w:lang w:eastAsia="es-ES"/>
        </w:rPr>
        <w:t>Cuando se</w:t>
      </w:r>
      <w:r w:rsidRPr="00866DFA">
        <w:rPr>
          <w:lang w:eastAsia="es-ES"/>
        </w:rPr>
        <w:t xml:space="preserve"> ejecuta </w:t>
      </w:r>
      <w:r>
        <w:rPr>
          <w:lang w:eastAsia="es-ES"/>
        </w:rPr>
        <w:t xml:space="preserve">primero la opción </w:t>
      </w:r>
      <w:r w:rsidRPr="00866DFA">
        <w:rPr>
          <w:lang w:eastAsia="es-ES"/>
        </w:rPr>
        <w:t>EA, el software cambiará automáticamente a la Vista de la Historia y selecciona la máquina que usted estaba usando cuando usted ej</w:t>
      </w:r>
      <w:r>
        <w:rPr>
          <w:lang w:eastAsia="es-ES"/>
        </w:rPr>
        <w:t xml:space="preserve">ecutó EA en último lugar. En la figura 2.18 se ha seleccionado </w:t>
      </w:r>
      <w:r w:rsidRPr="00866DFA">
        <w:rPr>
          <w:lang w:eastAsia="es-ES"/>
        </w:rPr>
        <w:t xml:space="preserve"> la máquina “el Servicio Principal Bomba #1” y sus resultados </w:t>
      </w:r>
      <w:r>
        <w:rPr>
          <w:lang w:eastAsia="es-ES"/>
        </w:rPr>
        <w:t>serán mostrados</w:t>
      </w:r>
      <w:r w:rsidRPr="00866DFA">
        <w:rPr>
          <w:lang w:eastAsia="es-ES"/>
        </w:rPr>
        <w:t>.</w:t>
      </w:r>
    </w:p>
    <w:p w:rsidR="00866DFA" w:rsidRDefault="00866DFA" w:rsidP="00866DFA">
      <w:pPr>
        <w:rPr>
          <w:lang w:eastAsia="es-ES"/>
        </w:rPr>
      </w:pPr>
    </w:p>
    <w:p w:rsidR="00866DFA" w:rsidRDefault="00866DFA" w:rsidP="00866DFA">
      <w:pPr>
        <w:jc w:val="center"/>
        <w:rPr>
          <w:lang w:eastAsia="es-ES"/>
        </w:rPr>
      </w:pPr>
      <w:r>
        <w:rPr>
          <w:noProof/>
          <w:lang w:val="en-US"/>
        </w:rPr>
        <w:lastRenderedPageBreak/>
        <w:drawing>
          <wp:inline distT="0" distB="0" distL="0" distR="0">
            <wp:extent cx="4324350" cy="3088821"/>
            <wp:effectExtent l="19050" t="0" r="0"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email"/>
                    <a:srcRect/>
                    <a:stretch>
                      <a:fillRect/>
                    </a:stretch>
                  </pic:blipFill>
                  <pic:spPr bwMode="auto">
                    <a:xfrm>
                      <a:off x="0" y="0"/>
                      <a:ext cx="4329625" cy="3092589"/>
                    </a:xfrm>
                    <a:prstGeom prst="rect">
                      <a:avLst/>
                    </a:prstGeom>
                    <a:noFill/>
                    <a:ln w="9525">
                      <a:noFill/>
                      <a:miter lim="800000"/>
                      <a:headEnd/>
                      <a:tailEnd/>
                    </a:ln>
                  </pic:spPr>
                </pic:pic>
              </a:graphicData>
            </a:graphic>
          </wp:inline>
        </w:drawing>
      </w:r>
    </w:p>
    <w:p w:rsidR="00866DFA" w:rsidRPr="00866DFA" w:rsidRDefault="00866DFA" w:rsidP="00866DFA">
      <w:pPr>
        <w:pStyle w:val="ListParagraph"/>
        <w:numPr>
          <w:ilvl w:val="0"/>
          <w:numId w:val="15"/>
        </w:numPr>
        <w:jc w:val="center"/>
        <w:rPr>
          <w:sz w:val="20"/>
          <w:szCs w:val="20"/>
          <w:lang w:eastAsia="es-ES"/>
        </w:rPr>
      </w:pPr>
      <w:r>
        <w:rPr>
          <w:sz w:val="20"/>
          <w:szCs w:val="20"/>
          <w:lang w:eastAsia="es-ES"/>
        </w:rPr>
        <w:t>Vista de u</w:t>
      </w:r>
      <w:r w:rsidRPr="00866DFA">
        <w:rPr>
          <w:sz w:val="20"/>
          <w:szCs w:val="20"/>
          <w:lang w:eastAsia="es-ES"/>
        </w:rPr>
        <w:t xml:space="preserve">na máquina en </w:t>
      </w:r>
      <w:proofErr w:type="spellStart"/>
      <w:r>
        <w:rPr>
          <w:sz w:val="20"/>
          <w:szCs w:val="20"/>
          <w:lang w:eastAsia="es-ES"/>
        </w:rPr>
        <w:t>History</w:t>
      </w:r>
      <w:proofErr w:type="spellEnd"/>
      <w:r>
        <w:rPr>
          <w:sz w:val="20"/>
          <w:szCs w:val="20"/>
          <w:lang w:eastAsia="es-ES"/>
        </w:rPr>
        <w:t xml:space="preserve"> View</w:t>
      </w:r>
      <w:r w:rsidRPr="00866DFA">
        <w:rPr>
          <w:sz w:val="20"/>
          <w:szCs w:val="20"/>
          <w:lang w:eastAsia="es-ES"/>
        </w:rPr>
        <w:t>, mostrando los resultados del sistema</w:t>
      </w:r>
    </w:p>
    <w:p w:rsidR="004763ED" w:rsidRDefault="004763ED" w:rsidP="004763ED">
      <w:pPr>
        <w:pStyle w:val="11111"/>
      </w:pPr>
      <w:proofErr w:type="spellStart"/>
      <w:r>
        <w:t>Graphical</w:t>
      </w:r>
      <w:proofErr w:type="spellEnd"/>
      <w:r>
        <w:t xml:space="preserve"> View</w:t>
      </w:r>
    </w:p>
    <w:p w:rsidR="004763ED" w:rsidRDefault="004763ED" w:rsidP="004763ED">
      <w:pPr>
        <w:rPr>
          <w:lang w:eastAsia="es-ES"/>
        </w:rPr>
      </w:pPr>
      <w:r>
        <w:rPr>
          <w:lang w:eastAsia="es-ES"/>
        </w:rPr>
        <w:t>Ahora que se ha visto el informe especialista, se pueden ver también los  datos de vibración con esta opción (ver figura 2.19).</w:t>
      </w:r>
    </w:p>
    <w:p w:rsidR="004763ED" w:rsidRDefault="004763ED" w:rsidP="004763ED">
      <w:pPr>
        <w:jc w:val="center"/>
        <w:rPr>
          <w:lang w:eastAsia="es-ES"/>
        </w:rPr>
      </w:pPr>
      <w:r>
        <w:rPr>
          <w:noProof/>
          <w:lang w:val="en-US"/>
        </w:rPr>
        <w:drawing>
          <wp:inline distT="0" distB="0" distL="0" distR="0">
            <wp:extent cx="4516680" cy="3228472"/>
            <wp:effectExtent l="19050" t="0" r="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email"/>
                    <a:srcRect/>
                    <a:stretch>
                      <a:fillRect/>
                    </a:stretch>
                  </pic:blipFill>
                  <pic:spPr bwMode="auto">
                    <a:xfrm>
                      <a:off x="0" y="0"/>
                      <a:ext cx="4517886" cy="3229334"/>
                    </a:xfrm>
                    <a:prstGeom prst="rect">
                      <a:avLst/>
                    </a:prstGeom>
                    <a:noFill/>
                    <a:ln w="9525">
                      <a:noFill/>
                      <a:miter lim="800000"/>
                      <a:headEnd/>
                      <a:tailEnd/>
                    </a:ln>
                  </pic:spPr>
                </pic:pic>
              </a:graphicData>
            </a:graphic>
          </wp:inline>
        </w:drawing>
      </w:r>
    </w:p>
    <w:p w:rsidR="004763ED" w:rsidRDefault="004763ED" w:rsidP="004763ED">
      <w:pPr>
        <w:pStyle w:val="ListParagraph"/>
        <w:numPr>
          <w:ilvl w:val="0"/>
          <w:numId w:val="15"/>
        </w:numPr>
        <w:jc w:val="center"/>
        <w:rPr>
          <w:lang w:eastAsia="es-ES"/>
        </w:rPr>
      </w:pPr>
      <w:r>
        <w:rPr>
          <w:sz w:val="20"/>
          <w:szCs w:val="20"/>
          <w:lang w:eastAsia="es-ES"/>
        </w:rPr>
        <w:t>Esquema de los datos de vibración de la máquina</w:t>
      </w:r>
    </w:p>
    <w:p w:rsidR="004763ED" w:rsidRDefault="004763ED" w:rsidP="004763ED">
      <w:pPr>
        <w:rPr>
          <w:lang w:eastAsia="es-ES"/>
        </w:rPr>
      </w:pPr>
      <w:r>
        <w:rPr>
          <w:lang w:eastAsia="es-ES"/>
        </w:rPr>
        <w:lastRenderedPageBreak/>
        <w:t xml:space="preserve">Ahora tenemos una multitud de opciones por ver los datos en diferentes formatos, y extrayendo la información útil de los datos. En el ejemplo anterior, estamos visualizando el espectro de posición 3 en la dirección radial en el rango bajo. Nosotros podemos cambiar al modo del </w:t>
      </w:r>
      <w:proofErr w:type="spellStart"/>
      <w:r>
        <w:rPr>
          <w:lang w:eastAsia="es-ES"/>
        </w:rPr>
        <w:t>triaxial</w:t>
      </w:r>
      <w:proofErr w:type="spellEnd"/>
      <w:r>
        <w:rPr>
          <w:lang w:eastAsia="es-ES"/>
        </w:rPr>
        <w:t xml:space="preserve"> </w:t>
      </w:r>
      <w:r w:rsidR="00465DCF">
        <w:rPr>
          <w:lang w:eastAsia="es-ES"/>
        </w:rPr>
        <w:t xml:space="preserve">y </w:t>
      </w:r>
      <w:r>
        <w:rPr>
          <w:lang w:eastAsia="es-ES"/>
        </w:rPr>
        <w:t xml:space="preserve">podemos poner el eje, rango, y fecha de los datos fácilmente. También, </w:t>
      </w:r>
      <w:r w:rsidR="00465DCF">
        <w:rPr>
          <w:lang w:eastAsia="es-ES"/>
        </w:rPr>
        <w:t xml:space="preserve">tenemos la opción de cambiar las </w:t>
      </w:r>
      <w:r>
        <w:rPr>
          <w:lang w:eastAsia="es-ES"/>
        </w:rPr>
        <w:t xml:space="preserve"> unidades, los colores  y más.</w:t>
      </w:r>
    </w:p>
    <w:p w:rsidR="00465DCF" w:rsidRDefault="00465DCF" w:rsidP="00465DCF">
      <w:pPr>
        <w:rPr>
          <w:lang w:eastAsia="es-ES"/>
        </w:rPr>
      </w:pPr>
      <w:r>
        <w:rPr>
          <w:lang w:eastAsia="es-ES"/>
        </w:rPr>
        <w:t>Cuando se hace clic en el gráfico, ALERT encontrará los puntos más altos y dibujara un cursor en forma de cuadrado alrededor de estos puntos. La información de frecuencia, amplitud y otros se desplegará sobre el gráfico.</w:t>
      </w:r>
    </w:p>
    <w:p w:rsidR="00866DFA" w:rsidRDefault="004327C7" w:rsidP="004327C7">
      <w:pPr>
        <w:pStyle w:val="1111"/>
      </w:pPr>
      <w:proofErr w:type="spellStart"/>
      <w:r>
        <w:t>Database</w:t>
      </w:r>
      <w:proofErr w:type="spellEnd"/>
      <w:r>
        <w:t xml:space="preserve"> </w:t>
      </w:r>
      <w:proofErr w:type="spellStart"/>
      <w:r>
        <w:t>Modification</w:t>
      </w:r>
      <w:proofErr w:type="spellEnd"/>
    </w:p>
    <w:p w:rsidR="004327C7" w:rsidRDefault="004327C7" w:rsidP="004327C7">
      <w:pPr>
        <w:rPr>
          <w:lang w:eastAsia="es-ES"/>
        </w:rPr>
      </w:pPr>
      <w:r>
        <w:rPr>
          <w:lang w:eastAsia="es-ES"/>
        </w:rPr>
        <w:t>S</w:t>
      </w:r>
      <w:r w:rsidRPr="004327C7">
        <w:rPr>
          <w:lang w:eastAsia="es-ES"/>
        </w:rPr>
        <w:t xml:space="preserve">implemente </w:t>
      </w:r>
      <w:r>
        <w:rPr>
          <w:lang w:eastAsia="es-ES"/>
        </w:rPr>
        <w:t xml:space="preserve">seleccionando un ítem </w:t>
      </w:r>
      <w:r w:rsidRPr="004327C7">
        <w:rPr>
          <w:lang w:eastAsia="es-ES"/>
        </w:rPr>
        <w:t xml:space="preserve">y haciendo clic </w:t>
      </w:r>
      <w:r>
        <w:rPr>
          <w:lang w:eastAsia="es-ES"/>
        </w:rPr>
        <w:t xml:space="preserve">en </w:t>
      </w:r>
      <w:r w:rsidRPr="004327C7">
        <w:rPr>
          <w:noProof/>
          <w:lang w:val="en-US"/>
        </w:rPr>
        <w:drawing>
          <wp:inline distT="0" distB="0" distL="0" distR="0">
            <wp:extent cx="243417" cy="219075"/>
            <wp:effectExtent l="19050" t="0" r="4233"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email"/>
                    <a:srcRect/>
                    <a:stretch>
                      <a:fillRect/>
                    </a:stretch>
                  </pic:blipFill>
                  <pic:spPr bwMode="auto">
                    <a:xfrm>
                      <a:off x="0" y="0"/>
                      <a:ext cx="243417" cy="219075"/>
                    </a:xfrm>
                    <a:prstGeom prst="rect">
                      <a:avLst/>
                    </a:prstGeom>
                    <a:noFill/>
                    <a:ln w="9525">
                      <a:noFill/>
                      <a:miter lim="800000"/>
                      <a:headEnd/>
                      <a:tailEnd/>
                    </a:ln>
                  </pic:spPr>
                </pic:pic>
              </a:graphicData>
            </a:graphic>
          </wp:inline>
        </w:drawing>
      </w:r>
      <w:r w:rsidRPr="004327C7">
        <w:rPr>
          <w:lang w:eastAsia="es-ES"/>
        </w:rPr>
        <w:t xml:space="preserve"> en el </w:t>
      </w:r>
      <w:proofErr w:type="spellStart"/>
      <w:r w:rsidRPr="004327C7">
        <w:rPr>
          <w:lang w:eastAsia="es-ES"/>
        </w:rPr>
        <w:t>toolbar</w:t>
      </w:r>
      <w:proofErr w:type="spellEnd"/>
      <w:r w:rsidRPr="004327C7">
        <w:rPr>
          <w:lang w:eastAsia="es-ES"/>
        </w:rPr>
        <w:t xml:space="preserve"> principal</w:t>
      </w:r>
      <w:r>
        <w:rPr>
          <w:lang w:eastAsia="es-ES"/>
        </w:rPr>
        <w:t xml:space="preserve">, se </w:t>
      </w:r>
      <w:r w:rsidRPr="004327C7">
        <w:rPr>
          <w:lang w:eastAsia="es-ES"/>
        </w:rPr>
        <w:t xml:space="preserve">puede modificar el </w:t>
      </w:r>
      <w:r>
        <w:rPr>
          <w:lang w:eastAsia="es-ES"/>
        </w:rPr>
        <w:t>ítem seleccionado en la base de datos. Por</w:t>
      </w:r>
      <w:r w:rsidRPr="004327C7">
        <w:rPr>
          <w:lang w:eastAsia="es-ES"/>
        </w:rPr>
        <w:t xml:space="preserve"> ejemplo, si nosotros hacemos clic en una máquina y</w:t>
      </w:r>
      <w:r>
        <w:rPr>
          <w:lang w:eastAsia="es-ES"/>
        </w:rPr>
        <w:t xml:space="preserve"> pulsamos en el icono indicado</w:t>
      </w:r>
      <w:r w:rsidRPr="004327C7">
        <w:rPr>
          <w:lang w:eastAsia="es-ES"/>
        </w:rPr>
        <w:t xml:space="preserve">, el </w:t>
      </w:r>
      <w:r>
        <w:rPr>
          <w:lang w:eastAsia="es-ES"/>
        </w:rPr>
        <w:t>cuadro de diálogo de la máquina</w:t>
      </w:r>
      <w:r w:rsidRPr="004327C7">
        <w:rPr>
          <w:lang w:eastAsia="es-ES"/>
        </w:rPr>
        <w:t xml:space="preserve"> aparecerá</w:t>
      </w:r>
      <w:r>
        <w:rPr>
          <w:lang w:eastAsia="es-ES"/>
        </w:rPr>
        <w:t xml:space="preserve"> (ver figura 2.20)</w:t>
      </w:r>
      <w:r w:rsidRPr="004327C7">
        <w:rPr>
          <w:lang w:eastAsia="es-ES"/>
        </w:rPr>
        <w:t>.</w:t>
      </w:r>
    </w:p>
    <w:p w:rsidR="0072098A" w:rsidRDefault="0072098A" w:rsidP="0072098A">
      <w:pPr>
        <w:jc w:val="center"/>
        <w:rPr>
          <w:lang w:eastAsia="es-ES"/>
        </w:rPr>
      </w:pPr>
      <w:r>
        <w:rPr>
          <w:noProof/>
          <w:lang w:val="en-US"/>
        </w:rPr>
        <w:drawing>
          <wp:inline distT="0" distB="0" distL="0" distR="0">
            <wp:extent cx="3238500" cy="3490497"/>
            <wp:effectExtent l="19050" t="0" r="0" b="0"/>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email"/>
                    <a:srcRect/>
                    <a:stretch>
                      <a:fillRect/>
                    </a:stretch>
                  </pic:blipFill>
                  <pic:spPr bwMode="auto">
                    <a:xfrm>
                      <a:off x="0" y="0"/>
                      <a:ext cx="3241909" cy="3494171"/>
                    </a:xfrm>
                    <a:prstGeom prst="rect">
                      <a:avLst/>
                    </a:prstGeom>
                    <a:noFill/>
                    <a:ln w="9525">
                      <a:noFill/>
                      <a:miter lim="800000"/>
                      <a:headEnd/>
                      <a:tailEnd/>
                    </a:ln>
                  </pic:spPr>
                </pic:pic>
              </a:graphicData>
            </a:graphic>
          </wp:inline>
        </w:drawing>
      </w:r>
    </w:p>
    <w:p w:rsidR="0072098A" w:rsidRDefault="0072098A" w:rsidP="0072098A">
      <w:pPr>
        <w:pStyle w:val="ListParagraph"/>
        <w:numPr>
          <w:ilvl w:val="0"/>
          <w:numId w:val="15"/>
        </w:numPr>
        <w:jc w:val="center"/>
        <w:rPr>
          <w:lang w:eastAsia="es-ES"/>
        </w:rPr>
      </w:pPr>
      <w:r>
        <w:rPr>
          <w:sz w:val="20"/>
          <w:szCs w:val="20"/>
          <w:lang w:eastAsia="es-ES"/>
        </w:rPr>
        <w:t>Pantalla de edición de los datos de una máquina</w:t>
      </w:r>
    </w:p>
    <w:p w:rsidR="00D862E6" w:rsidRDefault="00F441A1" w:rsidP="00F441A1">
      <w:pPr>
        <w:pStyle w:val="1111"/>
      </w:pPr>
      <w:proofErr w:type="spellStart"/>
      <w:r>
        <w:lastRenderedPageBreak/>
        <w:t>Logging</w:t>
      </w:r>
      <w:proofErr w:type="spellEnd"/>
      <w:r>
        <w:t xml:space="preserve"> in </w:t>
      </w:r>
      <w:proofErr w:type="spellStart"/>
      <w:r>
        <w:t>to</w:t>
      </w:r>
      <w:proofErr w:type="spellEnd"/>
      <w:r>
        <w:t xml:space="preserve"> ALERT</w:t>
      </w:r>
    </w:p>
    <w:p w:rsidR="00347837" w:rsidRDefault="00F441A1" w:rsidP="00347837">
      <w:pPr>
        <w:rPr>
          <w:lang w:eastAsia="es-ES"/>
        </w:rPr>
      </w:pPr>
      <w:r>
        <w:rPr>
          <w:lang w:eastAsia="es-ES"/>
        </w:rPr>
        <w:t>Cuando se ejecuta el software ALERTA la primera pantalla que se verá es la siguiente (ver figura 2.21).</w:t>
      </w:r>
      <w:r w:rsidR="00347837">
        <w:rPr>
          <w:lang w:eastAsia="es-ES"/>
        </w:rPr>
        <w:t xml:space="preserve"> En esta pantalla se debe identificarse un nombre del usuario y contraseña. También se debe identificar la base de datos a utilizar.</w:t>
      </w:r>
    </w:p>
    <w:p w:rsidR="00F441A1" w:rsidRDefault="00F441A1" w:rsidP="00F441A1">
      <w:pPr>
        <w:jc w:val="center"/>
        <w:rPr>
          <w:lang w:eastAsia="es-ES"/>
        </w:rPr>
      </w:pPr>
      <w:r>
        <w:rPr>
          <w:noProof/>
          <w:lang w:val="en-US"/>
        </w:rPr>
        <w:drawing>
          <wp:inline distT="0" distB="0" distL="0" distR="0">
            <wp:extent cx="2333625" cy="1449124"/>
            <wp:effectExtent l="19050" t="0" r="9525" b="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email"/>
                    <a:srcRect/>
                    <a:stretch>
                      <a:fillRect/>
                    </a:stretch>
                  </pic:blipFill>
                  <pic:spPr bwMode="auto">
                    <a:xfrm>
                      <a:off x="0" y="0"/>
                      <a:ext cx="2338938" cy="1452423"/>
                    </a:xfrm>
                    <a:prstGeom prst="rect">
                      <a:avLst/>
                    </a:prstGeom>
                    <a:noFill/>
                    <a:ln w="9525">
                      <a:noFill/>
                      <a:miter lim="800000"/>
                      <a:headEnd/>
                      <a:tailEnd/>
                    </a:ln>
                  </pic:spPr>
                </pic:pic>
              </a:graphicData>
            </a:graphic>
          </wp:inline>
        </w:drawing>
      </w:r>
    </w:p>
    <w:p w:rsidR="00F441A1" w:rsidRDefault="00F441A1" w:rsidP="00F441A1">
      <w:pPr>
        <w:pStyle w:val="ListParagraph"/>
        <w:numPr>
          <w:ilvl w:val="0"/>
          <w:numId w:val="15"/>
        </w:numPr>
        <w:jc w:val="center"/>
        <w:rPr>
          <w:lang w:eastAsia="es-ES"/>
        </w:rPr>
      </w:pPr>
      <w:r>
        <w:rPr>
          <w:sz w:val="20"/>
          <w:szCs w:val="20"/>
          <w:lang w:eastAsia="es-ES"/>
        </w:rPr>
        <w:t>Esquema pantalla inicial</w:t>
      </w:r>
    </w:p>
    <w:p w:rsidR="00F441A1" w:rsidRDefault="00F441A1" w:rsidP="00F441A1">
      <w:pPr>
        <w:pStyle w:val="1111"/>
      </w:pPr>
      <w:proofErr w:type="spellStart"/>
      <w:r>
        <w:t>Screen</w:t>
      </w:r>
      <w:proofErr w:type="spellEnd"/>
      <w:r>
        <w:t xml:space="preserve"> Dynamics</w:t>
      </w:r>
    </w:p>
    <w:p w:rsidR="00866DFA" w:rsidRDefault="00F441A1" w:rsidP="00F441A1">
      <w:pPr>
        <w:rPr>
          <w:lang w:eastAsia="es-ES"/>
        </w:rPr>
      </w:pPr>
      <w:r>
        <w:rPr>
          <w:lang w:eastAsia="es-ES"/>
        </w:rPr>
        <w:t>Como cualquier aplicación de Windows, se puede elegir las dimensiones globales de la ventana principal a cualquier tamaño que se desee</w:t>
      </w:r>
      <w:r w:rsidR="00896E4E">
        <w:rPr>
          <w:lang w:eastAsia="es-ES"/>
        </w:rPr>
        <w:t>. Cuando se</w:t>
      </w:r>
      <w:r>
        <w:rPr>
          <w:lang w:eastAsia="es-ES"/>
        </w:rPr>
        <w:t xml:space="preserve"> termina </w:t>
      </w:r>
      <w:r w:rsidR="00896E4E">
        <w:rPr>
          <w:lang w:eastAsia="es-ES"/>
        </w:rPr>
        <w:t xml:space="preserve">de usar </w:t>
      </w:r>
      <w:r>
        <w:rPr>
          <w:lang w:eastAsia="es-ES"/>
        </w:rPr>
        <w:t>e</w:t>
      </w:r>
      <w:r w:rsidR="00896E4E">
        <w:rPr>
          <w:lang w:eastAsia="es-ES"/>
        </w:rPr>
        <w:t xml:space="preserve">l software, las dimensiones se mantendrán para </w:t>
      </w:r>
      <w:r>
        <w:rPr>
          <w:lang w:eastAsia="es-ES"/>
        </w:rPr>
        <w:t xml:space="preserve">la próxima vez </w:t>
      </w:r>
      <w:r w:rsidR="00896E4E">
        <w:rPr>
          <w:lang w:eastAsia="es-ES"/>
        </w:rPr>
        <w:t xml:space="preserve">que se </w:t>
      </w:r>
      <w:r>
        <w:rPr>
          <w:lang w:eastAsia="es-ES"/>
        </w:rPr>
        <w:t>ejecut</w:t>
      </w:r>
      <w:r w:rsidR="00896E4E">
        <w:rPr>
          <w:lang w:eastAsia="es-ES"/>
        </w:rPr>
        <w:t xml:space="preserve">e </w:t>
      </w:r>
      <w:r>
        <w:rPr>
          <w:lang w:eastAsia="es-ES"/>
        </w:rPr>
        <w:t>AL</w:t>
      </w:r>
      <w:r w:rsidR="00896E4E">
        <w:rPr>
          <w:lang w:eastAsia="es-ES"/>
        </w:rPr>
        <w:t>ERT</w:t>
      </w:r>
      <w:r>
        <w:rPr>
          <w:lang w:eastAsia="es-ES"/>
        </w:rPr>
        <w:t xml:space="preserve">. Esto </w:t>
      </w:r>
      <w:r w:rsidR="00896E4E">
        <w:rPr>
          <w:lang w:eastAsia="es-ES"/>
        </w:rPr>
        <w:t xml:space="preserve">nos </w:t>
      </w:r>
      <w:r>
        <w:rPr>
          <w:lang w:eastAsia="es-ES"/>
        </w:rPr>
        <w:t>asegur</w:t>
      </w:r>
      <w:r w:rsidR="00896E4E">
        <w:rPr>
          <w:lang w:eastAsia="es-ES"/>
        </w:rPr>
        <w:t>a</w:t>
      </w:r>
      <w:r>
        <w:rPr>
          <w:lang w:eastAsia="es-ES"/>
        </w:rPr>
        <w:t xml:space="preserve"> </w:t>
      </w:r>
      <w:r w:rsidR="00896E4E">
        <w:rPr>
          <w:lang w:eastAsia="es-ES"/>
        </w:rPr>
        <w:t>poder</w:t>
      </w:r>
      <w:r>
        <w:rPr>
          <w:lang w:eastAsia="es-ES"/>
        </w:rPr>
        <w:t xml:space="preserve"> leer los nombres de máquinas y otros artículos claramente en el árbol</w:t>
      </w:r>
      <w:r w:rsidR="00347837">
        <w:rPr>
          <w:lang w:eastAsia="es-ES"/>
        </w:rPr>
        <w:t xml:space="preserve"> de datos, </w:t>
      </w:r>
      <w:r>
        <w:rPr>
          <w:lang w:eastAsia="es-ES"/>
        </w:rPr>
        <w:t xml:space="preserve">teniendo </w:t>
      </w:r>
      <w:r w:rsidR="00347837">
        <w:rPr>
          <w:lang w:eastAsia="es-ES"/>
        </w:rPr>
        <w:t>espacio</w:t>
      </w:r>
      <w:r>
        <w:rPr>
          <w:lang w:eastAsia="es-ES"/>
        </w:rPr>
        <w:t xml:space="preserve"> para ver los gráficos e informes </w:t>
      </w:r>
      <w:r w:rsidR="00347837">
        <w:rPr>
          <w:lang w:eastAsia="es-ES"/>
        </w:rPr>
        <w:t xml:space="preserve">en el lado </w:t>
      </w:r>
      <w:r>
        <w:rPr>
          <w:lang w:eastAsia="es-ES"/>
        </w:rPr>
        <w:t>derecho.</w:t>
      </w:r>
    </w:p>
    <w:p w:rsidR="00866DFA" w:rsidRDefault="00347837" w:rsidP="00347837">
      <w:pPr>
        <w:jc w:val="center"/>
        <w:rPr>
          <w:lang w:eastAsia="es-ES"/>
        </w:rPr>
      </w:pPr>
      <w:r>
        <w:rPr>
          <w:noProof/>
          <w:lang w:val="en-US"/>
        </w:rPr>
        <w:drawing>
          <wp:inline distT="0" distB="0" distL="0" distR="0">
            <wp:extent cx="3409950" cy="2457516"/>
            <wp:effectExtent l="1905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srcRect/>
                    <a:stretch>
                      <a:fillRect/>
                    </a:stretch>
                  </pic:blipFill>
                  <pic:spPr bwMode="auto">
                    <a:xfrm>
                      <a:off x="0" y="0"/>
                      <a:ext cx="3409950" cy="2457516"/>
                    </a:xfrm>
                    <a:prstGeom prst="rect">
                      <a:avLst/>
                    </a:prstGeom>
                    <a:noFill/>
                    <a:ln w="9525">
                      <a:noFill/>
                      <a:miter lim="800000"/>
                      <a:headEnd/>
                      <a:tailEnd/>
                    </a:ln>
                  </pic:spPr>
                </pic:pic>
              </a:graphicData>
            </a:graphic>
          </wp:inline>
        </w:drawing>
      </w:r>
    </w:p>
    <w:p w:rsidR="00347837" w:rsidRDefault="00347837" w:rsidP="00347837">
      <w:pPr>
        <w:pStyle w:val="ListParagraph"/>
        <w:numPr>
          <w:ilvl w:val="0"/>
          <w:numId w:val="15"/>
        </w:numPr>
        <w:jc w:val="center"/>
        <w:rPr>
          <w:lang w:eastAsia="es-ES"/>
        </w:rPr>
      </w:pPr>
      <w:r>
        <w:rPr>
          <w:sz w:val="20"/>
          <w:szCs w:val="20"/>
          <w:lang w:eastAsia="es-ES"/>
        </w:rPr>
        <w:t>Esquema de la distribución de la información en la Pantalla principal</w:t>
      </w:r>
    </w:p>
    <w:p w:rsidR="00347837" w:rsidRDefault="00347837" w:rsidP="00347837">
      <w:pPr>
        <w:pStyle w:val="1111"/>
      </w:pPr>
      <w:proofErr w:type="spellStart"/>
      <w:r>
        <w:lastRenderedPageBreak/>
        <w:t>Toggle</w:t>
      </w:r>
      <w:proofErr w:type="spellEnd"/>
      <w:r>
        <w:t xml:space="preserve"> </w:t>
      </w:r>
      <w:proofErr w:type="spellStart"/>
      <w:r>
        <w:t>the</w:t>
      </w:r>
      <w:proofErr w:type="spellEnd"/>
      <w:r>
        <w:t xml:space="preserve"> </w:t>
      </w:r>
      <w:proofErr w:type="spellStart"/>
      <w:r>
        <w:t>Tree</w:t>
      </w:r>
      <w:proofErr w:type="spellEnd"/>
    </w:p>
    <w:p w:rsidR="00347837" w:rsidRDefault="00347837" w:rsidP="00347837">
      <w:pPr>
        <w:rPr>
          <w:lang w:eastAsia="es-ES"/>
        </w:rPr>
      </w:pPr>
      <w:r>
        <w:rPr>
          <w:lang w:eastAsia="es-ES"/>
        </w:rPr>
        <w:t>Si la</w:t>
      </w:r>
      <w:r w:rsidRPr="00347837">
        <w:rPr>
          <w:lang w:eastAsia="es-ES"/>
        </w:rPr>
        <w:t xml:space="preserve"> pantalla de la computadora </w:t>
      </w:r>
      <w:r>
        <w:rPr>
          <w:lang w:eastAsia="es-ES"/>
        </w:rPr>
        <w:t xml:space="preserve">presenta baja </w:t>
      </w:r>
      <w:r w:rsidRPr="00347837">
        <w:rPr>
          <w:lang w:eastAsia="es-ES"/>
        </w:rPr>
        <w:t xml:space="preserve">resolución, </w:t>
      </w:r>
      <w:r>
        <w:rPr>
          <w:lang w:eastAsia="es-ES"/>
        </w:rPr>
        <w:t xml:space="preserve">con esta opción se puede presentar la </w:t>
      </w:r>
      <w:r w:rsidR="00ED54D1">
        <w:rPr>
          <w:lang w:eastAsia="es-ES"/>
        </w:rPr>
        <w:t>información</w:t>
      </w:r>
      <w:r>
        <w:rPr>
          <w:lang w:eastAsia="es-ES"/>
        </w:rPr>
        <w:t xml:space="preserve"> </w:t>
      </w:r>
      <w:r w:rsidR="00ED54D1">
        <w:rPr>
          <w:lang w:eastAsia="es-ES"/>
        </w:rPr>
        <w:t>gráfica más</w:t>
      </w:r>
      <w:r>
        <w:rPr>
          <w:lang w:eastAsia="es-ES"/>
        </w:rPr>
        <w:t xml:space="preserve"> grande</w:t>
      </w:r>
      <w:r w:rsidR="00ED54D1">
        <w:rPr>
          <w:lang w:eastAsia="es-ES"/>
        </w:rPr>
        <w:t>. En esta situación s</w:t>
      </w:r>
      <w:r w:rsidRPr="00347837">
        <w:rPr>
          <w:lang w:eastAsia="es-ES"/>
        </w:rPr>
        <w:t xml:space="preserve">e </w:t>
      </w:r>
      <w:r w:rsidR="00ED54D1">
        <w:rPr>
          <w:lang w:eastAsia="es-ES"/>
        </w:rPr>
        <w:t>p</w:t>
      </w:r>
      <w:r w:rsidRPr="00347837">
        <w:rPr>
          <w:lang w:eastAsia="es-ES"/>
        </w:rPr>
        <w:t xml:space="preserve">uede preferir que el árbol </w:t>
      </w:r>
      <w:r w:rsidR="00ED54D1">
        <w:rPr>
          <w:lang w:eastAsia="es-ES"/>
        </w:rPr>
        <w:t xml:space="preserve">de datos </w:t>
      </w:r>
      <w:r w:rsidRPr="00347837">
        <w:rPr>
          <w:lang w:eastAsia="es-ES"/>
        </w:rPr>
        <w:t xml:space="preserve">no siempre </w:t>
      </w:r>
      <w:r w:rsidR="00ED54D1">
        <w:rPr>
          <w:lang w:eastAsia="es-ES"/>
        </w:rPr>
        <w:t xml:space="preserve">sea visible, como se ve en la </w:t>
      </w:r>
      <w:r w:rsidRPr="00347837">
        <w:rPr>
          <w:lang w:eastAsia="es-ES"/>
        </w:rPr>
        <w:t xml:space="preserve">siguiente </w:t>
      </w:r>
      <w:r w:rsidR="00ED54D1">
        <w:rPr>
          <w:lang w:eastAsia="es-ES"/>
        </w:rPr>
        <w:t>figura 2.23</w:t>
      </w:r>
      <w:r w:rsidRPr="00347837">
        <w:rPr>
          <w:lang w:eastAsia="es-ES"/>
        </w:rPr>
        <w:t>.</w:t>
      </w:r>
    </w:p>
    <w:p w:rsidR="00ED54D1" w:rsidRDefault="00ED54D1" w:rsidP="00ED54D1">
      <w:pPr>
        <w:jc w:val="center"/>
        <w:rPr>
          <w:lang w:eastAsia="es-ES"/>
        </w:rPr>
      </w:pPr>
      <w:r>
        <w:rPr>
          <w:noProof/>
          <w:lang w:val="en-US"/>
        </w:rPr>
        <w:drawing>
          <wp:inline distT="0" distB="0" distL="0" distR="0">
            <wp:extent cx="4867275" cy="3525765"/>
            <wp:effectExtent l="19050" t="0" r="9525"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email"/>
                    <a:srcRect/>
                    <a:stretch>
                      <a:fillRect/>
                    </a:stretch>
                  </pic:blipFill>
                  <pic:spPr bwMode="auto">
                    <a:xfrm>
                      <a:off x="0" y="0"/>
                      <a:ext cx="4867275" cy="3525765"/>
                    </a:xfrm>
                    <a:prstGeom prst="rect">
                      <a:avLst/>
                    </a:prstGeom>
                    <a:noFill/>
                    <a:ln w="9525">
                      <a:noFill/>
                      <a:miter lim="800000"/>
                      <a:headEnd/>
                      <a:tailEnd/>
                    </a:ln>
                  </pic:spPr>
                </pic:pic>
              </a:graphicData>
            </a:graphic>
          </wp:inline>
        </w:drawing>
      </w:r>
    </w:p>
    <w:p w:rsidR="00ED54D1" w:rsidRDefault="00ED54D1" w:rsidP="00ED54D1">
      <w:pPr>
        <w:pStyle w:val="ListParagraph"/>
        <w:numPr>
          <w:ilvl w:val="0"/>
          <w:numId w:val="15"/>
        </w:numPr>
        <w:jc w:val="center"/>
        <w:rPr>
          <w:lang w:eastAsia="es-ES"/>
        </w:rPr>
      </w:pPr>
      <w:r>
        <w:rPr>
          <w:sz w:val="20"/>
          <w:szCs w:val="20"/>
          <w:lang w:eastAsia="es-ES"/>
        </w:rPr>
        <w:t xml:space="preserve">Esquema de la pantalla con la opción </w:t>
      </w:r>
      <w:proofErr w:type="spellStart"/>
      <w:r>
        <w:rPr>
          <w:sz w:val="20"/>
          <w:szCs w:val="20"/>
          <w:lang w:eastAsia="es-ES"/>
        </w:rPr>
        <w:t>Toggle</w:t>
      </w:r>
      <w:proofErr w:type="spellEnd"/>
      <w:r>
        <w:rPr>
          <w:sz w:val="20"/>
          <w:szCs w:val="20"/>
          <w:lang w:eastAsia="es-ES"/>
        </w:rPr>
        <w:t xml:space="preserve"> </w:t>
      </w:r>
      <w:proofErr w:type="spellStart"/>
      <w:r>
        <w:rPr>
          <w:sz w:val="20"/>
          <w:szCs w:val="20"/>
          <w:lang w:eastAsia="es-ES"/>
        </w:rPr>
        <w:t>the</w:t>
      </w:r>
      <w:proofErr w:type="spellEnd"/>
      <w:r>
        <w:rPr>
          <w:sz w:val="20"/>
          <w:szCs w:val="20"/>
          <w:lang w:eastAsia="es-ES"/>
        </w:rPr>
        <w:t xml:space="preserve"> </w:t>
      </w:r>
      <w:proofErr w:type="spellStart"/>
      <w:r>
        <w:rPr>
          <w:sz w:val="20"/>
          <w:szCs w:val="20"/>
          <w:lang w:eastAsia="es-ES"/>
        </w:rPr>
        <w:t>Tree</w:t>
      </w:r>
      <w:proofErr w:type="spellEnd"/>
    </w:p>
    <w:p w:rsidR="00ED54D1" w:rsidRDefault="00ED54D1" w:rsidP="00ED54D1">
      <w:pPr>
        <w:pStyle w:val="111"/>
      </w:pPr>
      <w:r>
        <w:t>CREA</w:t>
      </w:r>
      <w:r w:rsidR="00EE70D7">
        <w:t>TING PLANTS AND AREAS</w:t>
      </w:r>
    </w:p>
    <w:p w:rsidR="00EE70D7" w:rsidRDefault="00EE70D7" w:rsidP="00EE70D7">
      <w:pPr>
        <w:rPr>
          <w:lang w:eastAsia="es-ES"/>
        </w:rPr>
      </w:pPr>
      <w:r>
        <w:rPr>
          <w:lang w:eastAsia="es-ES"/>
        </w:rPr>
        <w:t>Antes de realizar una medición de la máquina para observar su estado es necesario crear las plantas y áreas que nos ayudaran a agrupar la información de cada medición realizada.</w:t>
      </w:r>
    </w:p>
    <w:p w:rsidR="00EE70D7" w:rsidRDefault="00EE70D7" w:rsidP="00EE70D7">
      <w:pPr>
        <w:rPr>
          <w:lang w:eastAsia="es-ES"/>
        </w:rPr>
      </w:pPr>
      <w:r w:rsidRPr="00EE70D7">
        <w:rPr>
          <w:lang w:eastAsia="es-ES"/>
        </w:rPr>
        <w:t xml:space="preserve">Una sugerencia </w:t>
      </w:r>
      <w:r>
        <w:rPr>
          <w:lang w:eastAsia="es-ES"/>
        </w:rPr>
        <w:t xml:space="preserve">es crear las plantas y áreas tomando en cuenta de que cada una no contenga demasiadas máquinas y así el árbol de datos no sea demasiado largo. </w:t>
      </w:r>
    </w:p>
    <w:p w:rsidR="00EE70D7" w:rsidRDefault="00EE70D7" w:rsidP="00EE70D7">
      <w:pPr>
        <w:rPr>
          <w:lang w:eastAsia="es-ES"/>
        </w:rPr>
      </w:pPr>
    </w:p>
    <w:p w:rsidR="00EE70D7" w:rsidRDefault="00EE70D7" w:rsidP="00EE70D7">
      <w:pPr>
        <w:jc w:val="center"/>
        <w:rPr>
          <w:lang w:eastAsia="es-ES"/>
        </w:rPr>
      </w:pPr>
      <w:r>
        <w:rPr>
          <w:noProof/>
          <w:lang w:val="en-US"/>
        </w:rPr>
        <w:lastRenderedPageBreak/>
        <w:drawing>
          <wp:inline distT="0" distB="0" distL="0" distR="0">
            <wp:extent cx="2269787" cy="3048000"/>
            <wp:effectExtent l="19050" t="0" r="0" b="0"/>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email"/>
                    <a:srcRect/>
                    <a:stretch>
                      <a:fillRect/>
                    </a:stretch>
                  </pic:blipFill>
                  <pic:spPr bwMode="auto">
                    <a:xfrm>
                      <a:off x="0" y="0"/>
                      <a:ext cx="2271486" cy="3050281"/>
                    </a:xfrm>
                    <a:prstGeom prst="rect">
                      <a:avLst/>
                    </a:prstGeom>
                    <a:noFill/>
                    <a:ln w="9525">
                      <a:noFill/>
                      <a:miter lim="800000"/>
                      <a:headEnd/>
                      <a:tailEnd/>
                    </a:ln>
                  </pic:spPr>
                </pic:pic>
              </a:graphicData>
            </a:graphic>
          </wp:inline>
        </w:drawing>
      </w:r>
    </w:p>
    <w:p w:rsidR="00EE70D7" w:rsidRDefault="00EE70D7" w:rsidP="00EE70D7">
      <w:pPr>
        <w:pStyle w:val="ListParagraph"/>
        <w:numPr>
          <w:ilvl w:val="0"/>
          <w:numId w:val="15"/>
        </w:numPr>
        <w:jc w:val="center"/>
        <w:rPr>
          <w:lang w:eastAsia="es-ES"/>
        </w:rPr>
      </w:pPr>
      <w:r>
        <w:rPr>
          <w:sz w:val="20"/>
          <w:szCs w:val="20"/>
          <w:lang w:eastAsia="es-ES"/>
        </w:rPr>
        <w:t>Esquema de la pantalla para crear una Planta</w:t>
      </w:r>
    </w:p>
    <w:p w:rsidR="00ED54D1" w:rsidRDefault="00EE70D7" w:rsidP="00EE70D7">
      <w:pPr>
        <w:pStyle w:val="1111"/>
      </w:pPr>
      <w:r>
        <w:t>Creando una planta</w:t>
      </w:r>
    </w:p>
    <w:p w:rsidR="00EE70D7" w:rsidRDefault="00EE70D7" w:rsidP="00EE70D7">
      <w:pPr>
        <w:rPr>
          <w:lang w:eastAsia="es-ES"/>
        </w:rPr>
      </w:pPr>
      <w:r>
        <w:rPr>
          <w:lang w:eastAsia="es-ES"/>
        </w:rPr>
        <w:t xml:space="preserve">En el menú principal, seleccionamos </w:t>
      </w:r>
      <w:r w:rsidRPr="00E22722">
        <w:t xml:space="preserve">File - </w:t>
      </w:r>
      <w:proofErr w:type="spellStart"/>
      <w:r w:rsidRPr="00E22722">
        <w:t>Database</w:t>
      </w:r>
      <w:proofErr w:type="spellEnd"/>
      <w:r w:rsidRPr="00E22722">
        <w:t xml:space="preserve"> </w:t>
      </w:r>
      <w:proofErr w:type="spellStart"/>
      <w:r w:rsidRPr="00E22722">
        <w:t>Design</w:t>
      </w:r>
      <w:proofErr w:type="spellEnd"/>
      <w:r w:rsidRPr="00E22722">
        <w:t xml:space="preserve"> </w:t>
      </w:r>
      <w:proofErr w:type="spellStart"/>
      <w:r w:rsidRPr="00E22722">
        <w:t>Wizard</w:t>
      </w:r>
      <w:proofErr w:type="spellEnd"/>
      <w:r w:rsidRPr="00E22722">
        <w:t xml:space="preserve"> - </w:t>
      </w:r>
      <w:proofErr w:type="spellStart"/>
      <w:r w:rsidRPr="00E22722">
        <w:t>Create</w:t>
      </w:r>
      <w:proofErr w:type="spellEnd"/>
      <w:r w:rsidRPr="00E22722">
        <w:t xml:space="preserve"> </w:t>
      </w:r>
      <w:proofErr w:type="spellStart"/>
      <w:r w:rsidRPr="00E22722">
        <w:t>Plant</w:t>
      </w:r>
      <w:proofErr w:type="spellEnd"/>
      <w:r w:rsidRPr="00E22722">
        <w:rPr>
          <w:lang w:eastAsia="es-ES"/>
        </w:rPr>
        <w:t>.</w:t>
      </w:r>
      <w:r>
        <w:rPr>
          <w:lang w:eastAsia="es-ES"/>
        </w:rPr>
        <w:t xml:space="preserve"> La </w:t>
      </w:r>
      <w:r w:rsidR="00E22722">
        <w:rPr>
          <w:lang w:eastAsia="es-ES"/>
        </w:rPr>
        <w:t xml:space="preserve">siguiente pantalla </w:t>
      </w:r>
      <w:r>
        <w:rPr>
          <w:lang w:eastAsia="es-ES"/>
        </w:rPr>
        <w:t>aparecerá</w:t>
      </w:r>
      <w:r w:rsidR="00E22722">
        <w:rPr>
          <w:lang w:eastAsia="es-ES"/>
        </w:rPr>
        <w:t xml:space="preserve"> (ver figura 2.25)</w:t>
      </w:r>
      <w:r>
        <w:rPr>
          <w:lang w:eastAsia="es-ES"/>
        </w:rPr>
        <w:t>.</w:t>
      </w:r>
    </w:p>
    <w:p w:rsidR="00E22722" w:rsidRDefault="00E22722" w:rsidP="00E22722">
      <w:pPr>
        <w:jc w:val="center"/>
        <w:rPr>
          <w:lang w:eastAsia="es-ES"/>
        </w:rPr>
      </w:pPr>
      <w:r>
        <w:rPr>
          <w:noProof/>
          <w:lang w:val="en-US"/>
        </w:rPr>
        <w:drawing>
          <wp:inline distT="0" distB="0" distL="0" distR="0">
            <wp:extent cx="3086100" cy="3267498"/>
            <wp:effectExtent l="19050" t="0" r="0" b="0"/>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email"/>
                    <a:srcRect/>
                    <a:stretch>
                      <a:fillRect/>
                    </a:stretch>
                  </pic:blipFill>
                  <pic:spPr bwMode="auto">
                    <a:xfrm>
                      <a:off x="0" y="0"/>
                      <a:ext cx="3093301" cy="3275122"/>
                    </a:xfrm>
                    <a:prstGeom prst="rect">
                      <a:avLst/>
                    </a:prstGeom>
                    <a:noFill/>
                    <a:ln w="9525">
                      <a:noFill/>
                      <a:miter lim="800000"/>
                      <a:headEnd/>
                      <a:tailEnd/>
                    </a:ln>
                  </pic:spPr>
                </pic:pic>
              </a:graphicData>
            </a:graphic>
          </wp:inline>
        </w:drawing>
      </w:r>
    </w:p>
    <w:p w:rsidR="00E22722" w:rsidRDefault="00E22722" w:rsidP="00E22722">
      <w:pPr>
        <w:pStyle w:val="ListParagraph"/>
        <w:numPr>
          <w:ilvl w:val="0"/>
          <w:numId w:val="15"/>
        </w:numPr>
        <w:jc w:val="center"/>
        <w:rPr>
          <w:lang w:eastAsia="es-ES"/>
        </w:rPr>
      </w:pPr>
      <w:r>
        <w:rPr>
          <w:sz w:val="20"/>
          <w:szCs w:val="20"/>
          <w:lang w:eastAsia="es-ES"/>
        </w:rPr>
        <w:t>Creación de una nueva planta</w:t>
      </w:r>
    </w:p>
    <w:p w:rsidR="00ED54D1" w:rsidRDefault="00E22722" w:rsidP="00E22722">
      <w:pPr>
        <w:pStyle w:val="1111"/>
      </w:pPr>
      <w:r>
        <w:lastRenderedPageBreak/>
        <w:t>Creando una Área</w:t>
      </w:r>
    </w:p>
    <w:p w:rsidR="00E22722" w:rsidRDefault="00E22722" w:rsidP="00E22722">
      <w:pPr>
        <w:rPr>
          <w:lang w:eastAsia="es-ES"/>
        </w:rPr>
      </w:pPr>
      <w:r>
        <w:rPr>
          <w:lang w:eastAsia="es-ES"/>
        </w:rPr>
        <w:t>Para crear el área es muy similar al mismo proceso realizado para crear una planta (ver figura 2.26).</w:t>
      </w:r>
    </w:p>
    <w:p w:rsidR="00E22722" w:rsidRDefault="00E22722" w:rsidP="00E22722">
      <w:pPr>
        <w:jc w:val="center"/>
        <w:rPr>
          <w:lang w:eastAsia="es-ES"/>
        </w:rPr>
      </w:pPr>
      <w:r>
        <w:rPr>
          <w:noProof/>
          <w:lang w:val="en-US"/>
        </w:rPr>
        <w:drawing>
          <wp:inline distT="0" distB="0" distL="0" distR="0">
            <wp:extent cx="2271539" cy="3000375"/>
            <wp:effectExtent l="19050" t="0" r="0" b="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email"/>
                    <a:srcRect/>
                    <a:stretch>
                      <a:fillRect/>
                    </a:stretch>
                  </pic:blipFill>
                  <pic:spPr bwMode="auto">
                    <a:xfrm>
                      <a:off x="0" y="0"/>
                      <a:ext cx="2271539" cy="3000375"/>
                    </a:xfrm>
                    <a:prstGeom prst="rect">
                      <a:avLst/>
                    </a:prstGeom>
                    <a:noFill/>
                    <a:ln w="9525">
                      <a:noFill/>
                      <a:miter lim="800000"/>
                      <a:headEnd/>
                      <a:tailEnd/>
                    </a:ln>
                  </pic:spPr>
                </pic:pic>
              </a:graphicData>
            </a:graphic>
          </wp:inline>
        </w:drawing>
      </w:r>
    </w:p>
    <w:p w:rsidR="00E22722" w:rsidRDefault="00E22722" w:rsidP="00E22722">
      <w:pPr>
        <w:pStyle w:val="ListParagraph"/>
        <w:numPr>
          <w:ilvl w:val="0"/>
          <w:numId w:val="15"/>
        </w:numPr>
        <w:jc w:val="center"/>
        <w:rPr>
          <w:lang w:eastAsia="es-ES"/>
        </w:rPr>
      </w:pPr>
      <w:r>
        <w:rPr>
          <w:sz w:val="20"/>
          <w:szCs w:val="20"/>
          <w:lang w:eastAsia="es-ES"/>
        </w:rPr>
        <w:t xml:space="preserve">Esquema de la pantalla para crear una Área </w:t>
      </w:r>
    </w:p>
    <w:p w:rsidR="00E22722" w:rsidRDefault="00E22722" w:rsidP="00E22722">
      <w:pPr>
        <w:rPr>
          <w:lang w:eastAsia="es-ES"/>
        </w:rPr>
      </w:pPr>
      <w:r>
        <w:rPr>
          <w:lang w:eastAsia="es-ES"/>
        </w:rPr>
        <w:t xml:space="preserve">En el menú principal, seleccionamos </w:t>
      </w:r>
      <w:r w:rsidRPr="00E22722">
        <w:t xml:space="preserve">File - </w:t>
      </w:r>
      <w:proofErr w:type="spellStart"/>
      <w:r w:rsidRPr="00E22722">
        <w:t>Datab</w:t>
      </w:r>
      <w:r>
        <w:t>ase</w:t>
      </w:r>
      <w:proofErr w:type="spellEnd"/>
      <w:r>
        <w:t xml:space="preserve"> </w:t>
      </w:r>
      <w:proofErr w:type="spellStart"/>
      <w:r>
        <w:t>Design</w:t>
      </w:r>
      <w:proofErr w:type="spellEnd"/>
      <w:r>
        <w:t xml:space="preserve"> </w:t>
      </w:r>
      <w:proofErr w:type="spellStart"/>
      <w:r>
        <w:t>Wizard</w:t>
      </w:r>
      <w:proofErr w:type="spellEnd"/>
      <w:r>
        <w:t xml:space="preserve"> - </w:t>
      </w:r>
      <w:proofErr w:type="spellStart"/>
      <w:r>
        <w:t>Create</w:t>
      </w:r>
      <w:proofErr w:type="spellEnd"/>
      <w:r>
        <w:t xml:space="preserve"> </w:t>
      </w:r>
      <w:proofErr w:type="spellStart"/>
      <w:r>
        <w:t>Area</w:t>
      </w:r>
      <w:proofErr w:type="spellEnd"/>
      <w:r>
        <w:t xml:space="preserve"> </w:t>
      </w:r>
      <w:r>
        <w:rPr>
          <w:lang w:eastAsia="es-ES"/>
        </w:rPr>
        <w:t>(ver figura 2.27).</w:t>
      </w:r>
    </w:p>
    <w:p w:rsidR="00E22722" w:rsidRDefault="00E22722" w:rsidP="00E22722">
      <w:pPr>
        <w:jc w:val="center"/>
        <w:rPr>
          <w:lang w:eastAsia="es-ES"/>
        </w:rPr>
      </w:pPr>
      <w:r>
        <w:rPr>
          <w:noProof/>
          <w:lang w:val="en-US"/>
        </w:rPr>
        <w:drawing>
          <wp:inline distT="0" distB="0" distL="0" distR="0">
            <wp:extent cx="2407677" cy="2686050"/>
            <wp:effectExtent l="19050" t="0" r="0" b="0"/>
            <wp:docPr id="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email"/>
                    <a:srcRect/>
                    <a:stretch>
                      <a:fillRect/>
                    </a:stretch>
                  </pic:blipFill>
                  <pic:spPr bwMode="auto">
                    <a:xfrm>
                      <a:off x="0" y="0"/>
                      <a:ext cx="2408524" cy="2686995"/>
                    </a:xfrm>
                    <a:prstGeom prst="rect">
                      <a:avLst/>
                    </a:prstGeom>
                    <a:noFill/>
                    <a:ln w="9525">
                      <a:noFill/>
                      <a:miter lim="800000"/>
                      <a:headEnd/>
                      <a:tailEnd/>
                    </a:ln>
                  </pic:spPr>
                </pic:pic>
              </a:graphicData>
            </a:graphic>
          </wp:inline>
        </w:drawing>
      </w:r>
    </w:p>
    <w:p w:rsidR="00E22722" w:rsidRPr="00E22722" w:rsidRDefault="00E22722" w:rsidP="00E22722">
      <w:pPr>
        <w:pStyle w:val="ListParagraph"/>
        <w:numPr>
          <w:ilvl w:val="0"/>
          <w:numId w:val="15"/>
        </w:numPr>
        <w:jc w:val="center"/>
        <w:rPr>
          <w:sz w:val="20"/>
          <w:szCs w:val="20"/>
          <w:lang w:eastAsia="es-ES"/>
        </w:rPr>
      </w:pPr>
      <w:r>
        <w:rPr>
          <w:sz w:val="20"/>
          <w:szCs w:val="20"/>
          <w:lang w:eastAsia="es-ES"/>
        </w:rPr>
        <w:t>Creación de una nueva Área</w:t>
      </w:r>
    </w:p>
    <w:p w:rsidR="001C7192" w:rsidRDefault="001C7192" w:rsidP="001C7192">
      <w:pPr>
        <w:pStyle w:val="11"/>
      </w:pPr>
      <w:r>
        <w:lastRenderedPageBreak/>
        <w:t>ALINEACION DE PRECISION</w:t>
      </w:r>
    </w:p>
    <w:p w:rsidR="001C7192" w:rsidRDefault="001C7192" w:rsidP="001C7192">
      <w:pPr>
        <w:rPr>
          <w:lang w:eastAsia="es-ES"/>
        </w:rPr>
      </w:pPr>
      <w:r w:rsidRPr="0064724D">
        <w:rPr>
          <w:lang w:eastAsia="es-ES"/>
        </w:rPr>
        <w:t xml:space="preserve">Es fundamental que exista una alineación precisa del eje entre el motor y el equipo accionado. Una alineación incorrecta puede provocar vibraciones, </w:t>
      </w:r>
      <w:r>
        <w:rPr>
          <w:lang w:eastAsia="es-ES"/>
        </w:rPr>
        <w:t xml:space="preserve"> </w:t>
      </w:r>
      <w:r w:rsidRPr="0064724D">
        <w:rPr>
          <w:lang w:eastAsia="es-ES"/>
        </w:rPr>
        <w:t xml:space="preserve">sobrecarga en los cojinetes y tensiones excesivas en el eje. Los acoplamientos flexibles no compensarán una desalineación excesiva. </w:t>
      </w:r>
    </w:p>
    <w:p w:rsidR="001C7192" w:rsidRDefault="001C7192" w:rsidP="001C7192">
      <w:pPr>
        <w:pStyle w:val="111"/>
      </w:pPr>
      <w:r w:rsidRPr="002A77AC">
        <w:t>Equipo PRÜFTECHNIC de alineación laser para ejes</w:t>
      </w:r>
      <w:r>
        <w:t xml:space="preserve">, </w:t>
      </w:r>
      <w:r w:rsidR="00C61EF8">
        <w:t>(</w:t>
      </w:r>
      <w:r>
        <w:t>AFLOMOTORS</w:t>
      </w:r>
      <w:r w:rsidR="00C61EF8">
        <w:t>)</w:t>
      </w:r>
    </w:p>
    <w:p w:rsidR="001C7192" w:rsidRDefault="001C7192" w:rsidP="001C7192">
      <w:pPr>
        <w:jc w:val="center"/>
        <w:rPr>
          <w:b/>
          <w:noProof/>
          <w:lang w:eastAsia="es-ES"/>
        </w:rPr>
      </w:pPr>
      <w:r>
        <w:rPr>
          <w:b/>
          <w:noProof/>
          <w:lang w:val="en-US"/>
        </w:rPr>
        <w:drawing>
          <wp:inline distT="0" distB="0" distL="0" distR="0">
            <wp:extent cx="2143125" cy="1676400"/>
            <wp:effectExtent l="19050" t="0" r="9525" b="0"/>
            <wp:docPr id="91" name="Imagen 1" descr="Descripción: DSC0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SC02273.JPG"/>
                    <pic:cNvPicPr>
                      <a:picLocks noChangeAspect="1" noChangeArrowheads="1"/>
                    </pic:cNvPicPr>
                  </pic:nvPicPr>
                  <pic:blipFill>
                    <a:blip r:embed="rId63" cstate="email"/>
                    <a:srcRect/>
                    <a:stretch>
                      <a:fillRect/>
                    </a:stretch>
                  </pic:blipFill>
                  <pic:spPr bwMode="auto">
                    <a:xfrm>
                      <a:off x="0" y="0"/>
                      <a:ext cx="2143125" cy="1676400"/>
                    </a:xfrm>
                    <a:prstGeom prst="rect">
                      <a:avLst/>
                    </a:prstGeom>
                    <a:noFill/>
                    <a:ln w="9525">
                      <a:noFill/>
                      <a:miter lim="800000"/>
                      <a:headEnd/>
                      <a:tailEnd/>
                    </a:ln>
                  </pic:spPr>
                </pic:pic>
              </a:graphicData>
            </a:graphic>
          </wp:inline>
        </w:drawing>
      </w:r>
      <w:r>
        <w:rPr>
          <w:b/>
          <w:noProof/>
          <w:lang w:eastAsia="es-ES"/>
        </w:rPr>
        <w:t xml:space="preserve">           </w:t>
      </w:r>
      <w:r>
        <w:rPr>
          <w:b/>
          <w:noProof/>
          <w:lang w:val="en-US"/>
        </w:rPr>
        <w:drawing>
          <wp:inline distT="0" distB="0" distL="0" distR="0">
            <wp:extent cx="2209800" cy="1676400"/>
            <wp:effectExtent l="19050" t="0" r="0" b="0"/>
            <wp:docPr id="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4" cstate="email"/>
                    <a:srcRect/>
                    <a:stretch>
                      <a:fillRect/>
                    </a:stretch>
                  </pic:blipFill>
                  <pic:spPr bwMode="auto">
                    <a:xfrm>
                      <a:off x="0" y="0"/>
                      <a:ext cx="2209800" cy="1676400"/>
                    </a:xfrm>
                    <a:prstGeom prst="rect">
                      <a:avLst/>
                    </a:prstGeom>
                    <a:noFill/>
                    <a:ln w="9525">
                      <a:noFill/>
                      <a:miter lim="800000"/>
                      <a:headEnd/>
                      <a:tailEnd/>
                    </a:ln>
                  </pic:spPr>
                </pic:pic>
              </a:graphicData>
            </a:graphic>
          </wp:inline>
        </w:drawing>
      </w:r>
    </w:p>
    <w:p w:rsidR="001C7192" w:rsidRPr="00D85069" w:rsidRDefault="001C7192" w:rsidP="001C7192">
      <w:pPr>
        <w:pStyle w:val="ListParagraph"/>
        <w:numPr>
          <w:ilvl w:val="0"/>
          <w:numId w:val="15"/>
        </w:numPr>
        <w:jc w:val="center"/>
        <w:rPr>
          <w:noProof/>
          <w:lang w:eastAsia="es-ES"/>
        </w:rPr>
      </w:pPr>
      <w:r w:rsidRPr="00D85069">
        <w:rPr>
          <w:noProof/>
          <w:sz w:val="20"/>
          <w:szCs w:val="20"/>
          <w:lang w:eastAsia="es-ES"/>
        </w:rPr>
        <w:t>Esquema del equipo de Alineación</w:t>
      </w:r>
    </w:p>
    <w:p w:rsidR="001C7192" w:rsidRPr="00C73700" w:rsidRDefault="001C7192" w:rsidP="001C7192">
      <w:pPr>
        <w:rPr>
          <w:lang w:eastAsia="es-ES"/>
        </w:rPr>
      </w:pPr>
      <w:r w:rsidRPr="00C73700">
        <w:rPr>
          <w:lang w:eastAsia="es-ES"/>
        </w:rPr>
        <w:t>El</w:t>
      </w:r>
      <w:r>
        <w:rPr>
          <w:lang w:eastAsia="es-ES"/>
        </w:rPr>
        <w:t xml:space="preserve"> </w:t>
      </w:r>
      <w:r w:rsidRPr="00C73700">
        <w:rPr>
          <w:lang w:eastAsia="es-ES"/>
        </w:rPr>
        <w:t>sistema</w:t>
      </w:r>
      <w:r>
        <w:rPr>
          <w:lang w:eastAsia="es-ES"/>
        </w:rPr>
        <w:t xml:space="preserve"> del equipo </w:t>
      </w:r>
      <w:r w:rsidRPr="00C73700">
        <w:rPr>
          <w:lang w:eastAsia="es-ES"/>
        </w:rPr>
        <w:t>utiliza</w:t>
      </w:r>
      <w:r>
        <w:rPr>
          <w:lang w:eastAsia="es-ES"/>
        </w:rPr>
        <w:t xml:space="preserve"> </w:t>
      </w:r>
      <w:r w:rsidRPr="00C73700">
        <w:rPr>
          <w:lang w:eastAsia="es-ES"/>
        </w:rPr>
        <w:t>dos</w:t>
      </w:r>
      <w:r>
        <w:rPr>
          <w:lang w:eastAsia="es-ES"/>
        </w:rPr>
        <w:t xml:space="preserve"> </w:t>
      </w:r>
      <w:r w:rsidRPr="00C73700">
        <w:rPr>
          <w:lang w:eastAsia="es-ES"/>
        </w:rPr>
        <w:t>unidades</w:t>
      </w:r>
      <w:r>
        <w:rPr>
          <w:lang w:eastAsia="es-ES"/>
        </w:rPr>
        <w:t xml:space="preserve"> </w:t>
      </w:r>
      <w:r w:rsidRPr="00C73700">
        <w:rPr>
          <w:lang w:eastAsia="es-ES"/>
        </w:rPr>
        <w:t>de</w:t>
      </w:r>
      <w:r>
        <w:rPr>
          <w:lang w:eastAsia="es-ES"/>
        </w:rPr>
        <w:t xml:space="preserve"> </w:t>
      </w:r>
      <w:r w:rsidRPr="00C73700">
        <w:rPr>
          <w:lang w:eastAsia="es-ES"/>
        </w:rPr>
        <w:t>medición</w:t>
      </w:r>
      <w:r>
        <w:rPr>
          <w:lang w:eastAsia="es-ES"/>
        </w:rPr>
        <w:t xml:space="preserve"> </w:t>
      </w:r>
      <w:r w:rsidRPr="00C73700">
        <w:rPr>
          <w:lang w:eastAsia="es-ES"/>
        </w:rPr>
        <w:t>provistas</w:t>
      </w:r>
      <w:r>
        <w:rPr>
          <w:lang w:eastAsia="es-ES"/>
        </w:rPr>
        <w:t xml:space="preserve"> </w:t>
      </w:r>
      <w:r w:rsidRPr="00C73700">
        <w:rPr>
          <w:lang w:eastAsia="es-ES"/>
        </w:rPr>
        <w:t>de</w:t>
      </w:r>
      <w:r>
        <w:rPr>
          <w:lang w:eastAsia="es-ES"/>
        </w:rPr>
        <w:t xml:space="preserve"> </w:t>
      </w:r>
      <w:r w:rsidRPr="00C73700">
        <w:rPr>
          <w:lang w:eastAsia="es-ES"/>
        </w:rPr>
        <w:t>un</w:t>
      </w:r>
      <w:r>
        <w:rPr>
          <w:lang w:eastAsia="es-ES"/>
        </w:rPr>
        <w:t xml:space="preserve"> </w:t>
      </w:r>
      <w:r w:rsidRPr="00C73700">
        <w:rPr>
          <w:lang w:eastAsia="es-ES"/>
        </w:rPr>
        <w:t>diodo</w:t>
      </w:r>
      <w:r>
        <w:rPr>
          <w:lang w:eastAsia="es-ES"/>
        </w:rPr>
        <w:t xml:space="preserve"> </w:t>
      </w:r>
      <w:r w:rsidRPr="00C73700">
        <w:rPr>
          <w:lang w:eastAsia="es-ES"/>
        </w:rPr>
        <w:t>láser</w:t>
      </w:r>
      <w:r>
        <w:rPr>
          <w:lang w:eastAsia="es-ES"/>
        </w:rPr>
        <w:t xml:space="preserve"> </w:t>
      </w:r>
      <w:r w:rsidRPr="00C73700">
        <w:rPr>
          <w:lang w:eastAsia="es-ES"/>
        </w:rPr>
        <w:t>y</w:t>
      </w:r>
      <w:r>
        <w:rPr>
          <w:lang w:eastAsia="es-ES"/>
        </w:rPr>
        <w:t xml:space="preserve"> </w:t>
      </w:r>
      <w:r w:rsidRPr="00C73700">
        <w:rPr>
          <w:lang w:eastAsia="es-ES"/>
        </w:rPr>
        <w:t>un</w:t>
      </w:r>
      <w:r>
        <w:rPr>
          <w:lang w:eastAsia="es-ES"/>
        </w:rPr>
        <w:t xml:space="preserve"> </w:t>
      </w:r>
      <w:r w:rsidRPr="00C73700">
        <w:rPr>
          <w:lang w:eastAsia="es-ES"/>
        </w:rPr>
        <w:t>detector</w:t>
      </w:r>
      <w:r>
        <w:rPr>
          <w:lang w:eastAsia="es-ES"/>
        </w:rPr>
        <w:t xml:space="preserve"> </w:t>
      </w:r>
      <w:r w:rsidRPr="00C73700">
        <w:rPr>
          <w:lang w:eastAsia="es-ES"/>
        </w:rPr>
        <w:t>de</w:t>
      </w:r>
      <w:r>
        <w:rPr>
          <w:lang w:eastAsia="es-ES"/>
        </w:rPr>
        <w:t xml:space="preserve"> </w:t>
      </w:r>
      <w:r w:rsidRPr="00C73700">
        <w:rPr>
          <w:lang w:eastAsia="es-ES"/>
        </w:rPr>
        <w:t>posición.</w:t>
      </w:r>
      <w:r>
        <w:rPr>
          <w:lang w:eastAsia="es-ES"/>
        </w:rPr>
        <w:t xml:space="preserve"> </w:t>
      </w:r>
      <w:r w:rsidRPr="00C73700">
        <w:rPr>
          <w:lang w:eastAsia="es-ES"/>
        </w:rPr>
        <w:t>A</w:t>
      </w:r>
      <w:r>
        <w:rPr>
          <w:lang w:eastAsia="es-ES"/>
        </w:rPr>
        <w:t xml:space="preserve"> </w:t>
      </w:r>
      <w:r w:rsidRPr="00C73700">
        <w:rPr>
          <w:lang w:eastAsia="es-ES"/>
        </w:rPr>
        <w:t>medida</w:t>
      </w:r>
      <w:r>
        <w:rPr>
          <w:lang w:eastAsia="es-ES"/>
        </w:rPr>
        <w:t xml:space="preserve"> </w:t>
      </w:r>
      <w:r w:rsidRPr="00C73700">
        <w:rPr>
          <w:lang w:eastAsia="es-ES"/>
        </w:rPr>
        <w:t>que</w:t>
      </w:r>
      <w:r>
        <w:rPr>
          <w:lang w:eastAsia="es-ES"/>
        </w:rPr>
        <w:t xml:space="preserve"> </w:t>
      </w:r>
      <w:r w:rsidRPr="00C73700">
        <w:rPr>
          <w:lang w:eastAsia="es-ES"/>
        </w:rPr>
        <w:t>giran</w:t>
      </w:r>
      <w:r>
        <w:rPr>
          <w:lang w:eastAsia="es-ES"/>
        </w:rPr>
        <w:t xml:space="preserve"> </w:t>
      </w:r>
      <w:r w:rsidRPr="00C73700">
        <w:rPr>
          <w:lang w:eastAsia="es-ES"/>
        </w:rPr>
        <w:t>los</w:t>
      </w:r>
      <w:r>
        <w:rPr>
          <w:lang w:eastAsia="es-ES"/>
        </w:rPr>
        <w:t xml:space="preserve"> </w:t>
      </w:r>
      <w:r w:rsidRPr="00C73700">
        <w:rPr>
          <w:lang w:eastAsia="es-ES"/>
        </w:rPr>
        <w:t>ejes</w:t>
      </w:r>
      <w:r>
        <w:rPr>
          <w:lang w:eastAsia="es-ES"/>
        </w:rPr>
        <w:t xml:space="preserve"> </w:t>
      </w:r>
      <w:r w:rsidRPr="00C73700">
        <w:rPr>
          <w:lang w:eastAsia="es-ES"/>
        </w:rPr>
        <w:t>en</w:t>
      </w:r>
      <w:r>
        <w:rPr>
          <w:lang w:eastAsia="es-ES"/>
        </w:rPr>
        <w:t xml:space="preserve"> </w:t>
      </w:r>
      <w:r w:rsidRPr="00C73700">
        <w:rPr>
          <w:lang w:eastAsia="es-ES"/>
        </w:rPr>
        <w:t>180°</w:t>
      </w:r>
      <w:r>
        <w:rPr>
          <w:lang w:eastAsia="es-ES"/>
        </w:rPr>
        <w:t xml:space="preserve"> </w:t>
      </w:r>
      <w:r w:rsidRPr="00C73700">
        <w:rPr>
          <w:lang w:eastAsia="es-ES"/>
        </w:rPr>
        <w:t>cualquier</w:t>
      </w:r>
      <w:r>
        <w:rPr>
          <w:lang w:eastAsia="es-ES"/>
        </w:rPr>
        <w:t xml:space="preserve"> </w:t>
      </w:r>
      <w:r w:rsidRPr="00C73700">
        <w:rPr>
          <w:lang w:eastAsia="es-ES"/>
        </w:rPr>
        <w:t>desalineación</w:t>
      </w:r>
      <w:r>
        <w:rPr>
          <w:lang w:eastAsia="es-ES"/>
        </w:rPr>
        <w:t xml:space="preserve"> </w:t>
      </w:r>
      <w:r w:rsidRPr="00C73700">
        <w:rPr>
          <w:lang w:eastAsia="es-ES"/>
        </w:rPr>
        <w:t>paralela</w:t>
      </w:r>
      <w:r>
        <w:rPr>
          <w:lang w:eastAsia="es-ES"/>
        </w:rPr>
        <w:t xml:space="preserve"> </w:t>
      </w:r>
      <w:r w:rsidRPr="00C73700">
        <w:rPr>
          <w:lang w:eastAsia="es-ES"/>
        </w:rPr>
        <w:t>o</w:t>
      </w:r>
      <w:r>
        <w:rPr>
          <w:lang w:eastAsia="es-ES"/>
        </w:rPr>
        <w:t xml:space="preserve"> </w:t>
      </w:r>
      <w:r w:rsidRPr="00C73700">
        <w:rPr>
          <w:lang w:eastAsia="es-ES"/>
        </w:rPr>
        <w:t>angular</w:t>
      </w:r>
      <w:r>
        <w:rPr>
          <w:lang w:eastAsia="es-ES"/>
        </w:rPr>
        <w:t xml:space="preserve"> </w:t>
      </w:r>
      <w:r w:rsidRPr="00C73700">
        <w:rPr>
          <w:lang w:eastAsia="es-ES"/>
        </w:rPr>
        <w:t>ocasiona</w:t>
      </w:r>
      <w:r>
        <w:rPr>
          <w:lang w:eastAsia="es-ES"/>
        </w:rPr>
        <w:t xml:space="preserve"> </w:t>
      </w:r>
      <w:r w:rsidRPr="00C73700">
        <w:rPr>
          <w:lang w:eastAsia="es-ES"/>
        </w:rPr>
        <w:t>que</w:t>
      </w:r>
      <w:r>
        <w:rPr>
          <w:lang w:eastAsia="es-ES"/>
        </w:rPr>
        <w:t xml:space="preserve"> </w:t>
      </w:r>
      <w:r w:rsidRPr="00C73700">
        <w:rPr>
          <w:lang w:eastAsia="es-ES"/>
        </w:rPr>
        <w:t>los</w:t>
      </w:r>
      <w:r>
        <w:rPr>
          <w:lang w:eastAsia="es-ES"/>
        </w:rPr>
        <w:t xml:space="preserve"> </w:t>
      </w:r>
      <w:r w:rsidRPr="00C73700">
        <w:rPr>
          <w:lang w:eastAsia="es-ES"/>
        </w:rPr>
        <w:t>dos</w:t>
      </w:r>
      <w:r>
        <w:rPr>
          <w:lang w:eastAsia="es-ES"/>
        </w:rPr>
        <w:t xml:space="preserve"> </w:t>
      </w:r>
      <w:r w:rsidRPr="00C73700">
        <w:rPr>
          <w:lang w:eastAsia="es-ES"/>
        </w:rPr>
        <w:t>rayos</w:t>
      </w:r>
      <w:r>
        <w:rPr>
          <w:lang w:eastAsia="es-ES"/>
        </w:rPr>
        <w:t xml:space="preserve"> </w:t>
      </w:r>
      <w:r w:rsidRPr="00C73700">
        <w:rPr>
          <w:lang w:eastAsia="es-ES"/>
        </w:rPr>
        <w:t>láser</w:t>
      </w:r>
      <w:r>
        <w:rPr>
          <w:lang w:eastAsia="es-ES"/>
        </w:rPr>
        <w:t xml:space="preserve"> </w:t>
      </w:r>
      <w:r w:rsidRPr="00C73700">
        <w:rPr>
          <w:lang w:eastAsia="es-ES"/>
        </w:rPr>
        <w:t>se</w:t>
      </w:r>
      <w:r>
        <w:rPr>
          <w:lang w:eastAsia="es-ES"/>
        </w:rPr>
        <w:t xml:space="preserve"> </w:t>
      </w:r>
      <w:r w:rsidRPr="00C73700">
        <w:rPr>
          <w:lang w:eastAsia="es-ES"/>
        </w:rPr>
        <w:t>desvíen</w:t>
      </w:r>
      <w:r>
        <w:rPr>
          <w:lang w:eastAsia="es-ES"/>
        </w:rPr>
        <w:t xml:space="preserve"> </w:t>
      </w:r>
      <w:r w:rsidRPr="00C73700">
        <w:rPr>
          <w:lang w:eastAsia="es-ES"/>
        </w:rPr>
        <w:t>de</w:t>
      </w:r>
      <w:r>
        <w:rPr>
          <w:lang w:eastAsia="es-ES"/>
        </w:rPr>
        <w:t xml:space="preserve"> </w:t>
      </w:r>
      <w:r w:rsidRPr="00C73700">
        <w:rPr>
          <w:lang w:eastAsia="es-ES"/>
        </w:rPr>
        <w:t>su</w:t>
      </w:r>
      <w:r>
        <w:rPr>
          <w:lang w:eastAsia="es-ES"/>
        </w:rPr>
        <w:t xml:space="preserve"> </w:t>
      </w:r>
      <w:r w:rsidRPr="00C73700">
        <w:rPr>
          <w:lang w:eastAsia="es-ES"/>
        </w:rPr>
        <w:t>posición</w:t>
      </w:r>
      <w:r>
        <w:rPr>
          <w:lang w:eastAsia="es-ES"/>
        </w:rPr>
        <w:t xml:space="preserve"> </w:t>
      </w:r>
      <w:r w:rsidRPr="00C73700">
        <w:rPr>
          <w:lang w:eastAsia="es-ES"/>
        </w:rPr>
        <w:t>relativa</w:t>
      </w:r>
      <w:r>
        <w:rPr>
          <w:lang w:eastAsia="es-ES"/>
        </w:rPr>
        <w:t xml:space="preserve"> </w:t>
      </w:r>
      <w:r w:rsidRPr="00C73700">
        <w:rPr>
          <w:lang w:eastAsia="es-ES"/>
        </w:rPr>
        <w:t>inicial.</w:t>
      </w:r>
    </w:p>
    <w:p w:rsidR="001C7192" w:rsidRDefault="001C7192" w:rsidP="001C7192">
      <w:pPr>
        <w:rPr>
          <w:lang w:eastAsia="es-ES"/>
        </w:rPr>
      </w:pPr>
      <w:r w:rsidRPr="00C73700">
        <w:rPr>
          <w:lang w:eastAsia="es-ES"/>
        </w:rPr>
        <w:t>Las</w:t>
      </w:r>
      <w:r>
        <w:rPr>
          <w:lang w:eastAsia="es-ES"/>
        </w:rPr>
        <w:t xml:space="preserve"> </w:t>
      </w:r>
      <w:r w:rsidRPr="00C73700">
        <w:rPr>
          <w:lang w:eastAsia="es-ES"/>
        </w:rPr>
        <w:t>mediciones</w:t>
      </w:r>
      <w:r>
        <w:rPr>
          <w:lang w:eastAsia="es-ES"/>
        </w:rPr>
        <w:t xml:space="preserve"> </w:t>
      </w:r>
      <w:r w:rsidRPr="00C73700">
        <w:rPr>
          <w:lang w:eastAsia="es-ES"/>
        </w:rPr>
        <w:t>desde</w:t>
      </w:r>
      <w:r>
        <w:rPr>
          <w:lang w:eastAsia="es-ES"/>
        </w:rPr>
        <w:t xml:space="preserve"> </w:t>
      </w:r>
      <w:r w:rsidRPr="00C73700">
        <w:rPr>
          <w:lang w:eastAsia="es-ES"/>
        </w:rPr>
        <w:t>los</w:t>
      </w:r>
      <w:r>
        <w:rPr>
          <w:lang w:eastAsia="es-ES"/>
        </w:rPr>
        <w:t xml:space="preserve"> </w:t>
      </w:r>
      <w:r w:rsidRPr="00C73700">
        <w:rPr>
          <w:lang w:eastAsia="es-ES"/>
        </w:rPr>
        <w:t>dos</w:t>
      </w:r>
      <w:r>
        <w:rPr>
          <w:lang w:eastAsia="es-ES"/>
        </w:rPr>
        <w:t xml:space="preserve"> </w:t>
      </w:r>
      <w:r w:rsidRPr="00C73700">
        <w:rPr>
          <w:lang w:eastAsia="es-ES"/>
        </w:rPr>
        <w:t>detectores</w:t>
      </w:r>
      <w:r>
        <w:rPr>
          <w:lang w:eastAsia="es-ES"/>
        </w:rPr>
        <w:t xml:space="preserve"> </w:t>
      </w:r>
      <w:r w:rsidRPr="00C73700">
        <w:rPr>
          <w:lang w:eastAsia="es-ES"/>
        </w:rPr>
        <w:t>de</w:t>
      </w:r>
      <w:r>
        <w:rPr>
          <w:lang w:eastAsia="es-ES"/>
        </w:rPr>
        <w:t xml:space="preserve"> </w:t>
      </w:r>
      <w:r w:rsidRPr="00C73700">
        <w:rPr>
          <w:lang w:eastAsia="es-ES"/>
        </w:rPr>
        <w:t>posición</w:t>
      </w:r>
      <w:r>
        <w:rPr>
          <w:lang w:eastAsia="es-ES"/>
        </w:rPr>
        <w:t xml:space="preserve"> </w:t>
      </w:r>
      <w:r w:rsidRPr="00C73700">
        <w:rPr>
          <w:lang w:eastAsia="es-ES"/>
        </w:rPr>
        <w:t>se</w:t>
      </w:r>
      <w:r>
        <w:rPr>
          <w:lang w:eastAsia="es-ES"/>
        </w:rPr>
        <w:t xml:space="preserve"> </w:t>
      </w:r>
      <w:r w:rsidRPr="00C73700">
        <w:rPr>
          <w:lang w:eastAsia="es-ES"/>
        </w:rPr>
        <w:t>analizan</w:t>
      </w:r>
      <w:r>
        <w:rPr>
          <w:lang w:eastAsia="es-ES"/>
        </w:rPr>
        <w:t xml:space="preserve"> </w:t>
      </w:r>
      <w:r w:rsidRPr="00C73700">
        <w:rPr>
          <w:lang w:eastAsia="es-ES"/>
        </w:rPr>
        <w:t>automáticamente</w:t>
      </w:r>
      <w:r>
        <w:rPr>
          <w:lang w:eastAsia="es-ES"/>
        </w:rPr>
        <w:t xml:space="preserve"> </w:t>
      </w:r>
      <w:r w:rsidRPr="00C73700">
        <w:rPr>
          <w:lang w:eastAsia="es-ES"/>
        </w:rPr>
        <w:t>en</w:t>
      </w:r>
      <w:r>
        <w:rPr>
          <w:lang w:eastAsia="es-ES"/>
        </w:rPr>
        <w:t xml:space="preserve"> </w:t>
      </w:r>
      <w:r w:rsidRPr="00C73700">
        <w:rPr>
          <w:lang w:eastAsia="es-ES"/>
        </w:rPr>
        <w:t>el</w:t>
      </w:r>
      <w:r>
        <w:rPr>
          <w:lang w:eastAsia="es-ES"/>
        </w:rPr>
        <w:t xml:space="preserve"> </w:t>
      </w:r>
      <w:r w:rsidRPr="00C73700">
        <w:rPr>
          <w:lang w:eastAsia="es-ES"/>
        </w:rPr>
        <w:t>circuito</w:t>
      </w:r>
      <w:r>
        <w:rPr>
          <w:lang w:eastAsia="es-ES"/>
        </w:rPr>
        <w:t xml:space="preserve"> </w:t>
      </w:r>
      <w:r w:rsidRPr="00C73700">
        <w:rPr>
          <w:lang w:eastAsia="es-ES"/>
        </w:rPr>
        <w:t>lógico</w:t>
      </w:r>
      <w:r>
        <w:rPr>
          <w:lang w:eastAsia="es-ES"/>
        </w:rPr>
        <w:t xml:space="preserve"> </w:t>
      </w:r>
      <w:r w:rsidRPr="00C73700">
        <w:rPr>
          <w:lang w:eastAsia="es-ES"/>
        </w:rPr>
        <w:t>dentro</w:t>
      </w:r>
      <w:r>
        <w:rPr>
          <w:lang w:eastAsia="es-ES"/>
        </w:rPr>
        <w:t xml:space="preserve"> </w:t>
      </w:r>
      <w:r w:rsidRPr="00C73700">
        <w:rPr>
          <w:lang w:eastAsia="es-ES"/>
        </w:rPr>
        <w:t>de</w:t>
      </w:r>
      <w:r>
        <w:rPr>
          <w:lang w:eastAsia="es-ES"/>
        </w:rPr>
        <w:t xml:space="preserve"> </w:t>
      </w:r>
      <w:r w:rsidRPr="00C73700">
        <w:rPr>
          <w:lang w:eastAsia="es-ES"/>
        </w:rPr>
        <w:t>la</w:t>
      </w:r>
      <w:r>
        <w:rPr>
          <w:lang w:eastAsia="es-ES"/>
        </w:rPr>
        <w:t xml:space="preserve"> </w:t>
      </w:r>
      <w:r w:rsidRPr="00C73700">
        <w:rPr>
          <w:lang w:eastAsia="es-ES"/>
        </w:rPr>
        <w:t>unidad</w:t>
      </w:r>
      <w:r>
        <w:rPr>
          <w:lang w:eastAsia="es-ES"/>
        </w:rPr>
        <w:t xml:space="preserve"> </w:t>
      </w:r>
      <w:r w:rsidRPr="00C73700">
        <w:rPr>
          <w:lang w:eastAsia="es-ES"/>
        </w:rPr>
        <w:t>de</w:t>
      </w:r>
      <w:r>
        <w:rPr>
          <w:lang w:eastAsia="es-ES"/>
        </w:rPr>
        <w:t xml:space="preserve"> </w:t>
      </w:r>
      <w:r w:rsidRPr="00C73700">
        <w:rPr>
          <w:lang w:eastAsia="es-ES"/>
        </w:rPr>
        <w:t>visualización,</w:t>
      </w:r>
      <w:r>
        <w:rPr>
          <w:lang w:eastAsia="es-ES"/>
        </w:rPr>
        <w:t xml:space="preserve"> </w:t>
      </w:r>
      <w:r w:rsidRPr="00C73700">
        <w:rPr>
          <w:lang w:eastAsia="es-ES"/>
        </w:rPr>
        <w:t>que</w:t>
      </w:r>
      <w:r>
        <w:rPr>
          <w:lang w:eastAsia="es-ES"/>
        </w:rPr>
        <w:t xml:space="preserve"> </w:t>
      </w:r>
      <w:r w:rsidRPr="00C73700">
        <w:rPr>
          <w:lang w:eastAsia="es-ES"/>
        </w:rPr>
        <w:t>calcula</w:t>
      </w:r>
      <w:r>
        <w:rPr>
          <w:lang w:eastAsia="es-ES"/>
        </w:rPr>
        <w:t xml:space="preserve"> </w:t>
      </w:r>
      <w:r w:rsidRPr="00C73700">
        <w:rPr>
          <w:lang w:eastAsia="es-ES"/>
        </w:rPr>
        <w:t>la</w:t>
      </w:r>
      <w:r>
        <w:rPr>
          <w:lang w:eastAsia="es-ES"/>
        </w:rPr>
        <w:t xml:space="preserve"> </w:t>
      </w:r>
      <w:r w:rsidRPr="00C73700">
        <w:rPr>
          <w:lang w:eastAsia="es-ES"/>
        </w:rPr>
        <w:t>desalineación</w:t>
      </w:r>
      <w:r>
        <w:rPr>
          <w:lang w:eastAsia="es-ES"/>
        </w:rPr>
        <w:t xml:space="preserve"> </w:t>
      </w:r>
      <w:r w:rsidRPr="00C73700">
        <w:rPr>
          <w:lang w:eastAsia="es-ES"/>
        </w:rPr>
        <w:t>de</w:t>
      </w:r>
      <w:r>
        <w:rPr>
          <w:lang w:eastAsia="es-ES"/>
        </w:rPr>
        <w:t xml:space="preserve"> </w:t>
      </w:r>
      <w:r w:rsidRPr="00C73700">
        <w:rPr>
          <w:lang w:eastAsia="es-ES"/>
        </w:rPr>
        <w:t>los</w:t>
      </w:r>
      <w:r>
        <w:rPr>
          <w:lang w:eastAsia="es-ES"/>
        </w:rPr>
        <w:t xml:space="preserve"> </w:t>
      </w:r>
      <w:r w:rsidRPr="00C73700">
        <w:rPr>
          <w:lang w:eastAsia="es-ES"/>
        </w:rPr>
        <w:t>ejes</w:t>
      </w:r>
      <w:r>
        <w:rPr>
          <w:lang w:eastAsia="es-ES"/>
        </w:rPr>
        <w:t xml:space="preserve"> </w:t>
      </w:r>
      <w:r w:rsidRPr="00C73700">
        <w:rPr>
          <w:lang w:eastAsia="es-ES"/>
        </w:rPr>
        <w:t>y</w:t>
      </w:r>
      <w:r>
        <w:rPr>
          <w:lang w:eastAsia="es-ES"/>
        </w:rPr>
        <w:t xml:space="preserve"> </w:t>
      </w:r>
      <w:r w:rsidRPr="00C73700">
        <w:rPr>
          <w:lang w:eastAsia="es-ES"/>
        </w:rPr>
        <w:t>aconseja</w:t>
      </w:r>
      <w:r>
        <w:rPr>
          <w:lang w:eastAsia="es-ES"/>
        </w:rPr>
        <w:t xml:space="preserve"> </w:t>
      </w:r>
      <w:r w:rsidRPr="00C73700">
        <w:rPr>
          <w:lang w:eastAsia="es-ES"/>
        </w:rPr>
        <w:t>sobre</w:t>
      </w:r>
      <w:r>
        <w:rPr>
          <w:lang w:eastAsia="es-ES"/>
        </w:rPr>
        <w:t xml:space="preserve"> </w:t>
      </w:r>
      <w:r w:rsidRPr="00C73700">
        <w:rPr>
          <w:lang w:eastAsia="es-ES"/>
        </w:rPr>
        <w:t>las</w:t>
      </w:r>
      <w:r>
        <w:rPr>
          <w:lang w:eastAsia="es-ES"/>
        </w:rPr>
        <w:t xml:space="preserve"> </w:t>
      </w:r>
      <w:r w:rsidRPr="00C73700">
        <w:rPr>
          <w:lang w:eastAsia="es-ES"/>
        </w:rPr>
        <w:t>alineaciones</w:t>
      </w:r>
      <w:r>
        <w:rPr>
          <w:lang w:eastAsia="es-ES"/>
        </w:rPr>
        <w:t xml:space="preserve"> </w:t>
      </w:r>
      <w:r w:rsidRPr="00C73700">
        <w:rPr>
          <w:lang w:eastAsia="es-ES"/>
        </w:rPr>
        <w:t>correctivas</w:t>
      </w:r>
      <w:r>
        <w:rPr>
          <w:lang w:eastAsia="es-ES"/>
        </w:rPr>
        <w:t xml:space="preserve"> </w:t>
      </w:r>
      <w:r w:rsidRPr="00C73700">
        <w:rPr>
          <w:lang w:eastAsia="es-ES"/>
        </w:rPr>
        <w:t>de</w:t>
      </w:r>
      <w:r>
        <w:rPr>
          <w:lang w:eastAsia="es-ES"/>
        </w:rPr>
        <w:t xml:space="preserve"> </w:t>
      </w:r>
      <w:r w:rsidRPr="00C73700">
        <w:rPr>
          <w:lang w:eastAsia="es-ES"/>
        </w:rPr>
        <w:t>las</w:t>
      </w:r>
      <w:r>
        <w:rPr>
          <w:lang w:eastAsia="es-ES"/>
        </w:rPr>
        <w:t xml:space="preserve"> </w:t>
      </w:r>
      <w:r w:rsidRPr="00C73700">
        <w:rPr>
          <w:lang w:eastAsia="es-ES"/>
        </w:rPr>
        <w:t>patas</w:t>
      </w:r>
      <w:r>
        <w:rPr>
          <w:lang w:eastAsia="es-ES"/>
        </w:rPr>
        <w:t xml:space="preserve"> </w:t>
      </w:r>
      <w:r w:rsidRPr="00C73700">
        <w:rPr>
          <w:lang w:eastAsia="es-ES"/>
        </w:rPr>
        <w:t>de</w:t>
      </w:r>
      <w:r>
        <w:rPr>
          <w:lang w:eastAsia="es-ES"/>
        </w:rPr>
        <w:t xml:space="preserve"> </w:t>
      </w:r>
      <w:r w:rsidRPr="00C73700">
        <w:rPr>
          <w:lang w:eastAsia="es-ES"/>
        </w:rPr>
        <w:t>la</w:t>
      </w:r>
      <w:r>
        <w:rPr>
          <w:lang w:eastAsia="es-ES"/>
        </w:rPr>
        <w:t xml:space="preserve"> </w:t>
      </w:r>
      <w:r w:rsidRPr="00C73700">
        <w:rPr>
          <w:lang w:eastAsia="es-ES"/>
        </w:rPr>
        <w:t>máquina</w:t>
      </w:r>
      <w:r>
        <w:rPr>
          <w:lang w:eastAsia="es-ES"/>
        </w:rPr>
        <w:t>.</w:t>
      </w:r>
    </w:p>
    <w:p w:rsidR="001C7192" w:rsidRDefault="001C7192" w:rsidP="001C7192">
      <w:pPr>
        <w:rPr>
          <w:lang w:eastAsia="es-ES"/>
        </w:rPr>
      </w:pPr>
      <w:r w:rsidRPr="00BC5FC9">
        <w:rPr>
          <w:lang w:eastAsia="es-ES"/>
        </w:rPr>
        <w:t>Después</w:t>
      </w:r>
      <w:r>
        <w:rPr>
          <w:lang w:eastAsia="es-ES"/>
        </w:rPr>
        <w:t xml:space="preserve"> </w:t>
      </w:r>
      <w:r w:rsidRPr="00BC5FC9">
        <w:rPr>
          <w:lang w:eastAsia="es-ES"/>
        </w:rPr>
        <w:t>de</w:t>
      </w:r>
      <w:r>
        <w:rPr>
          <w:lang w:eastAsia="es-ES"/>
        </w:rPr>
        <w:t xml:space="preserve"> </w:t>
      </w:r>
      <w:r w:rsidRPr="00BC5FC9">
        <w:rPr>
          <w:lang w:eastAsia="es-ES"/>
        </w:rPr>
        <w:t>un</w:t>
      </w:r>
      <w:r>
        <w:rPr>
          <w:lang w:eastAsia="es-ES"/>
        </w:rPr>
        <w:t xml:space="preserve"> </w:t>
      </w:r>
      <w:r w:rsidRPr="00BC5FC9">
        <w:rPr>
          <w:lang w:eastAsia="es-ES"/>
        </w:rPr>
        <w:t>procedimiento</w:t>
      </w:r>
      <w:r>
        <w:rPr>
          <w:lang w:eastAsia="es-ES"/>
        </w:rPr>
        <w:t xml:space="preserve"> </w:t>
      </w:r>
      <w:r w:rsidRPr="00BC5FC9">
        <w:rPr>
          <w:lang w:eastAsia="es-ES"/>
        </w:rPr>
        <w:t>de</w:t>
      </w:r>
      <w:r>
        <w:rPr>
          <w:lang w:eastAsia="es-ES"/>
        </w:rPr>
        <w:t xml:space="preserve"> </w:t>
      </w:r>
      <w:r w:rsidRPr="00BC5FC9">
        <w:rPr>
          <w:lang w:eastAsia="es-ES"/>
        </w:rPr>
        <w:t>medición,</w:t>
      </w:r>
      <w:r>
        <w:rPr>
          <w:lang w:eastAsia="es-ES"/>
        </w:rPr>
        <w:t xml:space="preserve"> </w:t>
      </w:r>
      <w:r w:rsidRPr="00BC5FC9">
        <w:rPr>
          <w:lang w:eastAsia="es-ES"/>
        </w:rPr>
        <w:t>la</w:t>
      </w:r>
      <w:r>
        <w:rPr>
          <w:lang w:eastAsia="es-ES"/>
        </w:rPr>
        <w:t xml:space="preserve"> </w:t>
      </w:r>
      <w:r w:rsidRPr="00BC5FC9">
        <w:rPr>
          <w:lang w:eastAsia="es-ES"/>
        </w:rPr>
        <w:t>herramienta</w:t>
      </w:r>
      <w:r>
        <w:rPr>
          <w:lang w:eastAsia="es-ES"/>
        </w:rPr>
        <w:t xml:space="preserve"> </w:t>
      </w:r>
      <w:r w:rsidRPr="00BC5FC9">
        <w:rPr>
          <w:lang w:eastAsia="es-ES"/>
        </w:rPr>
        <w:t>muestra</w:t>
      </w:r>
      <w:r>
        <w:rPr>
          <w:lang w:eastAsia="es-ES"/>
        </w:rPr>
        <w:t xml:space="preserve"> </w:t>
      </w:r>
      <w:r w:rsidRPr="00BC5FC9">
        <w:rPr>
          <w:lang w:eastAsia="es-ES"/>
        </w:rPr>
        <w:t>inmediatamente</w:t>
      </w:r>
      <w:r>
        <w:rPr>
          <w:lang w:eastAsia="es-ES"/>
        </w:rPr>
        <w:t xml:space="preserve"> </w:t>
      </w:r>
      <w:r w:rsidRPr="00BC5FC9">
        <w:rPr>
          <w:lang w:eastAsia="es-ES"/>
        </w:rPr>
        <w:t>la</w:t>
      </w:r>
      <w:r>
        <w:rPr>
          <w:lang w:eastAsia="es-ES"/>
        </w:rPr>
        <w:t xml:space="preserve"> </w:t>
      </w:r>
      <w:r w:rsidRPr="00BC5FC9">
        <w:rPr>
          <w:lang w:eastAsia="es-ES"/>
        </w:rPr>
        <w:t>desalineación</w:t>
      </w:r>
      <w:r>
        <w:rPr>
          <w:lang w:eastAsia="es-ES"/>
        </w:rPr>
        <w:t xml:space="preserve"> </w:t>
      </w:r>
      <w:r w:rsidRPr="00BC5FC9">
        <w:rPr>
          <w:lang w:eastAsia="es-ES"/>
        </w:rPr>
        <w:t>de</w:t>
      </w:r>
      <w:r>
        <w:rPr>
          <w:lang w:eastAsia="es-ES"/>
        </w:rPr>
        <w:t xml:space="preserve"> </w:t>
      </w:r>
      <w:r w:rsidRPr="00BC5FC9">
        <w:rPr>
          <w:lang w:eastAsia="es-ES"/>
        </w:rPr>
        <w:t>los</w:t>
      </w:r>
      <w:r>
        <w:rPr>
          <w:lang w:eastAsia="es-ES"/>
        </w:rPr>
        <w:t xml:space="preserve"> </w:t>
      </w:r>
      <w:r w:rsidRPr="00BC5FC9">
        <w:rPr>
          <w:lang w:eastAsia="es-ES"/>
        </w:rPr>
        <w:t>ejes</w:t>
      </w:r>
      <w:r>
        <w:rPr>
          <w:lang w:eastAsia="es-ES"/>
        </w:rPr>
        <w:t xml:space="preserve"> </w:t>
      </w:r>
      <w:r w:rsidRPr="00BC5FC9">
        <w:rPr>
          <w:lang w:eastAsia="es-ES"/>
        </w:rPr>
        <w:t>y</w:t>
      </w:r>
      <w:r>
        <w:rPr>
          <w:lang w:eastAsia="es-ES"/>
        </w:rPr>
        <w:t xml:space="preserve"> </w:t>
      </w:r>
      <w:r w:rsidRPr="00BC5FC9">
        <w:rPr>
          <w:lang w:eastAsia="es-ES"/>
        </w:rPr>
        <w:t>los</w:t>
      </w:r>
      <w:r>
        <w:rPr>
          <w:lang w:eastAsia="es-ES"/>
        </w:rPr>
        <w:t xml:space="preserve"> </w:t>
      </w:r>
      <w:r w:rsidRPr="00BC5FC9">
        <w:rPr>
          <w:lang w:eastAsia="es-ES"/>
        </w:rPr>
        <w:t>ajustes</w:t>
      </w:r>
      <w:r>
        <w:rPr>
          <w:lang w:eastAsia="es-ES"/>
        </w:rPr>
        <w:t xml:space="preserve"> </w:t>
      </w:r>
      <w:r w:rsidRPr="00BC5FC9">
        <w:rPr>
          <w:lang w:eastAsia="es-ES"/>
        </w:rPr>
        <w:t>correctivos</w:t>
      </w:r>
      <w:r>
        <w:rPr>
          <w:lang w:eastAsia="es-ES"/>
        </w:rPr>
        <w:t xml:space="preserve"> </w:t>
      </w:r>
      <w:r w:rsidRPr="00BC5FC9">
        <w:rPr>
          <w:lang w:eastAsia="es-ES"/>
        </w:rPr>
        <w:t>necesarios</w:t>
      </w:r>
      <w:r>
        <w:rPr>
          <w:lang w:eastAsia="es-ES"/>
        </w:rPr>
        <w:t xml:space="preserve"> </w:t>
      </w:r>
      <w:r w:rsidRPr="00BC5FC9">
        <w:rPr>
          <w:lang w:eastAsia="es-ES"/>
        </w:rPr>
        <w:t>de</w:t>
      </w:r>
      <w:r>
        <w:rPr>
          <w:lang w:eastAsia="es-ES"/>
        </w:rPr>
        <w:t xml:space="preserve"> </w:t>
      </w:r>
      <w:r w:rsidRPr="00BC5FC9">
        <w:rPr>
          <w:lang w:eastAsia="es-ES"/>
        </w:rPr>
        <w:t>las</w:t>
      </w:r>
      <w:r>
        <w:rPr>
          <w:lang w:eastAsia="es-ES"/>
        </w:rPr>
        <w:t xml:space="preserve"> </w:t>
      </w:r>
      <w:r w:rsidRPr="00BC5FC9">
        <w:rPr>
          <w:lang w:eastAsia="es-ES"/>
        </w:rPr>
        <w:t>patas</w:t>
      </w:r>
      <w:r>
        <w:rPr>
          <w:lang w:eastAsia="es-ES"/>
        </w:rPr>
        <w:t xml:space="preserve"> </w:t>
      </w:r>
      <w:r w:rsidRPr="00BC5FC9">
        <w:rPr>
          <w:lang w:eastAsia="es-ES"/>
        </w:rPr>
        <w:t>de</w:t>
      </w:r>
      <w:r>
        <w:rPr>
          <w:lang w:eastAsia="es-ES"/>
        </w:rPr>
        <w:t xml:space="preserve"> </w:t>
      </w:r>
      <w:r w:rsidRPr="00BC5FC9">
        <w:rPr>
          <w:lang w:eastAsia="es-ES"/>
        </w:rPr>
        <w:t>la</w:t>
      </w:r>
      <w:r>
        <w:rPr>
          <w:lang w:eastAsia="es-ES"/>
        </w:rPr>
        <w:t xml:space="preserve"> </w:t>
      </w:r>
      <w:r w:rsidRPr="00BC5FC9">
        <w:rPr>
          <w:lang w:eastAsia="es-ES"/>
        </w:rPr>
        <w:t>máquina.</w:t>
      </w:r>
      <w:r>
        <w:rPr>
          <w:lang w:eastAsia="es-ES"/>
        </w:rPr>
        <w:t xml:space="preserve"> </w:t>
      </w:r>
      <w:r w:rsidRPr="00BC5FC9">
        <w:rPr>
          <w:lang w:eastAsia="es-ES"/>
        </w:rPr>
        <w:t>Puesto</w:t>
      </w:r>
      <w:r>
        <w:rPr>
          <w:lang w:eastAsia="es-ES"/>
        </w:rPr>
        <w:t xml:space="preserve"> </w:t>
      </w:r>
      <w:r w:rsidRPr="00BC5FC9">
        <w:rPr>
          <w:lang w:eastAsia="es-ES"/>
        </w:rPr>
        <w:t>que</w:t>
      </w:r>
      <w:r>
        <w:rPr>
          <w:lang w:eastAsia="es-ES"/>
        </w:rPr>
        <w:t xml:space="preserve"> </w:t>
      </w:r>
      <w:r w:rsidRPr="00BC5FC9">
        <w:rPr>
          <w:lang w:eastAsia="es-ES"/>
        </w:rPr>
        <w:t>los</w:t>
      </w:r>
      <w:r>
        <w:rPr>
          <w:lang w:eastAsia="es-ES"/>
        </w:rPr>
        <w:t xml:space="preserve"> </w:t>
      </w:r>
      <w:r w:rsidRPr="00BC5FC9">
        <w:rPr>
          <w:lang w:eastAsia="es-ES"/>
        </w:rPr>
        <w:t>cálculos</w:t>
      </w:r>
      <w:r>
        <w:rPr>
          <w:lang w:eastAsia="es-ES"/>
        </w:rPr>
        <w:t xml:space="preserve"> </w:t>
      </w:r>
      <w:r w:rsidRPr="00BC5FC9">
        <w:rPr>
          <w:lang w:eastAsia="es-ES"/>
        </w:rPr>
        <w:t>se</w:t>
      </w:r>
      <w:r>
        <w:rPr>
          <w:lang w:eastAsia="es-ES"/>
        </w:rPr>
        <w:t xml:space="preserve"> </w:t>
      </w:r>
      <w:r w:rsidRPr="00BC5FC9">
        <w:rPr>
          <w:lang w:eastAsia="es-ES"/>
        </w:rPr>
        <w:t>realizan</w:t>
      </w:r>
      <w:r>
        <w:rPr>
          <w:lang w:eastAsia="es-ES"/>
        </w:rPr>
        <w:t xml:space="preserve"> </w:t>
      </w:r>
      <w:r w:rsidRPr="00BC5FC9">
        <w:rPr>
          <w:lang w:eastAsia="es-ES"/>
        </w:rPr>
        <w:t>en</w:t>
      </w:r>
      <w:r>
        <w:rPr>
          <w:lang w:eastAsia="es-ES"/>
        </w:rPr>
        <w:t xml:space="preserve"> </w:t>
      </w:r>
      <w:r w:rsidRPr="00BC5FC9">
        <w:rPr>
          <w:lang w:eastAsia="es-ES"/>
        </w:rPr>
        <w:t>tiempo</w:t>
      </w:r>
      <w:r>
        <w:rPr>
          <w:lang w:eastAsia="es-ES"/>
        </w:rPr>
        <w:t xml:space="preserve"> </w:t>
      </w:r>
      <w:r w:rsidRPr="00BC5FC9">
        <w:rPr>
          <w:lang w:eastAsia="es-ES"/>
        </w:rPr>
        <w:t>real,</w:t>
      </w:r>
      <w:r>
        <w:rPr>
          <w:lang w:eastAsia="es-ES"/>
        </w:rPr>
        <w:t xml:space="preserve"> </w:t>
      </w:r>
      <w:r w:rsidRPr="00BC5FC9">
        <w:rPr>
          <w:lang w:eastAsia="es-ES"/>
        </w:rPr>
        <w:t>el</w:t>
      </w:r>
      <w:r>
        <w:rPr>
          <w:lang w:eastAsia="es-ES"/>
        </w:rPr>
        <w:t xml:space="preserve"> </w:t>
      </w:r>
      <w:r w:rsidRPr="00BC5FC9">
        <w:rPr>
          <w:lang w:eastAsia="es-ES"/>
        </w:rPr>
        <w:t>progreso</w:t>
      </w:r>
      <w:r>
        <w:rPr>
          <w:lang w:eastAsia="es-ES"/>
        </w:rPr>
        <w:t xml:space="preserve"> </w:t>
      </w:r>
      <w:r w:rsidRPr="00BC5FC9">
        <w:rPr>
          <w:lang w:eastAsia="es-ES"/>
        </w:rPr>
        <w:t>de</w:t>
      </w:r>
      <w:r>
        <w:rPr>
          <w:lang w:eastAsia="es-ES"/>
        </w:rPr>
        <w:t xml:space="preserve"> </w:t>
      </w:r>
      <w:r w:rsidRPr="00BC5FC9">
        <w:rPr>
          <w:lang w:eastAsia="es-ES"/>
        </w:rPr>
        <w:t>la</w:t>
      </w:r>
      <w:r>
        <w:rPr>
          <w:lang w:eastAsia="es-ES"/>
        </w:rPr>
        <w:t xml:space="preserve"> </w:t>
      </w:r>
      <w:r w:rsidRPr="00BC5FC9">
        <w:rPr>
          <w:lang w:eastAsia="es-ES"/>
        </w:rPr>
        <w:t>alineación</w:t>
      </w:r>
      <w:r>
        <w:rPr>
          <w:lang w:eastAsia="es-ES"/>
        </w:rPr>
        <w:t xml:space="preserve"> </w:t>
      </w:r>
      <w:r w:rsidRPr="00BC5FC9">
        <w:rPr>
          <w:lang w:eastAsia="es-ES"/>
        </w:rPr>
        <w:t>se</w:t>
      </w:r>
      <w:r>
        <w:rPr>
          <w:lang w:eastAsia="es-ES"/>
        </w:rPr>
        <w:t xml:space="preserve"> </w:t>
      </w:r>
      <w:r w:rsidRPr="00BC5FC9">
        <w:rPr>
          <w:lang w:eastAsia="es-ES"/>
        </w:rPr>
        <w:t>puede</w:t>
      </w:r>
      <w:r>
        <w:rPr>
          <w:lang w:eastAsia="es-ES"/>
        </w:rPr>
        <w:t xml:space="preserve"> </w:t>
      </w:r>
      <w:r w:rsidRPr="00BC5FC9">
        <w:rPr>
          <w:lang w:eastAsia="es-ES"/>
        </w:rPr>
        <w:t>observar</w:t>
      </w:r>
      <w:r>
        <w:rPr>
          <w:lang w:eastAsia="es-ES"/>
        </w:rPr>
        <w:t xml:space="preserve"> </w:t>
      </w:r>
      <w:r w:rsidRPr="00BC5FC9">
        <w:rPr>
          <w:lang w:eastAsia="es-ES"/>
        </w:rPr>
        <w:t>directamente</w:t>
      </w:r>
      <w:r w:rsidR="009C0ACF">
        <w:rPr>
          <w:lang w:eastAsia="es-ES"/>
        </w:rPr>
        <w:t xml:space="preserve"> (ver figura 2.29</w:t>
      </w:r>
      <w:r>
        <w:rPr>
          <w:lang w:eastAsia="es-ES"/>
        </w:rPr>
        <w:t>)</w:t>
      </w:r>
      <w:r w:rsidR="009C0ACF">
        <w:rPr>
          <w:lang w:eastAsia="es-ES"/>
        </w:rPr>
        <w:t>.</w:t>
      </w:r>
    </w:p>
    <w:p w:rsidR="00A663F0" w:rsidRDefault="00A663F0" w:rsidP="001C7192">
      <w:pPr>
        <w:rPr>
          <w:lang w:eastAsia="es-ES"/>
        </w:rPr>
      </w:pPr>
    </w:p>
    <w:p w:rsidR="001C7192" w:rsidRDefault="001C7192" w:rsidP="001C7192">
      <w:pPr>
        <w:rPr>
          <w:lang w:eastAsia="es-EC"/>
        </w:rPr>
      </w:pPr>
      <w:r>
        <w:rPr>
          <w:lang w:eastAsia="es-EC"/>
        </w:rPr>
        <w:lastRenderedPageBreak/>
        <w:t xml:space="preserve">      </w:t>
      </w:r>
      <w:r>
        <w:rPr>
          <w:noProof/>
          <w:lang w:val="en-US"/>
        </w:rPr>
        <w:drawing>
          <wp:inline distT="0" distB="0" distL="0" distR="0">
            <wp:extent cx="1714500" cy="1047750"/>
            <wp:effectExtent l="19050" t="0" r="0" b="0"/>
            <wp:docPr id="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5" cstate="email"/>
                    <a:srcRect/>
                    <a:stretch>
                      <a:fillRect/>
                    </a:stretch>
                  </pic:blipFill>
                  <pic:spPr bwMode="auto">
                    <a:xfrm>
                      <a:off x="0" y="0"/>
                      <a:ext cx="1714500" cy="1047750"/>
                    </a:xfrm>
                    <a:prstGeom prst="rect">
                      <a:avLst/>
                    </a:prstGeom>
                    <a:noFill/>
                    <a:ln w="9525">
                      <a:noFill/>
                      <a:miter lim="800000"/>
                      <a:headEnd/>
                      <a:tailEnd/>
                    </a:ln>
                  </pic:spPr>
                </pic:pic>
              </a:graphicData>
            </a:graphic>
          </wp:inline>
        </w:drawing>
      </w:r>
      <w:r>
        <w:rPr>
          <w:lang w:eastAsia="es-EC"/>
        </w:rPr>
        <w:t xml:space="preserve">                               </w:t>
      </w:r>
      <w:r>
        <w:rPr>
          <w:noProof/>
          <w:lang w:val="en-US"/>
        </w:rPr>
        <w:drawing>
          <wp:inline distT="0" distB="0" distL="0" distR="0">
            <wp:extent cx="1800225" cy="1047750"/>
            <wp:effectExtent l="19050" t="0" r="9525" b="0"/>
            <wp:docPr id="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6" cstate="email"/>
                    <a:srcRect/>
                    <a:stretch>
                      <a:fillRect/>
                    </a:stretch>
                  </pic:blipFill>
                  <pic:spPr bwMode="auto">
                    <a:xfrm>
                      <a:off x="0" y="0"/>
                      <a:ext cx="1800225" cy="1047750"/>
                    </a:xfrm>
                    <a:prstGeom prst="rect">
                      <a:avLst/>
                    </a:prstGeom>
                    <a:noFill/>
                    <a:ln w="9525">
                      <a:noFill/>
                      <a:miter lim="800000"/>
                      <a:headEnd/>
                      <a:tailEnd/>
                    </a:ln>
                  </pic:spPr>
                </pic:pic>
              </a:graphicData>
            </a:graphic>
          </wp:inline>
        </w:drawing>
      </w:r>
    </w:p>
    <w:p w:rsidR="001C7192" w:rsidRDefault="001C7192" w:rsidP="001C7192">
      <w:pPr>
        <w:rPr>
          <w:lang w:eastAsia="es-EC"/>
        </w:rPr>
      </w:pPr>
      <w:r>
        <w:rPr>
          <w:lang w:eastAsia="es-EC"/>
        </w:rPr>
        <w:t xml:space="preserve">                        </w:t>
      </w:r>
      <w:r>
        <w:rPr>
          <w:noProof/>
          <w:lang w:val="en-US"/>
        </w:rPr>
        <w:drawing>
          <wp:inline distT="0" distB="0" distL="0" distR="0">
            <wp:extent cx="3133725" cy="1428750"/>
            <wp:effectExtent l="19050" t="0" r="9525" b="0"/>
            <wp:docPr id="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7" cstate="email"/>
                    <a:srcRect/>
                    <a:stretch>
                      <a:fillRect/>
                    </a:stretch>
                  </pic:blipFill>
                  <pic:spPr bwMode="auto">
                    <a:xfrm>
                      <a:off x="0" y="0"/>
                      <a:ext cx="3133725" cy="1428750"/>
                    </a:xfrm>
                    <a:prstGeom prst="rect">
                      <a:avLst/>
                    </a:prstGeom>
                    <a:noFill/>
                    <a:ln w="9525">
                      <a:noFill/>
                      <a:miter lim="800000"/>
                      <a:headEnd/>
                      <a:tailEnd/>
                    </a:ln>
                  </pic:spPr>
                </pic:pic>
              </a:graphicData>
            </a:graphic>
          </wp:inline>
        </w:drawing>
      </w:r>
    </w:p>
    <w:p w:rsidR="001C7192" w:rsidRPr="002A77AC" w:rsidRDefault="001C7192" w:rsidP="001C7192">
      <w:pPr>
        <w:pStyle w:val="ListParagraph"/>
        <w:numPr>
          <w:ilvl w:val="0"/>
          <w:numId w:val="15"/>
        </w:numPr>
        <w:jc w:val="center"/>
        <w:rPr>
          <w:lang w:eastAsia="es-EC"/>
        </w:rPr>
      </w:pPr>
      <w:r>
        <w:rPr>
          <w:sz w:val="20"/>
          <w:szCs w:val="20"/>
          <w:lang w:eastAsia="es-EC"/>
        </w:rPr>
        <w:t>Valores obtenidos en la medición</w:t>
      </w:r>
    </w:p>
    <w:p w:rsidR="001C7192" w:rsidRDefault="001C7192" w:rsidP="001C7192">
      <w:pPr>
        <w:rPr>
          <w:lang w:eastAsia="es-EC"/>
        </w:rPr>
      </w:pPr>
      <w:r>
        <w:rPr>
          <w:lang w:eastAsia="es-EC"/>
        </w:rPr>
        <w:t>Una alineación de precisión tiene como resultado una extensión en la vida útil de los rodamientos con un factor de ocho en una gran parte de máquinas rotativas. Otras ventajas que se reportaron fueron un ahorro del 7% en costos de mantenimiento general y un incremento del 12% en la disponibilidad de la máquina. Las fallas que se atribuyeron a la desalineación fueron reducidas a la mitad.</w:t>
      </w:r>
    </w:p>
    <w:p w:rsidR="00E758AC" w:rsidRDefault="00E758AC" w:rsidP="00E758AC">
      <w:pPr>
        <w:pStyle w:val="11"/>
        <w:rPr>
          <w:lang w:eastAsia="es-EC"/>
        </w:rPr>
      </w:pPr>
      <w:r>
        <w:rPr>
          <w:lang w:eastAsia="es-EC"/>
        </w:rPr>
        <w:t>ANALISIS DE</w:t>
      </w:r>
      <w:r w:rsidR="00C12401">
        <w:rPr>
          <w:lang w:eastAsia="es-EC"/>
        </w:rPr>
        <w:t>L</w:t>
      </w:r>
      <w:r>
        <w:rPr>
          <w:lang w:eastAsia="es-EC"/>
        </w:rPr>
        <w:t xml:space="preserve"> AISLAMIENTO ELECTRICO</w:t>
      </w:r>
    </w:p>
    <w:p w:rsidR="00E758AC" w:rsidRPr="00E758AC" w:rsidRDefault="00E758AC" w:rsidP="009A532C">
      <w:pPr>
        <w:rPr>
          <w:lang w:eastAsia="es-ES"/>
        </w:rPr>
      </w:pPr>
      <w:r w:rsidRPr="00E758AC">
        <w:rPr>
          <w:lang w:eastAsia="es-ES"/>
        </w:rPr>
        <w:t>El aislamiento eléctrico se degrada con el tiempo debido a las distintas fatigas que se le imponen durante su</w:t>
      </w:r>
      <w:r w:rsidR="009A532C">
        <w:rPr>
          <w:lang w:eastAsia="es-ES"/>
        </w:rPr>
        <w:t xml:space="preserve"> </w:t>
      </w:r>
      <w:r w:rsidRPr="00E758AC">
        <w:rPr>
          <w:lang w:eastAsia="es-ES"/>
        </w:rPr>
        <w:t>vida normal de trabajo. El aislamiento está diseñado para</w:t>
      </w:r>
      <w:r>
        <w:rPr>
          <w:lang w:eastAsia="es-ES"/>
        </w:rPr>
        <w:t xml:space="preserve"> </w:t>
      </w:r>
      <w:r w:rsidRPr="00E758AC">
        <w:rPr>
          <w:lang w:eastAsia="es-ES"/>
        </w:rPr>
        <w:t>resistir esas fatigas por un periodo de años que se</w:t>
      </w:r>
      <w:r w:rsidR="009A532C">
        <w:rPr>
          <w:lang w:eastAsia="es-ES"/>
        </w:rPr>
        <w:t xml:space="preserve"> </w:t>
      </w:r>
      <w:r w:rsidRPr="00E758AC">
        <w:rPr>
          <w:lang w:eastAsia="es-ES"/>
        </w:rPr>
        <w:t xml:space="preserve">considera como la vida de trabajo de ese aislamiento (es decir, décadas). </w:t>
      </w:r>
    </w:p>
    <w:p w:rsidR="00E758AC" w:rsidRDefault="00E758AC" w:rsidP="009A532C">
      <w:pPr>
        <w:rPr>
          <w:lang w:eastAsia="es-ES"/>
        </w:rPr>
      </w:pPr>
      <w:r w:rsidRPr="00E758AC">
        <w:rPr>
          <w:lang w:eastAsia="es-ES"/>
        </w:rPr>
        <w:t>La fatiga anormal puede llevar a un incremento en este proceso natural de envejecimiento que puede acortar</w:t>
      </w:r>
      <w:r w:rsidR="009A532C">
        <w:rPr>
          <w:lang w:eastAsia="es-ES"/>
        </w:rPr>
        <w:t xml:space="preserve"> </w:t>
      </w:r>
      <w:r w:rsidRPr="00E758AC">
        <w:rPr>
          <w:lang w:eastAsia="es-ES"/>
        </w:rPr>
        <w:t>severamente la vida de trabajo del aislamiento. Por esta</w:t>
      </w:r>
      <w:r>
        <w:rPr>
          <w:lang w:eastAsia="es-ES"/>
        </w:rPr>
        <w:t xml:space="preserve"> </w:t>
      </w:r>
      <w:r w:rsidRPr="00E758AC">
        <w:rPr>
          <w:lang w:eastAsia="es-ES"/>
        </w:rPr>
        <w:t>razón es buena práctica realizar pruebas regulares</w:t>
      </w:r>
      <w:r w:rsidR="009A532C">
        <w:rPr>
          <w:lang w:eastAsia="es-ES"/>
        </w:rPr>
        <w:t xml:space="preserve"> </w:t>
      </w:r>
      <w:r w:rsidRPr="00E758AC">
        <w:rPr>
          <w:lang w:eastAsia="es-ES"/>
        </w:rPr>
        <w:t>para identificar si tiene lugar un incremento del envejecimiento y, si es posible, identificar si los efectos son</w:t>
      </w:r>
      <w:r w:rsidR="009A532C">
        <w:rPr>
          <w:lang w:eastAsia="es-ES"/>
        </w:rPr>
        <w:t xml:space="preserve"> </w:t>
      </w:r>
      <w:r w:rsidRPr="00E758AC">
        <w:rPr>
          <w:lang w:eastAsia="es-ES"/>
        </w:rPr>
        <w:t xml:space="preserve">reversibles o no. </w:t>
      </w:r>
    </w:p>
    <w:p w:rsidR="00A663F0" w:rsidRDefault="00A663F0" w:rsidP="00CB60A7"/>
    <w:p w:rsidR="00E15BFF" w:rsidRDefault="00CB60A7" w:rsidP="00CB60A7">
      <w:r>
        <w:lastRenderedPageBreak/>
        <w:t xml:space="preserve">La Prueba directa de resistencia de aislamiento ha sido utilizada para localizar fallas y para evaluar la condición de máquinas por más de un siglo, a menudo con resultados desastrosos, en las manos de un usuario sin experiencia. </w:t>
      </w:r>
    </w:p>
    <w:p w:rsidR="00E15BFF" w:rsidRDefault="00CB60A7" w:rsidP="00CB60A7">
      <w:r>
        <w:t xml:space="preserve">Hay limitaciones muy claras en la capacidad de la prueba de resistencia de aislamiento, solo, para evaluar la condición de un motor eléctrico para la operación. </w:t>
      </w:r>
    </w:p>
    <w:p w:rsidR="00E15BFF" w:rsidRDefault="00CB60A7" w:rsidP="00CB60A7">
      <w:r>
        <w:t xml:space="preserve">Para una cosa, tiene que haber un sendero claro entre el sistema de aislamiento y la cubierta de la máquina. El aire, la mica, o cualquier otro material no conductor entre el devanado y tierra proporcionará una resistencia alta de aislamiento. </w:t>
      </w:r>
    </w:p>
    <w:p w:rsidR="00CB60A7" w:rsidRDefault="00CB60A7" w:rsidP="00CB60A7">
      <w:r>
        <w:t>Las fallas al final de las vueltas del devanado del motor también no proporcionarán un sendero claro a tierra, con la mayoría de defectos del devanado que comienzan como un corto interno del devanado que quizás se gradúen a defectos de aislamiento.</w:t>
      </w:r>
    </w:p>
    <w:p w:rsidR="00CB60A7" w:rsidRPr="00E758AC" w:rsidRDefault="00E33B65" w:rsidP="00CB60A7">
      <w:pPr>
        <w:pStyle w:val="111"/>
      </w:pPr>
      <w:r>
        <w:t xml:space="preserve">PRUEBAS ELECTRICAS ESTATICAS APLICADAS A </w:t>
      </w:r>
      <w:r w:rsidR="0065642E">
        <w:t>MOTORES Y GENERADORES</w:t>
      </w:r>
    </w:p>
    <w:p w:rsidR="00CB60A7" w:rsidRPr="00CB60A7" w:rsidRDefault="000C3650" w:rsidP="00CB60A7">
      <w:pPr>
        <w:rPr>
          <w:lang w:eastAsia="es-ES"/>
        </w:rPr>
      </w:pPr>
      <w:r>
        <w:rPr>
          <w:lang w:eastAsia="es-ES"/>
        </w:rPr>
        <w:t>Para la e</w:t>
      </w:r>
      <w:r w:rsidR="00CB60A7" w:rsidRPr="00CB60A7">
        <w:rPr>
          <w:lang w:eastAsia="es-ES"/>
        </w:rPr>
        <w:t>valuación de la</w:t>
      </w:r>
      <w:r>
        <w:rPr>
          <w:lang w:eastAsia="es-ES"/>
        </w:rPr>
        <w:t>s condicio</w:t>
      </w:r>
      <w:r w:rsidR="00CB60A7" w:rsidRPr="00CB60A7">
        <w:rPr>
          <w:lang w:eastAsia="es-ES"/>
        </w:rPr>
        <w:t>n</w:t>
      </w:r>
      <w:r>
        <w:rPr>
          <w:lang w:eastAsia="es-ES"/>
        </w:rPr>
        <w:t>es</w:t>
      </w:r>
      <w:r w:rsidR="00CB60A7" w:rsidRPr="00CB60A7">
        <w:rPr>
          <w:lang w:eastAsia="es-ES"/>
        </w:rPr>
        <w:t xml:space="preserve"> del</w:t>
      </w:r>
      <w:r w:rsidR="00CB60A7">
        <w:rPr>
          <w:lang w:eastAsia="es-ES"/>
        </w:rPr>
        <w:t xml:space="preserve"> </w:t>
      </w:r>
      <w:r w:rsidR="00CB60A7" w:rsidRPr="00CB60A7">
        <w:rPr>
          <w:lang w:eastAsia="es-ES"/>
        </w:rPr>
        <w:t>aislamiento</w:t>
      </w:r>
      <w:r>
        <w:rPr>
          <w:lang w:eastAsia="es-ES"/>
        </w:rPr>
        <w:t xml:space="preserve"> se realizan las siguientes pruebas</w:t>
      </w:r>
      <w:r w:rsidR="00CB60A7" w:rsidRPr="00CB60A7">
        <w:rPr>
          <w:lang w:eastAsia="es-ES"/>
        </w:rPr>
        <w:t>:</w:t>
      </w:r>
    </w:p>
    <w:p w:rsidR="00CB60A7" w:rsidRPr="00CB60A7" w:rsidRDefault="00CB60A7" w:rsidP="000C3650">
      <w:pPr>
        <w:pStyle w:val="ListParagraph"/>
        <w:numPr>
          <w:ilvl w:val="0"/>
          <w:numId w:val="40"/>
        </w:numPr>
        <w:ind w:left="426" w:hanging="426"/>
        <w:rPr>
          <w:lang w:eastAsia="es-ES"/>
        </w:rPr>
      </w:pPr>
      <w:r w:rsidRPr="00CB60A7">
        <w:rPr>
          <w:lang w:eastAsia="es-ES"/>
        </w:rPr>
        <w:t>Prueba de resistencia óhmica</w:t>
      </w:r>
    </w:p>
    <w:p w:rsidR="000C3650" w:rsidRDefault="00CB60A7" w:rsidP="00CB60A7">
      <w:pPr>
        <w:pStyle w:val="ListParagraph"/>
        <w:numPr>
          <w:ilvl w:val="0"/>
          <w:numId w:val="40"/>
        </w:numPr>
        <w:ind w:left="426" w:hanging="426"/>
        <w:rPr>
          <w:lang w:eastAsia="es-ES"/>
        </w:rPr>
      </w:pPr>
      <w:r w:rsidRPr="00CB60A7">
        <w:rPr>
          <w:lang w:eastAsia="es-ES"/>
        </w:rPr>
        <w:t>Resistencia aislamiento a tierra, IEEE 43</w:t>
      </w:r>
    </w:p>
    <w:p w:rsidR="000C3650" w:rsidRDefault="00CB60A7" w:rsidP="00CB60A7">
      <w:pPr>
        <w:pStyle w:val="ListParagraph"/>
        <w:numPr>
          <w:ilvl w:val="0"/>
          <w:numId w:val="40"/>
        </w:numPr>
        <w:ind w:left="426" w:hanging="426"/>
        <w:rPr>
          <w:lang w:eastAsia="es-ES"/>
        </w:rPr>
      </w:pPr>
      <w:r w:rsidRPr="00CB60A7">
        <w:rPr>
          <w:lang w:eastAsia="es-ES"/>
        </w:rPr>
        <w:t>Índice de polarización (IP)/Absorción dieléctrica (AD)</w:t>
      </w:r>
      <w:r w:rsidR="000C3650">
        <w:rPr>
          <w:lang w:eastAsia="es-ES"/>
        </w:rPr>
        <w:t>,</w:t>
      </w:r>
      <w:r w:rsidRPr="00CB60A7">
        <w:rPr>
          <w:lang w:eastAsia="es-ES"/>
        </w:rPr>
        <w:t xml:space="preserve"> IEEE 43 </w:t>
      </w:r>
    </w:p>
    <w:p w:rsidR="000C3650" w:rsidRDefault="00CB60A7" w:rsidP="00CB60A7">
      <w:pPr>
        <w:pStyle w:val="ListParagraph"/>
        <w:numPr>
          <w:ilvl w:val="0"/>
          <w:numId w:val="40"/>
        </w:numPr>
        <w:ind w:left="426" w:hanging="426"/>
        <w:rPr>
          <w:lang w:eastAsia="es-ES"/>
        </w:rPr>
      </w:pPr>
      <w:proofErr w:type="spellStart"/>
      <w:r w:rsidRPr="00CB60A7">
        <w:rPr>
          <w:lang w:eastAsia="es-ES"/>
        </w:rPr>
        <w:t>HiPot</w:t>
      </w:r>
      <w:proofErr w:type="spellEnd"/>
      <w:r w:rsidR="000C3650">
        <w:rPr>
          <w:lang w:eastAsia="es-ES"/>
        </w:rPr>
        <w:t xml:space="preserve"> </w:t>
      </w:r>
      <w:r w:rsidRPr="00CB60A7">
        <w:rPr>
          <w:lang w:eastAsia="es-ES"/>
        </w:rPr>
        <w:t>(</w:t>
      </w:r>
      <w:proofErr w:type="spellStart"/>
      <w:r w:rsidRPr="00CB60A7">
        <w:rPr>
          <w:lang w:eastAsia="es-ES"/>
        </w:rPr>
        <w:t>Step</w:t>
      </w:r>
      <w:proofErr w:type="spellEnd"/>
      <w:r w:rsidR="000C3650">
        <w:rPr>
          <w:lang w:eastAsia="es-ES"/>
        </w:rPr>
        <w:t xml:space="preserve"> </w:t>
      </w:r>
      <w:proofErr w:type="spellStart"/>
      <w:r w:rsidRPr="00CB60A7">
        <w:rPr>
          <w:lang w:eastAsia="es-ES"/>
        </w:rPr>
        <w:t>Voltage</w:t>
      </w:r>
      <w:proofErr w:type="spellEnd"/>
      <w:r w:rsidRPr="00CB60A7">
        <w:rPr>
          <w:lang w:eastAsia="es-ES"/>
        </w:rPr>
        <w:t>), IEEE 95</w:t>
      </w:r>
    </w:p>
    <w:p w:rsidR="00CB60A7" w:rsidRPr="00CB60A7" w:rsidRDefault="00CB60A7" w:rsidP="00CB60A7">
      <w:pPr>
        <w:pStyle w:val="ListParagraph"/>
        <w:numPr>
          <w:ilvl w:val="0"/>
          <w:numId w:val="40"/>
        </w:numPr>
        <w:ind w:left="426" w:hanging="426"/>
        <w:rPr>
          <w:lang w:eastAsia="es-ES"/>
        </w:rPr>
      </w:pPr>
      <w:r w:rsidRPr="00CB60A7">
        <w:rPr>
          <w:lang w:eastAsia="es-ES"/>
        </w:rPr>
        <w:t>Surge o Impulso, IEEE 522</w:t>
      </w:r>
    </w:p>
    <w:p w:rsidR="00CB60A7" w:rsidRDefault="000C3650" w:rsidP="00CB60A7">
      <w:pPr>
        <w:rPr>
          <w:lang w:eastAsia="es-ES"/>
        </w:rPr>
      </w:pPr>
      <w:r>
        <w:rPr>
          <w:lang w:eastAsia="es-ES"/>
        </w:rPr>
        <w:t xml:space="preserve">El equipo utilizado para realizar </w:t>
      </w:r>
      <w:r w:rsidR="00D0658B">
        <w:rPr>
          <w:lang w:eastAsia="es-ES"/>
        </w:rPr>
        <w:t xml:space="preserve">las pruebas de aislamiento se observa en la </w:t>
      </w:r>
      <w:r w:rsidR="00E15BFF">
        <w:rPr>
          <w:lang w:eastAsia="es-ES"/>
        </w:rPr>
        <w:t xml:space="preserve">siguiente </w:t>
      </w:r>
      <w:r w:rsidR="00D0658B">
        <w:rPr>
          <w:lang w:eastAsia="es-ES"/>
        </w:rPr>
        <w:t>figura 2.30.</w:t>
      </w:r>
    </w:p>
    <w:p w:rsidR="00A663F0" w:rsidRDefault="00A663F0" w:rsidP="00CB60A7">
      <w:pPr>
        <w:rPr>
          <w:lang w:eastAsia="es-ES"/>
        </w:rPr>
      </w:pPr>
    </w:p>
    <w:p w:rsidR="00A663F0" w:rsidRDefault="00A663F0" w:rsidP="00CB60A7">
      <w:pPr>
        <w:rPr>
          <w:lang w:eastAsia="es-ES"/>
        </w:rPr>
      </w:pPr>
    </w:p>
    <w:p w:rsidR="00D0658B" w:rsidRDefault="00D0658B" w:rsidP="00A663F0">
      <w:pPr>
        <w:jc w:val="left"/>
        <w:rPr>
          <w:lang w:eastAsia="es-ES"/>
        </w:rPr>
      </w:pPr>
      <w:r>
        <w:rPr>
          <w:noProof/>
          <w:lang w:val="en-US"/>
        </w:rPr>
        <w:lastRenderedPageBreak/>
        <w:drawing>
          <wp:inline distT="0" distB="0" distL="0" distR="0">
            <wp:extent cx="2981325" cy="2153769"/>
            <wp:effectExtent l="19050" t="0" r="9525" b="0"/>
            <wp:docPr id="14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email"/>
                    <a:srcRect/>
                    <a:stretch>
                      <a:fillRect/>
                    </a:stretch>
                  </pic:blipFill>
                  <pic:spPr bwMode="auto">
                    <a:xfrm>
                      <a:off x="0" y="0"/>
                      <a:ext cx="2987486" cy="2158220"/>
                    </a:xfrm>
                    <a:prstGeom prst="rect">
                      <a:avLst/>
                    </a:prstGeom>
                    <a:noFill/>
                    <a:ln w="9525">
                      <a:noFill/>
                      <a:miter lim="800000"/>
                      <a:headEnd/>
                      <a:tailEnd/>
                    </a:ln>
                  </pic:spPr>
                </pic:pic>
              </a:graphicData>
            </a:graphic>
          </wp:inline>
        </w:drawing>
      </w:r>
      <w:r w:rsidR="00A663F0">
        <w:rPr>
          <w:lang w:eastAsia="es-ES"/>
        </w:rPr>
        <w:t xml:space="preserve">   </w:t>
      </w:r>
      <w:r w:rsidR="00A663F0" w:rsidRPr="00A663F0">
        <w:rPr>
          <w:noProof/>
          <w:lang w:val="en-US"/>
        </w:rPr>
        <w:drawing>
          <wp:inline distT="0" distB="0" distL="0" distR="0">
            <wp:extent cx="2362200" cy="2124075"/>
            <wp:effectExtent l="19050" t="0" r="0" b="0"/>
            <wp:docPr id="30" name="Imagen 1" descr="DSC02298.JPG"/>
            <wp:cNvGraphicFramePr/>
            <a:graphic xmlns:a="http://schemas.openxmlformats.org/drawingml/2006/main">
              <a:graphicData uri="http://schemas.openxmlformats.org/drawingml/2006/picture">
                <pic:pic xmlns:pic="http://schemas.openxmlformats.org/drawingml/2006/picture">
                  <pic:nvPicPr>
                    <pic:cNvPr id="29700" name="5 Imagen" descr="DSC02298.JPG"/>
                    <pic:cNvPicPr>
                      <a:picLocks noChangeAspect="1"/>
                    </pic:cNvPicPr>
                  </pic:nvPicPr>
                  <pic:blipFill>
                    <a:blip r:embed="rId69" cstate="email">
                      <a:lum bright="10000"/>
                    </a:blip>
                    <a:srcRect/>
                    <a:stretch>
                      <a:fillRect/>
                    </a:stretch>
                  </pic:blipFill>
                  <pic:spPr bwMode="auto">
                    <a:xfrm>
                      <a:off x="0" y="0"/>
                      <a:ext cx="2362200" cy="2124075"/>
                    </a:xfrm>
                    <a:prstGeom prst="rect">
                      <a:avLst/>
                    </a:prstGeom>
                    <a:noFill/>
                    <a:ln w="9525">
                      <a:noFill/>
                      <a:miter lim="800000"/>
                      <a:headEnd/>
                      <a:tailEnd/>
                    </a:ln>
                  </pic:spPr>
                </pic:pic>
              </a:graphicData>
            </a:graphic>
          </wp:inline>
        </w:drawing>
      </w:r>
    </w:p>
    <w:p w:rsidR="000D54E3" w:rsidRPr="00711B72" w:rsidRDefault="000D54E3" w:rsidP="000D54E3">
      <w:pPr>
        <w:pStyle w:val="ListParagraph"/>
        <w:numPr>
          <w:ilvl w:val="0"/>
          <w:numId w:val="15"/>
        </w:numPr>
        <w:jc w:val="center"/>
        <w:rPr>
          <w:sz w:val="20"/>
          <w:szCs w:val="20"/>
          <w:lang w:val="en-US" w:eastAsia="es-ES"/>
        </w:rPr>
      </w:pPr>
      <w:proofErr w:type="spellStart"/>
      <w:r w:rsidRPr="00711B72">
        <w:rPr>
          <w:sz w:val="20"/>
          <w:szCs w:val="20"/>
          <w:lang w:val="en-US" w:eastAsia="es-ES"/>
        </w:rPr>
        <w:t>Equipo</w:t>
      </w:r>
      <w:proofErr w:type="spellEnd"/>
      <w:r w:rsidRPr="00711B72">
        <w:rPr>
          <w:sz w:val="20"/>
          <w:szCs w:val="20"/>
          <w:lang w:val="en-US" w:eastAsia="es-ES"/>
        </w:rPr>
        <w:t xml:space="preserve"> </w:t>
      </w:r>
      <w:r w:rsidR="00711B72" w:rsidRPr="00711B72">
        <w:rPr>
          <w:rFonts w:cs="Arial"/>
          <w:sz w:val="20"/>
          <w:szCs w:val="20"/>
          <w:lang w:val="en-US"/>
        </w:rPr>
        <w:t xml:space="preserve">Advanced Winding </w:t>
      </w:r>
      <w:proofErr w:type="spellStart"/>
      <w:r w:rsidR="00711B72" w:rsidRPr="00711B72">
        <w:rPr>
          <w:rFonts w:cs="Arial"/>
          <w:sz w:val="20"/>
          <w:szCs w:val="20"/>
          <w:lang w:val="en-US"/>
        </w:rPr>
        <w:t>Analizer</w:t>
      </w:r>
      <w:proofErr w:type="spellEnd"/>
      <w:r w:rsidR="00711B72" w:rsidRPr="00711B72">
        <w:rPr>
          <w:rFonts w:cs="Arial"/>
          <w:sz w:val="20"/>
          <w:szCs w:val="20"/>
          <w:lang w:val="en-US"/>
        </w:rPr>
        <w:t xml:space="preserve"> (AWA). 4.25KV</w:t>
      </w:r>
      <w:r w:rsidR="00711B72" w:rsidRPr="00711B72">
        <w:rPr>
          <w:sz w:val="20"/>
          <w:szCs w:val="20"/>
          <w:lang w:val="en-US" w:eastAsia="es-ES"/>
        </w:rPr>
        <w:t xml:space="preserve"> </w:t>
      </w:r>
      <w:r w:rsidRPr="00711B72">
        <w:rPr>
          <w:sz w:val="20"/>
          <w:szCs w:val="20"/>
          <w:lang w:val="en-US" w:eastAsia="es-ES"/>
        </w:rPr>
        <w:t>de Baker</w:t>
      </w:r>
      <w:r w:rsidR="00C61EF8">
        <w:rPr>
          <w:sz w:val="20"/>
          <w:szCs w:val="20"/>
          <w:lang w:val="en-US" w:eastAsia="es-ES"/>
        </w:rPr>
        <w:t xml:space="preserve"> (AFLOMOTORS)</w:t>
      </w:r>
    </w:p>
    <w:p w:rsidR="00E33B65" w:rsidRDefault="00E33B65" w:rsidP="00E33B65">
      <w:pPr>
        <w:pStyle w:val="1111"/>
      </w:pPr>
      <w:r>
        <w:t>Pruebas de Resistencia de Aislamiento (</w:t>
      </w:r>
      <w:proofErr w:type="spellStart"/>
      <w:r>
        <w:t>Megger</w:t>
      </w:r>
      <w:proofErr w:type="spellEnd"/>
      <w:r>
        <w:t>)</w:t>
      </w:r>
    </w:p>
    <w:p w:rsidR="006165EC" w:rsidRDefault="00271908" w:rsidP="00271908">
      <w:r>
        <w:t xml:space="preserve">El significado de la resistencia de aislamiento generalmente requiere de cierta interpretación y depende básicamente del diseño, sequedad y limpieza de los aislantes. El procedimiento de prueba para la medición de la resistencia de </w:t>
      </w:r>
      <w:r w:rsidR="00CA68F5">
        <w:t xml:space="preserve">aislamiento </w:t>
      </w:r>
      <w:r>
        <w:t>está descrito en la norma IEEE</w:t>
      </w:r>
      <w:r w:rsidR="00CA68F5">
        <w:t xml:space="preserve"> 43.</w:t>
      </w:r>
    </w:p>
    <w:p w:rsidR="00E7522A" w:rsidRDefault="00E7522A" w:rsidP="00271908">
      <w:pPr>
        <w:rPr>
          <w:rFonts w:cs="Arial"/>
        </w:rPr>
      </w:pPr>
      <w:r>
        <w:t xml:space="preserve">El equipo utilizado para la medición de la resistencia de aislamiento es </w:t>
      </w:r>
      <w:r w:rsidR="00A741EF">
        <w:t xml:space="preserve">un </w:t>
      </w:r>
      <w:proofErr w:type="spellStart"/>
      <w:r w:rsidR="00C12401">
        <w:rPr>
          <w:rFonts w:cs="Arial"/>
        </w:rPr>
        <w:t>Megger</w:t>
      </w:r>
      <w:proofErr w:type="spellEnd"/>
      <w:r w:rsidR="00C12401">
        <w:rPr>
          <w:rFonts w:cs="Arial"/>
        </w:rPr>
        <w:t xml:space="preserve"> de 1KV de maraca FLUKE</w:t>
      </w:r>
      <w:r w:rsidR="00A741EF">
        <w:rPr>
          <w:rFonts w:cs="Arial"/>
        </w:rPr>
        <w:t xml:space="preserve"> (ver figura 2.31)</w:t>
      </w:r>
      <w:r w:rsidR="00C12401">
        <w:rPr>
          <w:rFonts w:cs="Arial"/>
        </w:rPr>
        <w:t>.</w:t>
      </w:r>
      <w:r w:rsidR="00A663F0">
        <w:rPr>
          <w:rFonts w:cs="Arial"/>
        </w:rPr>
        <w:t xml:space="preserve"> </w:t>
      </w:r>
    </w:p>
    <w:p w:rsidR="00A741EF" w:rsidRDefault="00A741EF" w:rsidP="00A741EF">
      <w:pPr>
        <w:jc w:val="center"/>
        <w:rPr>
          <w:rFonts w:cs="Arial"/>
        </w:rPr>
      </w:pPr>
      <w:r>
        <w:rPr>
          <w:rFonts w:cs="Arial"/>
          <w:noProof/>
          <w:lang w:val="en-US"/>
        </w:rPr>
        <w:drawing>
          <wp:inline distT="0" distB="0" distL="0" distR="0">
            <wp:extent cx="2290633" cy="1819275"/>
            <wp:effectExtent l="19050" t="0" r="0" b="0"/>
            <wp:docPr id="144"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email"/>
                    <a:srcRect/>
                    <a:stretch>
                      <a:fillRect/>
                    </a:stretch>
                  </pic:blipFill>
                  <pic:spPr bwMode="auto">
                    <a:xfrm>
                      <a:off x="0" y="0"/>
                      <a:ext cx="2296507" cy="1823941"/>
                    </a:xfrm>
                    <a:prstGeom prst="rect">
                      <a:avLst/>
                    </a:prstGeom>
                    <a:noFill/>
                    <a:ln w="9525">
                      <a:noFill/>
                      <a:miter lim="800000"/>
                      <a:headEnd/>
                      <a:tailEnd/>
                    </a:ln>
                  </pic:spPr>
                </pic:pic>
              </a:graphicData>
            </a:graphic>
          </wp:inline>
        </w:drawing>
      </w:r>
    </w:p>
    <w:p w:rsidR="00A741EF" w:rsidRPr="00A741EF" w:rsidRDefault="00A741EF" w:rsidP="00A741EF">
      <w:pPr>
        <w:pStyle w:val="ListParagraph"/>
        <w:numPr>
          <w:ilvl w:val="0"/>
          <w:numId w:val="15"/>
        </w:numPr>
        <w:jc w:val="center"/>
        <w:rPr>
          <w:rFonts w:cs="Arial"/>
        </w:rPr>
      </w:pPr>
      <w:r>
        <w:rPr>
          <w:rFonts w:cs="Arial"/>
          <w:sz w:val="20"/>
          <w:szCs w:val="20"/>
        </w:rPr>
        <w:t xml:space="preserve">Esquema equipo MEGGER </w:t>
      </w:r>
      <w:r w:rsidR="007D3360">
        <w:rPr>
          <w:rFonts w:cs="Arial"/>
          <w:sz w:val="20"/>
          <w:szCs w:val="20"/>
        </w:rPr>
        <w:t>de 1 KV marca FLUKE</w:t>
      </w:r>
      <w:r w:rsidR="00A663F0">
        <w:rPr>
          <w:rFonts w:cs="Arial"/>
          <w:sz w:val="20"/>
          <w:szCs w:val="20"/>
        </w:rPr>
        <w:t xml:space="preserve"> (AFLOMOTORS)</w:t>
      </w:r>
    </w:p>
    <w:p w:rsidR="00A741EF" w:rsidRPr="00A741EF" w:rsidRDefault="00A741EF" w:rsidP="00271908">
      <w:pPr>
        <w:rPr>
          <w:rFonts w:cs="Arial"/>
        </w:rPr>
      </w:pPr>
    </w:p>
    <w:p w:rsidR="00271908" w:rsidRPr="00E33B65" w:rsidRDefault="00271908" w:rsidP="00271908">
      <w:pPr>
        <w:rPr>
          <w:lang w:eastAsia="es-ES"/>
        </w:rPr>
      </w:pPr>
      <w:r>
        <w:t xml:space="preserve"> </w:t>
      </w:r>
    </w:p>
    <w:p w:rsidR="001C7192" w:rsidRPr="00E33B65" w:rsidRDefault="001C7192" w:rsidP="00866DFA">
      <w:pPr>
        <w:rPr>
          <w:lang w:eastAsia="es-ES"/>
        </w:rPr>
      </w:pPr>
    </w:p>
    <w:p w:rsidR="005759A5" w:rsidRPr="006C73BF" w:rsidRDefault="00375C19" w:rsidP="00375C19">
      <w:pPr>
        <w:pStyle w:val="1"/>
        <w:numPr>
          <w:ilvl w:val="0"/>
          <w:numId w:val="0"/>
        </w:numPr>
        <w:rPr>
          <w:sz w:val="32"/>
          <w:szCs w:val="32"/>
          <w:lang w:eastAsia="es-ES"/>
        </w:rPr>
      </w:pPr>
      <w:r w:rsidRPr="006C73BF">
        <w:rPr>
          <w:sz w:val="32"/>
          <w:szCs w:val="32"/>
          <w:lang w:eastAsia="es-ES"/>
        </w:rPr>
        <w:t>CAPITULO 3</w:t>
      </w:r>
    </w:p>
    <w:p w:rsidR="00375C19" w:rsidRPr="00375C19" w:rsidRDefault="00375C19" w:rsidP="00F13DE8">
      <w:pPr>
        <w:pStyle w:val="ListParagraph"/>
        <w:numPr>
          <w:ilvl w:val="0"/>
          <w:numId w:val="4"/>
        </w:numPr>
        <w:contextualSpacing w:val="0"/>
        <w:jc w:val="center"/>
        <w:outlineLvl w:val="0"/>
        <w:rPr>
          <w:rFonts w:ascii="Times New Roman" w:hAnsi="Times New Roman"/>
          <w:b/>
          <w:vanish/>
          <w:sz w:val="28"/>
          <w:szCs w:val="28"/>
          <w:lang w:eastAsia="es-ES"/>
        </w:rPr>
      </w:pPr>
    </w:p>
    <w:p w:rsidR="006C73BF" w:rsidRPr="006C73BF" w:rsidRDefault="00496D86" w:rsidP="006C73BF">
      <w:pPr>
        <w:pStyle w:val="11"/>
        <w:numPr>
          <w:ilvl w:val="0"/>
          <w:numId w:val="0"/>
        </w:numPr>
        <w:jc w:val="center"/>
        <w:rPr>
          <w:sz w:val="32"/>
          <w:szCs w:val="32"/>
          <w:lang w:eastAsia="es-ES"/>
        </w:rPr>
      </w:pPr>
      <w:r>
        <w:rPr>
          <w:sz w:val="32"/>
          <w:szCs w:val="32"/>
          <w:lang w:eastAsia="es-ES"/>
        </w:rPr>
        <w:t xml:space="preserve">PRUEBAS Y RESULTADOS  </w:t>
      </w:r>
    </w:p>
    <w:p w:rsidR="006C73BF" w:rsidRDefault="00085A13" w:rsidP="006D00CF">
      <w:pPr>
        <w:pStyle w:val="11"/>
      </w:pPr>
      <w:r>
        <w:t xml:space="preserve">PRUEBAS </w:t>
      </w:r>
      <w:r w:rsidR="00051DCB">
        <w:t xml:space="preserve">VIBRACIONALES </w:t>
      </w:r>
      <w:r>
        <w:t>REALIZADAS EN GENERADORES</w:t>
      </w:r>
      <w:r w:rsidR="00283C39">
        <w:t xml:space="preserve"> CATERPILLAR</w:t>
      </w:r>
    </w:p>
    <w:p w:rsidR="000E500D" w:rsidRDefault="00051DCB" w:rsidP="00085A13">
      <w:pPr>
        <w:pStyle w:val="111"/>
      </w:pPr>
      <w:r>
        <w:t>DESCRIPCION DEL EQUIPO</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864"/>
        <w:gridCol w:w="1955"/>
        <w:gridCol w:w="2577"/>
      </w:tblGrid>
      <w:tr w:rsidR="00283C39" w:rsidRPr="000C242D" w:rsidTr="00497C73">
        <w:trPr>
          <w:trHeight w:val="331"/>
        </w:trPr>
        <w:tc>
          <w:tcPr>
            <w:tcW w:w="1668" w:type="dxa"/>
          </w:tcPr>
          <w:p w:rsidR="00283C39" w:rsidRPr="00283C39" w:rsidRDefault="00283C39" w:rsidP="00544FE7">
            <w:pPr>
              <w:tabs>
                <w:tab w:val="left" w:pos="1245"/>
              </w:tabs>
              <w:spacing w:before="0" w:after="0" w:line="240" w:lineRule="auto"/>
              <w:rPr>
                <w:b/>
              </w:rPr>
            </w:pPr>
            <w:r w:rsidRPr="00283C39">
              <w:rPr>
                <w:b/>
              </w:rPr>
              <w:br w:type="page"/>
              <w:t>Equipo</w:t>
            </w:r>
            <w:r w:rsidR="00544FE7">
              <w:rPr>
                <w:b/>
              </w:rPr>
              <w:tab/>
            </w:r>
          </w:p>
        </w:tc>
        <w:tc>
          <w:tcPr>
            <w:tcW w:w="2864" w:type="dxa"/>
          </w:tcPr>
          <w:p w:rsidR="00283C39" w:rsidRPr="000C242D" w:rsidRDefault="00283C39" w:rsidP="00544FE7">
            <w:pPr>
              <w:spacing w:before="0" w:after="0" w:line="240" w:lineRule="auto"/>
            </w:pPr>
            <w:r>
              <w:t xml:space="preserve">Motor-Generador </w:t>
            </w:r>
          </w:p>
        </w:tc>
        <w:tc>
          <w:tcPr>
            <w:tcW w:w="1955" w:type="dxa"/>
          </w:tcPr>
          <w:p w:rsidR="00283C39" w:rsidRPr="00283C39" w:rsidRDefault="00283C39" w:rsidP="00544FE7">
            <w:pPr>
              <w:spacing w:before="0" w:after="0" w:line="240" w:lineRule="auto"/>
              <w:rPr>
                <w:b/>
              </w:rPr>
            </w:pPr>
            <w:r w:rsidRPr="00283C39">
              <w:rPr>
                <w:b/>
              </w:rPr>
              <w:t xml:space="preserve">Marca </w:t>
            </w:r>
          </w:p>
        </w:tc>
        <w:tc>
          <w:tcPr>
            <w:tcW w:w="2577" w:type="dxa"/>
          </w:tcPr>
          <w:p w:rsidR="00283C39" w:rsidRPr="000C242D" w:rsidRDefault="00283C39" w:rsidP="00544FE7">
            <w:pPr>
              <w:spacing w:before="0" w:after="0" w:line="240" w:lineRule="auto"/>
            </w:pPr>
            <w:r>
              <w:t>CATERPILLAR</w:t>
            </w:r>
          </w:p>
        </w:tc>
      </w:tr>
      <w:tr w:rsidR="00283C39" w:rsidRPr="000C242D" w:rsidTr="001C7192">
        <w:trPr>
          <w:trHeight w:val="271"/>
        </w:trPr>
        <w:tc>
          <w:tcPr>
            <w:tcW w:w="1668" w:type="dxa"/>
          </w:tcPr>
          <w:p w:rsidR="00283C39" w:rsidRPr="00283C39" w:rsidRDefault="00283C39" w:rsidP="00544FE7">
            <w:pPr>
              <w:spacing w:before="0" w:after="0" w:line="240" w:lineRule="auto"/>
              <w:rPr>
                <w:b/>
              </w:rPr>
            </w:pPr>
            <w:r w:rsidRPr="00283C39">
              <w:rPr>
                <w:b/>
              </w:rPr>
              <w:t>Potencia</w:t>
            </w:r>
          </w:p>
        </w:tc>
        <w:tc>
          <w:tcPr>
            <w:tcW w:w="2864" w:type="dxa"/>
          </w:tcPr>
          <w:p w:rsidR="00283C39" w:rsidRPr="000C242D" w:rsidRDefault="00283C39" w:rsidP="00544FE7">
            <w:pPr>
              <w:spacing w:before="0" w:after="0" w:line="240" w:lineRule="auto"/>
            </w:pPr>
            <w:r>
              <w:t>725 KW</w:t>
            </w:r>
          </w:p>
        </w:tc>
        <w:tc>
          <w:tcPr>
            <w:tcW w:w="1955" w:type="dxa"/>
          </w:tcPr>
          <w:p w:rsidR="00283C39" w:rsidRPr="00283C39" w:rsidRDefault="00283C39" w:rsidP="00544FE7">
            <w:pPr>
              <w:spacing w:before="0" w:after="0" w:line="240" w:lineRule="auto"/>
              <w:rPr>
                <w:b/>
              </w:rPr>
            </w:pPr>
            <w:r w:rsidRPr="00283C39">
              <w:rPr>
                <w:b/>
              </w:rPr>
              <w:t>Modelo</w:t>
            </w:r>
          </w:p>
        </w:tc>
        <w:tc>
          <w:tcPr>
            <w:tcW w:w="2577" w:type="dxa"/>
          </w:tcPr>
          <w:p w:rsidR="00283C39" w:rsidRPr="000C242D" w:rsidRDefault="00283C39" w:rsidP="00544FE7">
            <w:pPr>
              <w:spacing w:before="0" w:after="0" w:line="240" w:lineRule="auto"/>
            </w:pPr>
            <w:r>
              <w:t>3412</w:t>
            </w:r>
          </w:p>
        </w:tc>
      </w:tr>
      <w:tr w:rsidR="00283C39" w:rsidRPr="000C242D" w:rsidTr="001C7192">
        <w:trPr>
          <w:trHeight w:val="267"/>
        </w:trPr>
        <w:tc>
          <w:tcPr>
            <w:tcW w:w="1668" w:type="dxa"/>
          </w:tcPr>
          <w:p w:rsidR="00283C39" w:rsidRPr="00283C39" w:rsidRDefault="00283C39" w:rsidP="00544FE7">
            <w:pPr>
              <w:spacing w:before="0" w:after="0" w:line="240" w:lineRule="auto"/>
              <w:rPr>
                <w:b/>
              </w:rPr>
            </w:pPr>
            <w:r w:rsidRPr="00283C39">
              <w:rPr>
                <w:b/>
              </w:rPr>
              <w:t>Serie motor</w:t>
            </w:r>
          </w:p>
        </w:tc>
        <w:tc>
          <w:tcPr>
            <w:tcW w:w="2864" w:type="dxa"/>
          </w:tcPr>
          <w:p w:rsidR="00283C39" w:rsidRPr="00283C39" w:rsidRDefault="00283C39" w:rsidP="00544FE7">
            <w:pPr>
              <w:spacing w:before="0" w:after="0" w:line="240" w:lineRule="auto"/>
            </w:pPr>
            <w:r w:rsidRPr="00283C39">
              <w:t>AFN01659</w:t>
            </w:r>
          </w:p>
        </w:tc>
        <w:tc>
          <w:tcPr>
            <w:tcW w:w="1955" w:type="dxa"/>
          </w:tcPr>
          <w:p w:rsidR="00283C39" w:rsidRPr="00283C39" w:rsidRDefault="00283C39" w:rsidP="00544FE7">
            <w:pPr>
              <w:spacing w:before="0" w:after="0" w:line="240" w:lineRule="auto"/>
              <w:rPr>
                <w:b/>
              </w:rPr>
            </w:pPr>
            <w:r w:rsidRPr="00283C39">
              <w:rPr>
                <w:b/>
              </w:rPr>
              <w:t>Identificación</w:t>
            </w:r>
          </w:p>
        </w:tc>
        <w:tc>
          <w:tcPr>
            <w:tcW w:w="2577" w:type="dxa"/>
          </w:tcPr>
          <w:p w:rsidR="00283C39" w:rsidRPr="00283C39" w:rsidRDefault="00283C39" w:rsidP="00544FE7">
            <w:pPr>
              <w:spacing w:before="0" w:after="0" w:line="240" w:lineRule="auto"/>
            </w:pPr>
            <w:r w:rsidRPr="00283C39">
              <w:t xml:space="preserve"># 3 </w:t>
            </w:r>
          </w:p>
        </w:tc>
      </w:tr>
    </w:tbl>
    <w:p w:rsidR="00283C39" w:rsidRPr="009C5AA6" w:rsidRDefault="00283C39" w:rsidP="00283C39">
      <w:pPr>
        <w:pStyle w:val="1111"/>
      </w:pPr>
      <w:r>
        <w:t>Análisis de vibraciones</w:t>
      </w:r>
    </w:p>
    <w:p w:rsidR="00283C39" w:rsidRDefault="00283C39" w:rsidP="00283C39">
      <w:pPr>
        <w:rPr>
          <w:rFonts w:cs="Arial"/>
        </w:rPr>
      </w:pPr>
      <w:r>
        <w:rPr>
          <w:rFonts w:cs="Arial"/>
        </w:rPr>
        <w:t>Se realiza medición de vibraciones mecánicas en el conjunto motor-generador  para determinar los parámetros aceptables, según sugiere la norma ISO 8528-9 y la norma BS 5000-3 (la norma ISO 8528-9 se refiere a mediciones de banda ancha de 10HZ a 1000HZ)</w:t>
      </w:r>
    </w:p>
    <w:p w:rsidR="00283C39" w:rsidRDefault="00283C39" w:rsidP="00283C39">
      <w:pPr>
        <w:rPr>
          <w:rFonts w:cs="Arial"/>
        </w:rPr>
      </w:pPr>
      <w:r>
        <w:rPr>
          <w:rFonts w:cs="Arial"/>
          <w:b/>
        </w:rPr>
        <w:t>Equipo: AZ</w:t>
      </w:r>
      <w:r w:rsidRPr="005201E6">
        <w:rPr>
          <w:rFonts w:cs="Arial"/>
          <w:b/>
        </w:rPr>
        <w:t>IMA DLI- DCA60</w:t>
      </w:r>
    </w:p>
    <w:p w:rsidR="00283C39" w:rsidRDefault="00283C39" w:rsidP="00283C39">
      <w:pPr>
        <w:rPr>
          <w:rFonts w:cs="Arial"/>
        </w:rPr>
      </w:pPr>
      <w:r w:rsidRPr="005201E6">
        <w:rPr>
          <w:rFonts w:cs="Arial"/>
        </w:rPr>
        <w:t>Se realiz</w:t>
      </w:r>
      <w:r>
        <w:rPr>
          <w:rFonts w:cs="Arial"/>
        </w:rPr>
        <w:t>an medición de vibraciones al equipo, en los siguientes puntos</w:t>
      </w:r>
      <w:r w:rsidR="00497C73">
        <w:rPr>
          <w:rFonts w:cs="Arial"/>
        </w:rPr>
        <w:t xml:space="preserve"> (ver figura 3.1).</w:t>
      </w:r>
    </w:p>
    <w:p w:rsidR="00283C39" w:rsidRDefault="003839AE" w:rsidP="00283C39">
      <w:pPr>
        <w:rPr>
          <w:lang w:eastAsia="es-EC"/>
        </w:rPr>
      </w:pPr>
      <w:r w:rsidRPr="003839AE">
        <w:rPr>
          <w:noProof/>
          <w:lang w:val="en-US"/>
        </w:rPr>
        <w:drawing>
          <wp:inline distT="0" distB="0" distL="0" distR="0">
            <wp:extent cx="5549837" cy="1352550"/>
            <wp:effectExtent l="1905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1" cstate="email"/>
                    <a:srcRect/>
                    <a:stretch>
                      <a:fillRect/>
                    </a:stretch>
                  </pic:blipFill>
                  <pic:spPr bwMode="auto">
                    <a:xfrm>
                      <a:off x="0" y="0"/>
                      <a:ext cx="5549837" cy="1352550"/>
                    </a:xfrm>
                    <a:prstGeom prst="rect">
                      <a:avLst/>
                    </a:prstGeom>
                    <a:noFill/>
                    <a:ln w="9525">
                      <a:noFill/>
                      <a:miter lim="800000"/>
                      <a:headEnd/>
                      <a:tailEnd/>
                    </a:ln>
                  </pic:spPr>
                </pic:pic>
              </a:graphicData>
            </a:graphic>
          </wp:inline>
        </w:drawing>
      </w:r>
    </w:p>
    <w:p w:rsidR="00497C73" w:rsidRDefault="0092376B" w:rsidP="00E23CAE">
      <w:pPr>
        <w:pStyle w:val="ListParagraph"/>
        <w:numPr>
          <w:ilvl w:val="0"/>
          <w:numId w:val="39"/>
        </w:numPr>
        <w:jc w:val="center"/>
        <w:rPr>
          <w:lang w:eastAsia="es-EC"/>
        </w:rPr>
      </w:pPr>
      <w:r>
        <w:rPr>
          <w:sz w:val="20"/>
          <w:szCs w:val="20"/>
          <w:lang w:eastAsia="es-EC"/>
        </w:rPr>
        <w:t>Tabla de lecturas a nivel global</w:t>
      </w:r>
      <w:r w:rsidR="008C7104">
        <w:rPr>
          <w:sz w:val="20"/>
          <w:szCs w:val="20"/>
          <w:lang w:eastAsia="es-EC"/>
        </w:rPr>
        <w:t xml:space="preserve"> del generador</w:t>
      </w:r>
    </w:p>
    <w:p w:rsidR="00051DCB" w:rsidRDefault="008C7104" w:rsidP="008C7104">
      <w:pPr>
        <w:rPr>
          <w:lang w:eastAsia="es-EC"/>
        </w:rPr>
      </w:pPr>
      <w:r>
        <w:rPr>
          <w:lang w:eastAsia="es-EC"/>
        </w:rPr>
        <w:lastRenderedPageBreak/>
        <w:t>Las mediciones fueron realizadas en determinados puntos según muestra la gr</w:t>
      </w:r>
      <w:r w:rsidR="00092492">
        <w:rPr>
          <w:lang w:eastAsia="es-EC"/>
        </w:rPr>
        <w:t>áfica 3.2.</w:t>
      </w:r>
    </w:p>
    <w:p w:rsidR="00092492" w:rsidRDefault="00092492" w:rsidP="00092492">
      <w:pPr>
        <w:jc w:val="center"/>
        <w:rPr>
          <w:lang w:eastAsia="es-EC"/>
        </w:rPr>
      </w:pPr>
      <w:r>
        <w:rPr>
          <w:noProof/>
          <w:lang w:val="en-US"/>
        </w:rPr>
        <w:drawing>
          <wp:inline distT="0" distB="0" distL="0" distR="0">
            <wp:extent cx="4139175" cy="2295525"/>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srcRect/>
                    <a:stretch>
                      <a:fillRect/>
                    </a:stretch>
                  </pic:blipFill>
                  <pic:spPr bwMode="auto">
                    <a:xfrm>
                      <a:off x="0" y="0"/>
                      <a:ext cx="4139175" cy="2295525"/>
                    </a:xfrm>
                    <a:prstGeom prst="rect">
                      <a:avLst/>
                    </a:prstGeom>
                    <a:noFill/>
                    <a:ln w="9525">
                      <a:noFill/>
                      <a:miter lim="800000"/>
                      <a:headEnd/>
                      <a:tailEnd/>
                    </a:ln>
                  </pic:spPr>
                </pic:pic>
              </a:graphicData>
            </a:graphic>
          </wp:inline>
        </w:drawing>
      </w:r>
    </w:p>
    <w:p w:rsidR="00092492" w:rsidRDefault="00EF1ACE" w:rsidP="00E23CAE">
      <w:pPr>
        <w:pStyle w:val="ListParagraph"/>
        <w:numPr>
          <w:ilvl w:val="0"/>
          <w:numId w:val="39"/>
        </w:numPr>
        <w:jc w:val="center"/>
        <w:rPr>
          <w:lang w:eastAsia="es-EC"/>
        </w:rPr>
      </w:pPr>
      <w:r>
        <w:rPr>
          <w:sz w:val="20"/>
          <w:szCs w:val="20"/>
          <w:lang w:eastAsia="es-EC"/>
        </w:rPr>
        <w:t>Localización de los puntos donde se realizaron las mediciones</w:t>
      </w:r>
    </w:p>
    <w:p w:rsidR="00051DCB" w:rsidRDefault="00181533" w:rsidP="00634A44">
      <w:pPr>
        <w:rPr>
          <w:lang w:eastAsia="es-EC"/>
        </w:rPr>
      </w:pPr>
      <w:r>
        <w:rPr>
          <w:lang w:eastAsia="es-EC"/>
        </w:rPr>
        <w:t>Los resultados gráficos obtenidos en las diferentes mediciones se muestran a continuación:</w:t>
      </w:r>
    </w:p>
    <w:p w:rsidR="00634A44" w:rsidRDefault="00634A44" w:rsidP="00634A44">
      <w:pPr>
        <w:jc w:val="center"/>
        <w:rPr>
          <w:lang w:eastAsia="es-EC"/>
        </w:rPr>
      </w:pPr>
      <w:r>
        <w:rPr>
          <w:noProof/>
          <w:lang w:val="en-US"/>
        </w:rPr>
        <w:drawing>
          <wp:inline distT="0" distB="0" distL="0" distR="0">
            <wp:extent cx="5019675" cy="3524250"/>
            <wp:effectExtent l="19050" t="0" r="9525" b="0"/>
            <wp:docPr id="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email"/>
                    <a:srcRect/>
                    <a:stretch>
                      <a:fillRect/>
                    </a:stretch>
                  </pic:blipFill>
                  <pic:spPr bwMode="auto">
                    <a:xfrm>
                      <a:off x="0" y="0"/>
                      <a:ext cx="5019675" cy="3524250"/>
                    </a:xfrm>
                    <a:prstGeom prst="rect">
                      <a:avLst/>
                    </a:prstGeom>
                    <a:noFill/>
                    <a:ln w="9525">
                      <a:noFill/>
                      <a:miter lim="800000"/>
                      <a:headEnd/>
                      <a:tailEnd/>
                    </a:ln>
                  </pic:spPr>
                </pic:pic>
              </a:graphicData>
            </a:graphic>
          </wp:inline>
        </w:drawing>
      </w:r>
    </w:p>
    <w:p w:rsidR="00634A44" w:rsidRDefault="00634A44" w:rsidP="00634A44">
      <w:pPr>
        <w:jc w:val="center"/>
        <w:rPr>
          <w:lang w:eastAsia="es-EC"/>
        </w:rPr>
      </w:pPr>
    </w:p>
    <w:p w:rsidR="00634A44" w:rsidRDefault="005E6039" w:rsidP="00634A44">
      <w:pPr>
        <w:jc w:val="center"/>
        <w:rPr>
          <w:lang w:eastAsia="es-EC"/>
        </w:rPr>
      </w:pPr>
      <w:r w:rsidRPr="005E6039">
        <w:rPr>
          <w:noProof/>
          <w:lang w:val="en-US"/>
        </w:rPr>
        <w:lastRenderedPageBreak/>
        <w:drawing>
          <wp:inline distT="0" distB="0" distL="0" distR="0">
            <wp:extent cx="5219700" cy="3649428"/>
            <wp:effectExtent l="19050" t="19050" r="19050" b="27222"/>
            <wp:docPr id="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email"/>
                    <a:srcRect/>
                    <a:stretch>
                      <a:fillRect/>
                    </a:stretch>
                  </pic:blipFill>
                  <pic:spPr bwMode="auto">
                    <a:xfrm>
                      <a:off x="0" y="0"/>
                      <a:ext cx="5219700" cy="3649428"/>
                    </a:xfrm>
                    <a:prstGeom prst="rect">
                      <a:avLst/>
                    </a:prstGeom>
                    <a:noFill/>
                    <a:ln w="6350" cmpd="sng">
                      <a:solidFill>
                        <a:srgbClr val="000000"/>
                      </a:solidFill>
                      <a:miter lim="800000"/>
                      <a:headEnd/>
                      <a:tailEnd/>
                    </a:ln>
                    <a:effectLst/>
                  </pic:spPr>
                </pic:pic>
              </a:graphicData>
            </a:graphic>
          </wp:inline>
        </w:drawing>
      </w:r>
    </w:p>
    <w:p w:rsidR="005E6039" w:rsidRDefault="005E6039" w:rsidP="00634A44">
      <w:pPr>
        <w:jc w:val="center"/>
        <w:rPr>
          <w:lang w:eastAsia="es-EC"/>
        </w:rPr>
      </w:pPr>
    </w:p>
    <w:p w:rsidR="005E6039" w:rsidRDefault="005E6039" w:rsidP="00634A44">
      <w:pPr>
        <w:jc w:val="center"/>
        <w:rPr>
          <w:lang w:eastAsia="es-EC"/>
        </w:rPr>
      </w:pPr>
      <w:r w:rsidRPr="005E6039">
        <w:rPr>
          <w:noProof/>
          <w:lang w:val="en-US"/>
        </w:rPr>
        <w:drawing>
          <wp:inline distT="0" distB="0" distL="0" distR="0">
            <wp:extent cx="5219700" cy="3649429"/>
            <wp:effectExtent l="19050" t="19050" r="19050" b="27221"/>
            <wp:docPr id="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email"/>
                    <a:srcRect/>
                    <a:stretch>
                      <a:fillRect/>
                    </a:stretch>
                  </pic:blipFill>
                  <pic:spPr bwMode="auto">
                    <a:xfrm>
                      <a:off x="0" y="0"/>
                      <a:ext cx="5219700" cy="3649429"/>
                    </a:xfrm>
                    <a:prstGeom prst="rect">
                      <a:avLst/>
                    </a:prstGeom>
                    <a:noFill/>
                    <a:ln w="6350" cmpd="sng">
                      <a:solidFill>
                        <a:srgbClr val="000000"/>
                      </a:solidFill>
                      <a:miter lim="800000"/>
                      <a:headEnd/>
                      <a:tailEnd/>
                    </a:ln>
                    <a:effectLst/>
                  </pic:spPr>
                </pic:pic>
              </a:graphicData>
            </a:graphic>
          </wp:inline>
        </w:drawing>
      </w:r>
    </w:p>
    <w:p w:rsidR="005E6039" w:rsidRDefault="005E6039" w:rsidP="00634A44">
      <w:pPr>
        <w:jc w:val="center"/>
        <w:rPr>
          <w:lang w:eastAsia="es-EC"/>
        </w:rPr>
      </w:pPr>
    </w:p>
    <w:p w:rsidR="005E6039" w:rsidRDefault="005E6039" w:rsidP="00634A44">
      <w:pPr>
        <w:jc w:val="center"/>
        <w:rPr>
          <w:lang w:eastAsia="es-EC"/>
        </w:rPr>
      </w:pPr>
      <w:r w:rsidRPr="005E6039">
        <w:rPr>
          <w:noProof/>
          <w:lang w:val="en-US"/>
        </w:rPr>
        <w:lastRenderedPageBreak/>
        <w:drawing>
          <wp:inline distT="0" distB="0" distL="0" distR="0">
            <wp:extent cx="5381245" cy="3762375"/>
            <wp:effectExtent l="19050" t="19050" r="9905" b="28575"/>
            <wp:docPr id="8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email"/>
                    <a:srcRect/>
                    <a:stretch>
                      <a:fillRect/>
                    </a:stretch>
                  </pic:blipFill>
                  <pic:spPr bwMode="auto">
                    <a:xfrm>
                      <a:off x="0" y="0"/>
                      <a:ext cx="5381245" cy="3762375"/>
                    </a:xfrm>
                    <a:prstGeom prst="rect">
                      <a:avLst/>
                    </a:prstGeom>
                    <a:noFill/>
                    <a:ln w="6350" cmpd="sng">
                      <a:solidFill>
                        <a:srgbClr val="000000"/>
                      </a:solidFill>
                      <a:miter lim="800000"/>
                      <a:headEnd/>
                      <a:tailEnd/>
                    </a:ln>
                    <a:effectLst/>
                  </pic:spPr>
                </pic:pic>
              </a:graphicData>
            </a:graphic>
          </wp:inline>
        </w:drawing>
      </w:r>
    </w:p>
    <w:p w:rsidR="00642D8D" w:rsidRDefault="005B7C67" w:rsidP="00E23CAE">
      <w:pPr>
        <w:pStyle w:val="ListParagraph"/>
        <w:numPr>
          <w:ilvl w:val="0"/>
          <w:numId w:val="39"/>
        </w:numPr>
        <w:jc w:val="center"/>
        <w:rPr>
          <w:lang w:eastAsia="es-EC"/>
        </w:rPr>
      </w:pPr>
      <w:r>
        <w:rPr>
          <w:sz w:val="20"/>
          <w:szCs w:val="20"/>
          <w:lang w:eastAsia="es-EC"/>
        </w:rPr>
        <w:t xml:space="preserve">Esquema de los espectros </w:t>
      </w:r>
      <w:proofErr w:type="spellStart"/>
      <w:r>
        <w:rPr>
          <w:sz w:val="20"/>
          <w:szCs w:val="20"/>
          <w:lang w:eastAsia="es-EC"/>
        </w:rPr>
        <w:t>vibracionales</w:t>
      </w:r>
      <w:proofErr w:type="spellEnd"/>
      <w:r>
        <w:rPr>
          <w:sz w:val="20"/>
          <w:szCs w:val="20"/>
          <w:lang w:eastAsia="es-EC"/>
        </w:rPr>
        <w:t xml:space="preserve"> obtenidos</w:t>
      </w:r>
    </w:p>
    <w:p w:rsidR="005B7C67" w:rsidRDefault="005E6039" w:rsidP="005E6039">
      <w:pPr>
        <w:rPr>
          <w:rFonts w:cs="Arial"/>
        </w:rPr>
      </w:pPr>
      <w:r w:rsidRPr="0092080F">
        <w:rPr>
          <w:rFonts w:cs="Arial"/>
          <w:b/>
        </w:rPr>
        <w:t xml:space="preserve">Diagnostico: </w:t>
      </w:r>
      <w:r>
        <w:rPr>
          <w:rFonts w:cs="Arial"/>
        </w:rPr>
        <w:t xml:space="preserve">Luego de medir el quipo, este no presenta vibraciones elevadas, sus valores globales medidos en un ancho de banda de 300HZ no superan la norma ISO 8528-9 recomendada para este tipo de grupos electrógenos. </w:t>
      </w:r>
    </w:p>
    <w:p w:rsidR="005E6039" w:rsidRDefault="005E6039" w:rsidP="005E6039">
      <w:pPr>
        <w:rPr>
          <w:rFonts w:cs="Arial"/>
        </w:rPr>
      </w:pPr>
      <w:r>
        <w:rPr>
          <w:rFonts w:cs="Arial"/>
        </w:rPr>
        <w:t xml:space="preserve">En las graficas de vibraciones no se observa picos de vibraciones por desbalance, desalineación ni solturas mecánicas. </w:t>
      </w:r>
    </w:p>
    <w:p w:rsidR="0033041B" w:rsidRDefault="0033041B" w:rsidP="0033041B">
      <w:pPr>
        <w:rPr>
          <w:rFonts w:cs="Arial"/>
          <w:b/>
        </w:rPr>
      </w:pPr>
      <w:r w:rsidRPr="00052D6E">
        <w:rPr>
          <w:rFonts w:cs="Arial"/>
          <w:b/>
        </w:rPr>
        <w:t>NORMA ISO 8528-9</w:t>
      </w:r>
    </w:p>
    <w:p w:rsidR="005B7C67" w:rsidRPr="004E5FAE" w:rsidRDefault="005B7C67" w:rsidP="005B7C67">
      <w:pPr>
        <w:rPr>
          <w:rFonts w:cs="Arial"/>
        </w:rPr>
      </w:pPr>
      <w:r>
        <w:rPr>
          <w:rFonts w:cs="Arial"/>
        </w:rPr>
        <w:t>En</w:t>
      </w:r>
      <w:r w:rsidRPr="00CD1EAB">
        <w:rPr>
          <w:rFonts w:cs="Arial"/>
        </w:rPr>
        <w:t xml:space="preserve"> </w:t>
      </w:r>
      <w:r>
        <w:rPr>
          <w:rFonts w:cs="Arial"/>
        </w:rPr>
        <w:t xml:space="preserve">la siguiente </w:t>
      </w:r>
      <w:r w:rsidRPr="00CD1EAB">
        <w:rPr>
          <w:rFonts w:cs="Arial"/>
        </w:rPr>
        <w:t xml:space="preserve">tabla </w:t>
      </w:r>
      <w:r w:rsidR="005A0477">
        <w:rPr>
          <w:rFonts w:cs="Arial"/>
        </w:rPr>
        <w:t xml:space="preserve">3.1 </w:t>
      </w:r>
      <w:r>
        <w:rPr>
          <w:rFonts w:cs="Arial"/>
        </w:rPr>
        <w:t xml:space="preserve">se </w:t>
      </w:r>
      <w:r w:rsidRPr="00CD1EAB">
        <w:rPr>
          <w:rFonts w:cs="Arial"/>
        </w:rPr>
        <w:t xml:space="preserve">indica los </w:t>
      </w:r>
      <w:r w:rsidR="007077FF">
        <w:rPr>
          <w:rFonts w:cs="Arial"/>
        </w:rPr>
        <w:t xml:space="preserve">valores </w:t>
      </w:r>
      <w:r w:rsidRPr="00CD1EAB">
        <w:rPr>
          <w:rFonts w:cs="Arial"/>
        </w:rPr>
        <w:t>límites</w:t>
      </w:r>
      <w:r>
        <w:rPr>
          <w:rFonts w:cs="Arial"/>
        </w:rPr>
        <w:t xml:space="preserve"> de vibraciones por KW</w:t>
      </w:r>
      <w:r w:rsidRPr="00CD1EAB">
        <w:rPr>
          <w:rFonts w:cs="Arial"/>
        </w:rPr>
        <w:t xml:space="preserve"> y la velocidad para que el funcionamiento de los diseños del grupo electrógeno estándar sea aceptable.</w:t>
      </w:r>
    </w:p>
    <w:p w:rsidR="005B7C67" w:rsidRPr="00052D6E" w:rsidRDefault="005B7C67" w:rsidP="0033041B">
      <w:pPr>
        <w:rPr>
          <w:rFonts w:cs="Arial"/>
          <w:b/>
        </w:rPr>
      </w:pPr>
    </w:p>
    <w:p w:rsidR="0033041B" w:rsidRDefault="0033041B" w:rsidP="0033041B">
      <w:pPr>
        <w:jc w:val="center"/>
        <w:rPr>
          <w:rFonts w:cs="Arial"/>
          <w:b/>
        </w:rPr>
      </w:pPr>
      <w:r>
        <w:rPr>
          <w:rFonts w:cs="Arial"/>
          <w:b/>
          <w:noProof/>
          <w:lang w:val="en-US"/>
        </w:rPr>
        <w:lastRenderedPageBreak/>
        <w:drawing>
          <wp:inline distT="0" distB="0" distL="0" distR="0">
            <wp:extent cx="5740017" cy="3390900"/>
            <wp:effectExtent l="19050" t="0" r="0" b="0"/>
            <wp:docPr id="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email"/>
                    <a:srcRect/>
                    <a:stretch>
                      <a:fillRect/>
                    </a:stretch>
                  </pic:blipFill>
                  <pic:spPr bwMode="auto">
                    <a:xfrm>
                      <a:off x="0" y="0"/>
                      <a:ext cx="5763301" cy="3404655"/>
                    </a:xfrm>
                    <a:prstGeom prst="rect">
                      <a:avLst/>
                    </a:prstGeom>
                    <a:noFill/>
                    <a:ln w="9525">
                      <a:noFill/>
                      <a:miter lim="800000"/>
                      <a:headEnd/>
                      <a:tailEnd/>
                    </a:ln>
                  </pic:spPr>
                </pic:pic>
              </a:graphicData>
            </a:graphic>
          </wp:inline>
        </w:drawing>
      </w:r>
    </w:p>
    <w:p w:rsidR="005A0477" w:rsidRPr="005A0477" w:rsidRDefault="005A0477" w:rsidP="005A0477">
      <w:pPr>
        <w:jc w:val="center"/>
        <w:rPr>
          <w:sz w:val="20"/>
          <w:szCs w:val="20"/>
        </w:rPr>
      </w:pPr>
      <w:r>
        <w:rPr>
          <w:sz w:val="20"/>
          <w:szCs w:val="20"/>
        </w:rPr>
        <w:t xml:space="preserve">Tabla 3.1 </w:t>
      </w:r>
      <w:r w:rsidR="004964EC">
        <w:rPr>
          <w:sz w:val="20"/>
          <w:szCs w:val="20"/>
        </w:rPr>
        <w:t>Valores límites de vibración según la Norma ISO 8528-9</w:t>
      </w:r>
    </w:p>
    <w:p w:rsidR="00085A13" w:rsidRDefault="007D3360" w:rsidP="00722780">
      <w:pPr>
        <w:pStyle w:val="11"/>
      </w:pPr>
      <w:r>
        <w:t xml:space="preserve">ANALISIS DE </w:t>
      </w:r>
      <w:r w:rsidR="00085A13">
        <w:t xml:space="preserve">ALINEACION </w:t>
      </w:r>
    </w:p>
    <w:p w:rsidR="00185A8E" w:rsidRDefault="007C356A" w:rsidP="00D51409">
      <w:pPr>
        <w:rPr>
          <w:rStyle w:val="ft2"/>
        </w:rPr>
      </w:pPr>
      <w:r>
        <w:rPr>
          <w:rStyle w:val="ft2"/>
        </w:rPr>
        <w:t xml:space="preserve">Es importante tomar en cuenta antes de empezar el </w:t>
      </w:r>
      <w:r w:rsidR="00D51409">
        <w:rPr>
          <w:rStyle w:val="ft2"/>
        </w:rPr>
        <w:t xml:space="preserve"> procedimiento  de  alineación </w:t>
      </w:r>
      <w:r>
        <w:rPr>
          <w:rStyle w:val="ft2"/>
        </w:rPr>
        <w:t xml:space="preserve">que </w:t>
      </w:r>
      <w:r w:rsidR="00D51409">
        <w:rPr>
          <w:rStyle w:val="ft2"/>
        </w:rPr>
        <w:t>el  grupo  electrógeno este  instalado  en  forma</w:t>
      </w:r>
      <w:r w:rsidR="00D51409">
        <w:t xml:space="preserve"> </w:t>
      </w:r>
      <w:r w:rsidR="00D51409">
        <w:rPr>
          <w:rStyle w:val="ft2"/>
        </w:rPr>
        <w:t>permanente</w:t>
      </w:r>
      <w:r>
        <w:rPr>
          <w:rStyle w:val="ft2"/>
        </w:rPr>
        <w:t xml:space="preserve"> en su respectivo sitio</w:t>
      </w:r>
      <w:r w:rsidR="00D51409">
        <w:rPr>
          <w:rStyle w:val="ft2"/>
        </w:rPr>
        <w:t xml:space="preserve">. Si se va a mover el grupo electrógeno a un punto diferente, </w:t>
      </w:r>
      <w:r w:rsidR="000C790D">
        <w:rPr>
          <w:rStyle w:val="ft2"/>
        </w:rPr>
        <w:t>comprobar</w:t>
      </w:r>
      <w:r w:rsidR="00D51409">
        <w:rPr>
          <w:rStyle w:val="ft2"/>
        </w:rPr>
        <w:t xml:space="preserve"> </w:t>
      </w:r>
      <w:r w:rsidR="000C790D">
        <w:rPr>
          <w:rStyle w:val="ft2"/>
        </w:rPr>
        <w:t xml:space="preserve">siempre </w:t>
      </w:r>
      <w:r w:rsidR="00D51409">
        <w:rPr>
          <w:rStyle w:val="ft2"/>
        </w:rPr>
        <w:t xml:space="preserve">la alineación y </w:t>
      </w:r>
      <w:r w:rsidR="000C790D">
        <w:rPr>
          <w:rStyle w:val="ft2"/>
        </w:rPr>
        <w:t>hacer</w:t>
      </w:r>
      <w:r w:rsidR="00D51409">
        <w:rPr>
          <w:rStyle w:val="ft2"/>
        </w:rPr>
        <w:t xml:space="preserve"> las</w:t>
      </w:r>
      <w:r w:rsidR="00D51409">
        <w:t xml:space="preserve"> </w:t>
      </w:r>
      <w:r w:rsidR="00D51409">
        <w:rPr>
          <w:rStyle w:val="ft2"/>
        </w:rPr>
        <w:t xml:space="preserve">correcciones  necesarias. </w:t>
      </w:r>
    </w:p>
    <w:p w:rsidR="00D51409" w:rsidRDefault="00D51409" w:rsidP="00D51409">
      <w:pPr>
        <w:rPr>
          <w:rStyle w:val="ft2"/>
        </w:rPr>
      </w:pPr>
      <w:r>
        <w:rPr>
          <w:rStyle w:val="ft2"/>
        </w:rPr>
        <w:t xml:space="preserve">La alineación </w:t>
      </w:r>
      <w:r w:rsidR="000C790D">
        <w:rPr>
          <w:rStyle w:val="ft2"/>
        </w:rPr>
        <w:t xml:space="preserve">entre </w:t>
      </w:r>
      <w:r>
        <w:rPr>
          <w:rStyle w:val="ft2"/>
        </w:rPr>
        <w:t>el generador</w:t>
      </w:r>
      <w:r w:rsidR="000C790D">
        <w:rPr>
          <w:rStyle w:val="ft2"/>
        </w:rPr>
        <w:t xml:space="preserve"> </w:t>
      </w:r>
      <w:r>
        <w:rPr>
          <w:rStyle w:val="ft2"/>
        </w:rPr>
        <w:t>y el motor debe estar  correcta  para  obtener el rendimiento</w:t>
      </w:r>
      <w:r>
        <w:t xml:space="preserve"> </w:t>
      </w:r>
      <w:r>
        <w:rPr>
          <w:rStyle w:val="ft2"/>
        </w:rPr>
        <w:t>máximo y larga duración del grupo electrógeno.</w:t>
      </w:r>
    </w:p>
    <w:p w:rsidR="000C790D" w:rsidRDefault="003C4B9B" w:rsidP="000C790D">
      <w:pPr>
        <w:pStyle w:val="111"/>
      </w:pPr>
      <w:r>
        <w:t>DESCRIPCION DEL EQUIPO</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864"/>
        <w:gridCol w:w="1955"/>
        <w:gridCol w:w="2577"/>
      </w:tblGrid>
      <w:tr w:rsidR="003C4B9B" w:rsidRPr="000C242D" w:rsidTr="000C3650">
        <w:trPr>
          <w:trHeight w:val="331"/>
        </w:trPr>
        <w:tc>
          <w:tcPr>
            <w:tcW w:w="1668" w:type="dxa"/>
          </w:tcPr>
          <w:p w:rsidR="003C4B9B" w:rsidRPr="00283C39" w:rsidRDefault="003C4B9B" w:rsidP="000C3650">
            <w:pPr>
              <w:tabs>
                <w:tab w:val="left" w:pos="1245"/>
              </w:tabs>
              <w:spacing w:before="0" w:after="0" w:line="240" w:lineRule="auto"/>
              <w:rPr>
                <w:b/>
              </w:rPr>
            </w:pPr>
            <w:r w:rsidRPr="00283C39">
              <w:rPr>
                <w:b/>
              </w:rPr>
              <w:br w:type="page"/>
              <w:t>Equipo</w:t>
            </w:r>
            <w:r>
              <w:rPr>
                <w:b/>
              </w:rPr>
              <w:tab/>
            </w:r>
          </w:p>
        </w:tc>
        <w:tc>
          <w:tcPr>
            <w:tcW w:w="2864" w:type="dxa"/>
          </w:tcPr>
          <w:p w:rsidR="003C4B9B" w:rsidRPr="000C242D" w:rsidRDefault="003C4B9B" w:rsidP="000C3650">
            <w:pPr>
              <w:spacing w:before="0" w:after="0" w:line="240" w:lineRule="auto"/>
            </w:pPr>
            <w:r>
              <w:t xml:space="preserve">Motor-Generador </w:t>
            </w:r>
          </w:p>
        </w:tc>
        <w:tc>
          <w:tcPr>
            <w:tcW w:w="1955" w:type="dxa"/>
          </w:tcPr>
          <w:p w:rsidR="003C4B9B" w:rsidRPr="00283C39" w:rsidRDefault="003C4B9B" w:rsidP="000C3650">
            <w:pPr>
              <w:spacing w:before="0" w:after="0" w:line="240" w:lineRule="auto"/>
              <w:rPr>
                <w:b/>
              </w:rPr>
            </w:pPr>
            <w:r w:rsidRPr="00283C39">
              <w:rPr>
                <w:b/>
              </w:rPr>
              <w:t xml:space="preserve">Marca </w:t>
            </w:r>
          </w:p>
        </w:tc>
        <w:tc>
          <w:tcPr>
            <w:tcW w:w="2577" w:type="dxa"/>
          </w:tcPr>
          <w:p w:rsidR="003C4B9B" w:rsidRPr="000C242D" w:rsidRDefault="003C4B9B" w:rsidP="000C3650">
            <w:pPr>
              <w:spacing w:before="0" w:after="0" w:line="240" w:lineRule="auto"/>
            </w:pPr>
            <w:r>
              <w:t>CATERPILLAR</w:t>
            </w:r>
          </w:p>
        </w:tc>
      </w:tr>
      <w:tr w:rsidR="003C4B9B" w:rsidRPr="000C242D" w:rsidTr="000C3650">
        <w:trPr>
          <w:trHeight w:val="271"/>
        </w:trPr>
        <w:tc>
          <w:tcPr>
            <w:tcW w:w="1668" w:type="dxa"/>
          </w:tcPr>
          <w:p w:rsidR="003C4B9B" w:rsidRPr="00283C39" w:rsidRDefault="003C4B9B" w:rsidP="000C3650">
            <w:pPr>
              <w:spacing w:before="0" w:after="0" w:line="240" w:lineRule="auto"/>
              <w:rPr>
                <w:b/>
              </w:rPr>
            </w:pPr>
            <w:r w:rsidRPr="00283C39">
              <w:rPr>
                <w:b/>
              </w:rPr>
              <w:t>Potencia</w:t>
            </w:r>
          </w:p>
        </w:tc>
        <w:tc>
          <w:tcPr>
            <w:tcW w:w="2864" w:type="dxa"/>
          </w:tcPr>
          <w:p w:rsidR="003C4B9B" w:rsidRPr="000C242D" w:rsidRDefault="003C4B9B" w:rsidP="000C3650">
            <w:pPr>
              <w:spacing w:before="0" w:after="0" w:line="240" w:lineRule="auto"/>
            </w:pPr>
            <w:r>
              <w:t>1200 KW</w:t>
            </w:r>
          </w:p>
        </w:tc>
        <w:tc>
          <w:tcPr>
            <w:tcW w:w="1955" w:type="dxa"/>
          </w:tcPr>
          <w:p w:rsidR="003C4B9B" w:rsidRPr="00283C39" w:rsidRDefault="003C4B9B" w:rsidP="000C3650">
            <w:pPr>
              <w:spacing w:before="0" w:after="0" w:line="240" w:lineRule="auto"/>
              <w:rPr>
                <w:b/>
              </w:rPr>
            </w:pPr>
            <w:r w:rsidRPr="00283C39">
              <w:rPr>
                <w:b/>
              </w:rPr>
              <w:t>Modelo</w:t>
            </w:r>
          </w:p>
        </w:tc>
        <w:tc>
          <w:tcPr>
            <w:tcW w:w="2577" w:type="dxa"/>
          </w:tcPr>
          <w:p w:rsidR="003C4B9B" w:rsidRPr="000C242D" w:rsidRDefault="003C4B9B" w:rsidP="000C3650">
            <w:pPr>
              <w:spacing w:before="0" w:after="0" w:line="240" w:lineRule="auto"/>
            </w:pPr>
            <w:r>
              <w:t>3412</w:t>
            </w:r>
          </w:p>
        </w:tc>
      </w:tr>
      <w:tr w:rsidR="003C4B9B" w:rsidRPr="000C242D" w:rsidTr="000C3650">
        <w:trPr>
          <w:trHeight w:val="267"/>
        </w:trPr>
        <w:tc>
          <w:tcPr>
            <w:tcW w:w="1668" w:type="dxa"/>
          </w:tcPr>
          <w:p w:rsidR="003C4B9B" w:rsidRPr="00283C39" w:rsidRDefault="003C4B9B" w:rsidP="000C3650">
            <w:pPr>
              <w:spacing w:before="0" w:after="0" w:line="240" w:lineRule="auto"/>
              <w:rPr>
                <w:b/>
              </w:rPr>
            </w:pPr>
            <w:r w:rsidRPr="00283C39">
              <w:rPr>
                <w:b/>
              </w:rPr>
              <w:t>Serie motor</w:t>
            </w:r>
          </w:p>
        </w:tc>
        <w:tc>
          <w:tcPr>
            <w:tcW w:w="2864" w:type="dxa"/>
          </w:tcPr>
          <w:p w:rsidR="003C4B9B" w:rsidRPr="00283C39" w:rsidRDefault="003C4B9B" w:rsidP="000C3650">
            <w:pPr>
              <w:spacing w:before="0" w:after="0" w:line="240" w:lineRule="auto"/>
            </w:pPr>
            <w:r>
              <w:t>22877-01</w:t>
            </w:r>
          </w:p>
        </w:tc>
        <w:tc>
          <w:tcPr>
            <w:tcW w:w="1955" w:type="dxa"/>
          </w:tcPr>
          <w:p w:rsidR="003C4B9B" w:rsidRPr="00283C39" w:rsidRDefault="003C4B9B" w:rsidP="000C3650">
            <w:pPr>
              <w:spacing w:before="0" w:after="0" w:line="240" w:lineRule="auto"/>
              <w:rPr>
                <w:b/>
              </w:rPr>
            </w:pPr>
            <w:r w:rsidRPr="00283C39">
              <w:rPr>
                <w:b/>
              </w:rPr>
              <w:t>Identificación</w:t>
            </w:r>
          </w:p>
        </w:tc>
        <w:tc>
          <w:tcPr>
            <w:tcW w:w="2577" w:type="dxa"/>
          </w:tcPr>
          <w:p w:rsidR="003C4B9B" w:rsidRPr="00283C39" w:rsidRDefault="003C4B9B" w:rsidP="000C3650">
            <w:pPr>
              <w:spacing w:before="0" w:after="0" w:line="240" w:lineRule="auto"/>
            </w:pPr>
            <w:r>
              <w:t>EB</w:t>
            </w:r>
            <w:r w:rsidR="00185A8E">
              <w:t>6-0737   GC-90</w:t>
            </w:r>
          </w:p>
        </w:tc>
      </w:tr>
    </w:tbl>
    <w:p w:rsidR="003C4B9B" w:rsidRDefault="00185A8E" w:rsidP="003C4B9B">
      <w:r>
        <w:t xml:space="preserve">A continuación se presenta el </w:t>
      </w:r>
      <w:r w:rsidR="00B64989">
        <w:t xml:space="preserve">informe realizado en sitio y los resultados finales que se dieron en la alineación </w:t>
      </w:r>
      <w:r w:rsidR="0035165A">
        <w:t>del grupo electrógeno.</w:t>
      </w:r>
    </w:p>
    <w:p w:rsidR="00085A13" w:rsidRDefault="0035165A" w:rsidP="00085A13">
      <w:pPr>
        <w:rPr>
          <w:lang w:eastAsia="es-EC"/>
        </w:rPr>
      </w:pPr>
      <w:r>
        <w:rPr>
          <w:lang w:eastAsia="es-EC"/>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09pt" o:ole="">
            <v:imagedata r:id="rId78" o:title=""/>
          </v:shape>
          <o:OLEObject Type="Embed" ProgID="AcroExch.Document.7" ShapeID="_x0000_i1025" DrawAspect="Content" ObjectID="_1435412671" r:id="rId79"/>
        </w:object>
      </w:r>
    </w:p>
    <w:p w:rsidR="00A663F0" w:rsidRDefault="00A663F0" w:rsidP="00085A13">
      <w:pPr>
        <w:rPr>
          <w:lang w:eastAsia="es-EC"/>
        </w:rPr>
      </w:pPr>
    </w:p>
    <w:p w:rsidR="00085A13" w:rsidRDefault="00085A13" w:rsidP="00085A13">
      <w:pPr>
        <w:rPr>
          <w:lang w:eastAsia="es-EC"/>
        </w:rPr>
      </w:pPr>
    </w:p>
    <w:p w:rsidR="00085A13" w:rsidRDefault="00085A13" w:rsidP="0035165A">
      <w:pPr>
        <w:jc w:val="center"/>
        <w:rPr>
          <w:lang w:eastAsia="es-EC"/>
        </w:rPr>
      </w:pPr>
      <w:r>
        <w:rPr>
          <w:noProof/>
          <w:lang w:val="en-US"/>
        </w:rPr>
        <w:drawing>
          <wp:inline distT="0" distB="0" distL="0" distR="0">
            <wp:extent cx="5247550" cy="6200775"/>
            <wp:effectExtent l="19050" t="0" r="0" b="0"/>
            <wp:docPr id="5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0" cstate="email"/>
                    <a:srcRect/>
                    <a:stretch>
                      <a:fillRect/>
                    </a:stretch>
                  </pic:blipFill>
                  <pic:spPr bwMode="auto">
                    <a:xfrm>
                      <a:off x="0" y="0"/>
                      <a:ext cx="5247550" cy="6200775"/>
                    </a:xfrm>
                    <a:prstGeom prst="rect">
                      <a:avLst/>
                    </a:prstGeom>
                    <a:noFill/>
                    <a:ln w="9525">
                      <a:noFill/>
                      <a:miter lim="800000"/>
                      <a:headEnd/>
                      <a:tailEnd/>
                    </a:ln>
                  </pic:spPr>
                </pic:pic>
              </a:graphicData>
            </a:graphic>
          </wp:inline>
        </w:drawing>
      </w:r>
    </w:p>
    <w:p w:rsidR="00085A13" w:rsidRDefault="00085A13" w:rsidP="00085A13">
      <w:pPr>
        <w:rPr>
          <w:lang w:eastAsia="es-EC"/>
        </w:rPr>
      </w:pPr>
    </w:p>
    <w:p w:rsidR="00085A13" w:rsidRDefault="00085A13" w:rsidP="00085A13">
      <w:pPr>
        <w:rPr>
          <w:rFonts w:cs="Arial"/>
          <w:b/>
        </w:rPr>
      </w:pPr>
    </w:p>
    <w:p w:rsidR="00A663F0" w:rsidRDefault="00A663F0" w:rsidP="00085A13">
      <w:pPr>
        <w:rPr>
          <w:rFonts w:cs="Arial"/>
          <w:b/>
        </w:rPr>
      </w:pPr>
    </w:p>
    <w:p w:rsidR="00A663F0" w:rsidRDefault="00A663F0" w:rsidP="00085A13">
      <w:pPr>
        <w:rPr>
          <w:rFonts w:cs="Arial"/>
          <w:b/>
        </w:rPr>
      </w:pPr>
    </w:p>
    <w:p w:rsidR="00085A13" w:rsidRDefault="00085A13" w:rsidP="00085A13">
      <w:pPr>
        <w:jc w:val="center"/>
        <w:rPr>
          <w:rFonts w:cs="Arial"/>
          <w:b/>
        </w:rPr>
      </w:pPr>
      <w:r>
        <w:rPr>
          <w:rFonts w:cs="Arial"/>
          <w:b/>
          <w:noProof/>
          <w:lang w:val="en-US"/>
        </w:rPr>
        <w:lastRenderedPageBreak/>
        <w:drawing>
          <wp:inline distT="0" distB="0" distL="0" distR="0">
            <wp:extent cx="4095750" cy="3076575"/>
            <wp:effectExtent l="19050" t="0" r="0" b="0"/>
            <wp:docPr id="49" name="Imagen 8" descr="Descripción: C:\Documents and Settings\Aflomotors\Escritorio\fotos de alineacion coca\WP_0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Documents and Settings\Aflomotors\Escritorio\fotos de alineacion coca\WP_000504.jpg"/>
                    <pic:cNvPicPr>
                      <a:picLocks noChangeAspect="1" noChangeArrowheads="1"/>
                    </pic:cNvPicPr>
                  </pic:nvPicPr>
                  <pic:blipFill>
                    <a:blip r:embed="rId81" cstate="email"/>
                    <a:srcRect/>
                    <a:stretch>
                      <a:fillRect/>
                    </a:stretch>
                  </pic:blipFill>
                  <pic:spPr bwMode="auto">
                    <a:xfrm>
                      <a:off x="0" y="0"/>
                      <a:ext cx="4095750" cy="3076575"/>
                    </a:xfrm>
                    <a:prstGeom prst="rect">
                      <a:avLst/>
                    </a:prstGeom>
                    <a:noFill/>
                    <a:ln w="9525">
                      <a:noFill/>
                      <a:miter lim="800000"/>
                      <a:headEnd/>
                      <a:tailEnd/>
                    </a:ln>
                  </pic:spPr>
                </pic:pic>
              </a:graphicData>
            </a:graphic>
          </wp:inline>
        </w:drawing>
      </w:r>
    </w:p>
    <w:p w:rsidR="00FF3039" w:rsidRPr="00FF3039" w:rsidRDefault="00FF3039" w:rsidP="00FF3039">
      <w:pPr>
        <w:pStyle w:val="ListParagraph"/>
        <w:numPr>
          <w:ilvl w:val="0"/>
          <w:numId w:val="39"/>
        </w:numPr>
        <w:jc w:val="center"/>
        <w:rPr>
          <w:rFonts w:cs="Arial"/>
        </w:rPr>
      </w:pPr>
      <w:r w:rsidRPr="00FF3039">
        <w:rPr>
          <w:rFonts w:cs="Arial"/>
          <w:sz w:val="20"/>
          <w:szCs w:val="20"/>
        </w:rPr>
        <w:t>Ubicación del equipo de Alineación</w:t>
      </w:r>
    </w:p>
    <w:p w:rsidR="00085A13" w:rsidRDefault="00085A13" w:rsidP="00FF3039">
      <w:r>
        <w:rPr>
          <w:b/>
        </w:rPr>
        <w:t>Observaciones:</w:t>
      </w:r>
      <w:r w:rsidR="00FF3039">
        <w:rPr>
          <w:b/>
        </w:rPr>
        <w:t xml:space="preserve"> </w:t>
      </w:r>
      <w:r>
        <w:t>Se precisa la alineación vertical y horizontal, quedando el equipo en parámetros normales de operación según la velocidad de giro.</w:t>
      </w:r>
      <w:r w:rsidR="00FF3039">
        <w:t xml:space="preserve"> </w:t>
      </w:r>
      <w:r>
        <w:t xml:space="preserve">Es recomendable medir vibraciones mecánicas para determinar su condición normal de trabajo. </w:t>
      </w:r>
    </w:p>
    <w:p w:rsidR="00855E78" w:rsidRDefault="00855E78" w:rsidP="00FF3039"/>
    <w:p w:rsidR="00340408" w:rsidRPr="009D42B6" w:rsidRDefault="00340408" w:rsidP="00FF3039">
      <w:pPr>
        <w:rPr>
          <w:b/>
        </w:rPr>
      </w:pPr>
      <w:r>
        <w:rPr>
          <w:b/>
          <w:noProof/>
          <w:lang w:val="en-US"/>
        </w:rPr>
        <w:drawing>
          <wp:inline distT="0" distB="0" distL="0" distR="0">
            <wp:extent cx="5619750" cy="2743200"/>
            <wp:effectExtent l="19050" t="0" r="0" b="0"/>
            <wp:docPr id="13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email"/>
                    <a:srcRect/>
                    <a:stretch>
                      <a:fillRect/>
                    </a:stretch>
                  </pic:blipFill>
                  <pic:spPr bwMode="auto">
                    <a:xfrm>
                      <a:off x="0" y="0"/>
                      <a:ext cx="5619750" cy="2743200"/>
                    </a:xfrm>
                    <a:prstGeom prst="rect">
                      <a:avLst/>
                    </a:prstGeom>
                    <a:noFill/>
                    <a:ln w="9525">
                      <a:noFill/>
                      <a:miter lim="800000"/>
                      <a:headEnd/>
                      <a:tailEnd/>
                    </a:ln>
                  </pic:spPr>
                </pic:pic>
              </a:graphicData>
            </a:graphic>
          </wp:inline>
        </w:drawing>
      </w:r>
    </w:p>
    <w:p w:rsidR="00085A13" w:rsidRPr="000E500D" w:rsidRDefault="000139DE" w:rsidP="000139DE">
      <w:pPr>
        <w:pStyle w:val="11"/>
        <w:rPr>
          <w:lang w:eastAsia="es-EC"/>
        </w:rPr>
      </w:pPr>
      <w:r>
        <w:rPr>
          <w:lang w:eastAsia="es-EC"/>
        </w:rPr>
        <w:lastRenderedPageBreak/>
        <w:t>MANTENIMIENTO DE GENERADORES Y MOTORES ELECTRICOS.</w:t>
      </w:r>
    </w:p>
    <w:p w:rsidR="00ED6169" w:rsidRDefault="00AD1352" w:rsidP="000E500D">
      <w:pPr>
        <w:rPr>
          <w:lang w:eastAsia="es-EC"/>
        </w:rPr>
      </w:pPr>
      <w:r>
        <w:rPr>
          <w:lang w:eastAsia="es-EC"/>
        </w:rPr>
        <w:t xml:space="preserve">Una vez que la maquina ha cumplido con su ciclo programado de operación es importante realizar </w:t>
      </w:r>
      <w:r w:rsidR="0080212A">
        <w:rPr>
          <w:lang w:eastAsia="es-EC"/>
        </w:rPr>
        <w:t xml:space="preserve">su respectivo </w:t>
      </w:r>
      <w:r>
        <w:rPr>
          <w:lang w:eastAsia="es-EC"/>
        </w:rPr>
        <w:t>mantenimiento cumpliendo</w:t>
      </w:r>
      <w:r w:rsidR="0080212A">
        <w:rPr>
          <w:lang w:eastAsia="es-EC"/>
        </w:rPr>
        <w:t xml:space="preserve"> normas y procedimientos que se requieren</w:t>
      </w:r>
      <w:r w:rsidR="0087737B">
        <w:rPr>
          <w:lang w:eastAsia="es-EC"/>
        </w:rPr>
        <w:t>.</w:t>
      </w:r>
      <w:r w:rsidR="0080212A">
        <w:rPr>
          <w:lang w:eastAsia="es-EC"/>
        </w:rPr>
        <w:t xml:space="preserve"> </w:t>
      </w:r>
      <w:r>
        <w:rPr>
          <w:lang w:eastAsia="es-EC"/>
        </w:rPr>
        <w:t xml:space="preserve"> </w:t>
      </w:r>
      <w:r w:rsidR="00ED6169">
        <w:rPr>
          <w:lang w:eastAsia="es-EC"/>
        </w:rPr>
        <w:t xml:space="preserve">A continuación se presenta </w:t>
      </w:r>
      <w:r w:rsidR="00A67604">
        <w:rPr>
          <w:lang w:eastAsia="es-EC"/>
        </w:rPr>
        <w:t>un informe d</w:t>
      </w:r>
      <w:r w:rsidR="00ED6169">
        <w:rPr>
          <w:lang w:eastAsia="es-EC"/>
        </w:rPr>
        <w:t xml:space="preserve">el proceso de mantenimiento </w:t>
      </w:r>
      <w:r w:rsidR="00A67604">
        <w:rPr>
          <w:lang w:eastAsia="es-EC"/>
        </w:rPr>
        <w:t>realizado</w:t>
      </w:r>
      <w:r w:rsidR="00ED6169">
        <w:rPr>
          <w:lang w:eastAsia="es-EC"/>
        </w:rPr>
        <w:t xml:space="preserve"> </w:t>
      </w:r>
      <w:r w:rsidR="00F97969">
        <w:rPr>
          <w:lang w:eastAsia="es-EC"/>
        </w:rPr>
        <w:t xml:space="preserve">en la empresa </w:t>
      </w:r>
      <w:proofErr w:type="spellStart"/>
      <w:r w:rsidR="00F97969">
        <w:rPr>
          <w:lang w:eastAsia="es-EC"/>
        </w:rPr>
        <w:t>Aflomotors</w:t>
      </w:r>
      <w:proofErr w:type="spellEnd"/>
      <w:r w:rsidR="00ED6169">
        <w:rPr>
          <w:lang w:eastAsia="es-EC"/>
        </w:rPr>
        <w:t>.</w:t>
      </w:r>
    </w:p>
    <w:p w:rsidR="00EA7943" w:rsidRDefault="00892ECE" w:rsidP="000522BF">
      <w:pPr>
        <w:jc w:val="center"/>
        <w:rPr>
          <w:lang w:eastAsia="es-EC"/>
        </w:rPr>
      </w:pPr>
      <w:r w:rsidRPr="00892ECE">
        <w:rPr>
          <w:noProof/>
          <w:lang w:val="en-US"/>
        </w:rPr>
        <w:drawing>
          <wp:inline distT="0" distB="0" distL="0" distR="0">
            <wp:extent cx="5038725" cy="6353175"/>
            <wp:effectExtent l="19050" t="0" r="9525" b="0"/>
            <wp:docPr id="1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email"/>
                    <a:srcRect/>
                    <a:stretch>
                      <a:fillRect/>
                    </a:stretch>
                  </pic:blipFill>
                  <pic:spPr bwMode="auto">
                    <a:xfrm>
                      <a:off x="0" y="0"/>
                      <a:ext cx="5038725" cy="6353175"/>
                    </a:xfrm>
                    <a:prstGeom prst="rect">
                      <a:avLst/>
                    </a:prstGeom>
                    <a:noFill/>
                    <a:ln w="9525">
                      <a:noFill/>
                      <a:miter lim="800000"/>
                      <a:headEnd/>
                      <a:tailEnd/>
                    </a:ln>
                  </pic:spPr>
                </pic:pic>
              </a:graphicData>
            </a:graphic>
          </wp:inline>
        </w:drawing>
      </w:r>
    </w:p>
    <w:p w:rsidR="00EA7943" w:rsidRDefault="00DA2C64" w:rsidP="00FD6EAB">
      <w:pPr>
        <w:jc w:val="center"/>
        <w:rPr>
          <w:lang w:eastAsia="es-EC"/>
        </w:rPr>
      </w:pPr>
      <w:r>
        <w:rPr>
          <w:noProof/>
          <w:lang w:val="en-US"/>
        </w:rPr>
        <w:lastRenderedPageBreak/>
        <w:drawing>
          <wp:inline distT="0" distB="0" distL="0" distR="0">
            <wp:extent cx="5314950" cy="8002624"/>
            <wp:effectExtent l="19050" t="0" r="0" b="0"/>
            <wp:docPr id="1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email"/>
                    <a:srcRect/>
                    <a:stretch>
                      <a:fillRect/>
                    </a:stretch>
                  </pic:blipFill>
                  <pic:spPr bwMode="auto">
                    <a:xfrm>
                      <a:off x="0" y="0"/>
                      <a:ext cx="5321186" cy="8012014"/>
                    </a:xfrm>
                    <a:prstGeom prst="rect">
                      <a:avLst/>
                    </a:prstGeom>
                    <a:noFill/>
                    <a:ln w="9525">
                      <a:noFill/>
                      <a:miter lim="800000"/>
                      <a:headEnd/>
                      <a:tailEnd/>
                    </a:ln>
                  </pic:spPr>
                </pic:pic>
              </a:graphicData>
            </a:graphic>
          </wp:inline>
        </w:drawing>
      </w:r>
    </w:p>
    <w:p w:rsidR="00EA7943" w:rsidRDefault="00EA7943" w:rsidP="00FD6EAB">
      <w:pPr>
        <w:jc w:val="center"/>
        <w:rPr>
          <w:lang w:eastAsia="es-EC"/>
        </w:rPr>
      </w:pPr>
    </w:p>
    <w:p w:rsidR="00EA7943" w:rsidRDefault="00047E52" w:rsidP="00855E78">
      <w:pPr>
        <w:jc w:val="center"/>
        <w:rPr>
          <w:lang w:eastAsia="es-EC"/>
        </w:rPr>
      </w:pPr>
      <w:r>
        <w:rPr>
          <w:noProof/>
          <w:lang w:val="en-US"/>
        </w:rPr>
        <w:lastRenderedPageBreak/>
        <w:drawing>
          <wp:inline distT="0" distB="0" distL="0" distR="0">
            <wp:extent cx="5416420" cy="8115300"/>
            <wp:effectExtent l="19050" t="0" r="0" b="0"/>
            <wp:docPr id="13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email"/>
                    <a:srcRect/>
                    <a:stretch>
                      <a:fillRect/>
                    </a:stretch>
                  </pic:blipFill>
                  <pic:spPr bwMode="auto">
                    <a:xfrm>
                      <a:off x="0" y="0"/>
                      <a:ext cx="5426757" cy="8130787"/>
                    </a:xfrm>
                    <a:prstGeom prst="rect">
                      <a:avLst/>
                    </a:prstGeom>
                    <a:noFill/>
                    <a:ln w="9525">
                      <a:noFill/>
                      <a:miter lim="800000"/>
                      <a:headEnd/>
                      <a:tailEnd/>
                    </a:ln>
                  </pic:spPr>
                </pic:pic>
              </a:graphicData>
            </a:graphic>
          </wp:inline>
        </w:drawing>
      </w:r>
    </w:p>
    <w:p w:rsidR="00855E78" w:rsidRDefault="00855E78" w:rsidP="00855E78">
      <w:pPr>
        <w:jc w:val="center"/>
        <w:rPr>
          <w:lang w:eastAsia="es-EC"/>
        </w:rPr>
      </w:pPr>
      <w:r>
        <w:rPr>
          <w:noProof/>
          <w:lang w:val="en-US"/>
        </w:rPr>
        <w:lastRenderedPageBreak/>
        <w:drawing>
          <wp:inline distT="0" distB="0" distL="0" distR="0">
            <wp:extent cx="5204324" cy="8210550"/>
            <wp:effectExtent l="19050" t="0" r="0" b="0"/>
            <wp:docPr id="13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cstate="email"/>
                    <a:srcRect/>
                    <a:stretch>
                      <a:fillRect/>
                    </a:stretch>
                  </pic:blipFill>
                  <pic:spPr bwMode="auto">
                    <a:xfrm>
                      <a:off x="0" y="0"/>
                      <a:ext cx="5207032" cy="8214822"/>
                    </a:xfrm>
                    <a:prstGeom prst="rect">
                      <a:avLst/>
                    </a:prstGeom>
                    <a:noFill/>
                    <a:ln w="9525">
                      <a:noFill/>
                      <a:miter lim="800000"/>
                      <a:headEnd/>
                      <a:tailEnd/>
                    </a:ln>
                  </pic:spPr>
                </pic:pic>
              </a:graphicData>
            </a:graphic>
          </wp:inline>
        </w:drawing>
      </w:r>
    </w:p>
    <w:p w:rsidR="00855E78" w:rsidRDefault="00C24628" w:rsidP="00855E78">
      <w:pPr>
        <w:jc w:val="center"/>
        <w:rPr>
          <w:lang w:eastAsia="es-EC"/>
        </w:rPr>
      </w:pPr>
      <w:r>
        <w:rPr>
          <w:noProof/>
          <w:lang w:val="en-US"/>
        </w:rPr>
        <w:lastRenderedPageBreak/>
        <w:drawing>
          <wp:inline distT="0" distB="0" distL="0" distR="0">
            <wp:extent cx="5095875" cy="7989829"/>
            <wp:effectExtent l="19050" t="0" r="0" b="0"/>
            <wp:docPr id="13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email"/>
                    <a:srcRect/>
                    <a:stretch>
                      <a:fillRect/>
                    </a:stretch>
                  </pic:blipFill>
                  <pic:spPr bwMode="auto">
                    <a:xfrm>
                      <a:off x="0" y="0"/>
                      <a:ext cx="5099617" cy="7995697"/>
                    </a:xfrm>
                    <a:prstGeom prst="rect">
                      <a:avLst/>
                    </a:prstGeom>
                    <a:noFill/>
                    <a:ln w="9525">
                      <a:noFill/>
                      <a:miter lim="800000"/>
                      <a:headEnd/>
                      <a:tailEnd/>
                    </a:ln>
                  </pic:spPr>
                </pic:pic>
              </a:graphicData>
            </a:graphic>
          </wp:inline>
        </w:drawing>
      </w:r>
    </w:p>
    <w:p w:rsidR="00C24628" w:rsidRDefault="00C24628" w:rsidP="00855E78">
      <w:pPr>
        <w:jc w:val="center"/>
        <w:rPr>
          <w:lang w:eastAsia="es-EC"/>
        </w:rPr>
      </w:pPr>
    </w:p>
    <w:p w:rsidR="00C24628" w:rsidRDefault="00C24628" w:rsidP="00855E78">
      <w:pPr>
        <w:jc w:val="center"/>
        <w:rPr>
          <w:lang w:eastAsia="es-EC"/>
        </w:rPr>
      </w:pPr>
      <w:r>
        <w:rPr>
          <w:noProof/>
          <w:lang w:val="en-US"/>
        </w:rPr>
        <w:lastRenderedPageBreak/>
        <w:drawing>
          <wp:inline distT="0" distB="0" distL="0" distR="0">
            <wp:extent cx="5127490" cy="8134350"/>
            <wp:effectExtent l="19050" t="0" r="0" b="0"/>
            <wp:docPr id="14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email"/>
                    <a:srcRect/>
                    <a:stretch>
                      <a:fillRect/>
                    </a:stretch>
                  </pic:blipFill>
                  <pic:spPr bwMode="auto">
                    <a:xfrm>
                      <a:off x="0" y="0"/>
                      <a:ext cx="5130407" cy="8138978"/>
                    </a:xfrm>
                    <a:prstGeom prst="rect">
                      <a:avLst/>
                    </a:prstGeom>
                    <a:noFill/>
                    <a:ln w="9525">
                      <a:noFill/>
                      <a:miter lim="800000"/>
                      <a:headEnd/>
                      <a:tailEnd/>
                    </a:ln>
                  </pic:spPr>
                </pic:pic>
              </a:graphicData>
            </a:graphic>
          </wp:inline>
        </w:drawing>
      </w:r>
    </w:p>
    <w:p w:rsidR="00C24628" w:rsidRDefault="00C9244D" w:rsidP="00855E78">
      <w:pPr>
        <w:jc w:val="center"/>
        <w:rPr>
          <w:lang w:eastAsia="es-EC"/>
        </w:rPr>
      </w:pPr>
      <w:r>
        <w:rPr>
          <w:noProof/>
          <w:lang w:val="en-US"/>
        </w:rPr>
        <w:lastRenderedPageBreak/>
        <w:drawing>
          <wp:inline distT="0" distB="0" distL="0" distR="0">
            <wp:extent cx="5186984" cy="7953375"/>
            <wp:effectExtent l="19050" t="0" r="0" b="0"/>
            <wp:docPr id="14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cstate="email"/>
                    <a:srcRect/>
                    <a:stretch>
                      <a:fillRect/>
                    </a:stretch>
                  </pic:blipFill>
                  <pic:spPr bwMode="auto">
                    <a:xfrm>
                      <a:off x="0" y="0"/>
                      <a:ext cx="5188129" cy="7955131"/>
                    </a:xfrm>
                    <a:prstGeom prst="rect">
                      <a:avLst/>
                    </a:prstGeom>
                    <a:noFill/>
                    <a:ln w="9525">
                      <a:noFill/>
                      <a:miter lim="800000"/>
                      <a:headEnd/>
                      <a:tailEnd/>
                    </a:ln>
                  </pic:spPr>
                </pic:pic>
              </a:graphicData>
            </a:graphic>
          </wp:inline>
        </w:drawing>
      </w:r>
    </w:p>
    <w:p w:rsidR="00C9244D" w:rsidRDefault="00C9244D" w:rsidP="00855E78">
      <w:pPr>
        <w:jc w:val="center"/>
        <w:rPr>
          <w:lang w:eastAsia="es-EC"/>
        </w:rPr>
      </w:pPr>
    </w:p>
    <w:p w:rsidR="00C9244D" w:rsidRDefault="00C9244D" w:rsidP="00855E78">
      <w:pPr>
        <w:jc w:val="center"/>
        <w:rPr>
          <w:lang w:eastAsia="es-EC"/>
        </w:rPr>
      </w:pPr>
      <w:r>
        <w:rPr>
          <w:noProof/>
          <w:lang w:val="en-US"/>
        </w:rPr>
        <w:lastRenderedPageBreak/>
        <w:drawing>
          <wp:inline distT="0" distB="0" distL="0" distR="0">
            <wp:extent cx="5131398" cy="8077200"/>
            <wp:effectExtent l="19050" t="0" r="0" b="0"/>
            <wp:docPr id="14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cstate="email"/>
                    <a:srcRect/>
                    <a:stretch>
                      <a:fillRect/>
                    </a:stretch>
                  </pic:blipFill>
                  <pic:spPr bwMode="auto">
                    <a:xfrm>
                      <a:off x="0" y="0"/>
                      <a:ext cx="5131923" cy="8078026"/>
                    </a:xfrm>
                    <a:prstGeom prst="rect">
                      <a:avLst/>
                    </a:prstGeom>
                    <a:noFill/>
                    <a:ln w="9525">
                      <a:noFill/>
                      <a:miter lim="800000"/>
                      <a:headEnd/>
                      <a:tailEnd/>
                    </a:ln>
                  </pic:spPr>
                </pic:pic>
              </a:graphicData>
            </a:graphic>
          </wp:inline>
        </w:drawing>
      </w:r>
    </w:p>
    <w:p w:rsidR="008F129F" w:rsidRPr="00255757" w:rsidRDefault="00255757" w:rsidP="008E345D">
      <w:pPr>
        <w:pStyle w:val="11"/>
        <w:rPr>
          <w:lang w:eastAsia="es-EC"/>
        </w:rPr>
      </w:pPr>
      <w:r w:rsidRPr="00255757">
        <w:rPr>
          <w:lang w:eastAsia="es-EC"/>
        </w:rPr>
        <w:lastRenderedPageBreak/>
        <w:t>CERTIFICACIONES.</w:t>
      </w:r>
    </w:p>
    <w:p w:rsidR="008F129F" w:rsidRDefault="008F129F" w:rsidP="00855E78">
      <w:pPr>
        <w:jc w:val="center"/>
        <w:rPr>
          <w:lang w:eastAsia="es-EC"/>
        </w:rPr>
      </w:pPr>
      <w:r>
        <w:rPr>
          <w:noProof/>
          <w:lang w:val="en-US"/>
        </w:rPr>
        <w:drawing>
          <wp:inline distT="0" distB="0" distL="0" distR="0">
            <wp:extent cx="5791200" cy="7582537"/>
            <wp:effectExtent l="19050" t="0" r="0" b="0"/>
            <wp:docPr id="31" name="Imagen 2" descr="C:\Users\Aurelio Flores\Desktop\CLIENTES 2012\Para Tecpetrol\certificados clientes\h&am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elio Flores\Desktop\CLIENTES 2012\Para Tecpetrol\certificados clientes\h&amp;P.jpeg"/>
                    <pic:cNvPicPr>
                      <a:picLocks noChangeAspect="1" noChangeArrowheads="1"/>
                    </pic:cNvPicPr>
                  </pic:nvPicPr>
                  <pic:blipFill>
                    <a:blip r:embed="rId91" cstate="email"/>
                    <a:srcRect/>
                    <a:stretch>
                      <a:fillRect/>
                    </a:stretch>
                  </pic:blipFill>
                  <pic:spPr bwMode="auto">
                    <a:xfrm>
                      <a:off x="0" y="0"/>
                      <a:ext cx="5791200" cy="7582537"/>
                    </a:xfrm>
                    <a:prstGeom prst="rect">
                      <a:avLst/>
                    </a:prstGeom>
                    <a:noFill/>
                    <a:ln w="9525">
                      <a:noFill/>
                      <a:miter lim="800000"/>
                      <a:headEnd/>
                      <a:tailEnd/>
                    </a:ln>
                  </pic:spPr>
                </pic:pic>
              </a:graphicData>
            </a:graphic>
          </wp:inline>
        </w:drawing>
      </w:r>
    </w:p>
    <w:p w:rsidR="008F129F" w:rsidRDefault="008F129F" w:rsidP="00855E78">
      <w:pPr>
        <w:jc w:val="center"/>
        <w:rPr>
          <w:lang w:eastAsia="es-EC"/>
        </w:rPr>
      </w:pPr>
    </w:p>
    <w:p w:rsidR="008F129F" w:rsidRDefault="008F129F" w:rsidP="00855E78">
      <w:pPr>
        <w:jc w:val="center"/>
        <w:rPr>
          <w:lang w:eastAsia="es-EC"/>
        </w:rPr>
      </w:pPr>
      <w:r>
        <w:rPr>
          <w:noProof/>
          <w:lang w:val="en-US"/>
        </w:rPr>
        <w:drawing>
          <wp:inline distT="0" distB="0" distL="0" distR="0">
            <wp:extent cx="5579745" cy="7672149"/>
            <wp:effectExtent l="19050" t="0" r="1905" b="0"/>
            <wp:docPr id="32" name="Imagen 3" descr="C:\Users\Aurelio Flores\Desktop\CLIENTES 2012\Para Tecpetrol\certificados clientes\nab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elio Flores\Desktop\CLIENTES 2012\Para Tecpetrol\certificados clientes\nabors.jpeg"/>
                    <pic:cNvPicPr>
                      <a:picLocks noChangeAspect="1" noChangeArrowheads="1"/>
                    </pic:cNvPicPr>
                  </pic:nvPicPr>
                  <pic:blipFill>
                    <a:blip r:embed="rId92" cstate="email"/>
                    <a:srcRect/>
                    <a:stretch>
                      <a:fillRect/>
                    </a:stretch>
                  </pic:blipFill>
                  <pic:spPr bwMode="auto">
                    <a:xfrm>
                      <a:off x="0" y="0"/>
                      <a:ext cx="5579745" cy="7672149"/>
                    </a:xfrm>
                    <a:prstGeom prst="rect">
                      <a:avLst/>
                    </a:prstGeom>
                    <a:noFill/>
                    <a:ln w="9525">
                      <a:noFill/>
                      <a:miter lim="800000"/>
                      <a:headEnd/>
                      <a:tailEnd/>
                    </a:ln>
                  </pic:spPr>
                </pic:pic>
              </a:graphicData>
            </a:graphic>
          </wp:inline>
        </w:drawing>
      </w:r>
    </w:p>
    <w:p w:rsidR="008F129F" w:rsidRDefault="008F129F" w:rsidP="00855E78">
      <w:pPr>
        <w:jc w:val="center"/>
        <w:rPr>
          <w:lang w:eastAsia="es-EC"/>
        </w:rPr>
      </w:pPr>
    </w:p>
    <w:p w:rsidR="008F129F" w:rsidRDefault="008F129F" w:rsidP="00855E78">
      <w:pPr>
        <w:jc w:val="center"/>
        <w:rPr>
          <w:lang w:eastAsia="es-EC"/>
        </w:rPr>
      </w:pPr>
      <w:r>
        <w:rPr>
          <w:noProof/>
          <w:lang w:val="en-US"/>
        </w:rPr>
        <w:drawing>
          <wp:inline distT="0" distB="0" distL="0" distR="0">
            <wp:extent cx="5579745" cy="7672149"/>
            <wp:effectExtent l="19050" t="0" r="1905" b="0"/>
            <wp:docPr id="33" name="Imagen 4" descr="C:\Users\Aurelio Flores\Desktop\CLIENTES 2012\Para Tecpetrol\certificados clientes\cp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relio Flores\Desktop\CLIENTES 2012\Para Tecpetrol\certificados clientes\cpeb.jpeg"/>
                    <pic:cNvPicPr>
                      <a:picLocks noChangeAspect="1" noChangeArrowheads="1"/>
                    </pic:cNvPicPr>
                  </pic:nvPicPr>
                  <pic:blipFill>
                    <a:blip r:embed="rId93" cstate="email"/>
                    <a:srcRect/>
                    <a:stretch>
                      <a:fillRect/>
                    </a:stretch>
                  </pic:blipFill>
                  <pic:spPr bwMode="auto">
                    <a:xfrm>
                      <a:off x="0" y="0"/>
                      <a:ext cx="5579745" cy="7672149"/>
                    </a:xfrm>
                    <a:prstGeom prst="rect">
                      <a:avLst/>
                    </a:prstGeom>
                    <a:noFill/>
                    <a:ln w="9525">
                      <a:noFill/>
                      <a:miter lim="800000"/>
                      <a:headEnd/>
                      <a:tailEnd/>
                    </a:ln>
                  </pic:spPr>
                </pic:pic>
              </a:graphicData>
            </a:graphic>
          </wp:inline>
        </w:drawing>
      </w:r>
    </w:p>
    <w:p w:rsidR="00184E77" w:rsidRDefault="00184E77" w:rsidP="00855E78">
      <w:pPr>
        <w:jc w:val="center"/>
        <w:rPr>
          <w:lang w:eastAsia="es-EC"/>
        </w:rPr>
      </w:pPr>
    </w:p>
    <w:p w:rsidR="00184E77" w:rsidRDefault="00184E77" w:rsidP="00855E78">
      <w:pPr>
        <w:jc w:val="center"/>
        <w:rPr>
          <w:lang w:eastAsia="es-EC"/>
        </w:rPr>
      </w:pPr>
      <w:r>
        <w:rPr>
          <w:noProof/>
          <w:lang w:val="en-US"/>
        </w:rPr>
        <w:drawing>
          <wp:inline distT="0" distB="0" distL="0" distR="0">
            <wp:extent cx="5579745" cy="7672149"/>
            <wp:effectExtent l="19050" t="0" r="1905" b="0"/>
            <wp:docPr id="34" name="Imagen 2" descr="C:\Users\Aurelio Flores\Desktop\CLIENTES 2012\Para Tecpetrol\certificados clientes\petroecuad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elio Flores\Desktop\CLIENTES 2012\Para Tecpetrol\certificados clientes\petroecuador.jpeg"/>
                    <pic:cNvPicPr>
                      <a:picLocks noChangeAspect="1" noChangeArrowheads="1"/>
                    </pic:cNvPicPr>
                  </pic:nvPicPr>
                  <pic:blipFill>
                    <a:blip r:embed="rId94" cstate="email"/>
                    <a:srcRect/>
                    <a:stretch>
                      <a:fillRect/>
                    </a:stretch>
                  </pic:blipFill>
                  <pic:spPr bwMode="auto">
                    <a:xfrm>
                      <a:off x="0" y="0"/>
                      <a:ext cx="5579745" cy="7672149"/>
                    </a:xfrm>
                    <a:prstGeom prst="rect">
                      <a:avLst/>
                    </a:prstGeom>
                    <a:noFill/>
                    <a:ln w="9525">
                      <a:noFill/>
                      <a:miter lim="800000"/>
                      <a:headEnd/>
                      <a:tailEnd/>
                    </a:ln>
                  </pic:spPr>
                </pic:pic>
              </a:graphicData>
            </a:graphic>
          </wp:inline>
        </w:drawing>
      </w:r>
    </w:p>
    <w:p w:rsidR="00855E78" w:rsidRDefault="00855E78" w:rsidP="00855E78">
      <w:pPr>
        <w:jc w:val="center"/>
        <w:rPr>
          <w:lang w:eastAsia="es-EC"/>
        </w:rPr>
      </w:pPr>
    </w:p>
    <w:p w:rsidR="007D3360" w:rsidRPr="006C73BF" w:rsidRDefault="007D3360" w:rsidP="007D3360">
      <w:pPr>
        <w:pStyle w:val="1"/>
        <w:numPr>
          <w:ilvl w:val="0"/>
          <w:numId w:val="0"/>
        </w:numPr>
        <w:rPr>
          <w:sz w:val="32"/>
          <w:szCs w:val="32"/>
          <w:lang w:eastAsia="es-ES"/>
        </w:rPr>
      </w:pPr>
      <w:r>
        <w:rPr>
          <w:sz w:val="32"/>
          <w:szCs w:val="32"/>
          <w:lang w:eastAsia="es-ES"/>
        </w:rPr>
        <w:t>CAPITULO 4</w:t>
      </w:r>
    </w:p>
    <w:p w:rsidR="00855E78" w:rsidRPr="008D15F9" w:rsidRDefault="008D15F9" w:rsidP="00855E78">
      <w:pPr>
        <w:jc w:val="center"/>
        <w:rPr>
          <w:rFonts w:ascii="Times New Roman" w:hAnsi="Times New Roman"/>
          <w:b/>
          <w:sz w:val="32"/>
          <w:szCs w:val="32"/>
          <w:lang w:eastAsia="es-EC"/>
        </w:rPr>
      </w:pPr>
      <w:r w:rsidRPr="008D15F9">
        <w:rPr>
          <w:rFonts w:ascii="Times New Roman" w:hAnsi="Times New Roman"/>
          <w:b/>
          <w:sz w:val="32"/>
          <w:szCs w:val="32"/>
          <w:lang w:eastAsia="es-EC"/>
        </w:rPr>
        <w:t>CONCLUSIONES Y RECOMENDACIONES</w:t>
      </w:r>
    </w:p>
    <w:p w:rsidR="005759A5" w:rsidRDefault="00255757" w:rsidP="00255757">
      <w:pPr>
        <w:pStyle w:val="11"/>
        <w:numPr>
          <w:ilvl w:val="0"/>
          <w:numId w:val="0"/>
        </w:numPr>
        <w:rPr>
          <w:lang w:eastAsia="es-ES"/>
        </w:rPr>
      </w:pPr>
      <w:r>
        <w:rPr>
          <w:lang w:eastAsia="es-ES"/>
        </w:rPr>
        <w:t xml:space="preserve">4.1 </w:t>
      </w:r>
      <w:r w:rsidR="00375C19">
        <w:rPr>
          <w:lang w:eastAsia="es-ES"/>
        </w:rPr>
        <w:t>CONCLUSIONES</w:t>
      </w:r>
    </w:p>
    <w:p w:rsidR="003F0CD7" w:rsidRDefault="003F0CD7" w:rsidP="003F0CD7">
      <w:pPr>
        <w:pStyle w:val="ListParagraph"/>
        <w:numPr>
          <w:ilvl w:val="0"/>
          <w:numId w:val="43"/>
        </w:numPr>
        <w:ind w:left="426" w:hanging="426"/>
        <w:rPr>
          <w:lang w:val="es-EC" w:eastAsia="es-EC"/>
        </w:rPr>
      </w:pPr>
      <w:r w:rsidRPr="0071614A">
        <w:rPr>
          <w:lang w:val="es-EC" w:eastAsia="es-EC"/>
        </w:rPr>
        <w:t>El proyecto proporciona un sistema funcional, flexible y capaz de incrementar los conocimientos a los estudiantes sobre la medición y tratamiento de las señales de temperatura, velocidad y vibración en generadores sincrónicos y motores trifásicos de inducción.</w:t>
      </w:r>
    </w:p>
    <w:p w:rsidR="003F0CD7" w:rsidRDefault="003F0CD7" w:rsidP="003F0CD7">
      <w:pPr>
        <w:pStyle w:val="ListParagraph"/>
        <w:ind w:left="426"/>
        <w:rPr>
          <w:lang w:val="es-EC" w:eastAsia="es-EC"/>
        </w:rPr>
      </w:pPr>
    </w:p>
    <w:p w:rsidR="003F0CD7" w:rsidRDefault="003F0CD7" w:rsidP="003F0CD7">
      <w:pPr>
        <w:pStyle w:val="ListParagraph"/>
        <w:numPr>
          <w:ilvl w:val="0"/>
          <w:numId w:val="43"/>
        </w:numPr>
        <w:ind w:left="426" w:hanging="426"/>
        <w:rPr>
          <w:lang w:val="es-EC" w:eastAsia="es-EC"/>
        </w:rPr>
      </w:pPr>
      <w:r w:rsidRPr="0071614A">
        <w:rPr>
          <w:lang w:val="es-EC" w:eastAsia="es-EC"/>
        </w:rPr>
        <w:t>Se puede afirmar que el mantenimiento predictivo por vibraciones mecánicas, a través de la medición continua o periódica, el análisis y control de determinados parámetros y la opinión técnica de los operadores de experiencia conforman los indicadores del estado de salud o condición de la máquina.</w:t>
      </w:r>
    </w:p>
    <w:p w:rsidR="003F0CD7" w:rsidRPr="0071614A" w:rsidRDefault="003F0CD7" w:rsidP="003F0CD7">
      <w:pPr>
        <w:pStyle w:val="ListParagraph"/>
        <w:rPr>
          <w:lang w:val="es-EC" w:eastAsia="es-EC"/>
        </w:rPr>
      </w:pPr>
    </w:p>
    <w:p w:rsidR="003F0CD7" w:rsidRDefault="003F0CD7" w:rsidP="003F0CD7">
      <w:pPr>
        <w:pStyle w:val="ListParagraph"/>
        <w:numPr>
          <w:ilvl w:val="0"/>
          <w:numId w:val="43"/>
        </w:numPr>
        <w:ind w:left="426" w:hanging="426"/>
        <w:rPr>
          <w:lang w:val="es-EC" w:eastAsia="es-EC"/>
        </w:rPr>
      </w:pPr>
      <w:r w:rsidRPr="0071614A">
        <w:rPr>
          <w:lang w:val="es-EC" w:eastAsia="es-EC"/>
        </w:rPr>
        <w:t>Existen varios métodos para el monitoreo de condición de generadores sincrónicos y motores trifásicos de inducción, pero debido a características inherentes al método en sí, tales como: monitoreo en línea no invasivo, facultad de discriminar entre un tipo de falla y otro, rapidez y facilidad para realizar el diagnóstico, ser aplicable en motores trifásicos o monofásicos, de corriente continua o alterna con tan sólo tener acceso a una de las líneas de alimentación y por la factibilidad de implementación, se decidió utilizar análisis de vibraciones.</w:t>
      </w:r>
    </w:p>
    <w:p w:rsidR="003F0CD7" w:rsidRPr="0071614A" w:rsidRDefault="003F0CD7" w:rsidP="003F0CD7">
      <w:pPr>
        <w:pStyle w:val="ListParagraph"/>
        <w:rPr>
          <w:lang w:val="es-EC" w:eastAsia="es-EC"/>
        </w:rPr>
      </w:pPr>
    </w:p>
    <w:p w:rsidR="003F0CD7" w:rsidRDefault="003F0CD7" w:rsidP="003F0CD7">
      <w:pPr>
        <w:pStyle w:val="ListParagraph"/>
        <w:numPr>
          <w:ilvl w:val="0"/>
          <w:numId w:val="43"/>
        </w:numPr>
        <w:ind w:left="426" w:hanging="426"/>
        <w:rPr>
          <w:lang w:val="es-EC" w:eastAsia="es-EC"/>
        </w:rPr>
      </w:pPr>
      <w:r w:rsidRPr="0071614A">
        <w:rPr>
          <w:lang w:val="es-EC" w:eastAsia="es-EC"/>
        </w:rPr>
        <w:t>El análisis de vibraciones aplicado al monitoreo de condición de máquinas rotativas, es usado principalmente para decidir si una de éstas máquinas continúa o no opera</w:t>
      </w:r>
      <w:r>
        <w:rPr>
          <w:lang w:val="es-EC" w:eastAsia="es-EC"/>
        </w:rPr>
        <w:t>n</w:t>
      </w:r>
      <w:r w:rsidRPr="0071614A">
        <w:rPr>
          <w:lang w:val="es-EC" w:eastAsia="es-EC"/>
        </w:rPr>
        <w:t>do, pues es capaz de valorar la severidad de la falla.</w:t>
      </w:r>
    </w:p>
    <w:p w:rsidR="009C7422" w:rsidRDefault="009C7422" w:rsidP="001B5B5D">
      <w:pPr>
        <w:pStyle w:val="ListParagraph"/>
        <w:ind w:left="426"/>
        <w:rPr>
          <w:lang w:val="es-EC" w:eastAsia="es-EC"/>
        </w:rPr>
      </w:pPr>
    </w:p>
    <w:p w:rsidR="003F0CD7" w:rsidRPr="003F0CD7" w:rsidRDefault="003F0CD7" w:rsidP="008D15F9">
      <w:pPr>
        <w:rPr>
          <w:lang w:val="es-EC" w:eastAsia="es-ES"/>
        </w:rPr>
      </w:pPr>
    </w:p>
    <w:p w:rsidR="00375C19" w:rsidRDefault="00255757" w:rsidP="00255757">
      <w:pPr>
        <w:pStyle w:val="11"/>
        <w:numPr>
          <w:ilvl w:val="0"/>
          <w:numId w:val="0"/>
        </w:numPr>
        <w:rPr>
          <w:lang w:eastAsia="es-ES"/>
        </w:rPr>
      </w:pPr>
      <w:r>
        <w:rPr>
          <w:lang w:eastAsia="es-ES"/>
        </w:rPr>
        <w:t xml:space="preserve">4.2 </w:t>
      </w:r>
      <w:r w:rsidR="00375C19">
        <w:rPr>
          <w:lang w:eastAsia="es-ES"/>
        </w:rPr>
        <w:t>RECOMENDACIONES</w:t>
      </w:r>
    </w:p>
    <w:p w:rsidR="003F0CD7" w:rsidRDefault="003F0CD7" w:rsidP="003F0CD7">
      <w:pPr>
        <w:pStyle w:val="ListParagraph"/>
        <w:numPr>
          <w:ilvl w:val="0"/>
          <w:numId w:val="44"/>
        </w:numPr>
        <w:ind w:left="426" w:hanging="426"/>
        <w:rPr>
          <w:lang w:val="es-EC" w:eastAsia="es-EC"/>
        </w:rPr>
      </w:pPr>
      <w:r w:rsidRPr="00217596">
        <w:rPr>
          <w:lang w:val="es-EC" w:eastAsia="es-EC"/>
        </w:rPr>
        <w:t xml:space="preserve">Antes de efectuar cualquier </w:t>
      </w:r>
      <w:r>
        <w:rPr>
          <w:lang w:val="es-EC" w:eastAsia="es-EC"/>
        </w:rPr>
        <w:t>medición en generadores o motores eléctricos</w:t>
      </w:r>
      <w:r w:rsidRPr="00217596">
        <w:rPr>
          <w:lang w:val="es-EC" w:eastAsia="es-EC"/>
        </w:rPr>
        <w:t>, se debe leer detenidamente el manual de operación</w:t>
      </w:r>
      <w:r w:rsidR="000A6C3C">
        <w:rPr>
          <w:lang w:val="es-EC" w:eastAsia="es-EC"/>
        </w:rPr>
        <w:t xml:space="preserve"> del equipo</w:t>
      </w:r>
      <w:r w:rsidRPr="00217596">
        <w:rPr>
          <w:lang w:val="es-EC" w:eastAsia="es-EC"/>
        </w:rPr>
        <w:t xml:space="preserve"> con el fin de utilizar correctamente todos los recursos del mismo y evitar daños irreversibles.</w:t>
      </w:r>
    </w:p>
    <w:p w:rsidR="003F0CD7" w:rsidRDefault="003F0CD7" w:rsidP="003F0CD7">
      <w:pPr>
        <w:pStyle w:val="ListParagraph"/>
        <w:ind w:left="426"/>
        <w:rPr>
          <w:lang w:val="es-EC" w:eastAsia="es-EC"/>
        </w:rPr>
      </w:pPr>
    </w:p>
    <w:p w:rsidR="003F0CD7" w:rsidRDefault="003F0CD7" w:rsidP="003F0CD7">
      <w:pPr>
        <w:pStyle w:val="ListParagraph"/>
        <w:numPr>
          <w:ilvl w:val="0"/>
          <w:numId w:val="44"/>
        </w:numPr>
        <w:ind w:left="426" w:hanging="426"/>
        <w:rPr>
          <w:lang w:val="es-EC" w:eastAsia="es-EC"/>
        </w:rPr>
      </w:pPr>
      <w:r w:rsidRPr="00217596">
        <w:rPr>
          <w:lang w:val="es-EC" w:eastAsia="es-EC"/>
        </w:rPr>
        <w:t xml:space="preserve">Antes de iniciar un diagnóstico, se puede considerar la opción de configurar al </w:t>
      </w:r>
      <w:r w:rsidR="000A6C3C">
        <w:rPr>
          <w:lang w:val="es-EC" w:eastAsia="es-EC"/>
        </w:rPr>
        <w:t>equipo</w:t>
      </w:r>
      <w:r w:rsidRPr="00217596">
        <w:rPr>
          <w:lang w:val="es-EC" w:eastAsia="es-EC"/>
        </w:rPr>
        <w:t xml:space="preserve"> sólo con los requerimientos necesarios para optimizar el tiempo consumido por el proceso.</w:t>
      </w:r>
    </w:p>
    <w:p w:rsidR="000A6C3C" w:rsidRDefault="000A6C3C" w:rsidP="000A6C3C">
      <w:pPr>
        <w:pStyle w:val="ListParagraph"/>
        <w:ind w:left="426"/>
        <w:rPr>
          <w:lang w:val="es-EC" w:eastAsia="es-EC"/>
        </w:rPr>
      </w:pPr>
    </w:p>
    <w:p w:rsidR="00F174B2" w:rsidRDefault="009C7422" w:rsidP="003F0CD7">
      <w:pPr>
        <w:pStyle w:val="ListParagraph"/>
        <w:numPr>
          <w:ilvl w:val="0"/>
          <w:numId w:val="44"/>
        </w:numPr>
        <w:ind w:left="426" w:hanging="426"/>
        <w:rPr>
          <w:lang w:val="es-EC" w:eastAsia="es-EC"/>
        </w:rPr>
      </w:pPr>
      <w:r>
        <w:rPr>
          <w:lang w:val="es-EC" w:eastAsia="es-EC"/>
        </w:rPr>
        <w:t>E</w:t>
      </w:r>
      <w:r w:rsidR="009668CA">
        <w:rPr>
          <w:lang w:val="es-EC" w:eastAsia="es-EC"/>
        </w:rPr>
        <w:t xml:space="preserve">n las pruebas </w:t>
      </w:r>
      <w:r w:rsidR="00F174B2">
        <w:rPr>
          <w:lang w:val="es-EC" w:eastAsia="es-EC"/>
        </w:rPr>
        <w:t>eléctricas</w:t>
      </w:r>
      <w:r w:rsidR="009668CA">
        <w:rPr>
          <w:lang w:val="es-EC" w:eastAsia="es-EC"/>
        </w:rPr>
        <w:t xml:space="preserve"> de aislamiento es importante cumplir siempre con las especificaciones y valores que establecen las normas de la IEEE, para no tener ningún</w:t>
      </w:r>
      <w:r w:rsidR="00F174B2">
        <w:rPr>
          <w:lang w:val="es-EC" w:eastAsia="es-EC"/>
        </w:rPr>
        <w:t xml:space="preserve"> daño en </w:t>
      </w:r>
      <w:r w:rsidR="009668CA">
        <w:rPr>
          <w:lang w:val="es-EC" w:eastAsia="es-EC"/>
        </w:rPr>
        <w:t xml:space="preserve">los bobinados </w:t>
      </w:r>
      <w:r w:rsidR="00F174B2">
        <w:rPr>
          <w:lang w:val="es-EC" w:eastAsia="es-EC"/>
        </w:rPr>
        <w:t>del generador o motor eléctrico a ser analizado.</w:t>
      </w:r>
    </w:p>
    <w:p w:rsidR="001C2917" w:rsidRDefault="001C2917" w:rsidP="001C2917">
      <w:pPr>
        <w:pStyle w:val="ListParagraph"/>
        <w:ind w:left="426"/>
        <w:rPr>
          <w:lang w:val="es-EC" w:eastAsia="es-EC"/>
        </w:rPr>
      </w:pPr>
    </w:p>
    <w:p w:rsidR="000A6C3C" w:rsidRDefault="001C2917" w:rsidP="003F0CD7">
      <w:pPr>
        <w:pStyle w:val="ListParagraph"/>
        <w:numPr>
          <w:ilvl w:val="0"/>
          <w:numId w:val="44"/>
        </w:numPr>
        <w:ind w:left="426" w:hanging="426"/>
        <w:rPr>
          <w:lang w:val="es-EC" w:eastAsia="es-EC"/>
        </w:rPr>
      </w:pPr>
      <w:r>
        <w:rPr>
          <w:lang w:val="es-EC" w:eastAsia="es-EC"/>
        </w:rPr>
        <w:t xml:space="preserve">Es importante cumplir con los mantenimientos preventivos programados para cada </w:t>
      </w:r>
      <w:r w:rsidR="00EA2E81">
        <w:rPr>
          <w:lang w:val="es-EC" w:eastAsia="es-EC"/>
        </w:rPr>
        <w:t>máquina</w:t>
      </w:r>
      <w:r>
        <w:rPr>
          <w:lang w:val="es-EC" w:eastAsia="es-EC"/>
        </w:rPr>
        <w:t xml:space="preserve"> con el fin de evitar </w:t>
      </w:r>
      <w:r w:rsidR="002A2498">
        <w:rPr>
          <w:lang w:val="es-EC" w:eastAsia="es-EC"/>
        </w:rPr>
        <w:t xml:space="preserve">daños mayores y sobre todo realizar los respectivos análisis </w:t>
      </w:r>
      <w:proofErr w:type="spellStart"/>
      <w:r w:rsidR="002A2498">
        <w:rPr>
          <w:lang w:val="es-EC" w:eastAsia="es-EC"/>
        </w:rPr>
        <w:t>vibracionales</w:t>
      </w:r>
      <w:proofErr w:type="spellEnd"/>
      <w:r w:rsidR="002A2498">
        <w:rPr>
          <w:lang w:val="es-EC" w:eastAsia="es-EC"/>
        </w:rPr>
        <w:t xml:space="preserve"> </w:t>
      </w:r>
      <w:r w:rsidR="001B5B5D">
        <w:rPr>
          <w:lang w:val="es-EC" w:eastAsia="es-EC"/>
        </w:rPr>
        <w:t>para determinar el estado de operación en el que se encuentran.</w:t>
      </w:r>
      <w:r w:rsidR="002A2498">
        <w:rPr>
          <w:lang w:val="es-EC" w:eastAsia="es-EC"/>
        </w:rPr>
        <w:t xml:space="preserve"> </w:t>
      </w:r>
      <w:r w:rsidR="00F174B2">
        <w:rPr>
          <w:lang w:val="es-EC" w:eastAsia="es-EC"/>
        </w:rPr>
        <w:t xml:space="preserve"> </w:t>
      </w:r>
    </w:p>
    <w:p w:rsidR="003F0CD7" w:rsidRPr="003F0CD7" w:rsidRDefault="003F0CD7" w:rsidP="003F0CD7">
      <w:pPr>
        <w:rPr>
          <w:lang w:val="es-EC"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BA3F28" w:rsidRDefault="00BA3F28" w:rsidP="00375C19">
      <w:pPr>
        <w:pStyle w:val="11"/>
        <w:numPr>
          <w:ilvl w:val="0"/>
          <w:numId w:val="0"/>
        </w:numPr>
        <w:jc w:val="center"/>
        <w:rPr>
          <w:lang w:eastAsia="es-ES"/>
        </w:rPr>
      </w:pPr>
    </w:p>
    <w:p w:rsidR="00375C19" w:rsidRDefault="00375C19" w:rsidP="00375C19">
      <w:pPr>
        <w:pStyle w:val="11"/>
        <w:numPr>
          <w:ilvl w:val="0"/>
          <w:numId w:val="0"/>
        </w:numPr>
        <w:jc w:val="center"/>
        <w:rPr>
          <w:lang w:eastAsia="es-ES"/>
        </w:rPr>
      </w:pPr>
      <w:r>
        <w:rPr>
          <w:lang w:eastAsia="es-ES"/>
        </w:rPr>
        <w:t>REFERENCIAS BIBLIOGRAFICAS</w:t>
      </w:r>
    </w:p>
    <w:p w:rsidR="009C7422" w:rsidRDefault="009C7422" w:rsidP="009C7422">
      <w:pPr>
        <w:pStyle w:val="ListParagraph"/>
        <w:numPr>
          <w:ilvl w:val="0"/>
          <w:numId w:val="45"/>
        </w:numPr>
        <w:ind w:left="426" w:hanging="426"/>
        <w:rPr>
          <w:lang w:val="en-US" w:eastAsia="es-EC"/>
        </w:rPr>
      </w:pPr>
      <w:r w:rsidRPr="008C5CB6">
        <w:rPr>
          <w:b/>
          <w:bCs/>
          <w:lang w:val="en-US" w:eastAsia="es-EC"/>
        </w:rPr>
        <w:t>GIRDHAR</w:t>
      </w:r>
      <w:r w:rsidRPr="008C5CB6">
        <w:rPr>
          <w:lang w:val="en-US" w:eastAsia="es-EC"/>
        </w:rPr>
        <w:t xml:space="preserve">, </w:t>
      </w:r>
      <w:proofErr w:type="spellStart"/>
      <w:r w:rsidRPr="008C5CB6">
        <w:rPr>
          <w:lang w:val="en-US" w:eastAsia="es-EC"/>
        </w:rPr>
        <w:t>Paresh</w:t>
      </w:r>
      <w:proofErr w:type="spellEnd"/>
      <w:r w:rsidRPr="008C5CB6">
        <w:rPr>
          <w:lang w:val="en-US" w:eastAsia="es-EC"/>
        </w:rPr>
        <w:t>, Practical Machinery Vibration Analysis and Predictive Maintenance, IDC Technologies, 2004.</w:t>
      </w:r>
    </w:p>
    <w:p w:rsidR="009C7422" w:rsidRDefault="009C7422" w:rsidP="009C7422">
      <w:pPr>
        <w:pStyle w:val="ListParagraph"/>
        <w:ind w:left="426"/>
        <w:rPr>
          <w:lang w:val="en-US" w:eastAsia="es-EC"/>
        </w:rPr>
      </w:pPr>
    </w:p>
    <w:p w:rsidR="009C7422" w:rsidRDefault="009C7422" w:rsidP="009C7422">
      <w:pPr>
        <w:pStyle w:val="ListParagraph"/>
        <w:numPr>
          <w:ilvl w:val="0"/>
          <w:numId w:val="45"/>
        </w:numPr>
        <w:ind w:left="426" w:hanging="426"/>
        <w:rPr>
          <w:lang w:val="en-US" w:eastAsia="es-EC"/>
        </w:rPr>
      </w:pPr>
      <w:r w:rsidRPr="008C5CB6">
        <w:rPr>
          <w:b/>
          <w:bCs/>
          <w:lang w:val="en-US" w:eastAsia="es-EC"/>
        </w:rPr>
        <w:t>BEARDS</w:t>
      </w:r>
      <w:r w:rsidRPr="008C5CB6">
        <w:rPr>
          <w:lang w:val="en-US" w:eastAsia="es-EC"/>
        </w:rPr>
        <w:t xml:space="preserve">, C. F., Engineering Vibration Analysis with Application to Control Systems, </w:t>
      </w:r>
      <w:proofErr w:type="spellStart"/>
      <w:r w:rsidRPr="008C5CB6">
        <w:rPr>
          <w:lang w:val="en-US" w:eastAsia="es-EC"/>
        </w:rPr>
        <w:t>Primera</w:t>
      </w:r>
      <w:proofErr w:type="spellEnd"/>
      <w:r w:rsidRPr="008C5CB6">
        <w:rPr>
          <w:lang w:val="en-US" w:eastAsia="es-EC"/>
        </w:rPr>
        <w:t xml:space="preserve"> </w:t>
      </w:r>
      <w:proofErr w:type="spellStart"/>
      <w:r w:rsidRPr="008C5CB6">
        <w:rPr>
          <w:lang w:val="en-US" w:eastAsia="es-EC"/>
        </w:rPr>
        <w:t>Edición</w:t>
      </w:r>
      <w:proofErr w:type="spellEnd"/>
      <w:r w:rsidRPr="008C5CB6">
        <w:rPr>
          <w:lang w:val="en-US" w:eastAsia="es-EC"/>
        </w:rPr>
        <w:t>, 1995.</w:t>
      </w:r>
    </w:p>
    <w:p w:rsidR="009C7422" w:rsidRPr="00047D3F" w:rsidRDefault="009C7422" w:rsidP="009C7422">
      <w:pPr>
        <w:pStyle w:val="ListParagraph"/>
        <w:rPr>
          <w:lang w:val="en-US" w:eastAsia="es-EC"/>
        </w:rPr>
      </w:pPr>
    </w:p>
    <w:p w:rsidR="009C7422" w:rsidRDefault="009C7422" w:rsidP="009C7422">
      <w:pPr>
        <w:pStyle w:val="ListParagraph"/>
        <w:numPr>
          <w:ilvl w:val="0"/>
          <w:numId w:val="45"/>
        </w:numPr>
        <w:ind w:left="426" w:hanging="426"/>
        <w:rPr>
          <w:lang w:val="en-US" w:eastAsia="es-EC"/>
        </w:rPr>
      </w:pPr>
      <w:r w:rsidRPr="008C5CB6">
        <w:rPr>
          <w:b/>
          <w:bCs/>
          <w:lang w:val="en-US" w:eastAsia="es-EC"/>
        </w:rPr>
        <w:t>KUNDUR</w:t>
      </w:r>
      <w:r w:rsidRPr="008C5CB6">
        <w:rPr>
          <w:lang w:val="en-US" w:eastAsia="es-EC"/>
        </w:rPr>
        <w:t>, P., Power System Stability and Control, EPRI Power System Engineering Series, McGraw-Hill, 1994.</w:t>
      </w:r>
    </w:p>
    <w:p w:rsidR="00A663F0" w:rsidRPr="00A663F0" w:rsidRDefault="00A663F0" w:rsidP="00A663F0">
      <w:pPr>
        <w:pStyle w:val="ListParagraph"/>
        <w:rPr>
          <w:lang w:val="en-US" w:eastAsia="es-EC"/>
        </w:rPr>
      </w:pPr>
    </w:p>
    <w:p w:rsidR="00A663F0" w:rsidRPr="00A663F0" w:rsidRDefault="00A663F0" w:rsidP="009C7422">
      <w:pPr>
        <w:pStyle w:val="ListParagraph"/>
        <w:numPr>
          <w:ilvl w:val="0"/>
          <w:numId w:val="45"/>
        </w:numPr>
        <w:ind w:left="426" w:hanging="426"/>
        <w:rPr>
          <w:lang w:val="es-EC" w:eastAsia="es-EC"/>
        </w:rPr>
      </w:pPr>
      <w:r w:rsidRPr="00A663F0">
        <w:rPr>
          <w:b/>
          <w:lang w:val="es-EC" w:eastAsia="es-EC"/>
        </w:rPr>
        <w:t>AURELIO FLORES</w:t>
      </w:r>
      <w:r w:rsidRPr="00A663F0">
        <w:rPr>
          <w:lang w:val="es-EC" w:eastAsia="es-EC"/>
        </w:rPr>
        <w:t>. Experiencias propias d</w:t>
      </w:r>
      <w:r>
        <w:rPr>
          <w:lang w:val="es-EC" w:eastAsia="es-EC"/>
        </w:rPr>
        <w:t>e trabajos durante 25 años.</w:t>
      </w:r>
    </w:p>
    <w:p w:rsidR="002F5D50" w:rsidRPr="00A663F0" w:rsidRDefault="002F5D50" w:rsidP="00DA1272">
      <w:pPr>
        <w:rPr>
          <w:b/>
          <w:lang w:val="es-EC" w:eastAsia="es-ES"/>
        </w:rPr>
      </w:pPr>
    </w:p>
    <w:p w:rsidR="005759A5" w:rsidRDefault="002F5D50" w:rsidP="00DA1272">
      <w:pPr>
        <w:rPr>
          <w:b/>
          <w:lang w:eastAsia="es-ES"/>
        </w:rPr>
      </w:pPr>
      <w:r>
        <w:rPr>
          <w:b/>
          <w:lang w:eastAsia="es-ES"/>
        </w:rPr>
        <w:t>PAGINAS WEB:</w:t>
      </w:r>
    </w:p>
    <w:p w:rsidR="009C7422" w:rsidRDefault="009C7422" w:rsidP="009C7422">
      <w:pPr>
        <w:pStyle w:val="ListParagraph"/>
        <w:numPr>
          <w:ilvl w:val="0"/>
          <w:numId w:val="46"/>
        </w:numPr>
        <w:ind w:left="426" w:hanging="426"/>
        <w:jc w:val="left"/>
        <w:rPr>
          <w:lang w:eastAsia="es-EC"/>
        </w:rPr>
      </w:pPr>
      <w:r w:rsidRPr="00194FEF">
        <w:rPr>
          <w:b/>
          <w:bCs/>
          <w:lang w:eastAsia="es-EC"/>
        </w:rPr>
        <w:t xml:space="preserve">Tipos de Transductores de Velocidad. </w:t>
      </w:r>
      <w:hyperlink r:id="rId95" w:history="1">
        <w:r w:rsidRPr="00194FEF">
          <w:rPr>
            <w:rStyle w:val="Hyperlink"/>
            <w:rFonts w:cs="Arial"/>
            <w:sz w:val="23"/>
            <w:szCs w:val="23"/>
            <w:lang w:eastAsia="es-EC"/>
          </w:rPr>
          <w:t>http://www.gii.upv.es/personal/gbenet/treballs%20cursos%20anteriors-TIM-IIN</w:t>
        </w:r>
      </w:hyperlink>
      <w:r w:rsidRPr="00194FEF">
        <w:rPr>
          <w:b/>
          <w:bCs/>
          <w:lang w:eastAsia="es-EC"/>
        </w:rPr>
        <w:t xml:space="preserve"> </w:t>
      </w:r>
      <w:r>
        <w:rPr>
          <w:lang w:eastAsia="es-EC"/>
        </w:rPr>
        <w:t>INYP-AYPD/TRABAJO%20transductores-margaix.pdf</w:t>
      </w:r>
    </w:p>
    <w:p w:rsidR="009C7422" w:rsidRDefault="009C7422" w:rsidP="009C7422">
      <w:pPr>
        <w:pStyle w:val="ListParagraph"/>
        <w:ind w:left="426"/>
        <w:jc w:val="left"/>
        <w:rPr>
          <w:lang w:eastAsia="es-EC"/>
        </w:rPr>
      </w:pPr>
    </w:p>
    <w:p w:rsidR="009C7422" w:rsidRDefault="009C7422" w:rsidP="009C7422">
      <w:pPr>
        <w:pStyle w:val="ListParagraph"/>
        <w:numPr>
          <w:ilvl w:val="0"/>
          <w:numId w:val="46"/>
        </w:numPr>
        <w:ind w:left="426" w:hanging="426"/>
        <w:jc w:val="left"/>
        <w:rPr>
          <w:lang w:eastAsia="es-EC"/>
        </w:rPr>
      </w:pPr>
      <w:r w:rsidRPr="00194FEF">
        <w:rPr>
          <w:b/>
          <w:bCs/>
          <w:lang w:eastAsia="es-EC"/>
        </w:rPr>
        <w:t xml:space="preserve">Mantenimiento Predictivo. </w:t>
      </w:r>
      <w:hyperlink r:id="rId96" w:history="1">
        <w:r w:rsidRPr="00C21EEA">
          <w:rPr>
            <w:rStyle w:val="Hyperlink"/>
            <w:lang w:eastAsia="es-EC"/>
          </w:rPr>
          <w:t>http://www.renovetec.com/editorial/mantenimientoindustrial-vol3-predictivo.pdf</w:t>
        </w:r>
      </w:hyperlink>
    </w:p>
    <w:p w:rsidR="009C7422" w:rsidRPr="00194FEF" w:rsidRDefault="009C7422" w:rsidP="009C7422">
      <w:pPr>
        <w:pStyle w:val="ListParagraph"/>
        <w:rPr>
          <w:b/>
          <w:bCs/>
          <w:lang w:eastAsia="es-EC"/>
        </w:rPr>
      </w:pPr>
    </w:p>
    <w:p w:rsidR="002F5D50" w:rsidRPr="002F5D50" w:rsidRDefault="002F5D50" w:rsidP="002F5D50">
      <w:pPr>
        <w:rPr>
          <w:lang w:eastAsia="es-ES"/>
        </w:rPr>
      </w:pPr>
    </w:p>
    <w:sectPr w:rsidR="002F5D50" w:rsidRPr="002F5D50" w:rsidSect="00480FD3">
      <w:headerReference w:type="default" r:id="rId97"/>
      <w:footerReference w:type="default" r:id="rId98"/>
      <w:pgSz w:w="11906" w:h="16838" w:code="9"/>
      <w:pgMar w:top="1701"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ECD" w:rsidRDefault="005D6ECD" w:rsidP="00AE11DC">
      <w:pPr>
        <w:spacing w:after="0" w:line="240" w:lineRule="auto"/>
      </w:pPr>
      <w:r>
        <w:separator/>
      </w:r>
    </w:p>
  </w:endnote>
  <w:endnote w:type="continuationSeparator" w:id="0">
    <w:p w:rsidR="005D6ECD" w:rsidRDefault="005D6ECD" w:rsidP="00AE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456"/>
      <w:docPartObj>
        <w:docPartGallery w:val="Page Numbers (Bottom of Page)"/>
        <w:docPartUnique/>
      </w:docPartObj>
    </w:sdtPr>
    <w:sdtEndPr/>
    <w:sdtContent>
      <w:p w:rsidR="00E90C95" w:rsidRDefault="00E267B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E90C95" w:rsidRDefault="00E90C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ECD" w:rsidRDefault="005D6ECD" w:rsidP="00AE11DC">
      <w:pPr>
        <w:spacing w:after="0" w:line="240" w:lineRule="auto"/>
      </w:pPr>
      <w:r>
        <w:separator/>
      </w:r>
    </w:p>
  </w:footnote>
  <w:footnote w:type="continuationSeparator" w:id="0">
    <w:p w:rsidR="005D6ECD" w:rsidRDefault="005D6ECD" w:rsidP="00AE1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C95" w:rsidRDefault="00E90C95" w:rsidP="0000222B">
    <w:pPr>
      <w:pStyle w:val="Header"/>
      <w:jc w:val="left"/>
    </w:pPr>
    <w:r>
      <w:rPr>
        <w:noProof/>
        <w:lang w:val="en-US"/>
      </w:rPr>
      <w:drawing>
        <wp:anchor distT="0" distB="0" distL="114300" distR="114300" simplePos="0" relativeHeight="251658240" behindDoc="0" locked="0" layoutInCell="1" allowOverlap="1">
          <wp:simplePos x="0" y="0"/>
          <wp:positionH relativeFrom="column">
            <wp:posOffset>-165936</wp:posOffset>
          </wp:positionH>
          <wp:positionV relativeFrom="paragraph">
            <wp:posOffset>50298</wp:posOffset>
          </wp:positionV>
          <wp:extent cx="5967864" cy="510139"/>
          <wp:effectExtent l="1905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16402" t="18645" r="14638" b="69774"/>
                  <a:stretch>
                    <a:fillRect/>
                  </a:stretch>
                </pic:blipFill>
                <pic:spPr bwMode="auto">
                  <a:xfrm>
                    <a:off x="0" y="0"/>
                    <a:ext cx="5967864" cy="510139"/>
                  </a:xfrm>
                  <a:prstGeom prst="rect">
                    <a:avLst/>
                  </a:prstGeom>
                  <a:noFill/>
                  <a:ln w="9525">
                    <a:noFill/>
                    <a:miter lim="800000"/>
                    <a:headEnd/>
                    <a:tailEnd/>
                  </a:ln>
                </pic:spPr>
              </pic:pic>
            </a:graphicData>
          </a:graphic>
        </wp:anchor>
      </w:drawing>
    </w:r>
  </w:p>
  <w:p w:rsidR="00E90C95" w:rsidRDefault="00E90C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114A74"/>
    <w:multiLevelType w:val="hybridMultilevel"/>
    <w:tmpl w:val="F524F0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0F85A13"/>
    <w:multiLevelType w:val="hybridMultilevel"/>
    <w:tmpl w:val="A50E77C4"/>
    <w:lvl w:ilvl="0" w:tplc="500655E0">
      <w:start w:val="1"/>
      <w:numFmt w:val="decimal"/>
      <w:lvlText w:val="Figura 2.%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7E0066"/>
    <w:multiLevelType w:val="multilevel"/>
    <w:tmpl w:val="763E95F8"/>
    <w:styleLink w:val="TESISOK"/>
    <w:lvl w:ilvl="0">
      <w:start w:val="1"/>
      <w:numFmt w:val="decimal"/>
      <w:pStyle w:val="1"/>
      <w:lvlText w:val="CAPITULO %1"/>
      <w:lvlJc w:val="left"/>
      <w:pPr>
        <w:tabs>
          <w:tab w:val="num" w:pos="0"/>
        </w:tabs>
        <w:ind w:left="0" w:firstLine="0"/>
      </w:pPr>
      <w:rPr>
        <w:rFonts w:ascii="Times New Roman" w:hAnsi="Times New Roman" w:hint="default"/>
        <w:b/>
        <w:i w:val="0"/>
        <w:color w:val="auto"/>
        <w:sz w:val="32"/>
      </w:rPr>
    </w:lvl>
    <w:lvl w:ilvl="1">
      <w:start w:val="1"/>
      <w:numFmt w:val="decimal"/>
      <w:pStyle w:val="11"/>
      <w:suff w:val="space"/>
      <w:lvlText w:val="%1.%2"/>
      <w:lvlJc w:val="left"/>
      <w:pPr>
        <w:ind w:left="0" w:firstLine="0"/>
      </w:pPr>
      <w:rPr>
        <w:rFonts w:ascii="Times New Roman" w:hAnsi="Times New Roman" w:hint="default"/>
        <w:b/>
        <w:i w:val="0"/>
        <w:sz w:val="28"/>
      </w:rPr>
    </w:lvl>
    <w:lvl w:ilvl="2">
      <w:start w:val="1"/>
      <w:numFmt w:val="decimal"/>
      <w:pStyle w:val="111"/>
      <w:suff w:val="space"/>
      <w:lvlText w:val="%1.%2.%3"/>
      <w:lvlJc w:val="left"/>
      <w:pPr>
        <w:ind w:left="0" w:firstLine="0"/>
      </w:pPr>
      <w:rPr>
        <w:rFonts w:ascii="Times New Roman" w:hAnsi="Times New Roman" w:hint="default"/>
        <w:b/>
        <w:i w:val="0"/>
        <w:sz w:val="24"/>
      </w:rPr>
    </w:lvl>
    <w:lvl w:ilvl="3">
      <w:start w:val="1"/>
      <w:numFmt w:val="decimal"/>
      <w:pStyle w:val="1111"/>
      <w:suff w:val="space"/>
      <w:lvlText w:val="%1.%2.%3.%4"/>
      <w:lvlJc w:val="left"/>
      <w:pPr>
        <w:ind w:left="0" w:firstLine="0"/>
      </w:pPr>
      <w:rPr>
        <w:rFonts w:ascii="Times New Roman" w:hAnsi="Times New Roman" w:hint="default"/>
        <w:b/>
        <w:i w:val="0"/>
        <w:sz w:val="24"/>
      </w:rPr>
    </w:lvl>
    <w:lvl w:ilvl="4">
      <w:start w:val="1"/>
      <w:numFmt w:val="decimal"/>
      <w:pStyle w:val="11111"/>
      <w:suff w:val="space"/>
      <w:lvlText w:val="%1.%2.%3.%4.%5"/>
      <w:lvlJc w:val="left"/>
      <w:pPr>
        <w:ind w:left="0" w:firstLine="0"/>
      </w:pPr>
      <w:rPr>
        <w:rFonts w:ascii="Times New Roman" w:hAnsi="Times New Roman" w:hint="default"/>
        <w:b w:val="0"/>
        <w:i/>
        <w:sz w:val="24"/>
      </w:rPr>
    </w:lvl>
    <w:lvl w:ilvl="5">
      <w:start w:val="1"/>
      <w:numFmt w:val="none"/>
      <w:lvlText w:val=""/>
      <w:lvlJc w:val="right"/>
      <w:pPr>
        <w:ind w:left="0" w:firstLine="397"/>
      </w:pPr>
      <w:rPr>
        <w:rFonts w:hint="default"/>
      </w:rPr>
    </w:lvl>
    <w:lvl w:ilvl="6">
      <w:start w:val="1"/>
      <w:numFmt w:val="decimal"/>
      <w:lvlText w:val="%7."/>
      <w:lvlJc w:val="left"/>
      <w:pPr>
        <w:ind w:left="0" w:firstLine="397"/>
      </w:pPr>
      <w:rPr>
        <w:rFonts w:hint="default"/>
      </w:rPr>
    </w:lvl>
    <w:lvl w:ilvl="7">
      <w:start w:val="1"/>
      <w:numFmt w:val="lowerLetter"/>
      <w:lvlText w:val="%8."/>
      <w:lvlJc w:val="left"/>
      <w:pPr>
        <w:ind w:left="0" w:firstLine="397"/>
      </w:pPr>
      <w:rPr>
        <w:rFonts w:hint="default"/>
      </w:rPr>
    </w:lvl>
    <w:lvl w:ilvl="8">
      <w:start w:val="1"/>
      <w:numFmt w:val="lowerRoman"/>
      <w:lvlText w:val="%9."/>
      <w:lvlJc w:val="right"/>
      <w:pPr>
        <w:ind w:left="0" w:firstLine="397"/>
      </w:pPr>
      <w:rPr>
        <w:rFonts w:hint="default"/>
      </w:rPr>
    </w:lvl>
  </w:abstractNum>
  <w:abstractNum w:abstractNumId="4">
    <w:nsid w:val="018B4E94"/>
    <w:multiLevelType w:val="hybridMultilevel"/>
    <w:tmpl w:val="ECBEBB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2C33386"/>
    <w:multiLevelType w:val="hybridMultilevel"/>
    <w:tmpl w:val="BFB62D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B46320E"/>
    <w:multiLevelType w:val="hybridMultilevel"/>
    <w:tmpl w:val="6A0CD78A"/>
    <w:lvl w:ilvl="0" w:tplc="64A81DD4">
      <w:start w:val="1"/>
      <w:numFmt w:val="decimal"/>
      <w:lvlText w:val="Figura 3.%1"/>
      <w:lvlJc w:val="center"/>
      <w:pPr>
        <w:ind w:left="1440" w:hanging="360"/>
      </w:pPr>
      <w:rPr>
        <w:rFonts w:ascii="Arial" w:hAnsi="Arial" w:hint="default"/>
        <w:b w:val="0"/>
        <w:i w:val="0"/>
        <w:sz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0C7470F5"/>
    <w:multiLevelType w:val="multilevel"/>
    <w:tmpl w:val="B826FFA2"/>
    <w:styleLink w:val="TESIS"/>
    <w:lvl w:ilvl="0">
      <w:start w:val="1"/>
      <w:numFmt w:val="decimal"/>
      <w:lvlText w:val="1.%1"/>
      <w:lvlJc w:val="right"/>
      <w:pPr>
        <w:ind w:left="0" w:firstLine="397"/>
      </w:pPr>
      <w:rPr>
        <w:rFonts w:ascii="Times New Roman" w:hAnsi="Times New Roman" w:hint="default"/>
        <w:b/>
        <w:i w:val="0"/>
        <w:sz w:val="28"/>
      </w:rPr>
    </w:lvl>
    <w:lvl w:ilvl="1">
      <w:start w:val="1"/>
      <w:numFmt w:val="decimal"/>
      <w:lvlText w:val="1.%2.%1"/>
      <w:lvlJc w:val="right"/>
      <w:pPr>
        <w:tabs>
          <w:tab w:val="num" w:pos="624"/>
        </w:tabs>
        <w:ind w:left="0" w:firstLine="624"/>
      </w:pPr>
      <w:rPr>
        <w:rFonts w:ascii="Times New Roman" w:hAnsi="Times New Roman" w:hint="default"/>
        <w:b/>
        <w:i w:val="0"/>
        <w:sz w:val="24"/>
      </w:rPr>
    </w:lvl>
    <w:lvl w:ilvl="2">
      <w:start w:val="1"/>
      <w:numFmt w:val="lowerRoman"/>
      <w:lvlText w:val="%3."/>
      <w:lvlJc w:val="right"/>
      <w:pPr>
        <w:ind w:left="0" w:firstLine="397"/>
      </w:pPr>
      <w:rPr>
        <w:rFonts w:hint="default"/>
      </w:rPr>
    </w:lvl>
    <w:lvl w:ilvl="3">
      <w:start w:val="1"/>
      <w:numFmt w:val="decimal"/>
      <w:lvlText w:val="%4."/>
      <w:lvlJc w:val="left"/>
      <w:pPr>
        <w:ind w:left="0" w:firstLine="397"/>
      </w:pPr>
      <w:rPr>
        <w:rFonts w:hint="default"/>
      </w:rPr>
    </w:lvl>
    <w:lvl w:ilvl="4">
      <w:start w:val="1"/>
      <w:numFmt w:val="lowerLetter"/>
      <w:lvlText w:val="%5."/>
      <w:lvlJc w:val="left"/>
      <w:pPr>
        <w:ind w:left="0" w:firstLine="397"/>
      </w:pPr>
      <w:rPr>
        <w:rFonts w:hint="default"/>
      </w:rPr>
    </w:lvl>
    <w:lvl w:ilvl="5">
      <w:start w:val="1"/>
      <w:numFmt w:val="lowerRoman"/>
      <w:lvlText w:val="%6."/>
      <w:lvlJc w:val="right"/>
      <w:pPr>
        <w:ind w:left="0" w:firstLine="397"/>
      </w:pPr>
      <w:rPr>
        <w:rFonts w:hint="default"/>
      </w:rPr>
    </w:lvl>
    <w:lvl w:ilvl="6">
      <w:start w:val="1"/>
      <w:numFmt w:val="decimal"/>
      <w:lvlText w:val="%7."/>
      <w:lvlJc w:val="left"/>
      <w:pPr>
        <w:ind w:left="0" w:firstLine="397"/>
      </w:pPr>
      <w:rPr>
        <w:rFonts w:hint="default"/>
      </w:rPr>
    </w:lvl>
    <w:lvl w:ilvl="7">
      <w:start w:val="1"/>
      <w:numFmt w:val="lowerLetter"/>
      <w:lvlText w:val="%8."/>
      <w:lvlJc w:val="left"/>
      <w:pPr>
        <w:ind w:left="0" w:firstLine="397"/>
      </w:pPr>
      <w:rPr>
        <w:rFonts w:hint="default"/>
      </w:rPr>
    </w:lvl>
    <w:lvl w:ilvl="8">
      <w:start w:val="1"/>
      <w:numFmt w:val="lowerRoman"/>
      <w:lvlText w:val="%9."/>
      <w:lvlJc w:val="right"/>
      <w:pPr>
        <w:ind w:left="0" w:firstLine="397"/>
      </w:pPr>
      <w:rPr>
        <w:rFonts w:hint="default"/>
      </w:rPr>
    </w:lvl>
  </w:abstractNum>
  <w:abstractNum w:abstractNumId="8">
    <w:nsid w:val="127C638D"/>
    <w:multiLevelType w:val="hybridMultilevel"/>
    <w:tmpl w:val="DBDE83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0E1D8A"/>
    <w:multiLevelType w:val="hybridMultilevel"/>
    <w:tmpl w:val="E3166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506A82"/>
    <w:multiLevelType w:val="hybridMultilevel"/>
    <w:tmpl w:val="5F300992"/>
    <w:lvl w:ilvl="0" w:tplc="500655E0">
      <w:start w:val="1"/>
      <w:numFmt w:val="decimal"/>
      <w:lvlText w:val="Figura 2.%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BFA0692"/>
    <w:multiLevelType w:val="hybridMultilevel"/>
    <w:tmpl w:val="7B7CCD2E"/>
    <w:lvl w:ilvl="0" w:tplc="64A81DD4">
      <w:start w:val="1"/>
      <w:numFmt w:val="decimal"/>
      <w:lvlText w:val="Figura 3.%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0953445"/>
    <w:multiLevelType w:val="hybridMultilevel"/>
    <w:tmpl w:val="089A7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18940A9"/>
    <w:multiLevelType w:val="hybridMultilevel"/>
    <w:tmpl w:val="948642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231720C"/>
    <w:multiLevelType w:val="multilevel"/>
    <w:tmpl w:val="763E95F8"/>
    <w:numStyleLink w:val="TESISOK"/>
  </w:abstractNum>
  <w:abstractNum w:abstractNumId="15">
    <w:nsid w:val="23E830C2"/>
    <w:multiLevelType w:val="hybridMultilevel"/>
    <w:tmpl w:val="A170B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68565FA"/>
    <w:multiLevelType w:val="hybridMultilevel"/>
    <w:tmpl w:val="F1B0A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6A83149"/>
    <w:multiLevelType w:val="hybridMultilevel"/>
    <w:tmpl w:val="6B9827A8"/>
    <w:lvl w:ilvl="0" w:tplc="015EC058">
      <w:start w:val="1"/>
      <w:numFmt w:val="decimal"/>
      <w:lvlText w:val="Figura 2.%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9722A4A"/>
    <w:multiLevelType w:val="hybridMultilevel"/>
    <w:tmpl w:val="33E8B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A9C6E98"/>
    <w:multiLevelType w:val="hybridMultilevel"/>
    <w:tmpl w:val="1C3C74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BC901FA"/>
    <w:multiLevelType w:val="hybridMultilevel"/>
    <w:tmpl w:val="21A6524C"/>
    <w:lvl w:ilvl="0" w:tplc="7156674C">
      <w:start w:val="1"/>
      <w:numFmt w:val="decimal"/>
      <w:lvlText w:val="Figura 1.%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D972F99"/>
    <w:multiLevelType w:val="hybridMultilevel"/>
    <w:tmpl w:val="197ADA2C"/>
    <w:lvl w:ilvl="0" w:tplc="53322712">
      <w:start w:val="1"/>
      <w:numFmt w:val="decimal"/>
      <w:pStyle w:val="Estilo4"/>
      <w:lvlText w:val="Figura 2.%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1566AB2"/>
    <w:multiLevelType w:val="hybridMultilevel"/>
    <w:tmpl w:val="DA70A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F734D39"/>
    <w:multiLevelType w:val="hybridMultilevel"/>
    <w:tmpl w:val="8B0CEE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F86327F"/>
    <w:multiLevelType w:val="hybridMultilevel"/>
    <w:tmpl w:val="F8905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0A4144A"/>
    <w:multiLevelType w:val="hybridMultilevel"/>
    <w:tmpl w:val="02223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27132C7"/>
    <w:multiLevelType w:val="multilevel"/>
    <w:tmpl w:val="0C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42A44863"/>
    <w:multiLevelType w:val="hybridMultilevel"/>
    <w:tmpl w:val="81342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5150083"/>
    <w:multiLevelType w:val="hybridMultilevel"/>
    <w:tmpl w:val="7C2C2DB4"/>
    <w:lvl w:ilvl="0" w:tplc="500655E0">
      <w:start w:val="1"/>
      <w:numFmt w:val="decimal"/>
      <w:lvlText w:val="Figura 2.%1"/>
      <w:lvlJc w:val="center"/>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69D40DB"/>
    <w:multiLevelType w:val="hybridMultilevel"/>
    <w:tmpl w:val="CA90A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D0C1957"/>
    <w:multiLevelType w:val="hybridMultilevel"/>
    <w:tmpl w:val="A38CB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EFC6093"/>
    <w:multiLevelType w:val="hybridMultilevel"/>
    <w:tmpl w:val="4D24E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836A57"/>
    <w:multiLevelType w:val="hybridMultilevel"/>
    <w:tmpl w:val="FEBC3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8383119"/>
    <w:multiLevelType w:val="hybridMultilevel"/>
    <w:tmpl w:val="7150AAA4"/>
    <w:lvl w:ilvl="0" w:tplc="C16E4296">
      <w:start w:val="1"/>
      <w:numFmt w:val="decimal"/>
      <w:lvlText w:val="Figura 3.%1"/>
      <w:lvlJc w:val="left"/>
      <w:pPr>
        <w:ind w:left="720" w:hanging="360"/>
      </w:pPr>
      <w:rPr>
        <w:rFonts w:ascii="Arial" w:hAnsi="Arial" w:hint="default"/>
        <w:b w:val="0"/>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8FD1D6D"/>
    <w:multiLevelType w:val="hybridMultilevel"/>
    <w:tmpl w:val="1C36B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E62103C"/>
    <w:multiLevelType w:val="hybridMultilevel"/>
    <w:tmpl w:val="281AD3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E855CE0"/>
    <w:multiLevelType w:val="hybridMultilevel"/>
    <w:tmpl w:val="141E36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FFD2EF3"/>
    <w:multiLevelType w:val="hybridMultilevel"/>
    <w:tmpl w:val="98D224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0171671"/>
    <w:multiLevelType w:val="hybridMultilevel"/>
    <w:tmpl w:val="50A66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0A03121"/>
    <w:multiLevelType w:val="hybridMultilevel"/>
    <w:tmpl w:val="F8E8A1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79165DF"/>
    <w:multiLevelType w:val="hybridMultilevel"/>
    <w:tmpl w:val="BCBC1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E02173D"/>
    <w:multiLevelType w:val="hybridMultilevel"/>
    <w:tmpl w:val="819CD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2AD2369"/>
    <w:multiLevelType w:val="hybridMultilevel"/>
    <w:tmpl w:val="3A927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3FF3EAD"/>
    <w:multiLevelType w:val="singleLevel"/>
    <w:tmpl w:val="0C0A0007"/>
    <w:lvl w:ilvl="0">
      <w:start w:val="1"/>
      <w:numFmt w:val="bullet"/>
      <w:lvlText w:val=""/>
      <w:lvlJc w:val="left"/>
      <w:pPr>
        <w:ind w:left="720" w:hanging="360"/>
      </w:pPr>
      <w:rPr>
        <w:rFonts w:ascii="Wingdings" w:hAnsi="Wingdings" w:hint="default"/>
        <w:sz w:val="16"/>
      </w:rPr>
    </w:lvl>
  </w:abstractNum>
  <w:abstractNum w:abstractNumId="44">
    <w:nsid w:val="74A23113"/>
    <w:multiLevelType w:val="hybridMultilevel"/>
    <w:tmpl w:val="D7D491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73615D2"/>
    <w:multiLevelType w:val="hybridMultilevel"/>
    <w:tmpl w:val="95DA2F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BB1073F"/>
    <w:multiLevelType w:val="hybridMultilevel"/>
    <w:tmpl w:val="66C05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3"/>
  </w:num>
  <w:num w:numId="4">
    <w:abstractNumId w:val="14"/>
    <w:lvlOverride w:ilvl="0">
      <w:lvl w:ilvl="0">
        <w:numFmt w:val="decimal"/>
        <w:pStyle w:val="1"/>
        <w:lvlText w:val=""/>
        <w:lvlJc w:val="left"/>
      </w:lvl>
    </w:lvlOverride>
    <w:lvlOverride w:ilvl="1">
      <w:lvl w:ilvl="1">
        <w:start w:val="1"/>
        <w:numFmt w:val="decimal"/>
        <w:pStyle w:val="11"/>
        <w:suff w:val="space"/>
        <w:lvlText w:val="%1.%2"/>
        <w:lvlJc w:val="left"/>
        <w:pPr>
          <w:ind w:left="0" w:firstLine="0"/>
        </w:pPr>
        <w:rPr>
          <w:rFonts w:ascii="Times New Roman" w:hAnsi="Times New Roman" w:hint="default"/>
          <w:b/>
          <w:i w:val="0"/>
          <w:sz w:val="28"/>
        </w:rPr>
      </w:lvl>
    </w:lvlOverride>
    <w:lvlOverride w:ilvl="2">
      <w:lvl w:ilvl="2">
        <w:start w:val="1"/>
        <w:numFmt w:val="decimal"/>
        <w:pStyle w:val="111"/>
        <w:suff w:val="space"/>
        <w:lvlText w:val="%1.%2.%3"/>
        <w:lvlJc w:val="left"/>
        <w:pPr>
          <w:ind w:left="142" w:firstLine="0"/>
        </w:pPr>
        <w:rPr>
          <w:rFonts w:ascii="Times New Roman" w:hAnsi="Times New Roman" w:hint="default"/>
          <w:b/>
          <w:i w:val="0"/>
          <w:sz w:val="24"/>
        </w:rPr>
      </w:lvl>
    </w:lvlOverride>
    <w:lvlOverride w:ilvl="3">
      <w:lvl w:ilvl="3">
        <w:start w:val="1"/>
        <w:numFmt w:val="decimal"/>
        <w:pStyle w:val="1111"/>
        <w:suff w:val="space"/>
        <w:lvlText w:val="%1.%2.%3.%4"/>
        <w:lvlJc w:val="left"/>
        <w:pPr>
          <w:ind w:left="284" w:firstLine="0"/>
        </w:pPr>
        <w:rPr>
          <w:rFonts w:ascii="Times New Roman" w:hAnsi="Times New Roman" w:hint="default"/>
          <w:b/>
          <w:i w:val="0"/>
          <w:sz w:val="24"/>
        </w:rPr>
      </w:lvl>
    </w:lvlOverride>
  </w:num>
  <w:num w:numId="5">
    <w:abstractNumId w:val="21"/>
  </w:num>
  <w:num w:numId="6">
    <w:abstractNumId w:val="34"/>
  </w:num>
  <w:num w:numId="7">
    <w:abstractNumId w:val="19"/>
  </w:num>
  <w:num w:numId="8">
    <w:abstractNumId w:val="29"/>
  </w:num>
  <w:num w:numId="9">
    <w:abstractNumId w:val="20"/>
  </w:num>
  <w:num w:numId="10">
    <w:abstractNumId w:val="16"/>
  </w:num>
  <w:num w:numId="11">
    <w:abstractNumId w:val="38"/>
  </w:num>
  <w:num w:numId="12">
    <w:abstractNumId w:val="8"/>
  </w:num>
  <w:num w:numId="13">
    <w:abstractNumId w:val="40"/>
  </w:num>
  <w:num w:numId="14">
    <w:abstractNumId w:val="22"/>
  </w:num>
  <w:num w:numId="15">
    <w:abstractNumId w:val="17"/>
  </w:num>
  <w:num w:numId="16">
    <w:abstractNumId w:val="5"/>
  </w:num>
  <w:num w:numId="17">
    <w:abstractNumId w:val="4"/>
  </w:num>
  <w:num w:numId="18">
    <w:abstractNumId w:val="30"/>
  </w:num>
  <w:num w:numId="19">
    <w:abstractNumId w:val="36"/>
  </w:num>
  <w:num w:numId="20">
    <w:abstractNumId w:val="9"/>
  </w:num>
  <w:num w:numId="21">
    <w:abstractNumId w:val="25"/>
  </w:num>
  <w:num w:numId="22">
    <w:abstractNumId w:val="27"/>
  </w:num>
  <w:num w:numId="23">
    <w:abstractNumId w:val="37"/>
  </w:num>
  <w:num w:numId="24">
    <w:abstractNumId w:val="12"/>
  </w:num>
  <w:num w:numId="25">
    <w:abstractNumId w:val="33"/>
  </w:num>
  <w:num w:numId="26">
    <w:abstractNumId w:val="18"/>
  </w:num>
  <w:num w:numId="27">
    <w:abstractNumId w:val="39"/>
  </w:num>
  <w:num w:numId="28">
    <w:abstractNumId w:val="24"/>
  </w:num>
  <w:num w:numId="29">
    <w:abstractNumId w:val="31"/>
  </w:num>
  <w:num w:numId="30">
    <w:abstractNumId w:val="15"/>
  </w:num>
  <w:num w:numId="31">
    <w:abstractNumId w:val="35"/>
  </w:num>
  <w:num w:numId="32">
    <w:abstractNumId w:val="23"/>
  </w:num>
  <w:num w:numId="33">
    <w:abstractNumId w:val="41"/>
  </w:num>
  <w:num w:numId="34">
    <w:abstractNumId w:val="42"/>
  </w:num>
  <w:num w:numId="35">
    <w:abstractNumId w:val="1"/>
  </w:num>
  <w:num w:numId="36">
    <w:abstractNumId w:val="43"/>
  </w:num>
  <w:num w:numId="37">
    <w:abstractNumId w:val="11"/>
  </w:num>
  <w:num w:numId="38">
    <w:abstractNumId w:val="10"/>
  </w:num>
  <w:num w:numId="39">
    <w:abstractNumId w:val="6"/>
  </w:num>
  <w:num w:numId="40">
    <w:abstractNumId w:val="32"/>
  </w:num>
  <w:num w:numId="41">
    <w:abstractNumId w:val="2"/>
  </w:num>
  <w:num w:numId="42">
    <w:abstractNumId w:val="28"/>
  </w:num>
  <w:num w:numId="43">
    <w:abstractNumId w:val="13"/>
  </w:num>
  <w:num w:numId="44">
    <w:abstractNumId w:val="46"/>
  </w:num>
  <w:num w:numId="45">
    <w:abstractNumId w:val="44"/>
  </w:num>
  <w:num w:numId="46">
    <w:abstractNumId w:val="45"/>
  </w:num>
  <w:num w:numId="47">
    <w:abstractNumId w:val="14"/>
    <w:lvlOverride w:ilvl="0">
      <w:startOverride w:val="4"/>
      <w:lvl w:ilvl="0">
        <w:start w:val="4"/>
        <w:numFmt w:val="decimal"/>
        <w:pStyle w:val="1"/>
        <w:lvlText w:val=""/>
        <w:lvlJc w:val="left"/>
      </w:lvl>
    </w:lvlOverride>
    <w:lvlOverride w:ilvl="1">
      <w:startOverride w:val="1"/>
      <w:lvl w:ilvl="1">
        <w:start w:val="1"/>
        <w:numFmt w:val="decimal"/>
        <w:pStyle w:val="11"/>
        <w:suff w:val="space"/>
        <w:lvlText w:val="%1.%2"/>
        <w:lvlJc w:val="left"/>
        <w:pPr>
          <w:ind w:left="0" w:firstLine="0"/>
        </w:pPr>
        <w:rPr>
          <w:rFonts w:ascii="Times New Roman" w:hAnsi="Times New Roman" w:hint="default"/>
          <w:b/>
          <w:i w:val="0"/>
          <w:sz w:val="28"/>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C"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PE" w:vendorID="64" w:dllVersion="131078"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DEA"/>
    <w:rsid w:val="000005F6"/>
    <w:rsid w:val="00001097"/>
    <w:rsid w:val="000017FA"/>
    <w:rsid w:val="00002172"/>
    <w:rsid w:val="0000222B"/>
    <w:rsid w:val="00002EE8"/>
    <w:rsid w:val="0000371E"/>
    <w:rsid w:val="00004ECE"/>
    <w:rsid w:val="00004F46"/>
    <w:rsid w:val="000057B9"/>
    <w:rsid w:val="00007849"/>
    <w:rsid w:val="00010CD3"/>
    <w:rsid w:val="00011BBF"/>
    <w:rsid w:val="00011E3E"/>
    <w:rsid w:val="0001279D"/>
    <w:rsid w:val="00012F46"/>
    <w:rsid w:val="00013099"/>
    <w:rsid w:val="000139DE"/>
    <w:rsid w:val="00013F8E"/>
    <w:rsid w:val="000149EB"/>
    <w:rsid w:val="00015FCB"/>
    <w:rsid w:val="000166FB"/>
    <w:rsid w:val="000170AF"/>
    <w:rsid w:val="00021008"/>
    <w:rsid w:val="00022515"/>
    <w:rsid w:val="00023144"/>
    <w:rsid w:val="000232A7"/>
    <w:rsid w:val="0002584A"/>
    <w:rsid w:val="000268BA"/>
    <w:rsid w:val="00027D23"/>
    <w:rsid w:val="000304CA"/>
    <w:rsid w:val="00032745"/>
    <w:rsid w:val="00032D26"/>
    <w:rsid w:val="0003483F"/>
    <w:rsid w:val="00034BB4"/>
    <w:rsid w:val="0003604A"/>
    <w:rsid w:val="000364A2"/>
    <w:rsid w:val="000366AE"/>
    <w:rsid w:val="00036B00"/>
    <w:rsid w:val="00040C17"/>
    <w:rsid w:val="000422C9"/>
    <w:rsid w:val="000448DE"/>
    <w:rsid w:val="00044CB8"/>
    <w:rsid w:val="0004535D"/>
    <w:rsid w:val="00045DCB"/>
    <w:rsid w:val="00046484"/>
    <w:rsid w:val="000467F7"/>
    <w:rsid w:val="0004693B"/>
    <w:rsid w:val="00046B74"/>
    <w:rsid w:val="00047466"/>
    <w:rsid w:val="00047E52"/>
    <w:rsid w:val="00051DCB"/>
    <w:rsid w:val="00051FC5"/>
    <w:rsid w:val="000522BF"/>
    <w:rsid w:val="00053853"/>
    <w:rsid w:val="00053CD8"/>
    <w:rsid w:val="00054AED"/>
    <w:rsid w:val="00054CFA"/>
    <w:rsid w:val="00055F5B"/>
    <w:rsid w:val="000561DF"/>
    <w:rsid w:val="000573A9"/>
    <w:rsid w:val="0006030D"/>
    <w:rsid w:val="00061EE9"/>
    <w:rsid w:val="00063D68"/>
    <w:rsid w:val="00064DD2"/>
    <w:rsid w:val="000653D7"/>
    <w:rsid w:val="000655BC"/>
    <w:rsid w:val="00065E93"/>
    <w:rsid w:val="00066448"/>
    <w:rsid w:val="000674BB"/>
    <w:rsid w:val="00067B52"/>
    <w:rsid w:val="000701B4"/>
    <w:rsid w:val="000708E8"/>
    <w:rsid w:val="000716A4"/>
    <w:rsid w:val="000739DF"/>
    <w:rsid w:val="0007464D"/>
    <w:rsid w:val="00076554"/>
    <w:rsid w:val="00076E4A"/>
    <w:rsid w:val="00080402"/>
    <w:rsid w:val="000805B0"/>
    <w:rsid w:val="0008066C"/>
    <w:rsid w:val="00080914"/>
    <w:rsid w:val="000831E0"/>
    <w:rsid w:val="00085A13"/>
    <w:rsid w:val="000871FA"/>
    <w:rsid w:val="0009017E"/>
    <w:rsid w:val="0009067A"/>
    <w:rsid w:val="000909E2"/>
    <w:rsid w:val="00092492"/>
    <w:rsid w:val="00093C2C"/>
    <w:rsid w:val="00094E35"/>
    <w:rsid w:val="000954ED"/>
    <w:rsid w:val="0009657C"/>
    <w:rsid w:val="00096CEE"/>
    <w:rsid w:val="0009783A"/>
    <w:rsid w:val="00097AD3"/>
    <w:rsid w:val="00097D8E"/>
    <w:rsid w:val="000A12BD"/>
    <w:rsid w:val="000A2E61"/>
    <w:rsid w:val="000A3996"/>
    <w:rsid w:val="000A4ABD"/>
    <w:rsid w:val="000A4F22"/>
    <w:rsid w:val="000A6806"/>
    <w:rsid w:val="000A6C3C"/>
    <w:rsid w:val="000B0AC9"/>
    <w:rsid w:val="000B0D06"/>
    <w:rsid w:val="000B0F56"/>
    <w:rsid w:val="000B3552"/>
    <w:rsid w:val="000B37A8"/>
    <w:rsid w:val="000B530F"/>
    <w:rsid w:val="000B5795"/>
    <w:rsid w:val="000B5D9E"/>
    <w:rsid w:val="000C08FB"/>
    <w:rsid w:val="000C0B91"/>
    <w:rsid w:val="000C1886"/>
    <w:rsid w:val="000C2A17"/>
    <w:rsid w:val="000C2D68"/>
    <w:rsid w:val="000C3650"/>
    <w:rsid w:val="000C3CB9"/>
    <w:rsid w:val="000C44F0"/>
    <w:rsid w:val="000C790D"/>
    <w:rsid w:val="000D054F"/>
    <w:rsid w:val="000D2A50"/>
    <w:rsid w:val="000D3802"/>
    <w:rsid w:val="000D5197"/>
    <w:rsid w:val="000D54E3"/>
    <w:rsid w:val="000D5849"/>
    <w:rsid w:val="000D7A0B"/>
    <w:rsid w:val="000E15FD"/>
    <w:rsid w:val="000E178B"/>
    <w:rsid w:val="000E23CD"/>
    <w:rsid w:val="000E2D32"/>
    <w:rsid w:val="000E3B4D"/>
    <w:rsid w:val="000E3BF4"/>
    <w:rsid w:val="000E500D"/>
    <w:rsid w:val="000E5403"/>
    <w:rsid w:val="000E6D7C"/>
    <w:rsid w:val="000E7CDD"/>
    <w:rsid w:val="000F0057"/>
    <w:rsid w:val="000F04C0"/>
    <w:rsid w:val="000F1085"/>
    <w:rsid w:val="000F1696"/>
    <w:rsid w:val="000F216C"/>
    <w:rsid w:val="000F24B3"/>
    <w:rsid w:val="000F269E"/>
    <w:rsid w:val="000F2DA1"/>
    <w:rsid w:val="000F3646"/>
    <w:rsid w:val="000F3D65"/>
    <w:rsid w:val="000F58B5"/>
    <w:rsid w:val="000F6515"/>
    <w:rsid w:val="000F7EF1"/>
    <w:rsid w:val="00100181"/>
    <w:rsid w:val="00101281"/>
    <w:rsid w:val="00104CDE"/>
    <w:rsid w:val="001069BB"/>
    <w:rsid w:val="00106BDC"/>
    <w:rsid w:val="00110F3C"/>
    <w:rsid w:val="00113231"/>
    <w:rsid w:val="001142FA"/>
    <w:rsid w:val="00115256"/>
    <w:rsid w:val="0011580E"/>
    <w:rsid w:val="0012072D"/>
    <w:rsid w:val="00121A9B"/>
    <w:rsid w:val="00123549"/>
    <w:rsid w:val="00123874"/>
    <w:rsid w:val="001245B7"/>
    <w:rsid w:val="001253EA"/>
    <w:rsid w:val="00127344"/>
    <w:rsid w:val="001304FA"/>
    <w:rsid w:val="0013147D"/>
    <w:rsid w:val="00135441"/>
    <w:rsid w:val="00135FC2"/>
    <w:rsid w:val="001366BE"/>
    <w:rsid w:val="001373C4"/>
    <w:rsid w:val="0013754F"/>
    <w:rsid w:val="001427EC"/>
    <w:rsid w:val="00143B1A"/>
    <w:rsid w:val="0014724A"/>
    <w:rsid w:val="001522AF"/>
    <w:rsid w:val="00152D83"/>
    <w:rsid w:val="001542A2"/>
    <w:rsid w:val="001554C3"/>
    <w:rsid w:val="00155FA5"/>
    <w:rsid w:val="00157EC5"/>
    <w:rsid w:val="001607C9"/>
    <w:rsid w:val="00161078"/>
    <w:rsid w:val="00161100"/>
    <w:rsid w:val="001639D3"/>
    <w:rsid w:val="00166631"/>
    <w:rsid w:val="00167D54"/>
    <w:rsid w:val="00170EBD"/>
    <w:rsid w:val="00171039"/>
    <w:rsid w:val="00172C29"/>
    <w:rsid w:val="00172E00"/>
    <w:rsid w:val="0017346E"/>
    <w:rsid w:val="001734C1"/>
    <w:rsid w:val="0017426D"/>
    <w:rsid w:val="00175D8A"/>
    <w:rsid w:val="0017666F"/>
    <w:rsid w:val="00180535"/>
    <w:rsid w:val="00180D3C"/>
    <w:rsid w:val="001811BD"/>
    <w:rsid w:val="00181533"/>
    <w:rsid w:val="00181CEC"/>
    <w:rsid w:val="00182536"/>
    <w:rsid w:val="0018255D"/>
    <w:rsid w:val="00182F63"/>
    <w:rsid w:val="00184047"/>
    <w:rsid w:val="00184E77"/>
    <w:rsid w:val="00185A8E"/>
    <w:rsid w:val="00185C01"/>
    <w:rsid w:val="00186EB4"/>
    <w:rsid w:val="00190640"/>
    <w:rsid w:val="001942F2"/>
    <w:rsid w:val="00194B04"/>
    <w:rsid w:val="001958C4"/>
    <w:rsid w:val="00195D6B"/>
    <w:rsid w:val="001A02CD"/>
    <w:rsid w:val="001A155C"/>
    <w:rsid w:val="001A1FDA"/>
    <w:rsid w:val="001A2C2B"/>
    <w:rsid w:val="001A2C72"/>
    <w:rsid w:val="001A3127"/>
    <w:rsid w:val="001A3945"/>
    <w:rsid w:val="001A4CC8"/>
    <w:rsid w:val="001B0039"/>
    <w:rsid w:val="001B013E"/>
    <w:rsid w:val="001B3960"/>
    <w:rsid w:val="001B39F7"/>
    <w:rsid w:val="001B5234"/>
    <w:rsid w:val="001B5238"/>
    <w:rsid w:val="001B5B5D"/>
    <w:rsid w:val="001B5EB8"/>
    <w:rsid w:val="001B7ACF"/>
    <w:rsid w:val="001B7AD0"/>
    <w:rsid w:val="001C05A5"/>
    <w:rsid w:val="001C0E7E"/>
    <w:rsid w:val="001C0F8D"/>
    <w:rsid w:val="001C2917"/>
    <w:rsid w:val="001C36CA"/>
    <w:rsid w:val="001C40F3"/>
    <w:rsid w:val="001C474F"/>
    <w:rsid w:val="001C57ED"/>
    <w:rsid w:val="001C6E95"/>
    <w:rsid w:val="001C7192"/>
    <w:rsid w:val="001C72F7"/>
    <w:rsid w:val="001C7BC4"/>
    <w:rsid w:val="001D204F"/>
    <w:rsid w:val="001D3A20"/>
    <w:rsid w:val="001D4B70"/>
    <w:rsid w:val="001D5AED"/>
    <w:rsid w:val="001D5E50"/>
    <w:rsid w:val="001D6D47"/>
    <w:rsid w:val="001E0580"/>
    <w:rsid w:val="001E0958"/>
    <w:rsid w:val="001E2AE1"/>
    <w:rsid w:val="001E2E02"/>
    <w:rsid w:val="001E3ECD"/>
    <w:rsid w:val="001E4565"/>
    <w:rsid w:val="001E4C82"/>
    <w:rsid w:val="001F08D7"/>
    <w:rsid w:val="001F0BA8"/>
    <w:rsid w:val="001F0E14"/>
    <w:rsid w:val="001F11DB"/>
    <w:rsid w:val="001F3102"/>
    <w:rsid w:val="001F31CF"/>
    <w:rsid w:val="001F56B7"/>
    <w:rsid w:val="001F5857"/>
    <w:rsid w:val="001F63C3"/>
    <w:rsid w:val="001F723E"/>
    <w:rsid w:val="001F78AB"/>
    <w:rsid w:val="001F7E1F"/>
    <w:rsid w:val="002004DD"/>
    <w:rsid w:val="00201914"/>
    <w:rsid w:val="002030EA"/>
    <w:rsid w:val="0020505E"/>
    <w:rsid w:val="002066F7"/>
    <w:rsid w:val="00207482"/>
    <w:rsid w:val="002112AA"/>
    <w:rsid w:val="00211D95"/>
    <w:rsid w:val="00211DC6"/>
    <w:rsid w:val="00213B9B"/>
    <w:rsid w:val="00213D4C"/>
    <w:rsid w:val="00214E84"/>
    <w:rsid w:val="002176F0"/>
    <w:rsid w:val="00222FC4"/>
    <w:rsid w:val="00225436"/>
    <w:rsid w:val="0023219E"/>
    <w:rsid w:val="00235537"/>
    <w:rsid w:val="00236EC7"/>
    <w:rsid w:val="00237680"/>
    <w:rsid w:val="00241634"/>
    <w:rsid w:val="002417BF"/>
    <w:rsid w:val="00241C73"/>
    <w:rsid w:val="002439C3"/>
    <w:rsid w:val="00244E82"/>
    <w:rsid w:val="00245FBD"/>
    <w:rsid w:val="00246ABD"/>
    <w:rsid w:val="002476FA"/>
    <w:rsid w:val="002552A2"/>
    <w:rsid w:val="00255757"/>
    <w:rsid w:val="00255F33"/>
    <w:rsid w:val="002568AC"/>
    <w:rsid w:val="00262CC3"/>
    <w:rsid w:val="00262FB4"/>
    <w:rsid w:val="00264713"/>
    <w:rsid w:val="0026666D"/>
    <w:rsid w:val="0026780C"/>
    <w:rsid w:val="00271908"/>
    <w:rsid w:val="00275173"/>
    <w:rsid w:val="00275BCC"/>
    <w:rsid w:val="00275FB6"/>
    <w:rsid w:val="00280C33"/>
    <w:rsid w:val="00281662"/>
    <w:rsid w:val="00281702"/>
    <w:rsid w:val="00281DAE"/>
    <w:rsid w:val="002826D8"/>
    <w:rsid w:val="00282C9F"/>
    <w:rsid w:val="00283C39"/>
    <w:rsid w:val="0028482B"/>
    <w:rsid w:val="0028518E"/>
    <w:rsid w:val="00290F70"/>
    <w:rsid w:val="002921F8"/>
    <w:rsid w:val="0029289A"/>
    <w:rsid w:val="00292B8D"/>
    <w:rsid w:val="00293756"/>
    <w:rsid w:val="00293BAE"/>
    <w:rsid w:val="00294170"/>
    <w:rsid w:val="002960B1"/>
    <w:rsid w:val="002966EE"/>
    <w:rsid w:val="002970AC"/>
    <w:rsid w:val="00297AFE"/>
    <w:rsid w:val="002A02B0"/>
    <w:rsid w:val="002A2498"/>
    <w:rsid w:val="002A2FB4"/>
    <w:rsid w:val="002A360C"/>
    <w:rsid w:val="002A4F5C"/>
    <w:rsid w:val="002A54FF"/>
    <w:rsid w:val="002A5DB2"/>
    <w:rsid w:val="002A75A4"/>
    <w:rsid w:val="002A77AC"/>
    <w:rsid w:val="002B00FE"/>
    <w:rsid w:val="002B5289"/>
    <w:rsid w:val="002B7CA4"/>
    <w:rsid w:val="002C0A30"/>
    <w:rsid w:val="002C11CB"/>
    <w:rsid w:val="002C3AFA"/>
    <w:rsid w:val="002C5B17"/>
    <w:rsid w:val="002C5B7B"/>
    <w:rsid w:val="002C61F5"/>
    <w:rsid w:val="002C7668"/>
    <w:rsid w:val="002C780F"/>
    <w:rsid w:val="002D07EA"/>
    <w:rsid w:val="002D0E9B"/>
    <w:rsid w:val="002D2978"/>
    <w:rsid w:val="002D4699"/>
    <w:rsid w:val="002D4EAC"/>
    <w:rsid w:val="002D6327"/>
    <w:rsid w:val="002D63AF"/>
    <w:rsid w:val="002D7EB1"/>
    <w:rsid w:val="002E0BAF"/>
    <w:rsid w:val="002E11BE"/>
    <w:rsid w:val="002E135D"/>
    <w:rsid w:val="002E31F3"/>
    <w:rsid w:val="002E352A"/>
    <w:rsid w:val="002E3B81"/>
    <w:rsid w:val="002E3BA3"/>
    <w:rsid w:val="002E3C9D"/>
    <w:rsid w:val="002E657C"/>
    <w:rsid w:val="002E733C"/>
    <w:rsid w:val="002F0CB1"/>
    <w:rsid w:val="002F1833"/>
    <w:rsid w:val="002F3094"/>
    <w:rsid w:val="002F42EF"/>
    <w:rsid w:val="002F441F"/>
    <w:rsid w:val="002F4A16"/>
    <w:rsid w:val="002F4EF6"/>
    <w:rsid w:val="002F5430"/>
    <w:rsid w:val="002F5D50"/>
    <w:rsid w:val="002F606E"/>
    <w:rsid w:val="00300793"/>
    <w:rsid w:val="00300A26"/>
    <w:rsid w:val="00300ADC"/>
    <w:rsid w:val="003029FE"/>
    <w:rsid w:val="00302CB5"/>
    <w:rsid w:val="00304ADD"/>
    <w:rsid w:val="003060C2"/>
    <w:rsid w:val="0030757A"/>
    <w:rsid w:val="00310D4D"/>
    <w:rsid w:val="0031115B"/>
    <w:rsid w:val="00312A10"/>
    <w:rsid w:val="00320CC1"/>
    <w:rsid w:val="00320EF5"/>
    <w:rsid w:val="00320F82"/>
    <w:rsid w:val="00324647"/>
    <w:rsid w:val="00325874"/>
    <w:rsid w:val="00326157"/>
    <w:rsid w:val="003263C3"/>
    <w:rsid w:val="00326BBE"/>
    <w:rsid w:val="0033041B"/>
    <w:rsid w:val="00333674"/>
    <w:rsid w:val="00333BCB"/>
    <w:rsid w:val="00335117"/>
    <w:rsid w:val="00335877"/>
    <w:rsid w:val="003361F2"/>
    <w:rsid w:val="00340190"/>
    <w:rsid w:val="00340408"/>
    <w:rsid w:val="00340AF8"/>
    <w:rsid w:val="00341599"/>
    <w:rsid w:val="00343051"/>
    <w:rsid w:val="0034392E"/>
    <w:rsid w:val="00345167"/>
    <w:rsid w:val="0034572A"/>
    <w:rsid w:val="00345E6A"/>
    <w:rsid w:val="00347837"/>
    <w:rsid w:val="00347A20"/>
    <w:rsid w:val="00350685"/>
    <w:rsid w:val="0035165A"/>
    <w:rsid w:val="00351F21"/>
    <w:rsid w:val="003527DE"/>
    <w:rsid w:val="00353420"/>
    <w:rsid w:val="00353430"/>
    <w:rsid w:val="00353871"/>
    <w:rsid w:val="003556D0"/>
    <w:rsid w:val="00355A2B"/>
    <w:rsid w:val="00356B57"/>
    <w:rsid w:val="00356C0A"/>
    <w:rsid w:val="003601EB"/>
    <w:rsid w:val="00361BA1"/>
    <w:rsid w:val="0036233B"/>
    <w:rsid w:val="00363C5D"/>
    <w:rsid w:val="0036417C"/>
    <w:rsid w:val="00364502"/>
    <w:rsid w:val="003657FE"/>
    <w:rsid w:val="00365E4A"/>
    <w:rsid w:val="003666B5"/>
    <w:rsid w:val="003675FF"/>
    <w:rsid w:val="00367C6F"/>
    <w:rsid w:val="00373A86"/>
    <w:rsid w:val="003745DA"/>
    <w:rsid w:val="00375630"/>
    <w:rsid w:val="00375C19"/>
    <w:rsid w:val="00377992"/>
    <w:rsid w:val="00380A0F"/>
    <w:rsid w:val="00381087"/>
    <w:rsid w:val="003839AE"/>
    <w:rsid w:val="00386D38"/>
    <w:rsid w:val="00387063"/>
    <w:rsid w:val="0038713F"/>
    <w:rsid w:val="00387DE4"/>
    <w:rsid w:val="00390E14"/>
    <w:rsid w:val="0039523C"/>
    <w:rsid w:val="003957D5"/>
    <w:rsid w:val="00395F8B"/>
    <w:rsid w:val="0039672A"/>
    <w:rsid w:val="0039681F"/>
    <w:rsid w:val="00396C81"/>
    <w:rsid w:val="00397281"/>
    <w:rsid w:val="0039761E"/>
    <w:rsid w:val="00397676"/>
    <w:rsid w:val="00397AB0"/>
    <w:rsid w:val="00397FD3"/>
    <w:rsid w:val="003A3F61"/>
    <w:rsid w:val="003A6763"/>
    <w:rsid w:val="003B0D1D"/>
    <w:rsid w:val="003B3609"/>
    <w:rsid w:val="003B41E0"/>
    <w:rsid w:val="003B4729"/>
    <w:rsid w:val="003B5188"/>
    <w:rsid w:val="003B533E"/>
    <w:rsid w:val="003C116D"/>
    <w:rsid w:val="003C18F5"/>
    <w:rsid w:val="003C1B74"/>
    <w:rsid w:val="003C1C8E"/>
    <w:rsid w:val="003C295D"/>
    <w:rsid w:val="003C3DFB"/>
    <w:rsid w:val="003C4B9B"/>
    <w:rsid w:val="003C5413"/>
    <w:rsid w:val="003D06A0"/>
    <w:rsid w:val="003D21E0"/>
    <w:rsid w:val="003D2993"/>
    <w:rsid w:val="003D2F27"/>
    <w:rsid w:val="003D3CC8"/>
    <w:rsid w:val="003D487B"/>
    <w:rsid w:val="003D7F58"/>
    <w:rsid w:val="003E1D73"/>
    <w:rsid w:val="003E3B3E"/>
    <w:rsid w:val="003E4FF5"/>
    <w:rsid w:val="003E539D"/>
    <w:rsid w:val="003E5CB5"/>
    <w:rsid w:val="003E5FDD"/>
    <w:rsid w:val="003E63F3"/>
    <w:rsid w:val="003E6BDD"/>
    <w:rsid w:val="003E77BD"/>
    <w:rsid w:val="003E7A98"/>
    <w:rsid w:val="003F08E8"/>
    <w:rsid w:val="003F0CD7"/>
    <w:rsid w:val="003F16A3"/>
    <w:rsid w:val="003F1995"/>
    <w:rsid w:val="003F2F43"/>
    <w:rsid w:val="003F40F7"/>
    <w:rsid w:val="003F46BE"/>
    <w:rsid w:val="003F4ABE"/>
    <w:rsid w:val="003F69EA"/>
    <w:rsid w:val="004008EA"/>
    <w:rsid w:val="00400F75"/>
    <w:rsid w:val="004018F0"/>
    <w:rsid w:val="00402176"/>
    <w:rsid w:val="004023BC"/>
    <w:rsid w:val="00402CEF"/>
    <w:rsid w:val="00404904"/>
    <w:rsid w:val="00405454"/>
    <w:rsid w:val="00405477"/>
    <w:rsid w:val="0040549C"/>
    <w:rsid w:val="00405CF6"/>
    <w:rsid w:val="004072FD"/>
    <w:rsid w:val="00411139"/>
    <w:rsid w:val="004126DE"/>
    <w:rsid w:val="004128D9"/>
    <w:rsid w:val="00412BA0"/>
    <w:rsid w:val="004142CB"/>
    <w:rsid w:val="004143BB"/>
    <w:rsid w:val="00414B5B"/>
    <w:rsid w:val="00416B72"/>
    <w:rsid w:val="00420125"/>
    <w:rsid w:val="00422988"/>
    <w:rsid w:val="00422EE2"/>
    <w:rsid w:val="00426F3D"/>
    <w:rsid w:val="00431099"/>
    <w:rsid w:val="00431225"/>
    <w:rsid w:val="004325E4"/>
    <w:rsid w:val="0043275B"/>
    <w:rsid w:val="004327C7"/>
    <w:rsid w:val="0043556A"/>
    <w:rsid w:val="00437AA3"/>
    <w:rsid w:val="00437ECD"/>
    <w:rsid w:val="00437FCD"/>
    <w:rsid w:val="0044322B"/>
    <w:rsid w:val="00446B2F"/>
    <w:rsid w:val="00446BD3"/>
    <w:rsid w:val="00447319"/>
    <w:rsid w:val="0045111F"/>
    <w:rsid w:val="00451779"/>
    <w:rsid w:val="004522BC"/>
    <w:rsid w:val="004525C3"/>
    <w:rsid w:val="004563A5"/>
    <w:rsid w:val="004609D4"/>
    <w:rsid w:val="00461EB7"/>
    <w:rsid w:val="004628E5"/>
    <w:rsid w:val="0046291D"/>
    <w:rsid w:val="00463DD9"/>
    <w:rsid w:val="00465DCF"/>
    <w:rsid w:val="00471011"/>
    <w:rsid w:val="00471ABF"/>
    <w:rsid w:val="0047249C"/>
    <w:rsid w:val="00474227"/>
    <w:rsid w:val="00474437"/>
    <w:rsid w:val="00474489"/>
    <w:rsid w:val="0047530E"/>
    <w:rsid w:val="004761D6"/>
    <w:rsid w:val="004763ED"/>
    <w:rsid w:val="004763FB"/>
    <w:rsid w:val="00477C52"/>
    <w:rsid w:val="00480FD3"/>
    <w:rsid w:val="0048167D"/>
    <w:rsid w:val="00482DE0"/>
    <w:rsid w:val="004850DB"/>
    <w:rsid w:val="004858A9"/>
    <w:rsid w:val="0048625C"/>
    <w:rsid w:val="004869FE"/>
    <w:rsid w:val="00490DCA"/>
    <w:rsid w:val="004922A1"/>
    <w:rsid w:val="00494599"/>
    <w:rsid w:val="00494FFD"/>
    <w:rsid w:val="004964EC"/>
    <w:rsid w:val="0049664E"/>
    <w:rsid w:val="00496D86"/>
    <w:rsid w:val="00497720"/>
    <w:rsid w:val="00497C73"/>
    <w:rsid w:val="004A0540"/>
    <w:rsid w:val="004A17FE"/>
    <w:rsid w:val="004A1EC1"/>
    <w:rsid w:val="004A39CA"/>
    <w:rsid w:val="004A4483"/>
    <w:rsid w:val="004A59E7"/>
    <w:rsid w:val="004A5D30"/>
    <w:rsid w:val="004A5DD3"/>
    <w:rsid w:val="004A6272"/>
    <w:rsid w:val="004A69E9"/>
    <w:rsid w:val="004A6B8B"/>
    <w:rsid w:val="004A6D3C"/>
    <w:rsid w:val="004A72F7"/>
    <w:rsid w:val="004B0BE0"/>
    <w:rsid w:val="004B0C40"/>
    <w:rsid w:val="004B26ED"/>
    <w:rsid w:val="004B29FE"/>
    <w:rsid w:val="004B595C"/>
    <w:rsid w:val="004B5C77"/>
    <w:rsid w:val="004B5F46"/>
    <w:rsid w:val="004B7BAC"/>
    <w:rsid w:val="004C217D"/>
    <w:rsid w:val="004C2AFC"/>
    <w:rsid w:val="004C3C86"/>
    <w:rsid w:val="004C5A25"/>
    <w:rsid w:val="004C61B8"/>
    <w:rsid w:val="004D0C21"/>
    <w:rsid w:val="004D13CB"/>
    <w:rsid w:val="004D1515"/>
    <w:rsid w:val="004D3A29"/>
    <w:rsid w:val="004D5531"/>
    <w:rsid w:val="004D599A"/>
    <w:rsid w:val="004D67F7"/>
    <w:rsid w:val="004D6924"/>
    <w:rsid w:val="004D7C98"/>
    <w:rsid w:val="004E0F3A"/>
    <w:rsid w:val="004E126F"/>
    <w:rsid w:val="004E260B"/>
    <w:rsid w:val="004E3BC7"/>
    <w:rsid w:val="004E5428"/>
    <w:rsid w:val="004E56F6"/>
    <w:rsid w:val="004E59B1"/>
    <w:rsid w:val="004E5E59"/>
    <w:rsid w:val="004E68E3"/>
    <w:rsid w:val="004E6AB4"/>
    <w:rsid w:val="004F0B1A"/>
    <w:rsid w:val="004F1DA7"/>
    <w:rsid w:val="004F3559"/>
    <w:rsid w:val="004F3A0D"/>
    <w:rsid w:val="004F4F1F"/>
    <w:rsid w:val="004F539D"/>
    <w:rsid w:val="004F5B87"/>
    <w:rsid w:val="004F642B"/>
    <w:rsid w:val="004F6DAA"/>
    <w:rsid w:val="004F73EC"/>
    <w:rsid w:val="004F7E2D"/>
    <w:rsid w:val="00504F29"/>
    <w:rsid w:val="00505298"/>
    <w:rsid w:val="005057C4"/>
    <w:rsid w:val="00506195"/>
    <w:rsid w:val="005067A6"/>
    <w:rsid w:val="005069D2"/>
    <w:rsid w:val="0051074D"/>
    <w:rsid w:val="00510A9A"/>
    <w:rsid w:val="00510ADA"/>
    <w:rsid w:val="00512022"/>
    <w:rsid w:val="0051274B"/>
    <w:rsid w:val="00513044"/>
    <w:rsid w:val="005137FA"/>
    <w:rsid w:val="00513807"/>
    <w:rsid w:val="00513A0B"/>
    <w:rsid w:val="0051467B"/>
    <w:rsid w:val="00515304"/>
    <w:rsid w:val="005161D0"/>
    <w:rsid w:val="00517130"/>
    <w:rsid w:val="005179BC"/>
    <w:rsid w:val="00520D32"/>
    <w:rsid w:val="005244A5"/>
    <w:rsid w:val="00525988"/>
    <w:rsid w:val="005334EF"/>
    <w:rsid w:val="00533515"/>
    <w:rsid w:val="00536CD3"/>
    <w:rsid w:val="0053700E"/>
    <w:rsid w:val="0054139E"/>
    <w:rsid w:val="00541504"/>
    <w:rsid w:val="00542343"/>
    <w:rsid w:val="005439EB"/>
    <w:rsid w:val="00544E55"/>
    <w:rsid w:val="00544FE7"/>
    <w:rsid w:val="005458FA"/>
    <w:rsid w:val="005475F2"/>
    <w:rsid w:val="0054795A"/>
    <w:rsid w:val="00547B37"/>
    <w:rsid w:val="00547B93"/>
    <w:rsid w:val="00551ED1"/>
    <w:rsid w:val="0055244D"/>
    <w:rsid w:val="005528A5"/>
    <w:rsid w:val="0055328B"/>
    <w:rsid w:val="00553F56"/>
    <w:rsid w:val="00556DB1"/>
    <w:rsid w:val="0055758E"/>
    <w:rsid w:val="00557EC3"/>
    <w:rsid w:val="00560569"/>
    <w:rsid w:val="0056322C"/>
    <w:rsid w:val="00563669"/>
    <w:rsid w:val="005638F9"/>
    <w:rsid w:val="0056396C"/>
    <w:rsid w:val="00563CC2"/>
    <w:rsid w:val="00567E9A"/>
    <w:rsid w:val="00571004"/>
    <w:rsid w:val="00572241"/>
    <w:rsid w:val="00572708"/>
    <w:rsid w:val="00573AFD"/>
    <w:rsid w:val="00574EB7"/>
    <w:rsid w:val="005759A5"/>
    <w:rsid w:val="00575B22"/>
    <w:rsid w:val="00575EAF"/>
    <w:rsid w:val="00576C79"/>
    <w:rsid w:val="0057776C"/>
    <w:rsid w:val="005812F8"/>
    <w:rsid w:val="00582A08"/>
    <w:rsid w:val="00583B1F"/>
    <w:rsid w:val="005846E1"/>
    <w:rsid w:val="0058708B"/>
    <w:rsid w:val="005910D1"/>
    <w:rsid w:val="00592591"/>
    <w:rsid w:val="005961EF"/>
    <w:rsid w:val="00596411"/>
    <w:rsid w:val="0059643D"/>
    <w:rsid w:val="00596B80"/>
    <w:rsid w:val="0059727E"/>
    <w:rsid w:val="005A0477"/>
    <w:rsid w:val="005A0B49"/>
    <w:rsid w:val="005A2D07"/>
    <w:rsid w:val="005A4BFF"/>
    <w:rsid w:val="005A4EEC"/>
    <w:rsid w:val="005A5934"/>
    <w:rsid w:val="005A62D9"/>
    <w:rsid w:val="005A6AE8"/>
    <w:rsid w:val="005A7363"/>
    <w:rsid w:val="005B002A"/>
    <w:rsid w:val="005B058E"/>
    <w:rsid w:val="005B06B6"/>
    <w:rsid w:val="005B102B"/>
    <w:rsid w:val="005B13A3"/>
    <w:rsid w:val="005B14D9"/>
    <w:rsid w:val="005B15EE"/>
    <w:rsid w:val="005B25B1"/>
    <w:rsid w:val="005B3185"/>
    <w:rsid w:val="005B3773"/>
    <w:rsid w:val="005B3928"/>
    <w:rsid w:val="005B3E6E"/>
    <w:rsid w:val="005B44FE"/>
    <w:rsid w:val="005B60C2"/>
    <w:rsid w:val="005B61D4"/>
    <w:rsid w:val="005B666E"/>
    <w:rsid w:val="005B69A2"/>
    <w:rsid w:val="005B7293"/>
    <w:rsid w:val="005B7C67"/>
    <w:rsid w:val="005C09B4"/>
    <w:rsid w:val="005C0C90"/>
    <w:rsid w:val="005C1661"/>
    <w:rsid w:val="005C1FD1"/>
    <w:rsid w:val="005C3BFD"/>
    <w:rsid w:val="005C4D5D"/>
    <w:rsid w:val="005C51F6"/>
    <w:rsid w:val="005C75E3"/>
    <w:rsid w:val="005D0C7C"/>
    <w:rsid w:val="005D1BF4"/>
    <w:rsid w:val="005D25A4"/>
    <w:rsid w:val="005D4A7F"/>
    <w:rsid w:val="005D577D"/>
    <w:rsid w:val="005D6797"/>
    <w:rsid w:val="005D6ECD"/>
    <w:rsid w:val="005E07AB"/>
    <w:rsid w:val="005E10BF"/>
    <w:rsid w:val="005E2731"/>
    <w:rsid w:val="005E3081"/>
    <w:rsid w:val="005E43B2"/>
    <w:rsid w:val="005E450A"/>
    <w:rsid w:val="005E4C9B"/>
    <w:rsid w:val="005E6039"/>
    <w:rsid w:val="005E7CEF"/>
    <w:rsid w:val="005F1528"/>
    <w:rsid w:val="005F15B9"/>
    <w:rsid w:val="005F2561"/>
    <w:rsid w:val="005F3658"/>
    <w:rsid w:val="005F3BFE"/>
    <w:rsid w:val="005F3D9C"/>
    <w:rsid w:val="005F62FB"/>
    <w:rsid w:val="005F6936"/>
    <w:rsid w:val="005F6944"/>
    <w:rsid w:val="005F71DB"/>
    <w:rsid w:val="00600E3B"/>
    <w:rsid w:val="0060473D"/>
    <w:rsid w:val="00605219"/>
    <w:rsid w:val="00605667"/>
    <w:rsid w:val="00605DDA"/>
    <w:rsid w:val="0060648D"/>
    <w:rsid w:val="0060785A"/>
    <w:rsid w:val="006078BD"/>
    <w:rsid w:val="0061139E"/>
    <w:rsid w:val="0061165A"/>
    <w:rsid w:val="00611843"/>
    <w:rsid w:val="00611A49"/>
    <w:rsid w:val="00613191"/>
    <w:rsid w:val="0061443C"/>
    <w:rsid w:val="006165EC"/>
    <w:rsid w:val="00616F77"/>
    <w:rsid w:val="00617076"/>
    <w:rsid w:val="006171F6"/>
    <w:rsid w:val="0062004C"/>
    <w:rsid w:val="00621000"/>
    <w:rsid w:val="006212AA"/>
    <w:rsid w:val="00621700"/>
    <w:rsid w:val="0062191A"/>
    <w:rsid w:val="00621F05"/>
    <w:rsid w:val="0062477A"/>
    <w:rsid w:val="0062608F"/>
    <w:rsid w:val="006279E3"/>
    <w:rsid w:val="0063117D"/>
    <w:rsid w:val="00634A44"/>
    <w:rsid w:val="006403A4"/>
    <w:rsid w:val="00640B18"/>
    <w:rsid w:val="00642D8D"/>
    <w:rsid w:val="00643EF0"/>
    <w:rsid w:val="0064534F"/>
    <w:rsid w:val="00645DCD"/>
    <w:rsid w:val="0064724D"/>
    <w:rsid w:val="00647558"/>
    <w:rsid w:val="00652FE0"/>
    <w:rsid w:val="00654915"/>
    <w:rsid w:val="00656080"/>
    <w:rsid w:val="0065642E"/>
    <w:rsid w:val="00656B34"/>
    <w:rsid w:val="00660A5E"/>
    <w:rsid w:val="00661A9D"/>
    <w:rsid w:val="00661DC3"/>
    <w:rsid w:val="0066235D"/>
    <w:rsid w:val="00662D50"/>
    <w:rsid w:val="0066379E"/>
    <w:rsid w:val="006656E8"/>
    <w:rsid w:val="006667EF"/>
    <w:rsid w:val="006679E1"/>
    <w:rsid w:val="00670420"/>
    <w:rsid w:val="0067090B"/>
    <w:rsid w:val="006709BD"/>
    <w:rsid w:val="00670BAA"/>
    <w:rsid w:val="006715AF"/>
    <w:rsid w:val="006715F3"/>
    <w:rsid w:val="0067218B"/>
    <w:rsid w:val="0067241C"/>
    <w:rsid w:val="00672864"/>
    <w:rsid w:val="0067297A"/>
    <w:rsid w:val="00672C8B"/>
    <w:rsid w:val="0067379C"/>
    <w:rsid w:val="00674237"/>
    <w:rsid w:val="00674CEF"/>
    <w:rsid w:val="0067610E"/>
    <w:rsid w:val="00676D3A"/>
    <w:rsid w:val="00676D41"/>
    <w:rsid w:val="006811A0"/>
    <w:rsid w:val="00681B61"/>
    <w:rsid w:val="006829D3"/>
    <w:rsid w:val="00683656"/>
    <w:rsid w:val="00684461"/>
    <w:rsid w:val="00686431"/>
    <w:rsid w:val="00686FC3"/>
    <w:rsid w:val="00690C23"/>
    <w:rsid w:val="00691508"/>
    <w:rsid w:val="00692454"/>
    <w:rsid w:val="0069294F"/>
    <w:rsid w:val="006930DC"/>
    <w:rsid w:val="0069408D"/>
    <w:rsid w:val="0069568D"/>
    <w:rsid w:val="0069624B"/>
    <w:rsid w:val="006A01CC"/>
    <w:rsid w:val="006A217D"/>
    <w:rsid w:val="006A361D"/>
    <w:rsid w:val="006A3E08"/>
    <w:rsid w:val="006A438E"/>
    <w:rsid w:val="006A4619"/>
    <w:rsid w:val="006A6841"/>
    <w:rsid w:val="006A7593"/>
    <w:rsid w:val="006A77BF"/>
    <w:rsid w:val="006A7FDC"/>
    <w:rsid w:val="006B6585"/>
    <w:rsid w:val="006C148B"/>
    <w:rsid w:val="006C3980"/>
    <w:rsid w:val="006C51E9"/>
    <w:rsid w:val="006C73BF"/>
    <w:rsid w:val="006C7A38"/>
    <w:rsid w:val="006D00CF"/>
    <w:rsid w:val="006D0A08"/>
    <w:rsid w:val="006D0D5F"/>
    <w:rsid w:val="006D27BA"/>
    <w:rsid w:val="006D27BB"/>
    <w:rsid w:val="006D702C"/>
    <w:rsid w:val="006D7A71"/>
    <w:rsid w:val="006D7D6D"/>
    <w:rsid w:val="006E0C6C"/>
    <w:rsid w:val="006E4AC5"/>
    <w:rsid w:val="006E557B"/>
    <w:rsid w:val="006E5E02"/>
    <w:rsid w:val="006E67F4"/>
    <w:rsid w:val="006F0D95"/>
    <w:rsid w:val="006F0E20"/>
    <w:rsid w:val="006F1FFA"/>
    <w:rsid w:val="006F69FB"/>
    <w:rsid w:val="0070017C"/>
    <w:rsid w:val="00701168"/>
    <w:rsid w:val="007051D9"/>
    <w:rsid w:val="007052D5"/>
    <w:rsid w:val="007077FF"/>
    <w:rsid w:val="00711B72"/>
    <w:rsid w:val="00712E9C"/>
    <w:rsid w:val="00715F3A"/>
    <w:rsid w:val="007171AB"/>
    <w:rsid w:val="00717884"/>
    <w:rsid w:val="0072098A"/>
    <w:rsid w:val="007210DC"/>
    <w:rsid w:val="00721CA0"/>
    <w:rsid w:val="00722780"/>
    <w:rsid w:val="00723B25"/>
    <w:rsid w:val="00723F7B"/>
    <w:rsid w:val="007247B7"/>
    <w:rsid w:val="00726909"/>
    <w:rsid w:val="007300A1"/>
    <w:rsid w:val="00730C5F"/>
    <w:rsid w:val="00732C3D"/>
    <w:rsid w:val="00735534"/>
    <w:rsid w:val="007366F6"/>
    <w:rsid w:val="007370CD"/>
    <w:rsid w:val="0073715B"/>
    <w:rsid w:val="00737CC7"/>
    <w:rsid w:val="00745C8E"/>
    <w:rsid w:val="00746090"/>
    <w:rsid w:val="0074627A"/>
    <w:rsid w:val="00746F36"/>
    <w:rsid w:val="007470B2"/>
    <w:rsid w:val="00747E7E"/>
    <w:rsid w:val="007519D6"/>
    <w:rsid w:val="00755928"/>
    <w:rsid w:val="007567CA"/>
    <w:rsid w:val="00757130"/>
    <w:rsid w:val="0075797D"/>
    <w:rsid w:val="00760FD0"/>
    <w:rsid w:val="00761EDC"/>
    <w:rsid w:val="00762E38"/>
    <w:rsid w:val="007646A4"/>
    <w:rsid w:val="007648E2"/>
    <w:rsid w:val="00765F4E"/>
    <w:rsid w:val="007662FF"/>
    <w:rsid w:val="00766B5D"/>
    <w:rsid w:val="00767AFF"/>
    <w:rsid w:val="00767D64"/>
    <w:rsid w:val="00770274"/>
    <w:rsid w:val="00771371"/>
    <w:rsid w:val="007715D6"/>
    <w:rsid w:val="00771F5D"/>
    <w:rsid w:val="007721EC"/>
    <w:rsid w:val="00772AEC"/>
    <w:rsid w:val="00772B0E"/>
    <w:rsid w:val="00772D9F"/>
    <w:rsid w:val="00774768"/>
    <w:rsid w:val="00774EC4"/>
    <w:rsid w:val="0077594D"/>
    <w:rsid w:val="007760C0"/>
    <w:rsid w:val="0077663A"/>
    <w:rsid w:val="00776AA7"/>
    <w:rsid w:val="00777EA0"/>
    <w:rsid w:val="00782B90"/>
    <w:rsid w:val="00783953"/>
    <w:rsid w:val="007847D1"/>
    <w:rsid w:val="0078533E"/>
    <w:rsid w:val="00790F1A"/>
    <w:rsid w:val="00792CDE"/>
    <w:rsid w:val="00793960"/>
    <w:rsid w:val="00793D44"/>
    <w:rsid w:val="00793E80"/>
    <w:rsid w:val="00795CA6"/>
    <w:rsid w:val="007A0A2F"/>
    <w:rsid w:val="007A2ADB"/>
    <w:rsid w:val="007A3394"/>
    <w:rsid w:val="007A5722"/>
    <w:rsid w:val="007A75C4"/>
    <w:rsid w:val="007B03F5"/>
    <w:rsid w:val="007B0AFA"/>
    <w:rsid w:val="007B1421"/>
    <w:rsid w:val="007B258C"/>
    <w:rsid w:val="007B5272"/>
    <w:rsid w:val="007B5F6A"/>
    <w:rsid w:val="007B6B87"/>
    <w:rsid w:val="007C06E7"/>
    <w:rsid w:val="007C24E7"/>
    <w:rsid w:val="007C2DC2"/>
    <w:rsid w:val="007C356A"/>
    <w:rsid w:val="007C38B4"/>
    <w:rsid w:val="007C39D0"/>
    <w:rsid w:val="007C64CC"/>
    <w:rsid w:val="007C72D5"/>
    <w:rsid w:val="007C7708"/>
    <w:rsid w:val="007D054B"/>
    <w:rsid w:val="007D0B0B"/>
    <w:rsid w:val="007D2A55"/>
    <w:rsid w:val="007D3360"/>
    <w:rsid w:val="007D401C"/>
    <w:rsid w:val="007D4BBC"/>
    <w:rsid w:val="007D521E"/>
    <w:rsid w:val="007D66E0"/>
    <w:rsid w:val="007E013E"/>
    <w:rsid w:val="007E2AFA"/>
    <w:rsid w:val="007E63F9"/>
    <w:rsid w:val="007F119E"/>
    <w:rsid w:val="007F17B6"/>
    <w:rsid w:val="007F375D"/>
    <w:rsid w:val="007F5474"/>
    <w:rsid w:val="007F5E85"/>
    <w:rsid w:val="007F72AD"/>
    <w:rsid w:val="008006D5"/>
    <w:rsid w:val="0080153A"/>
    <w:rsid w:val="0080212A"/>
    <w:rsid w:val="008022F1"/>
    <w:rsid w:val="0080262B"/>
    <w:rsid w:val="00802F49"/>
    <w:rsid w:val="00803347"/>
    <w:rsid w:val="00803DBD"/>
    <w:rsid w:val="0080401F"/>
    <w:rsid w:val="008046CE"/>
    <w:rsid w:val="008060E1"/>
    <w:rsid w:val="008071FC"/>
    <w:rsid w:val="00810045"/>
    <w:rsid w:val="00811DDF"/>
    <w:rsid w:val="008137B8"/>
    <w:rsid w:val="008143D4"/>
    <w:rsid w:val="0081548B"/>
    <w:rsid w:val="00816E3E"/>
    <w:rsid w:val="008171F8"/>
    <w:rsid w:val="0082063B"/>
    <w:rsid w:val="00820DFB"/>
    <w:rsid w:val="008210E3"/>
    <w:rsid w:val="0082148A"/>
    <w:rsid w:val="00821D44"/>
    <w:rsid w:val="0082226C"/>
    <w:rsid w:val="0082237F"/>
    <w:rsid w:val="008226FC"/>
    <w:rsid w:val="00823A03"/>
    <w:rsid w:val="00823F25"/>
    <w:rsid w:val="00823F7C"/>
    <w:rsid w:val="0082607B"/>
    <w:rsid w:val="00827447"/>
    <w:rsid w:val="00830ACE"/>
    <w:rsid w:val="00831A29"/>
    <w:rsid w:val="00831D8D"/>
    <w:rsid w:val="00833233"/>
    <w:rsid w:val="008337C6"/>
    <w:rsid w:val="00834D4E"/>
    <w:rsid w:val="0083552A"/>
    <w:rsid w:val="00835DCD"/>
    <w:rsid w:val="00837AD4"/>
    <w:rsid w:val="0084103A"/>
    <w:rsid w:val="008423FF"/>
    <w:rsid w:val="00842E40"/>
    <w:rsid w:val="008447F2"/>
    <w:rsid w:val="008453BD"/>
    <w:rsid w:val="008477B4"/>
    <w:rsid w:val="00851693"/>
    <w:rsid w:val="00852837"/>
    <w:rsid w:val="00854FCB"/>
    <w:rsid w:val="0085584F"/>
    <w:rsid w:val="008558C3"/>
    <w:rsid w:val="00855E78"/>
    <w:rsid w:val="00856709"/>
    <w:rsid w:val="00860544"/>
    <w:rsid w:val="00860580"/>
    <w:rsid w:val="00861523"/>
    <w:rsid w:val="008619CE"/>
    <w:rsid w:val="0086234D"/>
    <w:rsid w:val="00863AF1"/>
    <w:rsid w:val="00864F61"/>
    <w:rsid w:val="00866DFA"/>
    <w:rsid w:val="00866EA9"/>
    <w:rsid w:val="0086720F"/>
    <w:rsid w:val="008711F0"/>
    <w:rsid w:val="00872559"/>
    <w:rsid w:val="00872D36"/>
    <w:rsid w:val="00873B09"/>
    <w:rsid w:val="008741C7"/>
    <w:rsid w:val="00874B72"/>
    <w:rsid w:val="00874F89"/>
    <w:rsid w:val="00875B0A"/>
    <w:rsid w:val="008765D0"/>
    <w:rsid w:val="0087737B"/>
    <w:rsid w:val="00880964"/>
    <w:rsid w:val="0088178D"/>
    <w:rsid w:val="00883310"/>
    <w:rsid w:val="008837C9"/>
    <w:rsid w:val="00883F37"/>
    <w:rsid w:val="0088412B"/>
    <w:rsid w:val="00884D8C"/>
    <w:rsid w:val="00885465"/>
    <w:rsid w:val="00886AAB"/>
    <w:rsid w:val="00890207"/>
    <w:rsid w:val="00892ECE"/>
    <w:rsid w:val="00894121"/>
    <w:rsid w:val="0089449D"/>
    <w:rsid w:val="00895839"/>
    <w:rsid w:val="00896321"/>
    <w:rsid w:val="00896E4E"/>
    <w:rsid w:val="0089708F"/>
    <w:rsid w:val="00897650"/>
    <w:rsid w:val="008A1682"/>
    <w:rsid w:val="008A4300"/>
    <w:rsid w:val="008A4499"/>
    <w:rsid w:val="008A598F"/>
    <w:rsid w:val="008A5AEB"/>
    <w:rsid w:val="008A5B83"/>
    <w:rsid w:val="008A63B3"/>
    <w:rsid w:val="008A6D84"/>
    <w:rsid w:val="008B027F"/>
    <w:rsid w:val="008B1EDC"/>
    <w:rsid w:val="008B3655"/>
    <w:rsid w:val="008B5627"/>
    <w:rsid w:val="008B62EA"/>
    <w:rsid w:val="008C1293"/>
    <w:rsid w:val="008C5EB2"/>
    <w:rsid w:val="008C5F87"/>
    <w:rsid w:val="008C675B"/>
    <w:rsid w:val="008C68BD"/>
    <w:rsid w:val="008C7104"/>
    <w:rsid w:val="008C76E4"/>
    <w:rsid w:val="008D1523"/>
    <w:rsid w:val="008D15F9"/>
    <w:rsid w:val="008D6DAD"/>
    <w:rsid w:val="008D737E"/>
    <w:rsid w:val="008E345D"/>
    <w:rsid w:val="008E4207"/>
    <w:rsid w:val="008E43EC"/>
    <w:rsid w:val="008E471F"/>
    <w:rsid w:val="008E4ADD"/>
    <w:rsid w:val="008E6677"/>
    <w:rsid w:val="008E7EF7"/>
    <w:rsid w:val="008F129F"/>
    <w:rsid w:val="008F1AE9"/>
    <w:rsid w:val="008F201B"/>
    <w:rsid w:val="008F3E79"/>
    <w:rsid w:val="008F4735"/>
    <w:rsid w:val="008F5694"/>
    <w:rsid w:val="00901325"/>
    <w:rsid w:val="0090269A"/>
    <w:rsid w:val="009032F0"/>
    <w:rsid w:val="00903A31"/>
    <w:rsid w:val="00903BA2"/>
    <w:rsid w:val="00906AF3"/>
    <w:rsid w:val="00906FF2"/>
    <w:rsid w:val="0090715A"/>
    <w:rsid w:val="00907B50"/>
    <w:rsid w:val="0091251B"/>
    <w:rsid w:val="009133A2"/>
    <w:rsid w:val="009157AF"/>
    <w:rsid w:val="00916880"/>
    <w:rsid w:val="00917C58"/>
    <w:rsid w:val="00917DF1"/>
    <w:rsid w:val="00921759"/>
    <w:rsid w:val="00922265"/>
    <w:rsid w:val="0092376B"/>
    <w:rsid w:val="009237B9"/>
    <w:rsid w:val="00924CCA"/>
    <w:rsid w:val="0092586F"/>
    <w:rsid w:val="00925F7B"/>
    <w:rsid w:val="009275BB"/>
    <w:rsid w:val="0092773C"/>
    <w:rsid w:val="00930F84"/>
    <w:rsid w:val="00931D94"/>
    <w:rsid w:val="00933706"/>
    <w:rsid w:val="00933F96"/>
    <w:rsid w:val="00935179"/>
    <w:rsid w:val="009355F0"/>
    <w:rsid w:val="00935B13"/>
    <w:rsid w:val="009365A9"/>
    <w:rsid w:val="0093672E"/>
    <w:rsid w:val="00936EAE"/>
    <w:rsid w:val="00937301"/>
    <w:rsid w:val="00937FD0"/>
    <w:rsid w:val="00940B41"/>
    <w:rsid w:val="00940FA2"/>
    <w:rsid w:val="00941012"/>
    <w:rsid w:val="0094163D"/>
    <w:rsid w:val="00943260"/>
    <w:rsid w:val="009434C4"/>
    <w:rsid w:val="009442B2"/>
    <w:rsid w:val="00945257"/>
    <w:rsid w:val="009459D6"/>
    <w:rsid w:val="00945ADF"/>
    <w:rsid w:val="00946188"/>
    <w:rsid w:val="00946B5F"/>
    <w:rsid w:val="00946D4F"/>
    <w:rsid w:val="0094799E"/>
    <w:rsid w:val="00947FAE"/>
    <w:rsid w:val="0095272B"/>
    <w:rsid w:val="00952964"/>
    <w:rsid w:val="0095296C"/>
    <w:rsid w:val="00956A44"/>
    <w:rsid w:val="00957C11"/>
    <w:rsid w:val="0096072F"/>
    <w:rsid w:val="009620C6"/>
    <w:rsid w:val="00962FCF"/>
    <w:rsid w:val="00964222"/>
    <w:rsid w:val="00964226"/>
    <w:rsid w:val="009668CA"/>
    <w:rsid w:val="009668CB"/>
    <w:rsid w:val="0097059D"/>
    <w:rsid w:val="0097189E"/>
    <w:rsid w:val="00974751"/>
    <w:rsid w:val="00976409"/>
    <w:rsid w:val="009778AF"/>
    <w:rsid w:val="00977A84"/>
    <w:rsid w:val="009805A1"/>
    <w:rsid w:val="009805D8"/>
    <w:rsid w:val="00980A9F"/>
    <w:rsid w:val="00980C8C"/>
    <w:rsid w:val="009820A6"/>
    <w:rsid w:val="00983165"/>
    <w:rsid w:val="0098346D"/>
    <w:rsid w:val="00986972"/>
    <w:rsid w:val="00987DCB"/>
    <w:rsid w:val="00990494"/>
    <w:rsid w:val="0099051D"/>
    <w:rsid w:val="009905AC"/>
    <w:rsid w:val="00990768"/>
    <w:rsid w:val="00990B6D"/>
    <w:rsid w:val="009913B9"/>
    <w:rsid w:val="009919FF"/>
    <w:rsid w:val="00991B50"/>
    <w:rsid w:val="00992A59"/>
    <w:rsid w:val="00993696"/>
    <w:rsid w:val="00993CEC"/>
    <w:rsid w:val="00993E4E"/>
    <w:rsid w:val="00995274"/>
    <w:rsid w:val="00995EB7"/>
    <w:rsid w:val="00996654"/>
    <w:rsid w:val="009A03A0"/>
    <w:rsid w:val="009A0E8D"/>
    <w:rsid w:val="009A1B6E"/>
    <w:rsid w:val="009A2487"/>
    <w:rsid w:val="009A25C5"/>
    <w:rsid w:val="009A25EE"/>
    <w:rsid w:val="009A4E25"/>
    <w:rsid w:val="009A532C"/>
    <w:rsid w:val="009A79DF"/>
    <w:rsid w:val="009A7EF6"/>
    <w:rsid w:val="009B14E7"/>
    <w:rsid w:val="009B1C03"/>
    <w:rsid w:val="009B382F"/>
    <w:rsid w:val="009B44EA"/>
    <w:rsid w:val="009B587D"/>
    <w:rsid w:val="009B5AEE"/>
    <w:rsid w:val="009B5CE9"/>
    <w:rsid w:val="009B5FB3"/>
    <w:rsid w:val="009B6BF0"/>
    <w:rsid w:val="009B7223"/>
    <w:rsid w:val="009C0ACF"/>
    <w:rsid w:val="009C1C65"/>
    <w:rsid w:val="009C2FCB"/>
    <w:rsid w:val="009C6EF6"/>
    <w:rsid w:val="009C7422"/>
    <w:rsid w:val="009C75AA"/>
    <w:rsid w:val="009C7BA3"/>
    <w:rsid w:val="009D0579"/>
    <w:rsid w:val="009D0E07"/>
    <w:rsid w:val="009D3EED"/>
    <w:rsid w:val="009D42B6"/>
    <w:rsid w:val="009D4C42"/>
    <w:rsid w:val="009D4F59"/>
    <w:rsid w:val="009D5A7E"/>
    <w:rsid w:val="009E0286"/>
    <w:rsid w:val="009E11BF"/>
    <w:rsid w:val="009E1AE3"/>
    <w:rsid w:val="009E2FD5"/>
    <w:rsid w:val="009E32C9"/>
    <w:rsid w:val="009E3EE9"/>
    <w:rsid w:val="009E3FB0"/>
    <w:rsid w:val="009E5757"/>
    <w:rsid w:val="009E5E64"/>
    <w:rsid w:val="009E64CF"/>
    <w:rsid w:val="009F2596"/>
    <w:rsid w:val="009F3547"/>
    <w:rsid w:val="009F6301"/>
    <w:rsid w:val="009F6600"/>
    <w:rsid w:val="00A016AC"/>
    <w:rsid w:val="00A017DC"/>
    <w:rsid w:val="00A04553"/>
    <w:rsid w:val="00A04FB4"/>
    <w:rsid w:val="00A05D26"/>
    <w:rsid w:val="00A06209"/>
    <w:rsid w:val="00A10164"/>
    <w:rsid w:val="00A11D45"/>
    <w:rsid w:val="00A11FF7"/>
    <w:rsid w:val="00A1216B"/>
    <w:rsid w:val="00A12178"/>
    <w:rsid w:val="00A13CF6"/>
    <w:rsid w:val="00A13F7D"/>
    <w:rsid w:val="00A14F6B"/>
    <w:rsid w:val="00A16077"/>
    <w:rsid w:val="00A16887"/>
    <w:rsid w:val="00A16E79"/>
    <w:rsid w:val="00A20837"/>
    <w:rsid w:val="00A209E8"/>
    <w:rsid w:val="00A2109F"/>
    <w:rsid w:val="00A2121A"/>
    <w:rsid w:val="00A21416"/>
    <w:rsid w:val="00A22880"/>
    <w:rsid w:val="00A22CA2"/>
    <w:rsid w:val="00A23B87"/>
    <w:rsid w:val="00A27BD4"/>
    <w:rsid w:val="00A3166E"/>
    <w:rsid w:val="00A3678E"/>
    <w:rsid w:val="00A424E7"/>
    <w:rsid w:val="00A428F4"/>
    <w:rsid w:val="00A43BA4"/>
    <w:rsid w:val="00A43CEA"/>
    <w:rsid w:val="00A44381"/>
    <w:rsid w:val="00A44DD7"/>
    <w:rsid w:val="00A469FB"/>
    <w:rsid w:val="00A46D83"/>
    <w:rsid w:val="00A47053"/>
    <w:rsid w:val="00A47585"/>
    <w:rsid w:val="00A47872"/>
    <w:rsid w:val="00A50549"/>
    <w:rsid w:val="00A5136A"/>
    <w:rsid w:val="00A52C0E"/>
    <w:rsid w:val="00A53221"/>
    <w:rsid w:val="00A55538"/>
    <w:rsid w:val="00A56E3B"/>
    <w:rsid w:val="00A571D2"/>
    <w:rsid w:val="00A60F13"/>
    <w:rsid w:val="00A61450"/>
    <w:rsid w:val="00A62351"/>
    <w:rsid w:val="00A623FA"/>
    <w:rsid w:val="00A624A9"/>
    <w:rsid w:val="00A6321B"/>
    <w:rsid w:val="00A660E0"/>
    <w:rsid w:val="00A663F0"/>
    <w:rsid w:val="00A67604"/>
    <w:rsid w:val="00A722FC"/>
    <w:rsid w:val="00A72372"/>
    <w:rsid w:val="00A724B1"/>
    <w:rsid w:val="00A7363E"/>
    <w:rsid w:val="00A73D48"/>
    <w:rsid w:val="00A73F20"/>
    <w:rsid w:val="00A741EF"/>
    <w:rsid w:val="00A74436"/>
    <w:rsid w:val="00A76A6D"/>
    <w:rsid w:val="00A77455"/>
    <w:rsid w:val="00A77AA2"/>
    <w:rsid w:val="00A80AAD"/>
    <w:rsid w:val="00A82D04"/>
    <w:rsid w:val="00A838B9"/>
    <w:rsid w:val="00A85971"/>
    <w:rsid w:val="00A8677E"/>
    <w:rsid w:val="00A90C47"/>
    <w:rsid w:val="00A918F7"/>
    <w:rsid w:val="00A91AC4"/>
    <w:rsid w:val="00A93EDF"/>
    <w:rsid w:val="00A943B5"/>
    <w:rsid w:val="00A948A7"/>
    <w:rsid w:val="00A950E8"/>
    <w:rsid w:val="00A96FD6"/>
    <w:rsid w:val="00A978F8"/>
    <w:rsid w:val="00A97ABE"/>
    <w:rsid w:val="00AA41A7"/>
    <w:rsid w:val="00AA5A2A"/>
    <w:rsid w:val="00AA5D14"/>
    <w:rsid w:val="00AA656A"/>
    <w:rsid w:val="00AA72AF"/>
    <w:rsid w:val="00AB6B2B"/>
    <w:rsid w:val="00AB7007"/>
    <w:rsid w:val="00AB76A9"/>
    <w:rsid w:val="00AC26B4"/>
    <w:rsid w:val="00AC290B"/>
    <w:rsid w:val="00AC3822"/>
    <w:rsid w:val="00AC46E9"/>
    <w:rsid w:val="00AC70E7"/>
    <w:rsid w:val="00AC7ABC"/>
    <w:rsid w:val="00AD1352"/>
    <w:rsid w:val="00AD50E5"/>
    <w:rsid w:val="00AD657F"/>
    <w:rsid w:val="00AD6A1C"/>
    <w:rsid w:val="00AD7848"/>
    <w:rsid w:val="00AD7FB6"/>
    <w:rsid w:val="00AE0A5A"/>
    <w:rsid w:val="00AE11DC"/>
    <w:rsid w:val="00AE120C"/>
    <w:rsid w:val="00AE1564"/>
    <w:rsid w:val="00AE3522"/>
    <w:rsid w:val="00AE6B29"/>
    <w:rsid w:val="00AE6F91"/>
    <w:rsid w:val="00AE7585"/>
    <w:rsid w:val="00AF06A4"/>
    <w:rsid w:val="00AF45C4"/>
    <w:rsid w:val="00AF4702"/>
    <w:rsid w:val="00AF62F8"/>
    <w:rsid w:val="00AF68AA"/>
    <w:rsid w:val="00AF7472"/>
    <w:rsid w:val="00B00687"/>
    <w:rsid w:val="00B012B3"/>
    <w:rsid w:val="00B01E16"/>
    <w:rsid w:val="00B046CA"/>
    <w:rsid w:val="00B06CE3"/>
    <w:rsid w:val="00B075AC"/>
    <w:rsid w:val="00B136F1"/>
    <w:rsid w:val="00B13DE6"/>
    <w:rsid w:val="00B1424F"/>
    <w:rsid w:val="00B147F8"/>
    <w:rsid w:val="00B1553E"/>
    <w:rsid w:val="00B1593E"/>
    <w:rsid w:val="00B168F5"/>
    <w:rsid w:val="00B17479"/>
    <w:rsid w:val="00B1766C"/>
    <w:rsid w:val="00B20E15"/>
    <w:rsid w:val="00B20FD4"/>
    <w:rsid w:val="00B213C9"/>
    <w:rsid w:val="00B236AA"/>
    <w:rsid w:val="00B2380E"/>
    <w:rsid w:val="00B238DA"/>
    <w:rsid w:val="00B269BA"/>
    <w:rsid w:val="00B31B01"/>
    <w:rsid w:val="00B32D95"/>
    <w:rsid w:val="00B341D6"/>
    <w:rsid w:val="00B36BEC"/>
    <w:rsid w:val="00B36E22"/>
    <w:rsid w:val="00B437F1"/>
    <w:rsid w:val="00B43944"/>
    <w:rsid w:val="00B43DA0"/>
    <w:rsid w:val="00B446A2"/>
    <w:rsid w:val="00B446D2"/>
    <w:rsid w:val="00B44CC4"/>
    <w:rsid w:val="00B4525B"/>
    <w:rsid w:val="00B4683E"/>
    <w:rsid w:val="00B46917"/>
    <w:rsid w:val="00B51659"/>
    <w:rsid w:val="00B51861"/>
    <w:rsid w:val="00B53BF3"/>
    <w:rsid w:val="00B541AF"/>
    <w:rsid w:val="00B55B56"/>
    <w:rsid w:val="00B5738F"/>
    <w:rsid w:val="00B60965"/>
    <w:rsid w:val="00B61704"/>
    <w:rsid w:val="00B6224D"/>
    <w:rsid w:val="00B632E6"/>
    <w:rsid w:val="00B636D6"/>
    <w:rsid w:val="00B64989"/>
    <w:rsid w:val="00B66861"/>
    <w:rsid w:val="00B66C59"/>
    <w:rsid w:val="00B66E2B"/>
    <w:rsid w:val="00B67370"/>
    <w:rsid w:val="00B678EA"/>
    <w:rsid w:val="00B67E64"/>
    <w:rsid w:val="00B7047C"/>
    <w:rsid w:val="00B71089"/>
    <w:rsid w:val="00B7363E"/>
    <w:rsid w:val="00B74455"/>
    <w:rsid w:val="00B749E8"/>
    <w:rsid w:val="00B76350"/>
    <w:rsid w:val="00B76D6E"/>
    <w:rsid w:val="00B80270"/>
    <w:rsid w:val="00B81EC9"/>
    <w:rsid w:val="00B82531"/>
    <w:rsid w:val="00B83986"/>
    <w:rsid w:val="00B83E0E"/>
    <w:rsid w:val="00B83E81"/>
    <w:rsid w:val="00B84A6E"/>
    <w:rsid w:val="00B84F0F"/>
    <w:rsid w:val="00B86B57"/>
    <w:rsid w:val="00B871A8"/>
    <w:rsid w:val="00B90DFE"/>
    <w:rsid w:val="00B91C88"/>
    <w:rsid w:val="00B9553B"/>
    <w:rsid w:val="00B96A17"/>
    <w:rsid w:val="00B96A50"/>
    <w:rsid w:val="00B9781E"/>
    <w:rsid w:val="00B97875"/>
    <w:rsid w:val="00BA0664"/>
    <w:rsid w:val="00BA1845"/>
    <w:rsid w:val="00BA3F28"/>
    <w:rsid w:val="00BA4EE3"/>
    <w:rsid w:val="00BA6550"/>
    <w:rsid w:val="00BB0903"/>
    <w:rsid w:val="00BB547E"/>
    <w:rsid w:val="00BB66C2"/>
    <w:rsid w:val="00BB6729"/>
    <w:rsid w:val="00BB6789"/>
    <w:rsid w:val="00BB6C6D"/>
    <w:rsid w:val="00BC0014"/>
    <w:rsid w:val="00BC0690"/>
    <w:rsid w:val="00BC0CAE"/>
    <w:rsid w:val="00BC1185"/>
    <w:rsid w:val="00BC182D"/>
    <w:rsid w:val="00BC2F92"/>
    <w:rsid w:val="00BC2FC3"/>
    <w:rsid w:val="00BC32FA"/>
    <w:rsid w:val="00BC34BC"/>
    <w:rsid w:val="00BC3F94"/>
    <w:rsid w:val="00BC5DE8"/>
    <w:rsid w:val="00BC5FC9"/>
    <w:rsid w:val="00BC6D5D"/>
    <w:rsid w:val="00BD31DD"/>
    <w:rsid w:val="00BD4C1B"/>
    <w:rsid w:val="00BE3BF5"/>
    <w:rsid w:val="00BE416F"/>
    <w:rsid w:val="00BE4618"/>
    <w:rsid w:val="00BE52F2"/>
    <w:rsid w:val="00BE57D2"/>
    <w:rsid w:val="00BE5BCC"/>
    <w:rsid w:val="00BE6D76"/>
    <w:rsid w:val="00BF08E8"/>
    <w:rsid w:val="00BF1183"/>
    <w:rsid w:val="00BF2367"/>
    <w:rsid w:val="00BF254F"/>
    <w:rsid w:val="00BF2560"/>
    <w:rsid w:val="00BF3FAA"/>
    <w:rsid w:val="00BF4741"/>
    <w:rsid w:val="00BF5085"/>
    <w:rsid w:val="00BF50B0"/>
    <w:rsid w:val="00BF6753"/>
    <w:rsid w:val="00BF6BC1"/>
    <w:rsid w:val="00C00944"/>
    <w:rsid w:val="00C00F86"/>
    <w:rsid w:val="00C05C52"/>
    <w:rsid w:val="00C07149"/>
    <w:rsid w:val="00C10010"/>
    <w:rsid w:val="00C115AC"/>
    <w:rsid w:val="00C12401"/>
    <w:rsid w:val="00C1250C"/>
    <w:rsid w:val="00C133CE"/>
    <w:rsid w:val="00C150CF"/>
    <w:rsid w:val="00C16058"/>
    <w:rsid w:val="00C17F0A"/>
    <w:rsid w:val="00C17FF7"/>
    <w:rsid w:val="00C2031C"/>
    <w:rsid w:val="00C20B2B"/>
    <w:rsid w:val="00C232C4"/>
    <w:rsid w:val="00C24628"/>
    <w:rsid w:val="00C25780"/>
    <w:rsid w:val="00C258E0"/>
    <w:rsid w:val="00C26D01"/>
    <w:rsid w:val="00C2718C"/>
    <w:rsid w:val="00C271A1"/>
    <w:rsid w:val="00C31477"/>
    <w:rsid w:val="00C3190E"/>
    <w:rsid w:val="00C32F08"/>
    <w:rsid w:val="00C330F3"/>
    <w:rsid w:val="00C334D3"/>
    <w:rsid w:val="00C35ED1"/>
    <w:rsid w:val="00C3628A"/>
    <w:rsid w:val="00C40057"/>
    <w:rsid w:val="00C40DEA"/>
    <w:rsid w:val="00C420A2"/>
    <w:rsid w:val="00C42CAD"/>
    <w:rsid w:val="00C436ED"/>
    <w:rsid w:val="00C43D04"/>
    <w:rsid w:val="00C444D5"/>
    <w:rsid w:val="00C44EC1"/>
    <w:rsid w:val="00C45337"/>
    <w:rsid w:val="00C45D46"/>
    <w:rsid w:val="00C46E38"/>
    <w:rsid w:val="00C47622"/>
    <w:rsid w:val="00C47C27"/>
    <w:rsid w:val="00C50318"/>
    <w:rsid w:val="00C507F1"/>
    <w:rsid w:val="00C52872"/>
    <w:rsid w:val="00C551E9"/>
    <w:rsid w:val="00C554FF"/>
    <w:rsid w:val="00C55D28"/>
    <w:rsid w:val="00C55DE6"/>
    <w:rsid w:val="00C61EF8"/>
    <w:rsid w:val="00C62623"/>
    <w:rsid w:val="00C63AA6"/>
    <w:rsid w:val="00C63CEE"/>
    <w:rsid w:val="00C63EBB"/>
    <w:rsid w:val="00C65EDD"/>
    <w:rsid w:val="00C6653D"/>
    <w:rsid w:val="00C7033F"/>
    <w:rsid w:val="00C71D28"/>
    <w:rsid w:val="00C72072"/>
    <w:rsid w:val="00C720C8"/>
    <w:rsid w:val="00C73700"/>
    <w:rsid w:val="00C73F8D"/>
    <w:rsid w:val="00C74331"/>
    <w:rsid w:val="00C75A10"/>
    <w:rsid w:val="00C76244"/>
    <w:rsid w:val="00C806BF"/>
    <w:rsid w:val="00C80BED"/>
    <w:rsid w:val="00C81177"/>
    <w:rsid w:val="00C8262E"/>
    <w:rsid w:val="00C829C0"/>
    <w:rsid w:val="00C9064C"/>
    <w:rsid w:val="00C9244D"/>
    <w:rsid w:val="00C928FC"/>
    <w:rsid w:val="00C93238"/>
    <w:rsid w:val="00C936B2"/>
    <w:rsid w:val="00C95867"/>
    <w:rsid w:val="00C9592D"/>
    <w:rsid w:val="00C963F5"/>
    <w:rsid w:val="00C97C55"/>
    <w:rsid w:val="00CA031A"/>
    <w:rsid w:val="00CA11D0"/>
    <w:rsid w:val="00CA13D2"/>
    <w:rsid w:val="00CA18D2"/>
    <w:rsid w:val="00CA2C73"/>
    <w:rsid w:val="00CA4A87"/>
    <w:rsid w:val="00CA5E0D"/>
    <w:rsid w:val="00CA68F5"/>
    <w:rsid w:val="00CA729B"/>
    <w:rsid w:val="00CA72B2"/>
    <w:rsid w:val="00CB2F24"/>
    <w:rsid w:val="00CB4329"/>
    <w:rsid w:val="00CB4A00"/>
    <w:rsid w:val="00CB60A7"/>
    <w:rsid w:val="00CC1BB3"/>
    <w:rsid w:val="00CC40F3"/>
    <w:rsid w:val="00CC48E1"/>
    <w:rsid w:val="00CC4EB1"/>
    <w:rsid w:val="00CC5163"/>
    <w:rsid w:val="00CC5EC0"/>
    <w:rsid w:val="00CC71ED"/>
    <w:rsid w:val="00CD02B3"/>
    <w:rsid w:val="00CD4058"/>
    <w:rsid w:val="00CD4BD8"/>
    <w:rsid w:val="00CD4DBE"/>
    <w:rsid w:val="00CD50AF"/>
    <w:rsid w:val="00CD60EE"/>
    <w:rsid w:val="00CD6AD8"/>
    <w:rsid w:val="00CD6F7F"/>
    <w:rsid w:val="00CE0A2F"/>
    <w:rsid w:val="00CE16A5"/>
    <w:rsid w:val="00CE2339"/>
    <w:rsid w:val="00CE2730"/>
    <w:rsid w:val="00CE52D4"/>
    <w:rsid w:val="00CE56ED"/>
    <w:rsid w:val="00CE57B9"/>
    <w:rsid w:val="00CE73DA"/>
    <w:rsid w:val="00CF045C"/>
    <w:rsid w:val="00CF2711"/>
    <w:rsid w:val="00CF296D"/>
    <w:rsid w:val="00CF5068"/>
    <w:rsid w:val="00CF6810"/>
    <w:rsid w:val="00CF6B0D"/>
    <w:rsid w:val="00D00667"/>
    <w:rsid w:val="00D00C64"/>
    <w:rsid w:val="00D032CD"/>
    <w:rsid w:val="00D03AC3"/>
    <w:rsid w:val="00D0542A"/>
    <w:rsid w:val="00D061F8"/>
    <w:rsid w:val="00D0658B"/>
    <w:rsid w:val="00D109CC"/>
    <w:rsid w:val="00D118A0"/>
    <w:rsid w:val="00D1293C"/>
    <w:rsid w:val="00D13E64"/>
    <w:rsid w:val="00D1511B"/>
    <w:rsid w:val="00D162A2"/>
    <w:rsid w:val="00D169F5"/>
    <w:rsid w:val="00D16DC5"/>
    <w:rsid w:val="00D23BBF"/>
    <w:rsid w:val="00D25BC2"/>
    <w:rsid w:val="00D25F11"/>
    <w:rsid w:val="00D3137B"/>
    <w:rsid w:val="00D32673"/>
    <w:rsid w:val="00D33017"/>
    <w:rsid w:val="00D3362B"/>
    <w:rsid w:val="00D4014F"/>
    <w:rsid w:val="00D403C2"/>
    <w:rsid w:val="00D40658"/>
    <w:rsid w:val="00D40D63"/>
    <w:rsid w:val="00D42A05"/>
    <w:rsid w:val="00D42A1E"/>
    <w:rsid w:val="00D45F2B"/>
    <w:rsid w:val="00D46981"/>
    <w:rsid w:val="00D47258"/>
    <w:rsid w:val="00D47F2D"/>
    <w:rsid w:val="00D50C2B"/>
    <w:rsid w:val="00D51409"/>
    <w:rsid w:val="00D5140F"/>
    <w:rsid w:val="00D521B8"/>
    <w:rsid w:val="00D52837"/>
    <w:rsid w:val="00D53B50"/>
    <w:rsid w:val="00D5440C"/>
    <w:rsid w:val="00D5631D"/>
    <w:rsid w:val="00D5767D"/>
    <w:rsid w:val="00D576A9"/>
    <w:rsid w:val="00D5794B"/>
    <w:rsid w:val="00D6086F"/>
    <w:rsid w:val="00D6095A"/>
    <w:rsid w:val="00D6117C"/>
    <w:rsid w:val="00D61337"/>
    <w:rsid w:val="00D6141C"/>
    <w:rsid w:val="00D617E5"/>
    <w:rsid w:val="00D6195C"/>
    <w:rsid w:val="00D61B31"/>
    <w:rsid w:val="00D62DBA"/>
    <w:rsid w:val="00D63339"/>
    <w:rsid w:val="00D64F77"/>
    <w:rsid w:val="00D66566"/>
    <w:rsid w:val="00D66579"/>
    <w:rsid w:val="00D714BD"/>
    <w:rsid w:val="00D72F8B"/>
    <w:rsid w:val="00D75A36"/>
    <w:rsid w:val="00D76983"/>
    <w:rsid w:val="00D776D4"/>
    <w:rsid w:val="00D77B9A"/>
    <w:rsid w:val="00D80C12"/>
    <w:rsid w:val="00D82D82"/>
    <w:rsid w:val="00D830AE"/>
    <w:rsid w:val="00D85069"/>
    <w:rsid w:val="00D85083"/>
    <w:rsid w:val="00D862E6"/>
    <w:rsid w:val="00D86BAF"/>
    <w:rsid w:val="00D879D4"/>
    <w:rsid w:val="00D903E1"/>
    <w:rsid w:val="00D916A3"/>
    <w:rsid w:val="00D92497"/>
    <w:rsid w:val="00D933EF"/>
    <w:rsid w:val="00D9395E"/>
    <w:rsid w:val="00D93F25"/>
    <w:rsid w:val="00D95458"/>
    <w:rsid w:val="00D95C4D"/>
    <w:rsid w:val="00D97585"/>
    <w:rsid w:val="00D97EBD"/>
    <w:rsid w:val="00DA1272"/>
    <w:rsid w:val="00DA2C64"/>
    <w:rsid w:val="00DA319E"/>
    <w:rsid w:val="00DA4473"/>
    <w:rsid w:val="00DA4F1F"/>
    <w:rsid w:val="00DA552E"/>
    <w:rsid w:val="00DA580E"/>
    <w:rsid w:val="00DB0E59"/>
    <w:rsid w:val="00DB0E8C"/>
    <w:rsid w:val="00DB184A"/>
    <w:rsid w:val="00DB3005"/>
    <w:rsid w:val="00DB5616"/>
    <w:rsid w:val="00DB5A08"/>
    <w:rsid w:val="00DB6F48"/>
    <w:rsid w:val="00DB733F"/>
    <w:rsid w:val="00DB7D29"/>
    <w:rsid w:val="00DC004D"/>
    <w:rsid w:val="00DC1184"/>
    <w:rsid w:val="00DC11F0"/>
    <w:rsid w:val="00DC1CF1"/>
    <w:rsid w:val="00DC6A34"/>
    <w:rsid w:val="00DC7F01"/>
    <w:rsid w:val="00DD20FA"/>
    <w:rsid w:val="00DD4BEA"/>
    <w:rsid w:val="00DD5CD1"/>
    <w:rsid w:val="00DD725E"/>
    <w:rsid w:val="00DD7590"/>
    <w:rsid w:val="00DE1232"/>
    <w:rsid w:val="00DE13F5"/>
    <w:rsid w:val="00DE212E"/>
    <w:rsid w:val="00DE3E27"/>
    <w:rsid w:val="00DE43D5"/>
    <w:rsid w:val="00DE4874"/>
    <w:rsid w:val="00DE6E61"/>
    <w:rsid w:val="00DE714E"/>
    <w:rsid w:val="00DE7F56"/>
    <w:rsid w:val="00DF19BA"/>
    <w:rsid w:val="00DF23D6"/>
    <w:rsid w:val="00DF33C4"/>
    <w:rsid w:val="00DF36D8"/>
    <w:rsid w:val="00DF45F9"/>
    <w:rsid w:val="00DF4E03"/>
    <w:rsid w:val="00DF64F6"/>
    <w:rsid w:val="00DF6552"/>
    <w:rsid w:val="00DF6A4D"/>
    <w:rsid w:val="00E000A1"/>
    <w:rsid w:val="00E006D3"/>
    <w:rsid w:val="00E00B6A"/>
    <w:rsid w:val="00E034FE"/>
    <w:rsid w:val="00E039D9"/>
    <w:rsid w:val="00E03EB7"/>
    <w:rsid w:val="00E079D7"/>
    <w:rsid w:val="00E1146B"/>
    <w:rsid w:val="00E114D0"/>
    <w:rsid w:val="00E115DC"/>
    <w:rsid w:val="00E11FDA"/>
    <w:rsid w:val="00E1250C"/>
    <w:rsid w:val="00E151BF"/>
    <w:rsid w:val="00E15BFF"/>
    <w:rsid w:val="00E176C4"/>
    <w:rsid w:val="00E20166"/>
    <w:rsid w:val="00E21DED"/>
    <w:rsid w:val="00E226FB"/>
    <w:rsid w:val="00E22722"/>
    <w:rsid w:val="00E22C13"/>
    <w:rsid w:val="00E23CAE"/>
    <w:rsid w:val="00E24DDE"/>
    <w:rsid w:val="00E26051"/>
    <w:rsid w:val="00E267BF"/>
    <w:rsid w:val="00E270FA"/>
    <w:rsid w:val="00E278C2"/>
    <w:rsid w:val="00E31497"/>
    <w:rsid w:val="00E31C46"/>
    <w:rsid w:val="00E32DC1"/>
    <w:rsid w:val="00E33836"/>
    <w:rsid w:val="00E33B65"/>
    <w:rsid w:val="00E35F93"/>
    <w:rsid w:val="00E400EE"/>
    <w:rsid w:val="00E4016D"/>
    <w:rsid w:val="00E414EE"/>
    <w:rsid w:val="00E44A5D"/>
    <w:rsid w:val="00E44B25"/>
    <w:rsid w:val="00E44F41"/>
    <w:rsid w:val="00E45167"/>
    <w:rsid w:val="00E463B4"/>
    <w:rsid w:val="00E46934"/>
    <w:rsid w:val="00E47596"/>
    <w:rsid w:val="00E47973"/>
    <w:rsid w:val="00E50188"/>
    <w:rsid w:val="00E509B9"/>
    <w:rsid w:val="00E52467"/>
    <w:rsid w:val="00E5405E"/>
    <w:rsid w:val="00E554EB"/>
    <w:rsid w:val="00E5661B"/>
    <w:rsid w:val="00E56C3A"/>
    <w:rsid w:val="00E57179"/>
    <w:rsid w:val="00E5751A"/>
    <w:rsid w:val="00E57E26"/>
    <w:rsid w:val="00E669B0"/>
    <w:rsid w:val="00E66A66"/>
    <w:rsid w:val="00E66A6E"/>
    <w:rsid w:val="00E66AF2"/>
    <w:rsid w:val="00E67122"/>
    <w:rsid w:val="00E7195F"/>
    <w:rsid w:val="00E72EF2"/>
    <w:rsid w:val="00E730C3"/>
    <w:rsid w:val="00E7370A"/>
    <w:rsid w:val="00E748A2"/>
    <w:rsid w:val="00E7522A"/>
    <w:rsid w:val="00E7563B"/>
    <w:rsid w:val="00E758AC"/>
    <w:rsid w:val="00E75EFC"/>
    <w:rsid w:val="00E805BC"/>
    <w:rsid w:val="00E812AF"/>
    <w:rsid w:val="00E816DF"/>
    <w:rsid w:val="00E81CD8"/>
    <w:rsid w:val="00E85841"/>
    <w:rsid w:val="00E85B5B"/>
    <w:rsid w:val="00E87BCD"/>
    <w:rsid w:val="00E90C95"/>
    <w:rsid w:val="00E92741"/>
    <w:rsid w:val="00E92EFE"/>
    <w:rsid w:val="00E93167"/>
    <w:rsid w:val="00E93C78"/>
    <w:rsid w:val="00E96F3E"/>
    <w:rsid w:val="00E9723F"/>
    <w:rsid w:val="00EA0FFE"/>
    <w:rsid w:val="00EA2E81"/>
    <w:rsid w:val="00EA539D"/>
    <w:rsid w:val="00EA710E"/>
    <w:rsid w:val="00EA7240"/>
    <w:rsid w:val="00EA7943"/>
    <w:rsid w:val="00EB01C3"/>
    <w:rsid w:val="00EB647F"/>
    <w:rsid w:val="00EC085C"/>
    <w:rsid w:val="00EC0BAB"/>
    <w:rsid w:val="00EC0D6A"/>
    <w:rsid w:val="00EC18D7"/>
    <w:rsid w:val="00EC3236"/>
    <w:rsid w:val="00EC32A7"/>
    <w:rsid w:val="00EC3D09"/>
    <w:rsid w:val="00EC3E8A"/>
    <w:rsid w:val="00EC3EEB"/>
    <w:rsid w:val="00EC4C38"/>
    <w:rsid w:val="00EC581A"/>
    <w:rsid w:val="00ED0788"/>
    <w:rsid w:val="00ED0F71"/>
    <w:rsid w:val="00ED3CEE"/>
    <w:rsid w:val="00ED4422"/>
    <w:rsid w:val="00ED54D1"/>
    <w:rsid w:val="00ED5C77"/>
    <w:rsid w:val="00ED6169"/>
    <w:rsid w:val="00EE0020"/>
    <w:rsid w:val="00EE1A12"/>
    <w:rsid w:val="00EE3903"/>
    <w:rsid w:val="00EE50F1"/>
    <w:rsid w:val="00EE54AE"/>
    <w:rsid w:val="00EE693A"/>
    <w:rsid w:val="00EE69A1"/>
    <w:rsid w:val="00EE70D7"/>
    <w:rsid w:val="00EF00F8"/>
    <w:rsid w:val="00EF1ACE"/>
    <w:rsid w:val="00EF1F28"/>
    <w:rsid w:val="00EF389D"/>
    <w:rsid w:val="00F00EA5"/>
    <w:rsid w:val="00F010CE"/>
    <w:rsid w:val="00F0158B"/>
    <w:rsid w:val="00F01E7F"/>
    <w:rsid w:val="00F02081"/>
    <w:rsid w:val="00F065AD"/>
    <w:rsid w:val="00F06EFE"/>
    <w:rsid w:val="00F075B2"/>
    <w:rsid w:val="00F07E62"/>
    <w:rsid w:val="00F10528"/>
    <w:rsid w:val="00F10E2D"/>
    <w:rsid w:val="00F12018"/>
    <w:rsid w:val="00F13DE8"/>
    <w:rsid w:val="00F14AA1"/>
    <w:rsid w:val="00F1578E"/>
    <w:rsid w:val="00F16297"/>
    <w:rsid w:val="00F174B2"/>
    <w:rsid w:val="00F17CE9"/>
    <w:rsid w:val="00F17F8D"/>
    <w:rsid w:val="00F23FBE"/>
    <w:rsid w:val="00F2455C"/>
    <w:rsid w:val="00F2537D"/>
    <w:rsid w:val="00F2765A"/>
    <w:rsid w:val="00F27C98"/>
    <w:rsid w:val="00F30A13"/>
    <w:rsid w:val="00F313D2"/>
    <w:rsid w:val="00F31D31"/>
    <w:rsid w:val="00F3455E"/>
    <w:rsid w:val="00F34A2F"/>
    <w:rsid w:val="00F3648F"/>
    <w:rsid w:val="00F371E9"/>
    <w:rsid w:val="00F37A14"/>
    <w:rsid w:val="00F37F30"/>
    <w:rsid w:val="00F40A3A"/>
    <w:rsid w:val="00F41393"/>
    <w:rsid w:val="00F41C86"/>
    <w:rsid w:val="00F41DD7"/>
    <w:rsid w:val="00F4207D"/>
    <w:rsid w:val="00F421A5"/>
    <w:rsid w:val="00F4259D"/>
    <w:rsid w:val="00F43D45"/>
    <w:rsid w:val="00F441A1"/>
    <w:rsid w:val="00F44849"/>
    <w:rsid w:val="00F50E2B"/>
    <w:rsid w:val="00F52126"/>
    <w:rsid w:val="00F52811"/>
    <w:rsid w:val="00F52AE7"/>
    <w:rsid w:val="00F52B9F"/>
    <w:rsid w:val="00F54CEE"/>
    <w:rsid w:val="00F57B39"/>
    <w:rsid w:val="00F61861"/>
    <w:rsid w:val="00F64188"/>
    <w:rsid w:val="00F64837"/>
    <w:rsid w:val="00F64DC7"/>
    <w:rsid w:val="00F65344"/>
    <w:rsid w:val="00F65E4C"/>
    <w:rsid w:val="00F66B90"/>
    <w:rsid w:val="00F704B6"/>
    <w:rsid w:val="00F72087"/>
    <w:rsid w:val="00F72AB5"/>
    <w:rsid w:val="00F74ADC"/>
    <w:rsid w:val="00F75563"/>
    <w:rsid w:val="00F76124"/>
    <w:rsid w:val="00F76463"/>
    <w:rsid w:val="00F77BFF"/>
    <w:rsid w:val="00F80C58"/>
    <w:rsid w:val="00F80FC1"/>
    <w:rsid w:val="00F818B9"/>
    <w:rsid w:val="00F83924"/>
    <w:rsid w:val="00F83926"/>
    <w:rsid w:val="00F83C5B"/>
    <w:rsid w:val="00F8653C"/>
    <w:rsid w:val="00F92A4A"/>
    <w:rsid w:val="00F945F1"/>
    <w:rsid w:val="00F94BD7"/>
    <w:rsid w:val="00F955E5"/>
    <w:rsid w:val="00F95600"/>
    <w:rsid w:val="00F95EED"/>
    <w:rsid w:val="00F97969"/>
    <w:rsid w:val="00F979AF"/>
    <w:rsid w:val="00F97AEA"/>
    <w:rsid w:val="00F97D6A"/>
    <w:rsid w:val="00FA221C"/>
    <w:rsid w:val="00FA53E4"/>
    <w:rsid w:val="00FA712E"/>
    <w:rsid w:val="00FA72E5"/>
    <w:rsid w:val="00FA7A6B"/>
    <w:rsid w:val="00FB02AD"/>
    <w:rsid w:val="00FB0453"/>
    <w:rsid w:val="00FB1D0E"/>
    <w:rsid w:val="00FB272E"/>
    <w:rsid w:val="00FB3EBE"/>
    <w:rsid w:val="00FB49AC"/>
    <w:rsid w:val="00FB62A1"/>
    <w:rsid w:val="00FB6CC5"/>
    <w:rsid w:val="00FC2642"/>
    <w:rsid w:val="00FC3742"/>
    <w:rsid w:val="00FC3979"/>
    <w:rsid w:val="00FC4F77"/>
    <w:rsid w:val="00FC4FEC"/>
    <w:rsid w:val="00FC5282"/>
    <w:rsid w:val="00FC5290"/>
    <w:rsid w:val="00FC6008"/>
    <w:rsid w:val="00FC647E"/>
    <w:rsid w:val="00FD2E63"/>
    <w:rsid w:val="00FD3120"/>
    <w:rsid w:val="00FD4A8C"/>
    <w:rsid w:val="00FD54D1"/>
    <w:rsid w:val="00FD6EAB"/>
    <w:rsid w:val="00FD799E"/>
    <w:rsid w:val="00FD7C3F"/>
    <w:rsid w:val="00FD7D9A"/>
    <w:rsid w:val="00FE07BE"/>
    <w:rsid w:val="00FE17D0"/>
    <w:rsid w:val="00FE74C6"/>
    <w:rsid w:val="00FF1A15"/>
    <w:rsid w:val="00FF2650"/>
    <w:rsid w:val="00FF2EF8"/>
    <w:rsid w:val="00FF3039"/>
    <w:rsid w:val="00FF5084"/>
    <w:rsid w:val="00FF50D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1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DE TESIS"/>
    <w:qFormat/>
    <w:rsid w:val="00572708"/>
    <w:pPr>
      <w:spacing w:before="240" w:after="240" w:line="360" w:lineRule="auto"/>
      <w:jc w:val="both"/>
    </w:pPr>
    <w:rPr>
      <w:rFonts w:ascii="Arial" w:hAnsi="Arial"/>
      <w:sz w:val="24"/>
      <w:szCs w:val="22"/>
      <w:lang w:val="es-ES" w:eastAsia="en-US"/>
    </w:rPr>
  </w:style>
  <w:style w:type="paragraph" w:styleId="Heading1">
    <w:name w:val="heading 1"/>
    <w:basedOn w:val="Normal"/>
    <w:next w:val="Normal"/>
    <w:link w:val="Heading1Char"/>
    <w:uiPriority w:val="9"/>
    <w:qFormat/>
    <w:rsid w:val="00AE11DC"/>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semiHidden/>
    <w:unhideWhenUsed/>
    <w:qFormat/>
    <w:rsid w:val="00C40DEA"/>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semiHidden/>
    <w:unhideWhenUsed/>
    <w:qFormat/>
    <w:rsid w:val="00C40DEA"/>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AE11DC"/>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AE11DC"/>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E11DC"/>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E11DC"/>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E11DC"/>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E11DC"/>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40DEA"/>
    <w:rPr>
      <w:rFonts w:ascii="Cambria" w:eastAsia="Times New Roman" w:hAnsi="Cambria"/>
      <w:b/>
      <w:bCs/>
      <w:color w:val="4F81BD"/>
      <w:sz w:val="26"/>
      <w:szCs w:val="26"/>
      <w:lang w:val="es-ES" w:eastAsia="en-US"/>
    </w:rPr>
  </w:style>
  <w:style w:type="character" w:customStyle="1" w:styleId="Heading3Char">
    <w:name w:val="Heading 3 Char"/>
    <w:basedOn w:val="DefaultParagraphFont"/>
    <w:link w:val="Heading3"/>
    <w:uiPriority w:val="9"/>
    <w:semiHidden/>
    <w:rsid w:val="00C40DEA"/>
    <w:rPr>
      <w:rFonts w:ascii="Cambria" w:eastAsia="Times New Roman" w:hAnsi="Cambria"/>
      <w:b/>
      <w:bCs/>
      <w:color w:val="4F81BD"/>
      <w:sz w:val="24"/>
      <w:szCs w:val="22"/>
      <w:lang w:val="es-ES" w:eastAsia="en-US"/>
    </w:rPr>
  </w:style>
  <w:style w:type="paragraph" w:styleId="NormalWeb">
    <w:name w:val="Normal (Web)"/>
    <w:basedOn w:val="Normal"/>
    <w:uiPriority w:val="99"/>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styleId="Hyperlink">
    <w:name w:val="Hyperlink"/>
    <w:basedOn w:val="DefaultParagraphFont"/>
    <w:uiPriority w:val="99"/>
    <w:unhideWhenUsed/>
    <w:rsid w:val="00C40DEA"/>
    <w:rPr>
      <w:color w:val="0000FF"/>
      <w:u w:val="single"/>
    </w:rPr>
  </w:style>
  <w:style w:type="paragraph" w:styleId="BodyText">
    <w:name w:val="Body Text"/>
    <w:basedOn w:val="Normal"/>
    <w:link w:val="BodyTextChar"/>
    <w:uiPriority w:val="99"/>
    <w:semiHidden/>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customStyle="1" w:styleId="BodyTextChar">
    <w:name w:val="Body Text Char"/>
    <w:basedOn w:val="DefaultParagraphFont"/>
    <w:link w:val="BodyText"/>
    <w:uiPriority w:val="99"/>
    <w:semiHidden/>
    <w:rsid w:val="00C40DEA"/>
    <w:rPr>
      <w:rFonts w:ascii="Times New Roman" w:eastAsia="Times New Roman" w:hAnsi="Times New Roman" w:cs="Times New Roman"/>
      <w:sz w:val="24"/>
      <w:szCs w:val="24"/>
      <w:lang w:eastAsia="es-ES"/>
    </w:rPr>
  </w:style>
  <w:style w:type="paragraph" w:styleId="BalloonText">
    <w:name w:val="Balloon Text"/>
    <w:basedOn w:val="Normal"/>
    <w:link w:val="BalloonTextChar"/>
    <w:uiPriority w:val="99"/>
    <w:semiHidden/>
    <w:unhideWhenUsed/>
    <w:rsid w:val="00C40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DEA"/>
    <w:rPr>
      <w:rFonts w:ascii="Tahoma" w:hAnsi="Tahoma" w:cs="Tahoma"/>
      <w:sz w:val="16"/>
      <w:szCs w:val="16"/>
    </w:rPr>
  </w:style>
  <w:style w:type="paragraph" w:styleId="ListParagraph">
    <w:name w:val="List Paragraph"/>
    <w:basedOn w:val="Normal"/>
    <w:link w:val="ListParagraphChar"/>
    <w:uiPriority w:val="34"/>
    <w:qFormat/>
    <w:rsid w:val="008226FC"/>
    <w:pPr>
      <w:ind w:left="720"/>
      <w:contextualSpacing/>
    </w:pPr>
  </w:style>
  <w:style w:type="paragraph" w:styleId="NoSpacing">
    <w:name w:val="No Spacing"/>
    <w:uiPriority w:val="1"/>
    <w:qFormat/>
    <w:rsid w:val="00E079D7"/>
    <w:rPr>
      <w:sz w:val="22"/>
      <w:szCs w:val="22"/>
      <w:lang w:val="es-ES" w:eastAsia="en-US"/>
    </w:rPr>
  </w:style>
  <w:style w:type="paragraph" w:styleId="Header">
    <w:name w:val="header"/>
    <w:basedOn w:val="Normal"/>
    <w:link w:val="HeaderChar"/>
    <w:uiPriority w:val="99"/>
    <w:unhideWhenUsed/>
    <w:rsid w:val="00AE11DC"/>
    <w:pPr>
      <w:tabs>
        <w:tab w:val="center" w:pos="4252"/>
        <w:tab w:val="right" w:pos="8504"/>
      </w:tabs>
      <w:spacing w:after="0" w:line="240" w:lineRule="auto"/>
    </w:pPr>
  </w:style>
  <w:style w:type="character" w:customStyle="1" w:styleId="HeaderChar">
    <w:name w:val="Header Char"/>
    <w:basedOn w:val="DefaultParagraphFont"/>
    <w:link w:val="Header"/>
    <w:uiPriority w:val="99"/>
    <w:rsid w:val="00AE11DC"/>
  </w:style>
  <w:style w:type="paragraph" w:styleId="Footer">
    <w:name w:val="footer"/>
    <w:basedOn w:val="Normal"/>
    <w:link w:val="FooterChar"/>
    <w:uiPriority w:val="99"/>
    <w:unhideWhenUsed/>
    <w:rsid w:val="00AE11DC"/>
    <w:pPr>
      <w:tabs>
        <w:tab w:val="center" w:pos="4252"/>
        <w:tab w:val="right" w:pos="8504"/>
      </w:tabs>
      <w:spacing w:after="0" w:line="240" w:lineRule="auto"/>
    </w:pPr>
  </w:style>
  <w:style w:type="character" w:customStyle="1" w:styleId="FooterChar">
    <w:name w:val="Footer Char"/>
    <w:basedOn w:val="DefaultParagraphFont"/>
    <w:link w:val="Footer"/>
    <w:uiPriority w:val="99"/>
    <w:rsid w:val="00AE11DC"/>
  </w:style>
  <w:style w:type="character" w:customStyle="1" w:styleId="Heading1Char">
    <w:name w:val="Heading 1 Char"/>
    <w:basedOn w:val="DefaultParagraphFont"/>
    <w:link w:val="Heading1"/>
    <w:uiPriority w:val="9"/>
    <w:rsid w:val="00AE11DC"/>
    <w:rPr>
      <w:rFonts w:ascii="Cambria" w:eastAsia="Times New Roman" w:hAnsi="Cambria"/>
      <w:b/>
      <w:bCs/>
      <w:color w:val="365F91"/>
      <w:sz w:val="28"/>
      <w:szCs w:val="28"/>
      <w:lang w:val="es-ES" w:eastAsia="en-US"/>
    </w:rPr>
  </w:style>
  <w:style w:type="character" w:customStyle="1" w:styleId="Heading4Char">
    <w:name w:val="Heading 4 Char"/>
    <w:basedOn w:val="DefaultParagraphFont"/>
    <w:link w:val="Heading4"/>
    <w:uiPriority w:val="9"/>
    <w:semiHidden/>
    <w:rsid w:val="00AE11DC"/>
    <w:rPr>
      <w:rFonts w:ascii="Cambria" w:eastAsia="Times New Roman" w:hAnsi="Cambria"/>
      <w:b/>
      <w:bCs/>
      <w:i/>
      <w:iCs/>
      <w:color w:val="4F81BD"/>
      <w:sz w:val="24"/>
      <w:szCs w:val="22"/>
      <w:lang w:val="es-ES" w:eastAsia="en-US"/>
    </w:rPr>
  </w:style>
  <w:style w:type="character" w:customStyle="1" w:styleId="Heading5Char">
    <w:name w:val="Heading 5 Char"/>
    <w:basedOn w:val="DefaultParagraphFont"/>
    <w:link w:val="Heading5"/>
    <w:uiPriority w:val="9"/>
    <w:semiHidden/>
    <w:rsid w:val="00AE11DC"/>
    <w:rPr>
      <w:rFonts w:ascii="Cambria" w:eastAsia="Times New Roman" w:hAnsi="Cambria"/>
      <w:color w:val="243F60"/>
      <w:sz w:val="24"/>
      <w:szCs w:val="22"/>
      <w:lang w:val="es-ES" w:eastAsia="en-US"/>
    </w:rPr>
  </w:style>
  <w:style w:type="character" w:customStyle="1" w:styleId="Heading6Char">
    <w:name w:val="Heading 6 Char"/>
    <w:basedOn w:val="DefaultParagraphFont"/>
    <w:link w:val="Heading6"/>
    <w:uiPriority w:val="9"/>
    <w:semiHidden/>
    <w:rsid w:val="00AE11DC"/>
    <w:rPr>
      <w:rFonts w:ascii="Cambria" w:eastAsia="Times New Roman" w:hAnsi="Cambria"/>
      <w:i/>
      <w:iCs/>
      <w:color w:val="243F60"/>
      <w:sz w:val="24"/>
      <w:szCs w:val="22"/>
      <w:lang w:val="es-ES" w:eastAsia="en-US"/>
    </w:rPr>
  </w:style>
  <w:style w:type="character" w:customStyle="1" w:styleId="Heading7Char">
    <w:name w:val="Heading 7 Char"/>
    <w:basedOn w:val="DefaultParagraphFont"/>
    <w:link w:val="Heading7"/>
    <w:uiPriority w:val="9"/>
    <w:semiHidden/>
    <w:rsid w:val="00AE11DC"/>
    <w:rPr>
      <w:rFonts w:ascii="Cambria" w:eastAsia="Times New Roman" w:hAnsi="Cambria"/>
      <w:i/>
      <w:iCs/>
      <w:color w:val="404040"/>
      <w:sz w:val="24"/>
      <w:szCs w:val="22"/>
      <w:lang w:val="es-ES" w:eastAsia="en-US"/>
    </w:rPr>
  </w:style>
  <w:style w:type="character" w:customStyle="1" w:styleId="Heading8Char">
    <w:name w:val="Heading 8 Char"/>
    <w:basedOn w:val="DefaultParagraphFont"/>
    <w:link w:val="Heading8"/>
    <w:uiPriority w:val="9"/>
    <w:semiHidden/>
    <w:rsid w:val="00AE11DC"/>
    <w:rPr>
      <w:rFonts w:ascii="Cambria" w:eastAsia="Times New Roman" w:hAnsi="Cambria"/>
      <w:color w:val="404040"/>
      <w:lang w:val="es-ES" w:eastAsia="en-US"/>
    </w:rPr>
  </w:style>
  <w:style w:type="character" w:customStyle="1" w:styleId="Heading9Char">
    <w:name w:val="Heading 9 Char"/>
    <w:basedOn w:val="DefaultParagraphFont"/>
    <w:link w:val="Heading9"/>
    <w:uiPriority w:val="9"/>
    <w:semiHidden/>
    <w:rsid w:val="00AE11DC"/>
    <w:rPr>
      <w:rFonts w:ascii="Cambria" w:eastAsia="Times New Roman" w:hAnsi="Cambria"/>
      <w:i/>
      <w:iCs/>
      <w:color w:val="404040"/>
      <w:lang w:val="es-ES" w:eastAsia="en-US"/>
    </w:rPr>
  </w:style>
  <w:style w:type="numbering" w:customStyle="1" w:styleId="TESIS">
    <w:name w:val="TESIS"/>
    <w:uiPriority w:val="99"/>
    <w:rsid w:val="00E31C46"/>
    <w:pPr>
      <w:numPr>
        <w:numId w:val="2"/>
      </w:numPr>
    </w:pPr>
  </w:style>
  <w:style w:type="numbering" w:customStyle="1" w:styleId="TESISOK">
    <w:name w:val="TESIS OK"/>
    <w:uiPriority w:val="99"/>
    <w:rsid w:val="00D46981"/>
    <w:pPr>
      <w:numPr>
        <w:numId w:val="3"/>
      </w:numPr>
    </w:pPr>
  </w:style>
  <w:style w:type="paragraph" w:styleId="TOCHeading">
    <w:name w:val="TOC Heading"/>
    <w:basedOn w:val="Heading1"/>
    <w:next w:val="Normal"/>
    <w:uiPriority w:val="39"/>
    <w:semiHidden/>
    <w:unhideWhenUsed/>
    <w:qFormat/>
    <w:rsid w:val="00D118A0"/>
    <w:pPr>
      <w:numPr>
        <w:numId w:val="0"/>
      </w:numPr>
      <w:outlineLvl w:val="9"/>
    </w:pPr>
  </w:style>
  <w:style w:type="paragraph" w:customStyle="1" w:styleId="cap">
    <w:name w:val="cap"/>
    <w:basedOn w:val="Normal"/>
    <w:next w:val="Normal"/>
    <w:link w:val="capCar"/>
    <w:rsid w:val="00D118A0"/>
    <w:pPr>
      <w:spacing w:before="100" w:beforeAutospacing="1" w:after="100" w:afterAutospacing="1"/>
      <w:outlineLvl w:val="0"/>
    </w:pPr>
    <w:rPr>
      <w:rFonts w:ascii="Times New Roman" w:hAnsi="Times New Roman"/>
      <w:b/>
      <w:sz w:val="28"/>
      <w:szCs w:val="28"/>
    </w:rPr>
  </w:style>
  <w:style w:type="paragraph" w:styleId="TOC1">
    <w:name w:val="toc 1"/>
    <w:basedOn w:val="Normal"/>
    <w:next w:val="Normal"/>
    <w:autoRedefine/>
    <w:uiPriority w:val="39"/>
    <w:unhideWhenUsed/>
    <w:qFormat/>
    <w:rsid w:val="0078533E"/>
    <w:pPr>
      <w:tabs>
        <w:tab w:val="right" w:leader="dot" w:pos="8777"/>
      </w:tabs>
      <w:jc w:val="center"/>
    </w:pPr>
    <w:rPr>
      <w:b/>
      <w:noProof/>
    </w:rPr>
  </w:style>
  <w:style w:type="paragraph" w:styleId="DocumentMap">
    <w:name w:val="Document Map"/>
    <w:basedOn w:val="Normal"/>
    <w:link w:val="DocumentMapChar"/>
    <w:uiPriority w:val="99"/>
    <w:semiHidden/>
    <w:unhideWhenUsed/>
    <w:rsid w:val="00D118A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18A0"/>
    <w:rPr>
      <w:rFonts w:ascii="Tahoma" w:hAnsi="Tahoma" w:cs="Tahoma"/>
      <w:sz w:val="16"/>
      <w:szCs w:val="16"/>
    </w:rPr>
  </w:style>
  <w:style w:type="paragraph" w:customStyle="1" w:styleId="1">
    <w:name w:val="1"/>
    <w:basedOn w:val="ListParagraph"/>
    <w:link w:val="1Car"/>
    <w:uiPriority w:val="99"/>
    <w:qFormat/>
    <w:rsid w:val="003361F2"/>
    <w:pPr>
      <w:numPr>
        <w:numId w:val="4"/>
      </w:numPr>
      <w:contextualSpacing w:val="0"/>
      <w:jc w:val="center"/>
      <w:outlineLvl w:val="0"/>
    </w:pPr>
    <w:rPr>
      <w:rFonts w:ascii="Times New Roman" w:hAnsi="Times New Roman"/>
      <w:b/>
      <w:sz w:val="28"/>
      <w:szCs w:val="28"/>
    </w:rPr>
  </w:style>
  <w:style w:type="paragraph" w:customStyle="1" w:styleId="11">
    <w:name w:val="1.1"/>
    <w:basedOn w:val="cap"/>
    <w:link w:val="11Car"/>
    <w:uiPriority w:val="99"/>
    <w:qFormat/>
    <w:rsid w:val="003361F2"/>
    <w:pPr>
      <w:numPr>
        <w:ilvl w:val="1"/>
        <w:numId w:val="4"/>
      </w:numPr>
      <w:outlineLvl w:val="1"/>
    </w:pPr>
  </w:style>
  <w:style w:type="character" w:customStyle="1" w:styleId="ListParagraphChar">
    <w:name w:val="List Paragraph Char"/>
    <w:basedOn w:val="DefaultParagraphFont"/>
    <w:link w:val="ListParagraph"/>
    <w:uiPriority w:val="34"/>
    <w:rsid w:val="003361F2"/>
    <w:rPr>
      <w:rFonts w:ascii="Arial" w:hAnsi="Arial"/>
      <w:sz w:val="24"/>
    </w:rPr>
  </w:style>
  <w:style w:type="character" w:customStyle="1" w:styleId="1Car">
    <w:name w:val="1 Car"/>
    <w:basedOn w:val="ListParagraphChar"/>
    <w:link w:val="1"/>
    <w:uiPriority w:val="99"/>
    <w:rsid w:val="003361F2"/>
    <w:rPr>
      <w:rFonts w:ascii="Times New Roman" w:hAnsi="Times New Roman"/>
      <w:b/>
      <w:sz w:val="28"/>
      <w:szCs w:val="28"/>
      <w:lang w:val="es-ES" w:eastAsia="en-US"/>
    </w:rPr>
  </w:style>
  <w:style w:type="paragraph" w:customStyle="1" w:styleId="111">
    <w:name w:val="1.1.1"/>
    <w:basedOn w:val="ListParagraph"/>
    <w:link w:val="111Car"/>
    <w:autoRedefine/>
    <w:qFormat/>
    <w:rsid w:val="008E7EF7"/>
    <w:pPr>
      <w:numPr>
        <w:ilvl w:val="2"/>
        <w:numId w:val="4"/>
      </w:numPr>
      <w:ind w:left="0"/>
      <w:contextualSpacing w:val="0"/>
      <w:outlineLvl w:val="2"/>
    </w:pPr>
    <w:rPr>
      <w:rFonts w:ascii="Times New Roman" w:eastAsia="Times New Roman" w:hAnsi="Times New Roman"/>
      <w:b/>
      <w:bCs/>
      <w:szCs w:val="24"/>
      <w:lang w:eastAsia="es-ES"/>
    </w:rPr>
  </w:style>
  <w:style w:type="character" w:customStyle="1" w:styleId="capCar">
    <w:name w:val="cap Car"/>
    <w:basedOn w:val="DefaultParagraphFont"/>
    <w:link w:val="cap"/>
    <w:rsid w:val="003361F2"/>
    <w:rPr>
      <w:rFonts w:ascii="Times New Roman" w:hAnsi="Times New Roman" w:cs="Times New Roman"/>
      <w:b/>
      <w:sz w:val="28"/>
      <w:szCs w:val="28"/>
    </w:rPr>
  </w:style>
  <w:style w:type="character" w:customStyle="1" w:styleId="11Car">
    <w:name w:val="1.1 Car"/>
    <w:basedOn w:val="capCar"/>
    <w:link w:val="11"/>
    <w:uiPriority w:val="99"/>
    <w:rsid w:val="003361F2"/>
    <w:rPr>
      <w:rFonts w:ascii="Times New Roman" w:hAnsi="Times New Roman" w:cs="Times New Roman"/>
      <w:b/>
      <w:sz w:val="28"/>
      <w:szCs w:val="28"/>
      <w:lang w:val="es-ES" w:eastAsia="en-US"/>
    </w:rPr>
  </w:style>
  <w:style w:type="paragraph" w:customStyle="1" w:styleId="1111">
    <w:name w:val="1.1.1.1"/>
    <w:basedOn w:val="ListParagraph"/>
    <w:link w:val="1111Car"/>
    <w:uiPriority w:val="99"/>
    <w:qFormat/>
    <w:rsid w:val="00834D4E"/>
    <w:pPr>
      <w:numPr>
        <w:ilvl w:val="3"/>
        <w:numId w:val="4"/>
      </w:numPr>
      <w:ind w:left="0"/>
      <w:contextualSpacing w:val="0"/>
      <w:outlineLvl w:val="3"/>
    </w:pPr>
    <w:rPr>
      <w:rFonts w:ascii="Times New Roman" w:eastAsia="Times New Roman" w:hAnsi="Times New Roman"/>
      <w:b/>
      <w:bCs/>
      <w:szCs w:val="24"/>
      <w:lang w:eastAsia="es-ES"/>
    </w:rPr>
  </w:style>
  <w:style w:type="character" w:customStyle="1" w:styleId="111Car">
    <w:name w:val="1.1.1 Car"/>
    <w:basedOn w:val="ListParagraphChar"/>
    <w:link w:val="111"/>
    <w:rsid w:val="008E7EF7"/>
    <w:rPr>
      <w:rFonts w:ascii="Times New Roman" w:eastAsia="Times New Roman" w:hAnsi="Times New Roman"/>
      <w:b/>
      <w:bCs/>
      <w:sz w:val="24"/>
      <w:szCs w:val="24"/>
      <w:lang w:val="es-ES" w:eastAsia="es-ES"/>
    </w:rPr>
  </w:style>
  <w:style w:type="paragraph" w:styleId="TOC2">
    <w:name w:val="toc 2"/>
    <w:basedOn w:val="Normal"/>
    <w:next w:val="Normal"/>
    <w:autoRedefine/>
    <w:uiPriority w:val="39"/>
    <w:unhideWhenUsed/>
    <w:qFormat/>
    <w:rsid w:val="007F17B6"/>
    <w:pPr>
      <w:spacing w:after="100"/>
      <w:jc w:val="center"/>
    </w:pPr>
    <w:rPr>
      <w:sz w:val="22"/>
    </w:rPr>
  </w:style>
  <w:style w:type="character" w:customStyle="1" w:styleId="1111Car">
    <w:name w:val="1.1.1.1 Car"/>
    <w:basedOn w:val="ListParagraphChar"/>
    <w:link w:val="1111"/>
    <w:uiPriority w:val="99"/>
    <w:rsid w:val="00834D4E"/>
    <w:rPr>
      <w:rFonts w:ascii="Times New Roman" w:eastAsia="Times New Roman" w:hAnsi="Times New Roman"/>
      <w:b/>
      <w:bCs/>
      <w:sz w:val="24"/>
      <w:szCs w:val="24"/>
      <w:lang w:val="es-ES" w:eastAsia="es-ES"/>
    </w:rPr>
  </w:style>
  <w:style w:type="paragraph" w:styleId="TOC3">
    <w:name w:val="toc 3"/>
    <w:basedOn w:val="Normal"/>
    <w:next w:val="Normal"/>
    <w:autoRedefine/>
    <w:uiPriority w:val="39"/>
    <w:unhideWhenUsed/>
    <w:qFormat/>
    <w:rsid w:val="00834D4E"/>
    <w:pPr>
      <w:spacing w:after="100"/>
      <w:ind w:left="480"/>
    </w:pPr>
  </w:style>
  <w:style w:type="paragraph" w:styleId="TOC4">
    <w:name w:val="toc 4"/>
    <w:basedOn w:val="Normal"/>
    <w:next w:val="Normal"/>
    <w:autoRedefine/>
    <w:uiPriority w:val="39"/>
    <w:unhideWhenUsed/>
    <w:rsid w:val="0055328B"/>
    <w:pPr>
      <w:tabs>
        <w:tab w:val="right" w:leader="dot" w:pos="8777"/>
      </w:tabs>
      <w:spacing w:after="100"/>
    </w:pPr>
    <w:rPr>
      <w:noProof/>
      <w:sz w:val="22"/>
      <w:lang w:eastAsia="es-ES"/>
    </w:rPr>
  </w:style>
  <w:style w:type="paragraph" w:styleId="EndnoteText">
    <w:name w:val="endnote text"/>
    <w:basedOn w:val="Normal"/>
    <w:link w:val="EndnoteTextChar"/>
    <w:uiPriority w:val="99"/>
    <w:semiHidden/>
    <w:unhideWhenUsed/>
    <w:rsid w:val="0009067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9067A"/>
    <w:rPr>
      <w:rFonts w:ascii="Arial" w:hAnsi="Arial"/>
      <w:sz w:val="20"/>
      <w:szCs w:val="20"/>
    </w:rPr>
  </w:style>
  <w:style w:type="character" w:styleId="EndnoteReference">
    <w:name w:val="endnote reference"/>
    <w:basedOn w:val="DefaultParagraphFont"/>
    <w:uiPriority w:val="99"/>
    <w:semiHidden/>
    <w:unhideWhenUsed/>
    <w:rsid w:val="0009067A"/>
    <w:rPr>
      <w:vertAlign w:val="superscript"/>
    </w:rPr>
  </w:style>
  <w:style w:type="paragraph" w:styleId="FootnoteText">
    <w:name w:val="footnote text"/>
    <w:basedOn w:val="Normal"/>
    <w:link w:val="FootnoteTextChar"/>
    <w:uiPriority w:val="99"/>
    <w:semiHidden/>
    <w:unhideWhenUsed/>
    <w:rsid w:val="0009067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9067A"/>
    <w:rPr>
      <w:rFonts w:ascii="Arial" w:hAnsi="Arial"/>
      <w:sz w:val="20"/>
      <w:szCs w:val="20"/>
    </w:rPr>
  </w:style>
  <w:style w:type="character" w:styleId="FootnoteReference">
    <w:name w:val="footnote reference"/>
    <w:basedOn w:val="DefaultParagraphFont"/>
    <w:uiPriority w:val="99"/>
    <w:semiHidden/>
    <w:unhideWhenUsed/>
    <w:rsid w:val="0009067A"/>
    <w:rPr>
      <w:vertAlign w:val="superscript"/>
    </w:rPr>
  </w:style>
  <w:style w:type="character" w:styleId="FollowedHyperlink">
    <w:name w:val="FollowedHyperlink"/>
    <w:basedOn w:val="DefaultParagraphFont"/>
    <w:uiPriority w:val="99"/>
    <w:semiHidden/>
    <w:unhideWhenUsed/>
    <w:rsid w:val="00B9781E"/>
    <w:rPr>
      <w:color w:val="800080"/>
      <w:u w:val="single"/>
    </w:rPr>
  </w:style>
  <w:style w:type="paragraph" w:customStyle="1" w:styleId="11111">
    <w:name w:val="1.1.1.1.1"/>
    <w:basedOn w:val="1111"/>
    <w:link w:val="11111Car"/>
    <w:uiPriority w:val="99"/>
    <w:qFormat/>
    <w:rsid w:val="00AC70E7"/>
    <w:pPr>
      <w:numPr>
        <w:ilvl w:val="4"/>
      </w:numPr>
      <w:outlineLvl w:val="4"/>
    </w:pPr>
    <w:rPr>
      <w:b w:val="0"/>
      <w:i/>
    </w:rPr>
  </w:style>
  <w:style w:type="character" w:customStyle="1" w:styleId="11111Car">
    <w:name w:val="1.1.1.1.1 Car"/>
    <w:basedOn w:val="1111Car"/>
    <w:link w:val="11111"/>
    <w:uiPriority w:val="99"/>
    <w:rsid w:val="00AC70E7"/>
    <w:rPr>
      <w:rFonts w:ascii="Times New Roman" w:eastAsia="Times New Roman" w:hAnsi="Times New Roman"/>
      <w:b/>
      <w:bCs/>
      <w:i/>
      <w:sz w:val="24"/>
      <w:szCs w:val="24"/>
      <w:lang w:val="es-ES" w:eastAsia="es-ES"/>
    </w:rPr>
  </w:style>
  <w:style w:type="paragraph" w:customStyle="1" w:styleId="Default">
    <w:name w:val="Default"/>
    <w:rsid w:val="00860544"/>
    <w:pPr>
      <w:autoSpaceDE w:val="0"/>
      <w:autoSpaceDN w:val="0"/>
      <w:adjustRightInd w:val="0"/>
    </w:pPr>
    <w:rPr>
      <w:rFonts w:ascii="Times New Roman" w:hAnsi="Times New Roman"/>
      <w:color w:val="000000"/>
      <w:sz w:val="24"/>
      <w:szCs w:val="24"/>
      <w:lang w:val="es-ES" w:eastAsia="en-US"/>
    </w:rPr>
  </w:style>
  <w:style w:type="character" w:customStyle="1" w:styleId="WW8Num29z0">
    <w:name w:val="WW8Num29z0"/>
    <w:rsid w:val="008022F1"/>
    <w:rPr>
      <w:rFonts w:ascii="Symbol" w:hAnsi="Symbol" w:cs="OpenSymbol"/>
    </w:rPr>
  </w:style>
  <w:style w:type="character" w:customStyle="1" w:styleId="mw-headline">
    <w:name w:val="mw-headline"/>
    <w:basedOn w:val="DefaultParagraphFont"/>
    <w:rsid w:val="008022F1"/>
  </w:style>
  <w:style w:type="paragraph" w:styleId="TOC5">
    <w:name w:val="toc 5"/>
    <w:basedOn w:val="Normal"/>
    <w:next w:val="Normal"/>
    <w:autoRedefine/>
    <w:uiPriority w:val="39"/>
    <w:unhideWhenUsed/>
    <w:rsid w:val="00993E4E"/>
    <w:pPr>
      <w:spacing w:after="100"/>
      <w:ind w:left="960"/>
    </w:pPr>
  </w:style>
  <w:style w:type="character" w:styleId="PlaceholderText">
    <w:name w:val="Placeholder Text"/>
    <w:basedOn w:val="DefaultParagraphFont"/>
    <w:uiPriority w:val="99"/>
    <w:semiHidden/>
    <w:rsid w:val="00FB6CC5"/>
    <w:rPr>
      <w:color w:val="808080"/>
    </w:rPr>
  </w:style>
  <w:style w:type="table" w:styleId="TableGrid">
    <w:name w:val="Table Grid"/>
    <w:basedOn w:val="TableNormal"/>
    <w:uiPriority w:val="59"/>
    <w:rsid w:val="00387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4322B"/>
    <w:rPr>
      <w:b/>
      <w:bCs/>
    </w:rPr>
  </w:style>
  <w:style w:type="paragraph" w:customStyle="1" w:styleId="Estilo4">
    <w:name w:val="Estilo4"/>
    <w:basedOn w:val="Normal"/>
    <w:rsid w:val="00FB3EBE"/>
    <w:pPr>
      <w:numPr>
        <w:numId w:val="5"/>
      </w:numPr>
    </w:pPr>
  </w:style>
  <w:style w:type="character" w:customStyle="1" w:styleId="resultssummary">
    <w:name w:val="results_summary"/>
    <w:basedOn w:val="DefaultParagraphFont"/>
    <w:rsid w:val="00396C81"/>
  </w:style>
  <w:style w:type="character" w:customStyle="1" w:styleId="citation-url">
    <w:name w:val="citation-url"/>
    <w:basedOn w:val="DefaultParagraphFont"/>
    <w:rsid w:val="002F5D50"/>
  </w:style>
  <w:style w:type="character" w:styleId="Emphasis">
    <w:name w:val="Emphasis"/>
    <w:basedOn w:val="DefaultParagraphFont"/>
    <w:uiPriority w:val="20"/>
    <w:qFormat/>
    <w:rsid w:val="004A72F7"/>
    <w:rPr>
      <w:i/>
      <w:iCs/>
    </w:rPr>
  </w:style>
  <w:style w:type="character" w:customStyle="1" w:styleId="ft2">
    <w:name w:val="ft2"/>
    <w:basedOn w:val="DefaultParagraphFont"/>
    <w:rsid w:val="00D514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O DE TESIS"/>
    <w:qFormat/>
    <w:rsid w:val="00572708"/>
    <w:pPr>
      <w:spacing w:before="240" w:after="240" w:line="360" w:lineRule="auto"/>
      <w:jc w:val="both"/>
    </w:pPr>
    <w:rPr>
      <w:rFonts w:ascii="Arial" w:hAnsi="Arial"/>
      <w:sz w:val="24"/>
      <w:szCs w:val="22"/>
      <w:lang w:val="es-ES" w:eastAsia="en-US"/>
    </w:rPr>
  </w:style>
  <w:style w:type="paragraph" w:styleId="Heading1">
    <w:name w:val="heading 1"/>
    <w:basedOn w:val="Normal"/>
    <w:next w:val="Normal"/>
    <w:link w:val="Heading1Char"/>
    <w:uiPriority w:val="9"/>
    <w:qFormat/>
    <w:rsid w:val="00AE11DC"/>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semiHidden/>
    <w:unhideWhenUsed/>
    <w:qFormat/>
    <w:rsid w:val="00C40DEA"/>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semiHidden/>
    <w:unhideWhenUsed/>
    <w:qFormat/>
    <w:rsid w:val="00C40DEA"/>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AE11DC"/>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AE11DC"/>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E11DC"/>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E11DC"/>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E11DC"/>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E11DC"/>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40DEA"/>
    <w:rPr>
      <w:rFonts w:ascii="Cambria" w:eastAsia="Times New Roman" w:hAnsi="Cambria"/>
      <w:b/>
      <w:bCs/>
      <w:color w:val="4F81BD"/>
      <w:sz w:val="26"/>
      <w:szCs w:val="26"/>
      <w:lang w:val="es-ES" w:eastAsia="en-US"/>
    </w:rPr>
  </w:style>
  <w:style w:type="character" w:customStyle="1" w:styleId="Heading3Char">
    <w:name w:val="Heading 3 Char"/>
    <w:basedOn w:val="DefaultParagraphFont"/>
    <w:link w:val="Heading3"/>
    <w:uiPriority w:val="9"/>
    <w:semiHidden/>
    <w:rsid w:val="00C40DEA"/>
    <w:rPr>
      <w:rFonts w:ascii="Cambria" w:eastAsia="Times New Roman" w:hAnsi="Cambria"/>
      <w:b/>
      <w:bCs/>
      <w:color w:val="4F81BD"/>
      <w:sz w:val="24"/>
      <w:szCs w:val="22"/>
      <w:lang w:val="es-ES" w:eastAsia="en-US"/>
    </w:rPr>
  </w:style>
  <w:style w:type="paragraph" w:styleId="NormalWeb">
    <w:name w:val="Normal (Web)"/>
    <w:basedOn w:val="Normal"/>
    <w:uiPriority w:val="99"/>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styleId="Hyperlink">
    <w:name w:val="Hyperlink"/>
    <w:basedOn w:val="DefaultParagraphFont"/>
    <w:uiPriority w:val="99"/>
    <w:unhideWhenUsed/>
    <w:rsid w:val="00C40DEA"/>
    <w:rPr>
      <w:color w:val="0000FF"/>
      <w:u w:val="single"/>
    </w:rPr>
  </w:style>
  <w:style w:type="paragraph" w:styleId="BodyText">
    <w:name w:val="Body Text"/>
    <w:basedOn w:val="Normal"/>
    <w:link w:val="BodyTextChar"/>
    <w:uiPriority w:val="99"/>
    <w:semiHidden/>
    <w:unhideWhenUsed/>
    <w:rsid w:val="00C40DEA"/>
    <w:pPr>
      <w:spacing w:before="100" w:beforeAutospacing="1" w:after="100" w:afterAutospacing="1" w:line="240" w:lineRule="auto"/>
    </w:pPr>
    <w:rPr>
      <w:rFonts w:ascii="Times New Roman" w:eastAsia="Times New Roman" w:hAnsi="Times New Roman"/>
      <w:szCs w:val="24"/>
      <w:lang w:eastAsia="es-ES"/>
    </w:rPr>
  </w:style>
  <w:style w:type="character" w:customStyle="1" w:styleId="BodyTextChar">
    <w:name w:val="Body Text Char"/>
    <w:basedOn w:val="DefaultParagraphFont"/>
    <w:link w:val="BodyText"/>
    <w:uiPriority w:val="99"/>
    <w:semiHidden/>
    <w:rsid w:val="00C40DEA"/>
    <w:rPr>
      <w:rFonts w:ascii="Times New Roman" w:eastAsia="Times New Roman" w:hAnsi="Times New Roman" w:cs="Times New Roman"/>
      <w:sz w:val="24"/>
      <w:szCs w:val="24"/>
      <w:lang w:eastAsia="es-ES"/>
    </w:rPr>
  </w:style>
  <w:style w:type="paragraph" w:styleId="BalloonText">
    <w:name w:val="Balloon Text"/>
    <w:basedOn w:val="Normal"/>
    <w:link w:val="BalloonTextChar"/>
    <w:uiPriority w:val="99"/>
    <w:semiHidden/>
    <w:unhideWhenUsed/>
    <w:rsid w:val="00C40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DEA"/>
    <w:rPr>
      <w:rFonts w:ascii="Tahoma" w:hAnsi="Tahoma" w:cs="Tahoma"/>
      <w:sz w:val="16"/>
      <w:szCs w:val="16"/>
    </w:rPr>
  </w:style>
  <w:style w:type="paragraph" w:styleId="ListParagraph">
    <w:name w:val="List Paragraph"/>
    <w:basedOn w:val="Normal"/>
    <w:link w:val="ListParagraphChar"/>
    <w:uiPriority w:val="34"/>
    <w:qFormat/>
    <w:rsid w:val="008226FC"/>
    <w:pPr>
      <w:ind w:left="720"/>
      <w:contextualSpacing/>
    </w:pPr>
  </w:style>
  <w:style w:type="paragraph" w:styleId="NoSpacing">
    <w:name w:val="No Spacing"/>
    <w:uiPriority w:val="1"/>
    <w:qFormat/>
    <w:rsid w:val="00E079D7"/>
    <w:rPr>
      <w:sz w:val="22"/>
      <w:szCs w:val="22"/>
      <w:lang w:val="es-ES" w:eastAsia="en-US"/>
    </w:rPr>
  </w:style>
  <w:style w:type="paragraph" w:styleId="Header">
    <w:name w:val="header"/>
    <w:basedOn w:val="Normal"/>
    <w:link w:val="HeaderChar"/>
    <w:uiPriority w:val="99"/>
    <w:unhideWhenUsed/>
    <w:rsid w:val="00AE11DC"/>
    <w:pPr>
      <w:tabs>
        <w:tab w:val="center" w:pos="4252"/>
        <w:tab w:val="right" w:pos="8504"/>
      </w:tabs>
      <w:spacing w:after="0" w:line="240" w:lineRule="auto"/>
    </w:pPr>
  </w:style>
  <w:style w:type="character" w:customStyle="1" w:styleId="HeaderChar">
    <w:name w:val="Header Char"/>
    <w:basedOn w:val="DefaultParagraphFont"/>
    <w:link w:val="Header"/>
    <w:uiPriority w:val="99"/>
    <w:rsid w:val="00AE11DC"/>
  </w:style>
  <w:style w:type="paragraph" w:styleId="Footer">
    <w:name w:val="footer"/>
    <w:basedOn w:val="Normal"/>
    <w:link w:val="FooterChar"/>
    <w:uiPriority w:val="99"/>
    <w:unhideWhenUsed/>
    <w:rsid w:val="00AE11DC"/>
    <w:pPr>
      <w:tabs>
        <w:tab w:val="center" w:pos="4252"/>
        <w:tab w:val="right" w:pos="8504"/>
      </w:tabs>
      <w:spacing w:after="0" w:line="240" w:lineRule="auto"/>
    </w:pPr>
  </w:style>
  <w:style w:type="character" w:customStyle="1" w:styleId="FooterChar">
    <w:name w:val="Footer Char"/>
    <w:basedOn w:val="DefaultParagraphFont"/>
    <w:link w:val="Footer"/>
    <w:uiPriority w:val="99"/>
    <w:rsid w:val="00AE11DC"/>
  </w:style>
  <w:style w:type="character" w:customStyle="1" w:styleId="Heading1Char">
    <w:name w:val="Heading 1 Char"/>
    <w:basedOn w:val="DefaultParagraphFont"/>
    <w:link w:val="Heading1"/>
    <w:uiPriority w:val="9"/>
    <w:rsid w:val="00AE11DC"/>
    <w:rPr>
      <w:rFonts w:ascii="Cambria" w:eastAsia="Times New Roman" w:hAnsi="Cambria"/>
      <w:b/>
      <w:bCs/>
      <w:color w:val="365F91"/>
      <w:sz w:val="28"/>
      <w:szCs w:val="28"/>
      <w:lang w:val="es-ES" w:eastAsia="en-US"/>
    </w:rPr>
  </w:style>
  <w:style w:type="character" w:customStyle="1" w:styleId="Heading4Char">
    <w:name w:val="Heading 4 Char"/>
    <w:basedOn w:val="DefaultParagraphFont"/>
    <w:link w:val="Heading4"/>
    <w:uiPriority w:val="9"/>
    <w:semiHidden/>
    <w:rsid w:val="00AE11DC"/>
    <w:rPr>
      <w:rFonts w:ascii="Cambria" w:eastAsia="Times New Roman" w:hAnsi="Cambria"/>
      <w:b/>
      <w:bCs/>
      <w:i/>
      <w:iCs/>
      <w:color w:val="4F81BD"/>
      <w:sz w:val="24"/>
      <w:szCs w:val="22"/>
      <w:lang w:val="es-ES" w:eastAsia="en-US"/>
    </w:rPr>
  </w:style>
  <w:style w:type="character" w:customStyle="1" w:styleId="Heading5Char">
    <w:name w:val="Heading 5 Char"/>
    <w:basedOn w:val="DefaultParagraphFont"/>
    <w:link w:val="Heading5"/>
    <w:uiPriority w:val="9"/>
    <w:semiHidden/>
    <w:rsid w:val="00AE11DC"/>
    <w:rPr>
      <w:rFonts w:ascii="Cambria" w:eastAsia="Times New Roman" w:hAnsi="Cambria"/>
      <w:color w:val="243F60"/>
      <w:sz w:val="24"/>
      <w:szCs w:val="22"/>
      <w:lang w:val="es-ES" w:eastAsia="en-US"/>
    </w:rPr>
  </w:style>
  <w:style w:type="character" w:customStyle="1" w:styleId="Heading6Char">
    <w:name w:val="Heading 6 Char"/>
    <w:basedOn w:val="DefaultParagraphFont"/>
    <w:link w:val="Heading6"/>
    <w:uiPriority w:val="9"/>
    <w:semiHidden/>
    <w:rsid w:val="00AE11DC"/>
    <w:rPr>
      <w:rFonts w:ascii="Cambria" w:eastAsia="Times New Roman" w:hAnsi="Cambria"/>
      <w:i/>
      <w:iCs/>
      <w:color w:val="243F60"/>
      <w:sz w:val="24"/>
      <w:szCs w:val="22"/>
      <w:lang w:val="es-ES" w:eastAsia="en-US"/>
    </w:rPr>
  </w:style>
  <w:style w:type="character" w:customStyle="1" w:styleId="Heading7Char">
    <w:name w:val="Heading 7 Char"/>
    <w:basedOn w:val="DefaultParagraphFont"/>
    <w:link w:val="Heading7"/>
    <w:uiPriority w:val="9"/>
    <w:semiHidden/>
    <w:rsid w:val="00AE11DC"/>
    <w:rPr>
      <w:rFonts w:ascii="Cambria" w:eastAsia="Times New Roman" w:hAnsi="Cambria"/>
      <w:i/>
      <w:iCs/>
      <w:color w:val="404040"/>
      <w:sz w:val="24"/>
      <w:szCs w:val="22"/>
      <w:lang w:val="es-ES" w:eastAsia="en-US"/>
    </w:rPr>
  </w:style>
  <w:style w:type="character" w:customStyle="1" w:styleId="Heading8Char">
    <w:name w:val="Heading 8 Char"/>
    <w:basedOn w:val="DefaultParagraphFont"/>
    <w:link w:val="Heading8"/>
    <w:uiPriority w:val="9"/>
    <w:semiHidden/>
    <w:rsid w:val="00AE11DC"/>
    <w:rPr>
      <w:rFonts w:ascii="Cambria" w:eastAsia="Times New Roman" w:hAnsi="Cambria"/>
      <w:color w:val="404040"/>
      <w:lang w:val="es-ES" w:eastAsia="en-US"/>
    </w:rPr>
  </w:style>
  <w:style w:type="character" w:customStyle="1" w:styleId="Heading9Char">
    <w:name w:val="Heading 9 Char"/>
    <w:basedOn w:val="DefaultParagraphFont"/>
    <w:link w:val="Heading9"/>
    <w:uiPriority w:val="9"/>
    <w:semiHidden/>
    <w:rsid w:val="00AE11DC"/>
    <w:rPr>
      <w:rFonts w:ascii="Cambria" w:eastAsia="Times New Roman" w:hAnsi="Cambria"/>
      <w:i/>
      <w:iCs/>
      <w:color w:val="404040"/>
      <w:lang w:val="es-ES" w:eastAsia="en-US"/>
    </w:rPr>
  </w:style>
  <w:style w:type="numbering" w:customStyle="1" w:styleId="TESIS">
    <w:name w:val="TESIS"/>
    <w:uiPriority w:val="99"/>
    <w:rsid w:val="00E31C46"/>
    <w:pPr>
      <w:numPr>
        <w:numId w:val="2"/>
      </w:numPr>
    </w:pPr>
  </w:style>
  <w:style w:type="numbering" w:customStyle="1" w:styleId="TESISOK">
    <w:name w:val="TESIS OK"/>
    <w:uiPriority w:val="99"/>
    <w:rsid w:val="00D46981"/>
    <w:pPr>
      <w:numPr>
        <w:numId w:val="3"/>
      </w:numPr>
    </w:pPr>
  </w:style>
  <w:style w:type="paragraph" w:styleId="TOCHeading">
    <w:name w:val="TOC Heading"/>
    <w:basedOn w:val="Heading1"/>
    <w:next w:val="Normal"/>
    <w:uiPriority w:val="39"/>
    <w:semiHidden/>
    <w:unhideWhenUsed/>
    <w:qFormat/>
    <w:rsid w:val="00D118A0"/>
    <w:pPr>
      <w:numPr>
        <w:numId w:val="0"/>
      </w:numPr>
      <w:outlineLvl w:val="9"/>
    </w:pPr>
  </w:style>
  <w:style w:type="paragraph" w:customStyle="1" w:styleId="cap">
    <w:name w:val="cap"/>
    <w:basedOn w:val="Normal"/>
    <w:next w:val="Normal"/>
    <w:link w:val="capCar"/>
    <w:rsid w:val="00D118A0"/>
    <w:pPr>
      <w:spacing w:before="100" w:beforeAutospacing="1" w:after="100" w:afterAutospacing="1"/>
      <w:outlineLvl w:val="0"/>
    </w:pPr>
    <w:rPr>
      <w:rFonts w:ascii="Times New Roman" w:hAnsi="Times New Roman"/>
      <w:b/>
      <w:sz w:val="28"/>
      <w:szCs w:val="28"/>
    </w:rPr>
  </w:style>
  <w:style w:type="paragraph" w:styleId="TOC1">
    <w:name w:val="toc 1"/>
    <w:basedOn w:val="Normal"/>
    <w:next w:val="Normal"/>
    <w:autoRedefine/>
    <w:uiPriority w:val="39"/>
    <w:unhideWhenUsed/>
    <w:qFormat/>
    <w:rsid w:val="0078533E"/>
    <w:pPr>
      <w:tabs>
        <w:tab w:val="right" w:leader="dot" w:pos="8777"/>
      </w:tabs>
      <w:jc w:val="center"/>
    </w:pPr>
    <w:rPr>
      <w:b/>
      <w:noProof/>
    </w:rPr>
  </w:style>
  <w:style w:type="paragraph" w:styleId="DocumentMap">
    <w:name w:val="Document Map"/>
    <w:basedOn w:val="Normal"/>
    <w:link w:val="DocumentMapChar"/>
    <w:uiPriority w:val="99"/>
    <w:semiHidden/>
    <w:unhideWhenUsed/>
    <w:rsid w:val="00D118A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18A0"/>
    <w:rPr>
      <w:rFonts w:ascii="Tahoma" w:hAnsi="Tahoma" w:cs="Tahoma"/>
      <w:sz w:val="16"/>
      <w:szCs w:val="16"/>
    </w:rPr>
  </w:style>
  <w:style w:type="paragraph" w:customStyle="1" w:styleId="1">
    <w:name w:val="1"/>
    <w:basedOn w:val="ListParagraph"/>
    <w:link w:val="1Car"/>
    <w:uiPriority w:val="99"/>
    <w:qFormat/>
    <w:rsid w:val="003361F2"/>
    <w:pPr>
      <w:numPr>
        <w:numId w:val="4"/>
      </w:numPr>
      <w:contextualSpacing w:val="0"/>
      <w:jc w:val="center"/>
      <w:outlineLvl w:val="0"/>
    </w:pPr>
    <w:rPr>
      <w:rFonts w:ascii="Times New Roman" w:hAnsi="Times New Roman"/>
      <w:b/>
      <w:sz w:val="28"/>
      <w:szCs w:val="28"/>
    </w:rPr>
  </w:style>
  <w:style w:type="paragraph" w:customStyle="1" w:styleId="11">
    <w:name w:val="1.1"/>
    <w:basedOn w:val="cap"/>
    <w:link w:val="11Car"/>
    <w:uiPriority w:val="99"/>
    <w:qFormat/>
    <w:rsid w:val="003361F2"/>
    <w:pPr>
      <w:numPr>
        <w:ilvl w:val="1"/>
        <w:numId w:val="4"/>
      </w:numPr>
      <w:outlineLvl w:val="1"/>
    </w:pPr>
  </w:style>
  <w:style w:type="character" w:customStyle="1" w:styleId="ListParagraphChar">
    <w:name w:val="List Paragraph Char"/>
    <w:basedOn w:val="DefaultParagraphFont"/>
    <w:link w:val="ListParagraph"/>
    <w:uiPriority w:val="34"/>
    <w:rsid w:val="003361F2"/>
    <w:rPr>
      <w:rFonts w:ascii="Arial" w:hAnsi="Arial"/>
      <w:sz w:val="24"/>
    </w:rPr>
  </w:style>
  <w:style w:type="character" w:customStyle="1" w:styleId="1Car">
    <w:name w:val="1 Car"/>
    <w:basedOn w:val="ListParagraphChar"/>
    <w:link w:val="1"/>
    <w:uiPriority w:val="99"/>
    <w:rsid w:val="003361F2"/>
    <w:rPr>
      <w:rFonts w:ascii="Times New Roman" w:hAnsi="Times New Roman"/>
      <w:b/>
      <w:sz w:val="28"/>
      <w:szCs w:val="28"/>
      <w:lang w:val="es-ES" w:eastAsia="en-US"/>
    </w:rPr>
  </w:style>
  <w:style w:type="paragraph" w:customStyle="1" w:styleId="111">
    <w:name w:val="1.1.1"/>
    <w:basedOn w:val="ListParagraph"/>
    <w:link w:val="111Car"/>
    <w:autoRedefine/>
    <w:qFormat/>
    <w:rsid w:val="008E7EF7"/>
    <w:pPr>
      <w:numPr>
        <w:ilvl w:val="2"/>
        <w:numId w:val="4"/>
      </w:numPr>
      <w:ind w:left="0"/>
      <w:contextualSpacing w:val="0"/>
      <w:outlineLvl w:val="2"/>
    </w:pPr>
    <w:rPr>
      <w:rFonts w:ascii="Times New Roman" w:eastAsia="Times New Roman" w:hAnsi="Times New Roman"/>
      <w:b/>
      <w:bCs/>
      <w:szCs w:val="24"/>
      <w:lang w:eastAsia="es-ES"/>
    </w:rPr>
  </w:style>
  <w:style w:type="character" w:customStyle="1" w:styleId="capCar">
    <w:name w:val="cap Car"/>
    <w:basedOn w:val="DefaultParagraphFont"/>
    <w:link w:val="cap"/>
    <w:rsid w:val="003361F2"/>
    <w:rPr>
      <w:rFonts w:ascii="Times New Roman" w:hAnsi="Times New Roman" w:cs="Times New Roman"/>
      <w:b/>
      <w:sz w:val="28"/>
      <w:szCs w:val="28"/>
    </w:rPr>
  </w:style>
  <w:style w:type="character" w:customStyle="1" w:styleId="11Car">
    <w:name w:val="1.1 Car"/>
    <w:basedOn w:val="capCar"/>
    <w:link w:val="11"/>
    <w:uiPriority w:val="99"/>
    <w:rsid w:val="003361F2"/>
    <w:rPr>
      <w:rFonts w:ascii="Times New Roman" w:hAnsi="Times New Roman" w:cs="Times New Roman"/>
      <w:b/>
      <w:sz w:val="28"/>
      <w:szCs w:val="28"/>
      <w:lang w:val="es-ES" w:eastAsia="en-US"/>
    </w:rPr>
  </w:style>
  <w:style w:type="paragraph" w:customStyle="1" w:styleId="1111">
    <w:name w:val="1.1.1.1"/>
    <w:basedOn w:val="ListParagraph"/>
    <w:link w:val="1111Car"/>
    <w:uiPriority w:val="99"/>
    <w:qFormat/>
    <w:rsid w:val="00834D4E"/>
    <w:pPr>
      <w:numPr>
        <w:ilvl w:val="3"/>
        <w:numId w:val="4"/>
      </w:numPr>
      <w:ind w:left="0"/>
      <w:contextualSpacing w:val="0"/>
      <w:outlineLvl w:val="3"/>
    </w:pPr>
    <w:rPr>
      <w:rFonts w:ascii="Times New Roman" w:eastAsia="Times New Roman" w:hAnsi="Times New Roman"/>
      <w:b/>
      <w:bCs/>
      <w:szCs w:val="24"/>
      <w:lang w:eastAsia="es-ES"/>
    </w:rPr>
  </w:style>
  <w:style w:type="character" w:customStyle="1" w:styleId="111Car">
    <w:name w:val="1.1.1 Car"/>
    <w:basedOn w:val="ListParagraphChar"/>
    <w:link w:val="111"/>
    <w:rsid w:val="008E7EF7"/>
    <w:rPr>
      <w:rFonts w:ascii="Times New Roman" w:eastAsia="Times New Roman" w:hAnsi="Times New Roman"/>
      <w:b/>
      <w:bCs/>
      <w:sz w:val="24"/>
      <w:szCs w:val="24"/>
      <w:lang w:val="es-ES" w:eastAsia="es-ES"/>
    </w:rPr>
  </w:style>
  <w:style w:type="paragraph" w:styleId="TOC2">
    <w:name w:val="toc 2"/>
    <w:basedOn w:val="Normal"/>
    <w:next w:val="Normal"/>
    <w:autoRedefine/>
    <w:uiPriority w:val="39"/>
    <w:unhideWhenUsed/>
    <w:qFormat/>
    <w:rsid w:val="007F17B6"/>
    <w:pPr>
      <w:spacing w:after="100"/>
      <w:jc w:val="center"/>
    </w:pPr>
    <w:rPr>
      <w:sz w:val="22"/>
    </w:rPr>
  </w:style>
  <w:style w:type="character" w:customStyle="1" w:styleId="1111Car">
    <w:name w:val="1.1.1.1 Car"/>
    <w:basedOn w:val="ListParagraphChar"/>
    <w:link w:val="1111"/>
    <w:uiPriority w:val="99"/>
    <w:rsid w:val="00834D4E"/>
    <w:rPr>
      <w:rFonts w:ascii="Times New Roman" w:eastAsia="Times New Roman" w:hAnsi="Times New Roman"/>
      <w:b/>
      <w:bCs/>
      <w:sz w:val="24"/>
      <w:szCs w:val="24"/>
      <w:lang w:val="es-ES" w:eastAsia="es-ES"/>
    </w:rPr>
  </w:style>
  <w:style w:type="paragraph" w:styleId="TOC3">
    <w:name w:val="toc 3"/>
    <w:basedOn w:val="Normal"/>
    <w:next w:val="Normal"/>
    <w:autoRedefine/>
    <w:uiPriority w:val="39"/>
    <w:unhideWhenUsed/>
    <w:qFormat/>
    <w:rsid w:val="00834D4E"/>
    <w:pPr>
      <w:spacing w:after="100"/>
      <w:ind w:left="480"/>
    </w:pPr>
  </w:style>
  <w:style w:type="paragraph" w:styleId="TOC4">
    <w:name w:val="toc 4"/>
    <w:basedOn w:val="Normal"/>
    <w:next w:val="Normal"/>
    <w:autoRedefine/>
    <w:uiPriority w:val="39"/>
    <w:unhideWhenUsed/>
    <w:rsid w:val="0055328B"/>
    <w:pPr>
      <w:tabs>
        <w:tab w:val="right" w:leader="dot" w:pos="8777"/>
      </w:tabs>
      <w:spacing w:after="100"/>
    </w:pPr>
    <w:rPr>
      <w:noProof/>
      <w:sz w:val="22"/>
      <w:lang w:eastAsia="es-ES"/>
    </w:rPr>
  </w:style>
  <w:style w:type="paragraph" w:styleId="EndnoteText">
    <w:name w:val="endnote text"/>
    <w:basedOn w:val="Normal"/>
    <w:link w:val="EndnoteTextChar"/>
    <w:uiPriority w:val="99"/>
    <w:semiHidden/>
    <w:unhideWhenUsed/>
    <w:rsid w:val="0009067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9067A"/>
    <w:rPr>
      <w:rFonts w:ascii="Arial" w:hAnsi="Arial"/>
      <w:sz w:val="20"/>
      <w:szCs w:val="20"/>
    </w:rPr>
  </w:style>
  <w:style w:type="character" w:styleId="EndnoteReference">
    <w:name w:val="endnote reference"/>
    <w:basedOn w:val="DefaultParagraphFont"/>
    <w:uiPriority w:val="99"/>
    <w:semiHidden/>
    <w:unhideWhenUsed/>
    <w:rsid w:val="0009067A"/>
    <w:rPr>
      <w:vertAlign w:val="superscript"/>
    </w:rPr>
  </w:style>
  <w:style w:type="paragraph" w:styleId="FootnoteText">
    <w:name w:val="footnote text"/>
    <w:basedOn w:val="Normal"/>
    <w:link w:val="FootnoteTextChar"/>
    <w:uiPriority w:val="99"/>
    <w:semiHidden/>
    <w:unhideWhenUsed/>
    <w:rsid w:val="0009067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9067A"/>
    <w:rPr>
      <w:rFonts w:ascii="Arial" w:hAnsi="Arial"/>
      <w:sz w:val="20"/>
      <w:szCs w:val="20"/>
    </w:rPr>
  </w:style>
  <w:style w:type="character" w:styleId="FootnoteReference">
    <w:name w:val="footnote reference"/>
    <w:basedOn w:val="DefaultParagraphFont"/>
    <w:uiPriority w:val="99"/>
    <w:semiHidden/>
    <w:unhideWhenUsed/>
    <w:rsid w:val="0009067A"/>
    <w:rPr>
      <w:vertAlign w:val="superscript"/>
    </w:rPr>
  </w:style>
  <w:style w:type="character" w:styleId="FollowedHyperlink">
    <w:name w:val="FollowedHyperlink"/>
    <w:basedOn w:val="DefaultParagraphFont"/>
    <w:uiPriority w:val="99"/>
    <w:semiHidden/>
    <w:unhideWhenUsed/>
    <w:rsid w:val="00B9781E"/>
    <w:rPr>
      <w:color w:val="800080"/>
      <w:u w:val="single"/>
    </w:rPr>
  </w:style>
  <w:style w:type="paragraph" w:customStyle="1" w:styleId="11111">
    <w:name w:val="1.1.1.1.1"/>
    <w:basedOn w:val="1111"/>
    <w:link w:val="11111Car"/>
    <w:uiPriority w:val="99"/>
    <w:qFormat/>
    <w:rsid w:val="00AC70E7"/>
    <w:pPr>
      <w:numPr>
        <w:ilvl w:val="4"/>
      </w:numPr>
      <w:outlineLvl w:val="4"/>
    </w:pPr>
    <w:rPr>
      <w:b w:val="0"/>
      <w:i/>
    </w:rPr>
  </w:style>
  <w:style w:type="character" w:customStyle="1" w:styleId="11111Car">
    <w:name w:val="1.1.1.1.1 Car"/>
    <w:basedOn w:val="1111Car"/>
    <w:link w:val="11111"/>
    <w:uiPriority w:val="99"/>
    <w:rsid w:val="00AC70E7"/>
    <w:rPr>
      <w:rFonts w:ascii="Times New Roman" w:eastAsia="Times New Roman" w:hAnsi="Times New Roman"/>
      <w:b/>
      <w:bCs/>
      <w:i/>
      <w:sz w:val="24"/>
      <w:szCs w:val="24"/>
      <w:lang w:val="es-ES" w:eastAsia="es-ES"/>
    </w:rPr>
  </w:style>
  <w:style w:type="paragraph" w:customStyle="1" w:styleId="Default">
    <w:name w:val="Default"/>
    <w:rsid w:val="00860544"/>
    <w:pPr>
      <w:autoSpaceDE w:val="0"/>
      <w:autoSpaceDN w:val="0"/>
      <w:adjustRightInd w:val="0"/>
    </w:pPr>
    <w:rPr>
      <w:rFonts w:ascii="Times New Roman" w:hAnsi="Times New Roman"/>
      <w:color w:val="000000"/>
      <w:sz w:val="24"/>
      <w:szCs w:val="24"/>
      <w:lang w:val="es-ES" w:eastAsia="en-US"/>
    </w:rPr>
  </w:style>
  <w:style w:type="character" w:customStyle="1" w:styleId="WW8Num29z0">
    <w:name w:val="WW8Num29z0"/>
    <w:rsid w:val="008022F1"/>
    <w:rPr>
      <w:rFonts w:ascii="Symbol" w:hAnsi="Symbol" w:cs="OpenSymbol"/>
    </w:rPr>
  </w:style>
  <w:style w:type="character" w:customStyle="1" w:styleId="mw-headline">
    <w:name w:val="mw-headline"/>
    <w:basedOn w:val="DefaultParagraphFont"/>
    <w:rsid w:val="008022F1"/>
  </w:style>
  <w:style w:type="paragraph" w:styleId="TOC5">
    <w:name w:val="toc 5"/>
    <w:basedOn w:val="Normal"/>
    <w:next w:val="Normal"/>
    <w:autoRedefine/>
    <w:uiPriority w:val="39"/>
    <w:unhideWhenUsed/>
    <w:rsid w:val="00993E4E"/>
    <w:pPr>
      <w:spacing w:after="100"/>
      <w:ind w:left="960"/>
    </w:pPr>
  </w:style>
  <w:style w:type="character" w:styleId="PlaceholderText">
    <w:name w:val="Placeholder Text"/>
    <w:basedOn w:val="DefaultParagraphFont"/>
    <w:uiPriority w:val="99"/>
    <w:semiHidden/>
    <w:rsid w:val="00FB6CC5"/>
    <w:rPr>
      <w:color w:val="808080"/>
    </w:rPr>
  </w:style>
  <w:style w:type="table" w:styleId="TableGrid">
    <w:name w:val="Table Grid"/>
    <w:basedOn w:val="TableNormal"/>
    <w:uiPriority w:val="59"/>
    <w:rsid w:val="00387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4322B"/>
    <w:rPr>
      <w:b/>
      <w:bCs/>
    </w:rPr>
  </w:style>
  <w:style w:type="paragraph" w:customStyle="1" w:styleId="Estilo4">
    <w:name w:val="Estilo4"/>
    <w:basedOn w:val="Normal"/>
    <w:rsid w:val="00FB3EBE"/>
    <w:pPr>
      <w:numPr>
        <w:numId w:val="5"/>
      </w:numPr>
    </w:pPr>
  </w:style>
  <w:style w:type="character" w:customStyle="1" w:styleId="resultssummary">
    <w:name w:val="results_summary"/>
    <w:basedOn w:val="DefaultParagraphFont"/>
    <w:rsid w:val="00396C81"/>
  </w:style>
  <w:style w:type="character" w:customStyle="1" w:styleId="citation-url">
    <w:name w:val="citation-url"/>
    <w:basedOn w:val="DefaultParagraphFont"/>
    <w:rsid w:val="002F5D50"/>
  </w:style>
  <w:style w:type="character" w:styleId="Emphasis">
    <w:name w:val="Emphasis"/>
    <w:basedOn w:val="DefaultParagraphFont"/>
    <w:uiPriority w:val="20"/>
    <w:qFormat/>
    <w:rsid w:val="004A72F7"/>
    <w:rPr>
      <w:i/>
      <w:iCs/>
    </w:rPr>
  </w:style>
  <w:style w:type="character" w:customStyle="1" w:styleId="ft2">
    <w:name w:val="ft2"/>
    <w:basedOn w:val="DefaultParagraphFont"/>
    <w:rsid w:val="00D51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1412">
      <w:bodyDiv w:val="1"/>
      <w:marLeft w:val="0"/>
      <w:marRight w:val="0"/>
      <w:marTop w:val="0"/>
      <w:marBottom w:val="0"/>
      <w:divBdr>
        <w:top w:val="none" w:sz="0" w:space="0" w:color="auto"/>
        <w:left w:val="none" w:sz="0" w:space="0" w:color="auto"/>
        <w:bottom w:val="none" w:sz="0" w:space="0" w:color="auto"/>
        <w:right w:val="none" w:sz="0" w:space="0" w:color="auto"/>
      </w:divBdr>
    </w:div>
    <w:div w:id="78448406">
      <w:bodyDiv w:val="1"/>
      <w:marLeft w:val="0"/>
      <w:marRight w:val="0"/>
      <w:marTop w:val="0"/>
      <w:marBottom w:val="0"/>
      <w:divBdr>
        <w:top w:val="none" w:sz="0" w:space="0" w:color="auto"/>
        <w:left w:val="none" w:sz="0" w:space="0" w:color="auto"/>
        <w:bottom w:val="none" w:sz="0" w:space="0" w:color="auto"/>
        <w:right w:val="none" w:sz="0" w:space="0" w:color="auto"/>
      </w:divBdr>
      <w:divsChild>
        <w:div w:id="1581064033">
          <w:marLeft w:val="0"/>
          <w:marRight w:val="0"/>
          <w:marTop w:val="0"/>
          <w:marBottom w:val="0"/>
          <w:divBdr>
            <w:top w:val="none" w:sz="0" w:space="0" w:color="auto"/>
            <w:left w:val="none" w:sz="0" w:space="0" w:color="auto"/>
            <w:bottom w:val="none" w:sz="0" w:space="0" w:color="auto"/>
            <w:right w:val="none" w:sz="0" w:space="0" w:color="auto"/>
          </w:divBdr>
        </w:div>
        <w:div w:id="1356233030">
          <w:marLeft w:val="0"/>
          <w:marRight w:val="0"/>
          <w:marTop w:val="0"/>
          <w:marBottom w:val="0"/>
          <w:divBdr>
            <w:top w:val="none" w:sz="0" w:space="0" w:color="auto"/>
            <w:left w:val="none" w:sz="0" w:space="0" w:color="auto"/>
            <w:bottom w:val="none" w:sz="0" w:space="0" w:color="auto"/>
            <w:right w:val="none" w:sz="0" w:space="0" w:color="auto"/>
          </w:divBdr>
        </w:div>
        <w:div w:id="411396327">
          <w:marLeft w:val="0"/>
          <w:marRight w:val="0"/>
          <w:marTop w:val="0"/>
          <w:marBottom w:val="0"/>
          <w:divBdr>
            <w:top w:val="none" w:sz="0" w:space="0" w:color="auto"/>
            <w:left w:val="none" w:sz="0" w:space="0" w:color="auto"/>
            <w:bottom w:val="none" w:sz="0" w:space="0" w:color="auto"/>
            <w:right w:val="none" w:sz="0" w:space="0" w:color="auto"/>
          </w:divBdr>
        </w:div>
        <w:div w:id="207375373">
          <w:marLeft w:val="0"/>
          <w:marRight w:val="0"/>
          <w:marTop w:val="0"/>
          <w:marBottom w:val="0"/>
          <w:divBdr>
            <w:top w:val="none" w:sz="0" w:space="0" w:color="auto"/>
            <w:left w:val="none" w:sz="0" w:space="0" w:color="auto"/>
            <w:bottom w:val="none" w:sz="0" w:space="0" w:color="auto"/>
            <w:right w:val="none" w:sz="0" w:space="0" w:color="auto"/>
          </w:divBdr>
        </w:div>
        <w:div w:id="517162564">
          <w:marLeft w:val="0"/>
          <w:marRight w:val="0"/>
          <w:marTop w:val="0"/>
          <w:marBottom w:val="0"/>
          <w:divBdr>
            <w:top w:val="none" w:sz="0" w:space="0" w:color="auto"/>
            <w:left w:val="none" w:sz="0" w:space="0" w:color="auto"/>
            <w:bottom w:val="none" w:sz="0" w:space="0" w:color="auto"/>
            <w:right w:val="none" w:sz="0" w:space="0" w:color="auto"/>
          </w:divBdr>
        </w:div>
        <w:div w:id="1109081125">
          <w:marLeft w:val="0"/>
          <w:marRight w:val="0"/>
          <w:marTop w:val="0"/>
          <w:marBottom w:val="0"/>
          <w:divBdr>
            <w:top w:val="none" w:sz="0" w:space="0" w:color="auto"/>
            <w:left w:val="none" w:sz="0" w:space="0" w:color="auto"/>
            <w:bottom w:val="none" w:sz="0" w:space="0" w:color="auto"/>
            <w:right w:val="none" w:sz="0" w:space="0" w:color="auto"/>
          </w:divBdr>
        </w:div>
        <w:div w:id="2134665817">
          <w:marLeft w:val="0"/>
          <w:marRight w:val="0"/>
          <w:marTop w:val="0"/>
          <w:marBottom w:val="0"/>
          <w:divBdr>
            <w:top w:val="none" w:sz="0" w:space="0" w:color="auto"/>
            <w:left w:val="none" w:sz="0" w:space="0" w:color="auto"/>
            <w:bottom w:val="none" w:sz="0" w:space="0" w:color="auto"/>
            <w:right w:val="none" w:sz="0" w:space="0" w:color="auto"/>
          </w:divBdr>
        </w:div>
        <w:div w:id="2063862448">
          <w:marLeft w:val="0"/>
          <w:marRight w:val="0"/>
          <w:marTop w:val="0"/>
          <w:marBottom w:val="0"/>
          <w:divBdr>
            <w:top w:val="none" w:sz="0" w:space="0" w:color="auto"/>
            <w:left w:val="none" w:sz="0" w:space="0" w:color="auto"/>
            <w:bottom w:val="none" w:sz="0" w:space="0" w:color="auto"/>
            <w:right w:val="none" w:sz="0" w:space="0" w:color="auto"/>
          </w:divBdr>
        </w:div>
        <w:div w:id="328754227">
          <w:marLeft w:val="0"/>
          <w:marRight w:val="0"/>
          <w:marTop w:val="0"/>
          <w:marBottom w:val="0"/>
          <w:divBdr>
            <w:top w:val="none" w:sz="0" w:space="0" w:color="auto"/>
            <w:left w:val="none" w:sz="0" w:space="0" w:color="auto"/>
            <w:bottom w:val="none" w:sz="0" w:space="0" w:color="auto"/>
            <w:right w:val="none" w:sz="0" w:space="0" w:color="auto"/>
          </w:divBdr>
        </w:div>
        <w:div w:id="598754616">
          <w:marLeft w:val="0"/>
          <w:marRight w:val="0"/>
          <w:marTop w:val="0"/>
          <w:marBottom w:val="0"/>
          <w:divBdr>
            <w:top w:val="none" w:sz="0" w:space="0" w:color="auto"/>
            <w:left w:val="none" w:sz="0" w:space="0" w:color="auto"/>
            <w:bottom w:val="none" w:sz="0" w:space="0" w:color="auto"/>
            <w:right w:val="none" w:sz="0" w:space="0" w:color="auto"/>
          </w:divBdr>
        </w:div>
        <w:div w:id="592250054">
          <w:marLeft w:val="0"/>
          <w:marRight w:val="0"/>
          <w:marTop w:val="0"/>
          <w:marBottom w:val="0"/>
          <w:divBdr>
            <w:top w:val="none" w:sz="0" w:space="0" w:color="auto"/>
            <w:left w:val="none" w:sz="0" w:space="0" w:color="auto"/>
            <w:bottom w:val="none" w:sz="0" w:space="0" w:color="auto"/>
            <w:right w:val="none" w:sz="0" w:space="0" w:color="auto"/>
          </w:divBdr>
        </w:div>
        <w:div w:id="643393772">
          <w:marLeft w:val="0"/>
          <w:marRight w:val="0"/>
          <w:marTop w:val="0"/>
          <w:marBottom w:val="0"/>
          <w:divBdr>
            <w:top w:val="none" w:sz="0" w:space="0" w:color="auto"/>
            <w:left w:val="none" w:sz="0" w:space="0" w:color="auto"/>
            <w:bottom w:val="none" w:sz="0" w:space="0" w:color="auto"/>
            <w:right w:val="none" w:sz="0" w:space="0" w:color="auto"/>
          </w:divBdr>
        </w:div>
        <w:div w:id="1538155851">
          <w:marLeft w:val="0"/>
          <w:marRight w:val="0"/>
          <w:marTop w:val="0"/>
          <w:marBottom w:val="0"/>
          <w:divBdr>
            <w:top w:val="none" w:sz="0" w:space="0" w:color="auto"/>
            <w:left w:val="none" w:sz="0" w:space="0" w:color="auto"/>
            <w:bottom w:val="none" w:sz="0" w:space="0" w:color="auto"/>
            <w:right w:val="none" w:sz="0" w:space="0" w:color="auto"/>
          </w:divBdr>
        </w:div>
        <w:div w:id="370959512">
          <w:marLeft w:val="0"/>
          <w:marRight w:val="0"/>
          <w:marTop w:val="0"/>
          <w:marBottom w:val="0"/>
          <w:divBdr>
            <w:top w:val="none" w:sz="0" w:space="0" w:color="auto"/>
            <w:left w:val="none" w:sz="0" w:space="0" w:color="auto"/>
            <w:bottom w:val="none" w:sz="0" w:space="0" w:color="auto"/>
            <w:right w:val="none" w:sz="0" w:space="0" w:color="auto"/>
          </w:divBdr>
        </w:div>
        <w:div w:id="882670452">
          <w:marLeft w:val="0"/>
          <w:marRight w:val="0"/>
          <w:marTop w:val="0"/>
          <w:marBottom w:val="0"/>
          <w:divBdr>
            <w:top w:val="none" w:sz="0" w:space="0" w:color="auto"/>
            <w:left w:val="none" w:sz="0" w:space="0" w:color="auto"/>
            <w:bottom w:val="none" w:sz="0" w:space="0" w:color="auto"/>
            <w:right w:val="none" w:sz="0" w:space="0" w:color="auto"/>
          </w:divBdr>
        </w:div>
        <w:div w:id="1007293467">
          <w:marLeft w:val="0"/>
          <w:marRight w:val="0"/>
          <w:marTop w:val="0"/>
          <w:marBottom w:val="0"/>
          <w:divBdr>
            <w:top w:val="none" w:sz="0" w:space="0" w:color="auto"/>
            <w:left w:val="none" w:sz="0" w:space="0" w:color="auto"/>
            <w:bottom w:val="none" w:sz="0" w:space="0" w:color="auto"/>
            <w:right w:val="none" w:sz="0" w:space="0" w:color="auto"/>
          </w:divBdr>
        </w:div>
        <w:div w:id="1443037924">
          <w:marLeft w:val="0"/>
          <w:marRight w:val="0"/>
          <w:marTop w:val="0"/>
          <w:marBottom w:val="0"/>
          <w:divBdr>
            <w:top w:val="none" w:sz="0" w:space="0" w:color="auto"/>
            <w:left w:val="none" w:sz="0" w:space="0" w:color="auto"/>
            <w:bottom w:val="none" w:sz="0" w:space="0" w:color="auto"/>
            <w:right w:val="none" w:sz="0" w:space="0" w:color="auto"/>
          </w:divBdr>
        </w:div>
        <w:div w:id="1605916573">
          <w:marLeft w:val="0"/>
          <w:marRight w:val="0"/>
          <w:marTop w:val="0"/>
          <w:marBottom w:val="0"/>
          <w:divBdr>
            <w:top w:val="none" w:sz="0" w:space="0" w:color="auto"/>
            <w:left w:val="none" w:sz="0" w:space="0" w:color="auto"/>
            <w:bottom w:val="none" w:sz="0" w:space="0" w:color="auto"/>
            <w:right w:val="none" w:sz="0" w:space="0" w:color="auto"/>
          </w:divBdr>
        </w:div>
        <w:div w:id="1099058605">
          <w:marLeft w:val="0"/>
          <w:marRight w:val="0"/>
          <w:marTop w:val="0"/>
          <w:marBottom w:val="0"/>
          <w:divBdr>
            <w:top w:val="none" w:sz="0" w:space="0" w:color="auto"/>
            <w:left w:val="none" w:sz="0" w:space="0" w:color="auto"/>
            <w:bottom w:val="none" w:sz="0" w:space="0" w:color="auto"/>
            <w:right w:val="none" w:sz="0" w:space="0" w:color="auto"/>
          </w:divBdr>
        </w:div>
      </w:divsChild>
    </w:div>
    <w:div w:id="87623268">
      <w:bodyDiv w:val="1"/>
      <w:marLeft w:val="0"/>
      <w:marRight w:val="0"/>
      <w:marTop w:val="0"/>
      <w:marBottom w:val="0"/>
      <w:divBdr>
        <w:top w:val="none" w:sz="0" w:space="0" w:color="auto"/>
        <w:left w:val="none" w:sz="0" w:space="0" w:color="auto"/>
        <w:bottom w:val="none" w:sz="0" w:space="0" w:color="auto"/>
        <w:right w:val="none" w:sz="0" w:space="0" w:color="auto"/>
      </w:divBdr>
    </w:div>
    <w:div w:id="172648914">
      <w:bodyDiv w:val="1"/>
      <w:marLeft w:val="0"/>
      <w:marRight w:val="0"/>
      <w:marTop w:val="0"/>
      <w:marBottom w:val="0"/>
      <w:divBdr>
        <w:top w:val="none" w:sz="0" w:space="0" w:color="auto"/>
        <w:left w:val="none" w:sz="0" w:space="0" w:color="auto"/>
        <w:bottom w:val="none" w:sz="0" w:space="0" w:color="auto"/>
        <w:right w:val="none" w:sz="0" w:space="0" w:color="auto"/>
      </w:divBdr>
    </w:div>
    <w:div w:id="231164302">
      <w:bodyDiv w:val="1"/>
      <w:marLeft w:val="0"/>
      <w:marRight w:val="0"/>
      <w:marTop w:val="0"/>
      <w:marBottom w:val="0"/>
      <w:divBdr>
        <w:top w:val="none" w:sz="0" w:space="0" w:color="auto"/>
        <w:left w:val="none" w:sz="0" w:space="0" w:color="auto"/>
        <w:bottom w:val="none" w:sz="0" w:space="0" w:color="auto"/>
        <w:right w:val="none" w:sz="0" w:space="0" w:color="auto"/>
      </w:divBdr>
      <w:divsChild>
        <w:div w:id="527913935">
          <w:marLeft w:val="0"/>
          <w:marRight w:val="0"/>
          <w:marTop w:val="0"/>
          <w:marBottom w:val="0"/>
          <w:divBdr>
            <w:top w:val="none" w:sz="0" w:space="0" w:color="auto"/>
            <w:left w:val="none" w:sz="0" w:space="0" w:color="auto"/>
            <w:bottom w:val="none" w:sz="0" w:space="0" w:color="auto"/>
            <w:right w:val="none" w:sz="0" w:space="0" w:color="auto"/>
          </w:divBdr>
        </w:div>
        <w:div w:id="1166018744">
          <w:marLeft w:val="0"/>
          <w:marRight w:val="0"/>
          <w:marTop w:val="0"/>
          <w:marBottom w:val="0"/>
          <w:divBdr>
            <w:top w:val="none" w:sz="0" w:space="0" w:color="auto"/>
            <w:left w:val="none" w:sz="0" w:space="0" w:color="auto"/>
            <w:bottom w:val="none" w:sz="0" w:space="0" w:color="auto"/>
            <w:right w:val="none" w:sz="0" w:space="0" w:color="auto"/>
          </w:divBdr>
        </w:div>
        <w:div w:id="226772297">
          <w:marLeft w:val="0"/>
          <w:marRight w:val="0"/>
          <w:marTop w:val="0"/>
          <w:marBottom w:val="0"/>
          <w:divBdr>
            <w:top w:val="none" w:sz="0" w:space="0" w:color="auto"/>
            <w:left w:val="none" w:sz="0" w:space="0" w:color="auto"/>
            <w:bottom w:val="none" w:sz="0" w:space="0" w:color="auto"/>
            <w:right w:val="none" w:sz="0" w:space="0" w:color="auto"/>
          </w:divBdr>
        </w:div>
        <w:div w:id="328413863">
          <w:marLeft w:val="0"/>
          <w:marRight w:val="0"/>
          <w:marTop w:val="0"/>
          <w:marBottom w:val="0"/>
          <w:divBdr>
            <w:top w:val="none" w:sz="0" w:space="0" w:color="auto"/>
            <w:left w:val="none" w:sz="0" w:space="0" w:color="auto"/>
            <w:bottom w:val="none" w:sz="0" w:space="0" w:color="auto"/>
            <w:right w:val="none" w:sz="0" w:space="0" w:color="auto"/>
          </w:divBdr>
        </w:div>
        <w:div w:id="1416052572">
          <w:marLeft w:val="0"/>
          <w:marRight w:val="0"/>
          <w:marTop w:val="0"/>
          <w:marBottom w:val="0"/>
          <w:divBdr>
            <w:top w:val="none" w:sz="0" w:space="0" w:color="auto"/>
            <w:left w:val="none" w:sz="0" w:space="0" w:color="auto"/>
            <w:bottom w:val="none" w:sz="0" w:space="0" w:color="auto"/>
            <w:right w:val="none" w:sz="0" w:space="0" w:color="auto"/>
          </w:divBdr>
        </w:div>
        <w:div w:id="1054700002">
          <w:marLeft w:val="0"/>
          <w:marRight w:val="0"/>
          <w:marTop w:val="0"/>
          <w:marBottom w:val="0"/>
          <w:divBdr>
            <w:top w:val="none" w:sz="0" w:space="0" w:color="auto"/>
            <w:left w:val="none" w:sz="0" w:space="0" w:color="auto"/>
            <w:bottom w:val="none" w:sz="0" w:space="0" w:color="auto"/>
            <w:right w:val="none" w:sz="0" w:space="0" w:color="auto"/>
          </w:divBdr>
        </w:div>
        <w:div w:id="381448196">
          <w:marLeft w:val="0"/>
          <w:marRight w:val="0"/>
          <w:marTop w:val="0"/>
          <w:marBottom w:val="0"/>
          <w:divBdr>
            <w:top w:val="none" w:sz="0" w:space="0" w:color="auto"/>
            <w:left w:val="none" w:sz="0" w:space="0" w:color="auto"/>
            <w:bottom w:val="none" w:sz="0" w:space="0" w:color="auto"/>
            <w:right w:val="none" w:sz="0" w:space="0" w:color="auto"/>
          </w:divBdr>
        </w:div>
        <w:div w:id="2067952326">
          <w:marLeft w:val="0"/>
          <w:marRight w:val="0"/>
          <w:marTop w:val="0"/>
          <w:marBottom w:val="0"/>
          <w:divBdr>
            <w:top w:val="none" w:sz="0" w:space="0" w:color="auto"/>
            <w:left w:val="none" w:sz="0" w:space="0" w:color="auto"/>
            <w:bottom w:val="none" w:sz="0" w:space="0" w:color="auto"/>
            <w:right w:val="none" w:sz="0" w:space="0" w:color="auto"/>
          </w:divBdr>
        </w:div>
        <w:div w:id="1125583623">
          <w:marLeft w:val="0"/>
          <w:marRight w:val="0"/>
          <w:marTop w:val="0"/>
          <w:marBottom w:val="0"/>
          <w:divBdr>
            <w:top w:val="none" w:sz="0" w:space="0" w:color="auto"/>
            <w:left w:val="none" w:sz="0" w:space="0" w:color="auto"/>
            <w:bottom w:val="none" w:sz="0" w:space="0" w:color="auto"/>
            <w:right w:val="none" w:sz="0" w:space="0" w:color="auto"/>
          </w:divBdr>
        </w:div>
        <w:div w:id="429543117">
          <w:marLeft w:val="0"/>
          <w:marRight w:val="0"/>
          <w:marTop w:val="0"/>
          <w:marBottom w:val="0"/>
          <w:divBdr>
            <w:top w:val="none" w:sz="0" w:space="0" w:color="auto"/>
            <w:left w:val="none" w:sz="0" w:space="0" w:color="auto"/>
            <w:bottom w:val="none" w:sz="0" w:space="0" w:color="auto"/>
            <w:right w:val="none" w:sz="0" w:space="0" w:color="auto"/>
          </w:divBdr>
        </w:div>
        <w:div w:id="961880569">
          <w:marLeft w:val="0"/>
          <w:marRight w:val="0"/>
          <w:marTop w:val="0"/>
          <w:marBottom w:val="0"/>
          <w:divBdr>
            <w:top w:val="none" w:sz="0" w:space="0" w:color="auto"/>
            <w:left w:val="none" w:sz="0" w:space="0" w:color="auto"/>
            <w:bottom w:val="none" w:sz="0" w:space="0" w:color="auto"/>
            <w:right w:val="none" w:sz="0" w:space="0" w:color="auto"/>
          </w:divBdr>
        </w:div>
        <w:div w:id="1713458242">
          <w:marLeft w:val="0"/>
          <w:marRight w:val="0"/>
          <w:marTop w:val="0"/>
          <w:marBottom w:val="0"/>
          <w:divBdr>
            <w:top w:val="none" w:sz="0" w:space="0" w:color="auto"/>
            <w:left w:val="none" w:sz="0" w:space="0" w:color="auto"/>
            <w:bottom w:val="none" w:sz="0" w:space="0" w:color="auto"/>
            <w:right w:val="none" w:sz="0" w:space="0" w:color="auto"/>
          </w:divBdr>
        </w:div>
      </w:divsChild>
    </w:div>
    <w:div w:id="346756413">
      <w:bodyDiv w:val="1"/>
      <w:marLeft w:val="0"/>
      <w:marRight w:val="0"/>
      <w:marTop w:val="0"/>
      <w:marBottom w:val="0"/>
      <w:divBdr>
        <w:top w:val="none" w:sz="0" w:space="0" w:color="auto"/>
        <w:left w:val="none" w:sz="0" w:space="0" w:color="auto"/>
        <w:bottom w:val="none" w:sz="0" w:space="0" w:color="auto"/>
        <w:right w:val="none" w:sz="0" w:space="0" w:color="auto"/>
      </w:divBdr>
    </w:div>
    <w:div w:id="395473310">
      <w:bodyDiv w:val="1"/>
      <w:marLeft w:val="0"/>
      <w:marRight w:val="0"/>
      <w:marTop w:val="0"/>
      <w:marBottom w:val="0"/>
      <w:divBdr>
        <w:top w:val="none" w:sz="0" w:space="0" w:color="auto"/>
        <w:left w:val="none" w:sz="0" w:space="0" w:color="auto"/>
        <w:bottom w:val="none" w:sz="0" w:space="0" w:color="auto"/>
        <w:right w:val="none" w:sz="0" w:space="0" w:color="auto"/>
      </w:divBdr>
    </w:div>
    <w:div w:id="436950035">
      <w:bodyDiv w:val="1"/>
      <w:marLeft w:val="0"/>
      <w:marRight w:val="0"/>
      <w:marTop w:val="0"/>
      <w:marBottom w:val="0"/>
      <w:divBdr>
        <w:top w:val="none" w:sz="0" w:space="0" w:color="auto"/>
        <w:left w:val="none" w:sz="0" w:space="0" w:color="auto"/>
        <w:bottom w:val="none" w:sz="0" w:space="0" w:color="auto"/>
        <w:right w:val="none" w:sz="0" w:space="0" w:color="auto"/>
      </w:divBdr>
    </w:div>
    <w:div w:id="497381198">
      <w:bodyDiv w:val="1"/>
      <w:marLeft w:val="0"/>
      <w:marRight w:val="0"/>
      <w:marTop w:val="0"/>
      <w:marBottom w:val="0"/>
      <w:divBdr>
        <w:top w:val="none" w:sz="0" w:space="0" w:color="auto"/>
        <w:left w:val="none" w:sz="0" w:space="0" w:color="auto"/>
        <w:bottom w:val="none" w:sz="0" w:space="0" w:color="auto"/>
        <w:right w:val="none" w:sz="0" w:space="0" w:color="auto"/>
      </w:divBdr>
    </w:div>
    <w:div w:id="549463822">
      <w:bodyDiv w:val="1"/>
      <w:marLeft w:val="0"/>
      <w:marRight w:val="0"/>
      <w:marTop w:val="0"/>
      <w:marBottom w:val="0"/>
      <w:divBdr>
        <w:top w:val="none" w:sz="0" w:space="0" w:color="auto"/>
        <w:left w:val="none" w:sz="0" w:space="0" w:color="auto"/>
        <w:bottom w:val="none" w:sz="0" w:space="0" w:color="auto"/>
        <w:right w:val="none" w:sz="0" w:space="0" w:color="auto"/>
      </w:divBdr>
    </w:div>
    <w:div w:id="596400365">
      <w:bodyDiv w:val="1"/>
      <w:marLeft w:val="0"/>
      <w:marRight w:val="0"/>
      <w:marTop w:val="0"/>
      <w:marBottom w:val="0"/>
      <w:divBdr>
        <w:top w:val="none" w:sz="0" w:space="0" w:color="auto"/>
        <w:left w:val="none" w:sz="0" w:space="0" w:color="auto"/>
        <w:bottom w:val="none" w:sz="0" w:space="0" w:color="auto"/>
        <w:right w:val="none" w:sz="0" w:space="0" w:color="auto"/>
      </w:divBdr>
      <w:divsChild>
        <w:div w:id="770904014">
          <w:marLeft w:val="0"/>
          <w:marRight w:val="0"/>
          <w:marTop w:val="0"/>
          <w:marBottom w:val="0"/>
          <w:divBdr>
            <w:top w:val="none" w:sz="0" w:space="0" w:color="auto"/>
            <w:left w:val="none" w:sz="0" w:space="0" w:color="auto"/>
            <w:bottom w:val="none" w:sz="0" w:space="0" w:color="auto"/>
            <w:right w:val="none" w:sz="0" w:space="0" w:color="auto"/>
          </w:divBdr>
        </w:div>
        <w:div w:id="1845320598">
          <w:marLeft w:val="0"/>
          <w:marRight w:val="0"/>
          <w:marTop w:val="0"/>
          <w:marBottom w:val="0"/>
          <w:divBdr>
            <w:top w:val="none" w:sz="0" w:space="0" w:color="auto"/>
            <w:left w:val="none" w:sz="0" w:space="0" w:color="auto"/>
            <w:bottom w:val="none" w:sz="0" w:space="0" w:color="auto"/>
            <w:right w:val="none" w:sz="0" w:space="0" w:color="auto"/>
          </w:divBdr>
        </w:div>
        <w:div w:id="764038793">
          <w:marLeft w:val="0"/>
          <w:marRight w:val="0"/>
          <w:marTop w:val="0"/>
          <w:marBottom w:val="0"/>
          <w:divBdr>
            <w:top w:val="none" w:sz="0" w:space="0" w:color="auto"/>
            <w:left w:val="none" w:sz="0" w:space="0" w:color="auto"/>
            <w:bottom w:val="none" w:sz="0" w:space="0" w:color="auto"/>
            <w:right w:val="none" w:sz="0" w:space="0" w:color="auto"/>
          </w:divBdr>
        </w:div>
        <w:div w:id="137111635">
          <w:marLeft w:val="0"/>
          <w:marRight w:val="0"/>
          <w:marTop w:val="0"/>
          <w:marBottom w:val="0"/>
          <w:divBdr>
            <w:top w:val="none" w:sz="0" w:space="0" w:color="auto"/>
            <w:left w:val="none" w:sz="0" w:space="0" w:color="auto"/>
            <w:bottom w:val="none" w:sz="0" w:space="0" w:color="auto"/>
            <w:right w:val="none" w:sz="0" w:space="0" w:color="auto"/>
          </w:divBdr>
        </w:div>
        <w:div w:id="2053528869">
          <w:marLeft w:val="0"/>
          <w:marRight w:val="0"/>
          <w:marTop w:val="0"/>
          <w:marBottom w:val="0"/>
          <w:divBdr>
            <w:top w:val="none" w:sz="0" w:space="0" w:color="auto"/>
            <w:left w:val="none" w:sz="0" w:space="0" w:color="auto"/>
            <w:bottom w:val="none" w:sz="0" w:space="0" w:color="auto"/>
            <w:right w:val="none" w:sz="0" w:space="0" w:color="auto"/>
          </w:divBdr>
        </w:div>
        <w:div w:id="1984194198">
          <w:marLeft w:val="0"/>
          <w:marRight w:val="0"/>
          <w:marTop w:val="0"/>
          <w:marBottom w:val="0"/>
          <w:divBdr>
            <w:top w:val="none" w:sz="0" w:space="0" w:color="auto"/>
            <w:left w:val="none" w:sz="0" w:space="0" w:color="auto"/>
            <w:bottom w:val="none" w:sz="0" w:space="0" w:color="auto"/>
            <w:right w:val="none" w:sz="0" w:space="0" w:color="auto"/>
          </w:divBdr>
        </w:div>
      </w:divsChild>
    </w:div>
    <w:div w:id="728385725">
      <w:bodyDiv w:val="1"/>
      <w:marLeft w:val="0"/>
      <w:marRight w:val="0"/>
      <w:marTop w:val="0"/>
      <w:marBottom w:val="0"/>
      <w:divBdr>
        <w:top w:val="none" w:sz="0" w:space="0" w:color="auto"/>
        <w:left w:val="none" w:sz="0" w:space="0" w:color="auto"/>
        <w:bottom w:val="none" w:sz="0" w:space="0" w:color="auto"/>
        <w:right w:val="none" w:sz="0" w:space="0" w:color="auto"/>
      </w:divBdr>
    </w:div>
    <w:div w:id="843056721">
      <w:bodyDiv w:val="1"/>
      <w:marLeft w:val="0"/>
      <w:marRight w:val="0"/>
      <w:marTop w:val="0"/>
      <w:marBottom w:val="0"/>
      <w:divBdr>
        <w:top w:val="none" w:sz="0" w:space="0" w:color="auto"/>
        <w:left w:val="none" w:sz="0" w:space="0" w:color="auto"/>
        <w:bottom w:val="none" w:sz="0" w:space="0" w:color="auto"/>
        <w:right w:val="none" w:sz="0" w:space="0" w:color="auto"/>
      </w:divBdr>
      <w:divsChild>
        <w:div w:id="104810103">
          <w:marLeft w:val="0"/>
          <w:marRight w:val="0"/>
          <w:marTop w:val="0"/>
          <w:marBottom w:val="0"/>
          <w:divBdr>
            <w:top w:val="none" w:sz="0" w:space="0" w:color="auto"/>
            <w:left w:val="none" w:sz="0" w:space="0" w:color="auto"/>
            <w:bottom w:val="none" w:sz="0" w:space="0" w:color="auto"/>
            <w:right w:val="none" w:sz="0" w:space="0" w:color="auto"/>
          </w:divBdr>
        </w:div>
        <w:div w:id="1345745358">
          <w:marLeft w:val="0"/>
          <w:marRight w:val="0"/>
          <w:marTop w:val="0"/>
          <w:marBottom w:val="0"/>
          <w:divBdr>
            <w:top w:val="none" w:sz="0" w:space="0" w:color="auto"/>
            <w:left w:val="none" w:sz="0" w:space="0" w:color="auto"/>
            <w:bottom w:val="none" w:sz="0" w:space="0" w:color="auto"/>
            <w:right w:val="none" w:sz="0" w:space="0" w:color="auto"/>
          </w:divBdr>
        </w:div>
        <w:div w:id="374425922">
          <w:marLeft w:val="0"/>
          <w:marRight w:val="0"/>
          <w:marTop w:val="0"/>
          <w:marBottom w:val="0"/>
          <w:divBdr>
            <w:top w:val="none" w:sz="0" w:space="0" w:color="auto"/>
            <w:left w:val="none" w:sz="0" w:space="0" w:color="auto"/>
            <w:bottom w:val="none" w:sz="0" w:space="0" w:color="auto"/>
            <w:right w:val="none" w:sz="0" w:space="0" w:color="auto"/>
          </w:divBdr>
        </w:div>
        <w:div w:id="55904589">
          <w:marLeft w:val="0"/>
          <w:marRight w:val="0"/>
          <w:marTop w:val="0"/>
          <w:marBottom w:val="0"/>
          <w:divBdr>
            <w:top w:val="none" w:sz="0" w:space="0" w:color="auto"/>
            <w:left w:val="none" w:sz="0" w:space="0" w:color="auto"/>
            <w:bottom w:val="none" w:sz="0" w:space="0" w:color="auto"/>
            <w:right w:val="none" w:sz="0" w:space="0" w:color="auto"/>
          </w:divBdr>
        </w:div>
        <w:div w:id="1636252518">
          <w:marLeft w:val="0"/>
          <w:marRight w:val="0"/>
          <w:marTop w:val="0"/>
          <w:marBottom w:val="0"/>
          <w:divBdr>
            <w:top w:val="none" w:sz="0" w:space="0" w:color="auto"/>
            <w:left w:val="none" w:sz="0" w:space="0" w:color="auto"/>
            <w:bottom w:val="none" w:sz="0" w:space="0" w:color="auto"/>
            <w:right w:val="none" w:sz="0" w:space="0" w:color="auto"/>
          </w:divBdr>
        </w:div>
        <w:div w:id="1210417109">
          <w:marLeft w:val="0"/>
          <w:marRight w:val="0"/>
          <w:marTop w:val="0"/>
          <w:marBottom w:val="0"/>
          <w:divBdr>
            <w:top w:val="none" w:sz="0" w:space="0" w:color="auto"/>
            <w:left w:val="none" w:sz="0" w:space="0" w:color="auto"/>
            <w:bottom w:val="none" w:sz="0" w:space="0" w:color="auto"/>
            <w:right w:val="none" w:sz="0" w:space="0" w:color="auto"/>
          </w:divBdr>
        </w:div>
        <w:div w:id="798573432">
          <w:marLeft w:val="0"/>
          <w:marRight w:val="0"/>
          <w:marTop w:val="0"/>
          <w:marBottom w:val="0"/>
          <w:divBdr>
            <w:top w:val="none" w:sz="0" w:space="0" w:color="auto"/>
            <w:left w:val="none" w:sz="0" w:space="0" w:color="auto"/>
            <w:bottom w:val="none" w:sz="0" w:space="0" w:color="auto"/>
            <w:right w:val="none" w:sz="0" w:space="0" w:color="auto"/>
          </w:divBdr>
        </w:div>
        <w:div w:id="1742293778">
          <w:marLeft w:val="0"/>
          <w:marRight w:val="0"/>
          <w:marTop w:val="0"/>
          <w:marBottom w:val="0"/>
          <w:divBdr>
            <w:top w:val="none" w:sz="0" w:space="0" w:color="auto"/>
            <w:left w:val="none" w:sz="0" w:space="0" w:color="auto"/>
            <w:bottom w:val="none" w:sz="0" w:space="0" w:color="auto"/>
            <w:right w:val="none" w:sz="0" w:space="0" w:color="auto"/>
          </w:divBdr>
        </w:div>
        <w:div w:id="357319373">
          <w:marLeft w:val="0"/>
          <w:marRight w:val="0"/>
          <w:marTop w:val="0"/>
          <w:marBottom w:val="0"/>
          <w:divBdr>
            <w:top w:val="none" w:sz="0" w:space="0" w:color="auto"/>
            <w:left w:val="none" w:sz="0" w:space="0" w:color="auto"/>
            <w:bottom w:val="none" w:sz="0" w:space="0" w:color="auto"/>
            <w:right w:val="none" w:sz="0" w:space="0" w:color="auto"/>
          </w:divBdr>
        </w:div>
        <w:div w:id="1083916568">
          <w:marLeft w:val="0"/>
          <w:marRight w:val="0"/>
          <w:marTop w:val="0"/>
          <w:marBottom w:val="0"/>
          <w:divBdr>
            <w:top w:val="none" w:sz="0" w:space="0" w:color="auto"/>
            <w:left w:val="none" w:sz="0" w:space="0" w:color="auto"/>
            <w:bottom w:val="none" w:sz="0" w:space="0" w:color="auto"/>
            <w:right w:val="none" w:sz="0" w:space="0" w:color="auto"/>
          </w:divBdr>
        </w:div>
        <w:div w:id="1443065351">
          <w:marLeft w:val="0"/>
          <w:marRight w:val="0"/>
          <w:marTop w:val="0"/>
          <w:marBottom w:val="0"/>
          <w:divBdr>
            <w:top w:val="none" w:sz="0" w:space="0" w:color="auto"/>
            <w:left w:val="none" w:sz="0" w:space="0" w:color="auto"/>
            <w:bottom w:val="none" w:sz="0" w:space="0" w:color="auto"/>
            <w:right w:val="none" w:sz="0" w:space="0" w:color="auto"/>
          </w:divBdr>
        </w:div>
        <w:div w:id="610745612">
          <w:marLeft w:val="0"/>
          <w:marRight w:val="0"/>
          <w:marTop w:val="0"/>
          <w:marBottom w:val="0"/>
          <w:divBdr>
            <w:top w:val="none" w:sz="0" w:space="0" w:color="auto"/>
            <w:left w:val="none" w:sz="0" w:space="0" w:color="auto"/>
            <w:bottom w:val="none" w:sz="0" w:space="0" w:color="auto"/>
            <w:right w:val="none" w:sz="0" w:space="0" w:color="auto"/>
          </w:divBdr>
        </w:div>
        <w:div w:id="244997151">
          <w:marLeft w:val="0"/>
          <w:marRight w:val="0"/>
          <w:marTop w:val="0"/>
          <w:marBottom w:val="0"/>
          <w:divBdr>
            <w:top w:val="none" w:sz="0" w:space="0" w:color="auto"/>
            <w:left w:val="none" w:sz="0" w:space="0" w:color="auto"/>
            <w:bottom w:val="none" w:sz="0" w:space="0" w:color="auto"/>
            <w:right w:val="none" w:sz="0" w:space="0" w:color="auto"/>
          </w:divBdr>
        </w:div>
        <w:div w:id="957877023">
          <w:marLeft w:val="0"/>
          <w:marRight w:val="0"/>
          <w:marTop w:val="0"/>
          <w:marBottom w:val="0"/>
          <w:divBdr>
            <w:top w:val="none" w:sz="0" w:space="0" w:color="auto"/>
            <w:left w:val="none" w:sz="0" w:space="0" w:color="auto"/>
            <w:bottom w:val="none" w:sz="0" w:space="0" w:color="auto"/>
            <w:right w:val="none" w:sz="0" w:space="0" w:color="auto"/>
          </w:divBdr>
        </w:div>
        <w:div w:id="1052997139">
          <w:marLeft w:val="0"/>
          <w:marRight w:val="0"/>
          <w:marTop w:val="0"/>
          <w:marBottom w:val="0"/>
          <w:divBdr>
            <w:top w:val="none" w:sz="0" w:space="0" w:color="auto"/>
            <w:left w:val="none" w:sz="0" w:space="0" w:color="auto"/>
            <w:bottom w:val="none" w:sz="0" w:space="0" w:color="auto"/>
            <w:right w:val="none" w:sz="0" w:space="0" w:color="auto"/>
          </w:divBdr>
        </w:div>
        <w:div w:id="1912348666">
          <w:marLeft w:val="0"/>
          <w:marRight w:val="0"/>
          <w:marTop w:val="0"/>
          <w:marBottom w:val="0"/>
          <w:divBdr>
            <w:top w:val="none" w:sz="0" w:space="0" w:color="auto"/>
            <w:left w:val="none" w:sz="0" w:space="0" w:color="auto"/>
            <w:bottom w:val="none" w:sz="0" w:space="0" w:color="auto"/>
            <w:right w:val="none" w:sz="0" w:space="0" w:color="auto"/>
          </w:divBdr>
        </w:div>
        <w:div w:id="1404371015">
          <w:marLeft w:val="0"/>
          <w:marRight w:val="0"/>
          <w:marTop w:val="0"/>
          <w:marBottom w:val="0"/>
          <w:divBdr>
            <w:top w:val="none" w:sz="0" w:space="0" w:color="auto"/>
            <w:left w:val="none" w:sz="0" w:space="0" w:color="auto"/>
            <w:bottom w:val="none" w:sz="0" w:space="0" w:color="auto"/>
            <w:right w:val="none" w:sz="0" w:space="0" w:color="auto"/>
          </w:divBdr>
        </w:div>
        <w:div w:id="467747149">
          <w:marLeft w:val="0"/>
          <w:marRight w:val="0"/>
          <w:marTop w:val="0"/>
          <w:marBottom w:val="0"/>
          <w:divBdr>
            <w:top w:val="none" w:sz="0" w:space="0" w:color="auto"/>
            <w:left w:val="none" w:sz="0" w:space="0" w:color="auto"/>
            <w:bottom w:val="none" w:sz="0" w:space="0" w:color="auto"/>
            <w:right w:val="none" w:sz="0" w:space="0" w:color="auto"/>
          </w:divBdr>
        </w:div>
        <w:div w:id="997733634">
          <w:marLeft w:val="0"/>
          <w:marRight w:val="0"/>
          <w:marTop w:val="0"/>
          <w:marBottom w:val="0"/>
          <w:divBdr>
            <w:top w:val="none" w:sz="0" w:space="0" w:color="auto"/>
            <w:left w:val="none" w:sz="0" w:space="0" w:color="auto"/>
            <w:bottom w:val="none" w:sz="0" w:space="0" w:color="auto"/>
            <w:right w:val="none" w:sz="0" w:space="0" w:color="auto"/>
          </w:divBdr>
        </w:div>
        <w:div w:id="492380928">
          <w:marLeft w:val="0"/>
          <w:marRight w:val="0"/>
          <w:marTop w:val="0"/>
          <w:marBottom w:val="0"/>
          <w:divBdr>
            <w:top w:val="none" w:sz="0" w:space="0" w:color="auto"/>
            <w:left w:val="none" w:sz="0" w:space="0" w:color="auto"/>
            <w:bottom w:val="none" w:sz="0" w:space="0" w:color="auto"/>
            <w:right w:val="none" w:sz="0" w:space="0" w:color="auto"/>
          </w:divBdr>
        </w:div>
        <w:div w:id="1246382869">
          <w:marLeft w:val="0"/>
          <w:marRight w:val="0"/>
          <w:marTop w:val="0"/>
          <w:marBottom w:val="0"/>
          <w:divBdr>
            <w:top w:val="none" w:sz="0" w:space="0" w:color="auto"/>
            <w:left w:val="none" w:sz="0" w:space="0" w:color="auto"/>
            <w:bottom w:val="none" w:sz="0" w:space="0" w:color="auto"/>
            <w:right w:val="none" w:sz="0" w:space="0" w:color="auto"/>
          </w:divBdr>
        </w:div>
        <w:div w:id="113258029">
          <w:marLeft w:val="0"/>
          <w:marRight w:val="0"/>
          <w:marTop w:val="0"/>
          <w:marBottom w:val="0"/>
          <w:divBdr>
            <w:top w:val="none" w:sz="0" w:space="0" w:color="auto"/>
            <w:left w:val="none" w:sz="0" w:space="0" w:color="auto"/>
            <w:bottom w:val="none" w:sz="0" w:space="0" w:color="auto"/>
            <w:right w:val="none" w:sz="0" w:space="0" w:color="auto"/>
          </w:divBdr>
        </w:div>
        <w:div w:id="2019500687">
          <w:marLeft w:val="0"/>
          <w:marRight w:val="0"/>
          <w:marTop w:val="0"/>
          <w:marBottom w:val="0"/>
          <w:divBdr>
            <w:top w:val="none" w:sz="0" w:space="0" w:color="auto"/>
            <w:left w:val="none" w:sz="0" w:space="0" w:color="auto"/>
            <w:bottom w:val="none" w:sz="0" w:space="0" w:color="auto"/>
            <w:right w:val="none" w:sz="0" w:space="0" w:color="auto"/>
          </w:divBdr>
        </w:div>
        <w:div w:id="1700084081">
          <w:marLeft w:val="0"/>
          <w:marRight w:val="0"/>
          <w:marTop w:val="0"/>
          <w:marBottom w:val="0"/>
          <w:divBdr>
            <w:top w:val="none" w:sz="0" w:space="0" w:color="auto"/>
            <w:left w:val="none" w:sz="0" w:space="0" w:color="auto"/>
            <w:bottom w:val="none" w:sz="0" w:space="0" w:color="auto"/>
            <w:right w:val="none" w:sz="0" w:space="0" w:color="auto"/>
          </w:divBdr>
        </w:div>
        <w:div w:id="744062587">
          <w:marLeft w:val="0"/>
          <w:marRight w:val="0"/>
          <w:marTop w:val="0"/>
          <w:marBottom w:val="0"/>
          <w:divBdr>
            <w:top w:val="none" w:sz="0" w:space="0" w:color="auto"/>
            <w:left w:val="none" w:sz="0" w:space="0" w:color="auto"/>
            <w:bottom w:val="none" w:sz="0" w:space="0" w:color="auto"/>
            <w:right w:val="none" w:sz="0" w:space="0" w:color="auto"/>
          </w:divBdr>
        </w:div>
        <w:div w:id="1721906184">
          <w:marLeft w:val="0"/>
          <w:marRight w:val="0"/>
          <w:marTop w:val="0"/>
          <w:marBottom w:val="0"/>
          <w:divBdr>
            <w:top w:val="none" w:sz="0" w:space="0" w:color="auto"/>
            <w:left w:val="none" w:sz="0" w:space="0" w:color="auto"/>
            <w:bottom w:val="none" w:sz="0" w:space="0" w:color="auto"/>
            <w:right w:val="none" w:sz="0" w:space="0" w:color="auto"/>
          </w:divBdr>
        </w:div>
        <w:div w:id="685904361">
          <w:marLeft w:val="0"/>
          <w:marRight w:val="0"/>
          <w:marTop w:val="0"/>
          <w:marBottom w:val="0"/>
          <w:divBdr>
            <w:top w:val="none" w:sz="0" w:space="0" w:color="auto"/>
            <w:left w:val="none" w:sz="0" w:space="0" w:color="auto"/>
            <w:bottom w:val="none" w:sz="0" w:space="0" w:color="auto"/>
            <w:right w:val="none" w:sz="0" w:space="0" w:color="auto"/>
          </w:divBdr>
        </w:div>
        <w:div w:id="510140581">
          <w:marLeft w:val="0"/>
          <w:marRight w:val="0"/>
          <w:marTop w:val="0"/>
          <w:marBottom w:val="0"/>
          <w:divBdr>
            <w:top w:val="none" w:sz="0" w:space="0" w:color="auto"/>
            <w:left w:val="none" w:sz="0" w:space="0" w:color="auto"/>
            <w:bottom w:val="none" w:sz="0" w:space="0" w:color="auto"/>
            <w:right w:val="none" w:sz="0" w:space="0" w:color="auto"/>
          </w:divBdr>
        </w:div>
        <w:div w:id="1876575520">
          <w:marLeft w:val="0"/>
          <w:marRight w:val="0"/>
          <w:marTop w:val="0"/>
          <w:marBottom w:val="0"/>
          <w:divBdr>
            <w:top w:val="none" w:sz="0" w:space="0" w:color="auto"/>
            <w:left w:val="none" w:sz="0" w:space="0" w:color="auto"/>
            <w:bottom w:val="none" w:sz="0" w:space="0" w:color="auto"/>
            <w:right w:val="none" w:sz="0" w:space="0" w:color="auto"/>
          </w:divBdr>
        </w:div>
        <w:div w:id="1797681592">
          <w:marLeft w:val="0"/>
          <w:marRight w:val="0"/>
          <w:marTop w:val="0"/>
          <w:marBottom w:val="0"/>
          <w:divBdr>
            <w:top w:val="none" w:sz="0" w:space="0" w:color="auto"/>
            <w:left w:val="none" w:sz="0" w:space="0" w:color="auto"/>
            <w:bottom w:val="none" w:sz="0" w:space="0" w:color="auto"/>
            <w:right w:val="none" w:sz="0" w:space="0" w:color="auto"/>
          </w:divBdr>
        </w:div>
        <w:div w:id="979460070">
          <w:marLeft w:val="0"/>
          <w:marRight w:val="0"/>
          <w:marTop w:val="0"/>
          <w:marBottom w:val="0"/>
          <w:divBdr>
            <w:top w:val="none" w:sz="0" w:space="0" w:color="auto"/>
            <w:left w:val="none" w:sz="0" w:space="0" w:color="auto"/>
            <w:bottom w:val="none" w:sz="0" w:space="0" w:color="auto"/>
            <w:right w:val="none" w:sz="0" w:space="0" w:color="auto"/>
          </w:divBdr>
        </w:div>
        <w:div w:id="730885613">
          <w:marLeft w:val="0"/>
          <w:marRight w:val="0"/>
          <w:marTop w:val="0"/>
          <w:marBottom w:val="0"/>
          <w:divBdr>
            <w:top w:val="none" w:sz="0" w:space="0" w:color="auto"/>
            <w:left w:val="none" w:sz="0" w:space="0" w:color="auto"/>
            <w:bottom w:val="none" w:sz="0" w:space="0" w:color="auto"/>
            <w:right w:val="none" w:sz="0" w:space="0" w:color="auto"/>
          </w:divBdr>
        </w:div>
        <w:div w:id="1262566536">
          <w:marLeft w:val="0"/>
          <w:marRight w:val="0"/>
          <w:marTop w:val="0"/>
          <w:marBottom w:val="0"/>
          <w:divBdr>
            <w:top w:val="none" w:sz="0" w:space="0" w:color="auto"/>
            <w:left w:val="none" w:sz="0" w:space="0" w:color="auto"/>
            <w:bottom w:val="none" w:sz="0" w:space="0" w:color="auto"/>
            <w:right w:val="none" w:sz="0" w:space="0" w:color="auto"/>
          </w:divBdr>
        </w:div>
        <w:div w:id="1206672991">
          <w:marLeft w:val="0"/>
          <w:marRight w:val="0"/>
          <w:marTop w:val="0"/>
          <w:marBottom w:val="0"/>
          <w:divBdr>
            <w:top w:val="none" w:sz="0" w:space="0" w:color="auto"/>
            <w:left w:val="none" w:sz="0" w:space="0" w:color="auto"/>
            <w:bottom w:val="none" w:sz="0" w:space="0" w:color="auto"/>
            <w:right w:val="none" w:sz="0" w:space="0" w:color="auto"/>
          </w:divBdr>
        </w:div>
        <w:div w:id="282882352">
          <w:marLeft w:val="0"/>
          <w:marRight w:val="0"/>
          <w:marTop w:val="0"/>
          <w:marBottom w:val="0"/>
          <w:divBdr>
            <w:top w:val="none" w:sz="0" w:space="0" w:color="auto"/>
            <w:left w:val="none" w:sz="0" w:space="0" w:color="auto"/>
            <w:bottom w:val="none" w:sz="0" w:space="0" w:color="auto"/>
            <w:right w:val="none" w:sz="0" w:space="0" w:color="auto"/>
          </w:divBdr>
        </w:div>
        <w:div w:id="1457216971">
          <w:marLeft w:val="0"/>
          <w:marRight w:val="0"/>
          <w:marTop w:val="0"/>
          <w:marBottom w:val="0"/>
          <w:divBdr>
            <w:top w:val="none" w:sz="0" w:space="0" w:color="auto"/>
            <w:left w:val="none" w:sz="0" w:space="0" w:color="auto"/>
            <w:bottom w:val="none" w:sz="0" w:space="0" w:color="auto"/>
            <w:right w:val="none" w:sz="0" w:space="0" w:color="auto"/>
          </w:divBdr>
        </w:div>
        <w:div w:id="1182014898">
          <w:marLeft w:val="0"/>
          <w:marRight w:val="0"/>
          <w:marTop w:val="0"/>
          <w:marBottom w:val="0"/>
          <w:divBdr>
            <w:top w:val="none" w:sz="0" w:space="0" w:color="auto"/>
            <w:left w:val="none" w:sz="0" w:space="0" w:color="auto"/>
            <w:bottom w:val="none" w:sz="0" w:space="0" w:color="auto"/>
            <w:right w:val="none" w:sz="0" w:space="0" w:color="auto"/>
          </w:divBdr>
        </w:div>
        <w:div w:id="1062288980">
          <w:marLeft w:val="0"/>
          <w:marRight w:val="0"/>
          <w:marTop w:val="0"/>
          <w:marBottom w:val="0"/>
          <w:divBdr>
            <w:top w:val="none" w:sz="0" w:space="0" w:color="auto"/>
            <w:left w:val="none" w:sz="0" w:space="0" w:color="auto"/>
            <w:bottom w:val="none" w:sz="0" w:space="0" w:color="auto"/>
            <w:right w:val="none" w:sz="0" w:space="0" w:color="auto"/>
          </w:divBdr>
        </w:div>
        <w:div w:id="1107853111">
          <w:marLeft w:val="0"/>
          <w:marRight w:val="0"/>
          <w:marTop w:val="0"/>
          <w:marBottom w:val="0"/>
          <w:divBdr>
            <w:top w:val="none" w:sz="0" w:space="0" w:color="auto"/>
            <w:left w:val="none" w:sz="0" w:space="0" w:color="auto"/>
            <w:bottom w:val="none" w:sz="0" w:space="0" w:color="auto"/>
            <w:right w:val="none" w:sz="0" w:space="0" w:color="auto"/>
          </w:divBdr>
        </w:div>
        <w:div w:id="133105185">
          <w:marLeft w:val="0"/>
          <w:marRight w:val="0"/>
          <w:marTop w:val="0"/>
          <w:marBottom w:val="0"/>
          <w:divBdr>
            <w:top w:val="none" w:sz="0" w:space="0" w:color="auto"/>
            <w:left w:val="none" w:sz="0" w:space="0" w:color="auto"/>
            <w:bottom w:val="none" w:sz="0" w:space="0" w:color="auto"/>
            <w:right w:val="none" w:sz="0" w:space="0" w:color="auto"/>
          </w:divBdr>
        </w:div>
        <w:div w:id="793450145">
          <w:marLeft w:val="0"/>
          <w:marRight w:val="0"/>
          <w:marTop w:val="0"/>
          <w:marBottom w:val="0"/>
          <w:divBdr>
            <w:top w:val="none" w:sz="0" w:space="0" w:color="auto"/>
            <w:left w:val="none" w:sz="0" w:space="0" w:color="auto"/>
            <w:bottom w:val="none" w:sz="0" w:space="0" w:color="auto"/>
            <w:right w:val="none" w:sz="0" w:space="0" w:color="auto"/>
          </w:divBdr>
        </w:div>
        <w:div w:id="551043118">
          <w:marLeft w:val="0"/>
          <w:marRight w:val="0"/>
          <w:marTop w:val="0"/>
          <w:marBottom w:val="0"/>
          <w:divBdr>
            <w:top w:val="none" w:sz="0" w:space="0" w:color="auto"/>
            <w:left w:val="none" w:sz="0" w:space="0" w:color="auto"/>
            <w:bottom w:val="none" w:sz="0" w:space="0" w:color="auto"/>
            <w:right w:val="none" w:sz="0" w:space="0" w:color="auto"/>
          </w:divBdr>
        </w:div>
        <w:div w:id="1063870144">
          <w:marLeft w:val="0"/>
          <w:marRight w:val="0"/>
          <w:marTop w:val="0"/>
          <w:marBottom w:val="0"/>
          <w:divBdr>
            <w:top w:val="none" w:sz="0" w:space="0" w:color="auto"/>
            <w:left w:val="none" w:sz="0" w:space="0" w:color="auto"/>
            <w:bottom w:val="none" w:sz="0" w:space="0" w:color="auto"/>
            <w:right w:val="none" w:sz="0" w:space="0" w:color="auto"/>
          </w:divBdr>
        </w:div>
        <w:div w:id="392654624">
          <w:marLeft w:val="0"/>
          <w:marRight w:val="0"/>
          <w:marTop w:val="0"/>
          <w:marBottom w:val="0"/>
          <w:divBdr>
            <w:top w:val="none" w:sz="0" w:space="0" w:color="auto"/>
            <w:left w:val="none" w:sz="0" w:space="0" w:color="auto"/>
            <w:bottom w:val="none" w:sz="0" w:space="0" w:color="auto"/>
            <w:right w:val="none" w:sz="0" w:space="0" w:color="auto"/>
          </w:divBdr>
        </w:div>
        <w:div w:id="1336569025">
          <w:marLeft w:val="0"/>
          <w:marRight w:val="0"/>
          <w:marTop w:val="0"/>
          <w:marBottom w:val="0"/>
          <w:divBdr>
            <w:top w:val="none" w:sz="0" w:space="0" w:color="auto"/>
            <w:left w:val="none" w:sz="0" w:space="0" w:color="auto"/>
            <w:bottom w:val="none" w:sz="0" w:space="0" w:color="auto"/>
            <w:right w:val="none" w:sz="0" w:space="0" w:color="auto"/>
          </w:divBdr>
        </w:div>
        <w:div w:id="1093741608">
          <w:marLeft w:val="0"/>
          <w:marRight w:val="0"/>
          <w:marTop w:val="0"/>
          <w:marBottom w:val="0"/>
          <w:divBdr>
            <w:top w:val="none" w:sz="0" w:space="0" w:color="auto"/>
            <w:left w:val="none" w:sz="0" w:space="0" w:color="auto"/>
            <w:bottom w:val="none" w:sz="0" w:space="0" w:color="auto"/>
            <w:right w:val="none" w:sz="0" w:space="0" w:color="auto"/>
          </w:divBdr>
        </w:div>
        <w:div w:id="421685908">
          <w:marLeft w:val="0"/>
          <w:marRight w:val="0"/>
          <w:marTop w:val="0"/>
          <w:marBottom w:val="0"/>
          <w:divBdr>
            <w:top w:val="none" w:sz="0" w:space="0" w:color="auto"/>
            <w:left w:val="none" w:sz="0" w:space="0" w:color="auto"/>
            <w:bottom w:val="none" w:sz="0" w:space="0" w:color="auto"/>
            <w:right w:val="none" w:sz="0" w:space="0" w:color="auto"/>
          </w:divBdr>
        </w:div>
        <w:div w:id="1751001876">
          <w:marLeft w:val="0"/>
          <w:marRight w:val="0"/>
          <w:marTop w:val="0"/>
          <w:marBottom w:val="0"/>
          <w:divBdr>
            <w:top w:val="none" w:sz="0" w:space="0" w:color="auto"/>
            <w:left w:val="none" w:sz="0" w:space="0" w:color="auto"/>
            <w:bottom w:val="none" w:sz="0" w:space="0" w:color="auto"/>
            <w:right w:val="none" w:sz="0" w:space="0" w:color="auto"/>
          </w:divBdr>
        </w:div>
        <w:div w:id="697238667">
          <w:marLeft w:val="0"/>
          <w:marRight w:val="0"/>
          <w:marTop w:val="0"/>
          <w:marBottom w:val="0"/>
          <w:divBdr>
            <w:top w:val="none" w:sz="0" w:space="0" w:color="auto"/>
            <w:left w:val="none" w:sz="0" w:space="0" w:color="auto"/>
            <w:bottom w:val="none" w:sz="0" w:space="0" w:color="auto"/>
            <w:right w:val="none" w:sz="0" w:space="0" w:color="auto"/>
          </w:divBdr>
        </w:div>
        <w:div w:id="1276716063">
          <w:marLeft w:val="0"/>
          <w:marRight w:val="0"/>
          <w:marTop w:val="0"/>
          <w:marBottom w:val="0"/>
          <w:divBdr>
            <w:top w:val="none" w:sz="0" w:space="0" w:color="auto"/>
            <w:left w:val="none" w:sz="0" w:space="0" w:color="auto"/>
            <w:bottom w:val="none" w:sz="0" w:space="0" w:color="auto"/>
            <w:right w:val="none" w:sz="0" w:space="0" w:color="auto"/>
          </w:divBdr>
        </w:div>
        <w:div w:id="1136951254">
          <w:marLeft w:val="0"/>
          <w:marRight w:val="0"/>
          <w:marTop w:val="0"/>
          <w:marBottom w:val="0"/>
          <w:divBdr>
            <w:top w:val="none" w:sz="0" w:space="0" w:color="auto"/>
            <w:left w:val="none" w:sz="0" w:space="0" w:color="auto"/>
            <w:bottom w:val="none" w:sz="0" w:space="0" w:color="auto"/>
            <w:right w:val="none" w:sz="0" w:space="0" w:color="auto"/>
          </w:divBdr>
        </w:div>
        <w:div w:id="1633556365">
          <w:marLeft w:val="0"/>
          <w:marRight w:val="0"/>
          <w:marTop w:val="0"/>
          <w:marBottom w:val="0"/>
          <w:divBdr>
            <w:top w:val="none" w:sz="0" w:space="0" w:color="auto"/>
            <w:left w:val="none" w:sz="0" w:space="0" w:color="auto"/>
            <w:bottom w:val="none" w:sz="0" w:space="0" w:color="auto"/>
            <w:right w:val="none" w:sz="0" w:space="0" w:color="auto"/>
          </w:divBdr>
        </w:div>
        <w:div w:id="309678523">
          <w:marLeft w:val="0"/>
          <w:marRight w:val="0"/>
          <w:marTop w:val="0"/>
          <w:marBottom w:val="0"/>
          <w:divBdr>
            <w:top w:val="none" w:sz="0" w:space="0" w:color="auto"/>
            <w:left w:val="none" w:sz="0" w:space="0" w:color="auto"/>
            <w:bottom w:val="none" w:sz="0" w:space="0" w:color="auto"/>
            <w:right w:val="none" w:sz="0" w:space="0" w:color="auto"/>
          </w:divBdr>
        </w:div>
        <w:div w:id="403532513">
          <w:marLeft w:val="0"/>
          <w:marRight w:val="0"/>
          <w:marTop w:val="0"/>
          <w:marBottom w:val="0"/>
          <w:divBdr>
            <w:top w:val="none" w:sz="0" w:space="0" w:color="auto"/>
            <w:left w:val="none" w:sz="0" w:space="0" w:color="auto"/>
            <w:bottom w:val="none" w:sz="0" w:space="0" w:color="auto"/>
            <w:right w:val="none" w:sz="0" w:space="0" w:color="auto"/>
          </w:divBdr>
        </w:div>
        <w:div w:id="1376470233">
          <w:marLeft w:val="0"/>
          <w:marRight w:val="0"/>
          <w:marTop w:val="0"/>
          <w:marBottom w:val="0"/>
          <w:divBdr>
            <w:top w:val="none" w:sz="0" w:space="0" w:color="auto"/>
            <w:left w:val="none" w:sz="0" w:space="0" w:color="auto"/>
            <w:bottom w:val="none" w:sz="0" w:space="0" w:color="auto"/>
            <w:right w:val="none" w:sz="0" w:space="0" w:color="auto"/>
          </w:divBdr>
        </w:div>
        <w:div w:id="1415399898">
          <w:marLeft w:val="0"/>
          <w:marRight w:val="0"/>
          <w:marTop w:val="0"/>
          <w:marBottom w:val="0"/>
          <w:divBdr>
            <w:top w:val="none" w:sz="0" w:space="0" w:color="auto"/>
            <w:left w:val="none" w:sz="0" w:space="0" w:color="auto"/>
            <w:bottom w:val="none" w:sz="0" w:space="0" w:color="auto"/>
            <w:right w:val="none" w:sz="0" w:space="0" w:color="auto"/>
          </w:divBdr>
        </w:div>
        <w:div w:id="1124229416">
          <w:marLeft w:val="0"/>
          <w:marRight w:val="0"/>
          <w:marTop w:val="0"/>
          <w:marBottom w:val="0"/>
          <w:divBdr>
            <w:top w:val="none" w:sz="0" w:space="0" w:color="auto"/>
            <w:left w:val="none" w:sz="0" w:space="0" w:color="auto"/>
            <w:bottom w:val="none" w:sz="0" w:space="0" w:color="auto"/>
            <w:right w:val="none" w:sz="0" w:space="0" w:color="auto"/>
          </w:divBdr>
        </w:div>
        <w:div w:id="1494564003">
          <w:marLeft w:val="0"/>
          <w:marRight w:val="0"/>
          <w:marTop w:val="0"/>
          <w:marBottom w:val="0"/>
          <w:divBdr>
            <w:top w:val="none" w:sz="0" w:space="0" w:color="auto"/>
            <w:left w:val="none" w:sz="0" w:space="0" w:color="auto"/>
            <w:bottom w:val="none" w:sz="0" w:space="0" w:color="auto"/>
            <w:right w:val="none" w:sz="0" w:space="0" w:color="auto"/>
          </w:divBdr>
        </w:div>
        <w:div w:id="1315990169">
          <w:marLeft w:val="0"/>
          <w:marRight w:val="0"/>
          <w:marTop w:val="0"/>
          <w:marBottom w:val="0"/>
          <w:divBdr>
            <w:top w:val="none" w:sz="0" w:space="0" w:color="auto"/>
            <w:left w:val="none" w:sz="0" w:space="0" w:color="auto"/>
            <w:bottom w:val="none" w:sz="0" w:space="0" w:color="auto"/>
            <w:right w:val="none" w:sz="0" w:space="0" w:color="auto"/>
          </w:divBdr>
        </w:div>
        <w:div w:id="162087697">
          <w:marLeft w:val="0"/>
          <w:marRight w:val="0"/>
          <w:marTop w:val="0"/>
          <w:marBottom w:val="0"/>
          <w:divBdr>
            <w:top w:val="none" w:sz="0" w:space="0" w:color="auto"/>
            <w:left w:val="none" w:sz="0" w:space="0" w:color="auto"/>
            <w:bottom w:val="none" w:sz="0" w:space="0" w:color="auto"/>
            <w:right w:val="none" w:sz="0" w:space="0" w:color="auto"/>
          </w:divBdr>
        </w:div>
        <w:div w:id="1994092194">
          <w:marLeft w:val="0"/>
          <w:marRight w:val="0"/>
          <w:marTop w:val="0"/>
          <w:marBottom w:val="0"/>
          <w:divBdr>
            <w:top w:val="none" w:sz="0" w:space="0" w:color="auto"/>
            <w:left w:val="none" w:sz="0" w:space="0" w:color="auto"/>
            <w:bottom w:val="none" w:sz="0" w:space="0" w:color="auto"/>
            <w:right w:val="none" w:sz="0" w:space="0" w:color="auto"/>
          </w:divBdr>
        </w:div>
        <w:div w:id="2002611926">
          <w:marLeft w:val="0"/>
          <w:marRight w:val="0"/>
          <w:marTop w:val="0"/>
          <w:marBottom w:val="0"/>
          <w:divBdr>
            <w:top w:val="none" w:sz="0" w:space="0" w:color="auto"/>
            <w:left w:val="none" w:sz="0" w:space="0" w:color="auto"/>
            <w:bottom w:val="none" w:sz="0" w:space="0" w:color="auto"/>
            <w:right w:val="none" w:sz="0" w:space="0" w:color="auto"/>
          </w:divBdr>
        </w:div>
        <w:div w:id="649553020">
          <w:marLeft w:val="0"/>
          <w:marRight w:val="0"/>
          <w:marTop w:val="0"/>
          <w:marBottom w:val="0"/>
          <w:divBdr>
            <w:top w:val="none" w:sz="0" w:space="0" w:color="auto"/>
            <w:left w:val="none" w:sz="0" w:space="0" w:color="auto"/>
            <w:bottom w:val="none" w:sz="0" w:space="0" w:color="auto"/>
            <w:right w:val="none" w:sz="0" w:space="0" w:color="auto"/>
          </w:divBdr>
        </w:div>
        <w:div w:id="416945171">
          <w:marLeft w:val="0"/>
          <w:marRight w:val="0"/>
          <w:marTop w:val="0"/>
          <w:marBottom w:val="0"/>
          <w:divBdr>
            <w:top w:val="none" w:sz="0" w:space="0" w:color="auto"/>
            <w:left w:val="none" w:sz="0" w:space="0" w:color="auto"/>
            <w:bottom w:val="none" w:sz="0" w:space="0" w:color="auto"/>
            <w:right w:val="none" w:sz="0" w:space="0" w:color="auto"/>
          </w:divBdr>
        </w:div>
        <w:div w:id="966132046">
          <w:marLeft w:val="0"/>
          <w:marRight w:val="0"/>
          <w:marTop w:val="0"/>
          <w:marBottom w:val="0"/>
          <w:divBdr>
            <w:top w:val="none" w:sz="0" w:space="0" w:color="auto"/>
            <w:left w:val="none" w:sz="0" w:space="0" w:color="auto"/>
            <w:bottom w:val="none" w:sz="0" w:space="0" w:color="auto"/>
            <w:right w:val="none" w:sz="0" w:space="0" w:color="auto"/>
          </w:divBdr>
        </w:div>
        <w:div w:id="71398249">
          <w:marLeft w:val="0"/>
          <w:marRight w:val="0"/>
          <w:marTop w:val="0"/>
          <w:marBottom w:val="0"/>
          <w:divBdr>
            <w:top w:val="none" w:sz="0" w:space="0" w:color="auto"/>
            <w:left w:val="none" w:sz="0" w:space="0" w:color="auto"/>
            <w:bottom w:val="none" w:sz="0" w:space="0" w:color="auto"/>
            <w:right w:val="none" w:sz="0" w:space="0" w:color="auto"/>
          </w:divBdr>
        </w:div>
        <w:div w:id="796993680">
          <w:marLeft w:val="0"/>
          <w:marRight w:val="0"/>
          <w:marTop w:val="0"/>
          <w:marBottom w:val="0"/>
          <w:divBdr>
            <w:top w:val="none" w:sz="0" w:space="0" w:color="auto"/>
            <w:left w:val="none" w:sz="0" w:space="0" w:color="auto"/>
            <w:bottom w:val="none" w:sz="0" w:space="0" w:color="auto"/>
            <w:right w:val="none" w:sz="0" w:space="0" w:color="auto"/>
          </w:divBdr>
        </w:div>
        <w:div w:id="955672903">
          <w:marLeft w:val="0"/>
          <w:marRight w:val="0"/>
          <w:marTop w:val="0"/>
          <w:marBottom w:val="0"/>
          <w:divBdr>
            <w:top w:val="none" w:sz="0" w:space="0" w:color="auto"/>
            <w:left w:val="none" w:sz="0" w:space="0" w:color="auto"/>
            <w:bottom w:val="none" w:sz="0" w:space="0" w:color="auto"/>
            <w:right w:val="none" w:sz="0" w:space="0" w:color="auto"/>
          </w:divBdr>
        </w:div>
        <w:div w:id="1956447331">
          <w:marLeft w:val="0"/>
          <w:marRight w:val="0"/>
          <w:marTop w:val="0"/>
          <w:marBottom w:val="0"/>
          <w:divBdr>
            <w:top w:val="none" w:sz="0" w:space="0" w:color="auto"/>
            <w:left w:val="none" w:sz="0" w:space="0" w:color="auto"/>
            <w:bottom w:val="none" w:sz="0" w:space="0" w:color="auto"/>
            <w:right w:val="none" w:sz="0" w:space="0" w:color="auto"/>
          </w:divBdr>
        </w:div>
        <w:div w:id="1525511258">
          <w:marLeft w:val="0"/>
          <w:marRight w:val="0"/>
          <w:marTop w:val="0"/>
          <w:marBottom w:val="0"/>
          <w:divBdr>
            <w:top w:val="none" w:sz="0" w:space="0" w:color="auto"/>
            <w:left w:val="none" w:sz="0" w:space="0" w:color="auto"/>
            <w:bottom w:val="none" w:sz="0" w:space="0" w:color="auto"/>
            <w:right w:val="none" w:sz="0" w:space="0" w:color="auto"/>
          </w:divBdr>
        </w:div>
        <w:div w:id="1340156104">
          <w:marLeft w:val="0"/>
          <w:marRight w:val="0"/>
          <w:marTop w:val="0"/>
          <w:marBottom w:val="0"/>
          <w:divBdr>
            <w:top w:val="none" w:sz="0" w:space="0" w:color="auto"/>
            <w:left w:val="none" w:sz="0" w:space="0" w:color="auto"/>
            <w:bottom w:val="none" w:sz="0" w:space="0" w:color="auto"/>
            <w:right w:val="none" w:sz="0" w:space="0" w:color="auto"/>
          </w:divBdr>
        </w:div>
        <w:div w:id="631449420">
          <w:marLeft w:val="0"/>
          <w:marRight w:val="0"/>
          <w:marTop w:val="0"/>
          <w:marBottom w:val="0"/>
          <w:divBdr>
            <w:top w:val="none" w:sz="0" w:space="0" w:color="auto"/>
            <w:left w:val="none" w:sz="0" w:space="0" w:color="auto"/>
            <w:bottom w:val="none" w:sz="0" w:space="0" w:color="auto"/>
            <w:right w:val="none" w:sz="0" w:space="0" w:color="auto"/>
          </w:divBdr>
        </w:div>
        <w:div w:id="819149183">
          <w:marLeft w:val="0"/>
          <w:marRight w:val="0"/>
          <w:marTop w:val="0"/>
          <w:marBottom w:val="0"/>
          <w:divBdr>
            <w:top w:val="none" w:sz="0" w:space="0" w:color="auto"/>
            <w:left w:val="none" w:sz="0" w:space="0" w:color="auto"/>
            <w:bottom w:val="none" w:sz="0" w:space="0" w:color="auto"/>
            <w:right w:val="none" w:sz="0" w:space="0" w:color="auto"/>
          </w:divBdr>
        </w:div>
        <w:div w:id="1673794433">
          <w:marLeft w:val="0"/>
          <w:marRight w:val="0"/>
          <w:marTop w:val="0"/>
          <w:marBottom w:val="0"/>
          <w:divBdr>
            <w:top w:val="none" w:sz="0" w:space="0" w:color="auto"/>
            <w:left w:val="none" w:sz="0" w:space="0" w:color="auto"/>
            <w:bottom w:val="none" w:sz="0" w:space="0" w:color="auto"/>
            <w:right w:val="none" w:sz="0" w:space="0" w:color="auto"/>
          </w:divBdr>
        </w:div>
        <w:div w:id="1359547272">
          <w:marLeft w:val="0"/>
          <w:marRight w:val="0"/>
          <w:marTop w:val="0"/>
          <w:marBottom w:val="0"/>
          <w:divBdr>
            <w:top w:val="none" w:sz="0" w:space="0" w:color="auto"/>
            <w:left w:val="none" w:sz="0" w:space="0" w:color="auto"/>
            <w:bottom w:val="none" w:sz="0" w:space="0" w:color="auto"/>
            <w:right w:val="none" w:sz="0" w:space="0" w:color="auto"/>
          </w:divBdr>
        </w:div>
        <w:div w:id="1885677434">
          <w:marLeft w:val="0"/>
          <w:marRight w:val="0"/>
          <w:marTop w:val="0"/>
          <w:marBottom w:val="0"/>
          <w:divBdr>
            <w:top w:val="none" w:sz="0" w:space="0" w:color="auto"/>
            <w:left w:val="none" w:sz="0" w:space="0" w:color="auto"/>
            <w:bottom w:val="none" w:sz="0" w:space="0" w:color="auto"/>
            <w:right w:val="none" w:sz="0" w:space="0" w:color="auto"/>
          </w:divBdr>
        </w:div>
        <w:div w:id="343478145">
          <w:marLeft w:val="0"/>
          <w:marRight w:val="0"/>
          <w:marTop w:val="0"/>
          <w:marBottom w:val="0"/>
          <w:divBdr>
            <w:top w:val="none" w:sz="0" w:space="0" w:color="auto"/>
            <w:left w:val="none" w:sz="0" w:space="0" w:color="auto"/>
            <w:bottom w:val="none" w:sz="0" w:space="0" w:color="auto"/>
            <w:right w:val="none" w:sz="0" w:space="0" w:color="auto"/>
          </w:divBdr>
        </w:div>
        <w:div w:id="1470246860">
          <w:marLeft w:val="0"/>
          <w:marRight w:val="0"/>
          <w:marTop w:val="0"/>
          <w:marBottom w:val="0"/>
          <w:divBdr>
            <w:top w:val="none" w:sz="0" w:space="0" w:color="auto"/>
            <w:left w:val="none" w:sz="0" w:space="0" w:color="auto"/>
            <w:bottom w:val="none" w:sz="0" w:space="0" w:color="auto"/>
            <w:right w:val="none" w:sz="0" w:space="0" w:color="auto"/>
          </w:divBdr>
        </w:div>
        <w:div w:id="753087230">
          <w:marLeft w:val="0"/>
          <w:marRight w:val="0"/>
          <w:marTop w:val="0"/>
          <w:marBottom w:val="0"/>
          <w:divBdr>
            <w:top w:val="none" w:sz="0" w:space="0" w:color="auto"/>
            <w:left w:val="none" w:sz="0" w:space="0" w:color="auto"/>
            <w:bottom w:val="none" w:sz="0" w:space="0" w:color="auto"/>
            <w:right w:val="none" w:sz="0" w:space="0" w:color="auto"/>
          </w:divBdr>
        </w:div>
        <w:div w:id="1346177067">
          <w:marLeft w:val="0"/>
          <w:marRight w:val="0"/>
          <w:marTop w:val="0"/>
          <w:marBottom w:val="0"/>
          <w:divBdr>
            <w:top w:val="none" w:sz="0" w:space="0" w:color="auto"/>
            <w:left w:val="none" w:sz="0" w:space="0" w:color="auto"/>
            <w:bottom w:val="none" w:sz="0" w:space="0" w:color="auto"/>
            <w:right w:val="none" w:sz="0" w:space="0" w:color="auto"/>
          </w:divBdr>
        </w:div>
        <w:div w:id="1504540752">
          <w:marLeft w:val="0"/>
          <w:marRight w:val="0"/>
          <w:marTop w:val="0"/>
          <w:marBottom w:val="0"/>
          <w:divBdr>
            <w:top w:val="none" w:sz="0" w:space="0" w:color="auto"/>
            <w:left w:val="none" w:sz="0" w:space="0" w:color="auto"/>
            <w:bottom w:val="none" w:sz="0" w:space="0" w:color="auto"/>
            <w:right w:val="none" w:sz="0" w:space="0" w:color="auto"/>
          </w:divBdr>
        </w:div>
        <w:div w:id="1118065551">
          <w:marLeft w:val="0"/>
          <w:marRight w:val="0"/>
          <w:marTop w:val="0"/>
          <w:marBottom w:val="0"/>
          <w:divBdr>
            <w:top w:val="none" w:sz="0" w:space="0" w:color="auto"/>
            <w:left w:val="none" w:sz="0" w:space="0" w:color="auto"/>
            <w:bottom w:val="none" w:sz="0" w:space="0" w:color="auto"/>
            <w:right w:val="none" w:sz="0" w:space="0" w:color="auto"/>
          </w:divBdr>
        </w:div>
        <w:div w:id="667489972">
          <w:marLeft w:val="0"/>
          <w:marRight w:val="0"/>
          <w:marTop w:val="0"/>
          <w:marBottom w:val="0"/>
          <w:divBdr>
            <w:top w:val="none" w:sz="0" w:space="0" w:color="auto"/>
            <w:left w:val="none" w:sz="0" w:space="0" w:color="auto"/>
            <w:bottom w:val="none" w:sz="0" w:space="0" w:color="auto"/>
            <w:right w:val="none" w:sz="0" w:space="0" w:color="auto"/>
          </w:divBdr>
        </w:div>
        <w:div w:id="163321408">
          <w:marLeft w:val="0"/>
          <w:marRight w:val="0"/>
          <w:marTop w:val="0"/>
          <w:marBottom w:val="0"/>
          <w:divBdr>
            <w:top w:val="none" w:sz="0" w:space="0" w:color="auto"/>
            <w:left w:val="none" w:sz="0" w:space="0" w:color="auto"/>
            <w:bottom w:val="none" w:sz="0" w:space="0" w:color="auto"/>
            <w:right w:val="none" w:sz="0" w:space="0" w:color="auto"/>
          </w:divBdr>
        </w:div>
        <w:div w:id="672536739">
          <w:marLeft w:val="0"/>
          <w:marRight w:val="0"/>
          <w:marTop w:val="0"/>
          <w:marBottom w:val="0"/>
          <w:divBdr>
            <w:top w:val="none" w:sz="0" w:space="0" w:color="auto"/>
            <w:left w:val="none" w:sz="0" w:space="0" w:color="auto"/>
            <w:bottom w:val="none" w:sz="0" w:space="0" w:color="auto"/>
            <w:right w:val="none" w:sz="0" w:space="0" w:color="auto"/>
          </w:divBdr>
        </w:div>
      </w:divsChild>
    </w:div>
    <w:div w:id="927618711">
      <w:bodyDiv w:val="1"/>
      <w:marLeft w:val="0"/>
      <w:marRight w:val="0"/>
      <w:marTop w:val="0"/>
      <w:marBottom w:val="0"/>
      <w:divBdr>
        <w:top w:val="none" w:sz="0" w:space="0" w:color="auto"/>
        <w:left w:val="none" w:sz="0" w:space="0" w:color="auto"/>
        <w:bottom w:val="none" w:sz="0" w:space="0" w:color="auto"/>
        <w:right w:val="none" w:sz="0" w:space="0" w:color="auto"/>
      </w:divBdr>
    </w:div>
    <w:div w:id="999239473">
      <w:bodyDiv w:val="1"/>
      <w:marLeft w:val="0"/>
      <w:marRight w:val="0"/>
      <w:marTop w:val="0"/>
      <w:marBottom w:val="0"/>
      <w:divBdr>
        <w:top w:val="none" w:sz="0" w:space="0" w:color="auto"/>
        <w:left w:val="none" w:sz="0" w:space="0" w:color="auto"/>
        <w:bottom w:val="none" w:sz="0" w:space="0" w:color="auto"/>
        <w:right w:val="none" w:sz="0" w:space="0" w:color="auto"/>
      </w:divBdr>
    </w:div>
    <w:div w:id="1017583620">
      <w:bodyDiv w:val="1"/>
      <w:marLeft w:val="0"/>
      <w:marRight w:val="0"/>
      <w:marTop w:val="0"/>
      <w:marBottom w:val="0"/>
      <w:divBdr>
        <w:top w:val="none" w:sz="0" w:space="0" w:color="auto"/>
        <w:left w:val="none" w:sz="0" w:space="0" w:color="auto"/>
        <w:bottom w:val="none" w:sz="0" w:space="0" w:color="auto"/>
        <w:right w:val="none" w:sz="0" w:space="0" w:color="auto"/>
      </w:divBdr>
    </w:div>
    <w:div w:id="1034188679">
      <w:bodyDiv w:val="1"/>
      <w:marLeft w:val="0"/>
      <w:marRight w:val="0"/>
      <w:marTop w:val="0"/>
      <w:marBottom w:val="0"/>
      <w:divBdr>
        <w:top w:val="none" w:sz="0" w:space="0" w:color="auto"/>
        <w:left w:val="none" w:sz="0" w:space="0" w:color="auto"/>
        <w:bottom w:val="none" w:sz="0" w:space="0" w:color="auto"/>
        <w:right w:val="none" w:sz="0" w:space="0" w:color="auto"/>
      </w:divBdr>
    </w:div>
    <w:div w:id="1090196329">
      <w:bodyDiv w:val="1"/>
      <w:marLeft w:val="0"/>
      <w:marRight w:val="0"/>
      <w:marTop w:val="0"/>
      <w:marBottom w:val="0"/>
      <w:divBdr>
        <w:top w:val="none" w:sz="0" w:space="0" w:color="auto"/>
        <w:left w:val="none" w:sz="0" w:space="0" w:color="auto"/>
        <w:bottom w:val="none" w:sz="0" w:space="0" w:color="auto"/>
        <w:right w:val="none" w:sz="0" w:space="0" w:color="auto"/>
      </w:divBdr>
    </w:div>
    <w:div w:id="1197698509">
      <w:bodyDiv w:val="1"/>
      <w:marLeft w:val="0"/>
      <w:marRight w:val="0"/>
      <w:marTop w:val="0"/>
      <w:marBottom w:val="0"/>
      <w:divBdr>
        <w:top w:val="none" w:sz="0" w:space="0" w:color="auto"/>
        <w:left w:val="none" w:sz="0" w:space="0" w:color="auto"/>
        <w:bottom w:val="none" w:sz="0" w:space="0" w:color="auto"/>
        <w:right w:val="none" w:sz="0" w:space="0" w:color="auto"/>
      </w:divBdr>
      <w:divsChild>
        <w:div w:id="1683973135">
          <w:marLeft w:val="0"/>
          <w:marRight w:val="0"/>
          <w:marTop w:val="0"/>
          <w:marBottom w:val="0"/>
          <w:divBdr>
            <w:top w:val="none" w:sz="0" w:space="0" w:color="auto"/>
            <w:left w:val="none" w:sz="0" w:space="0" w:color="auto"/>
            <w:bottom w:val="none" w:sz="0" w:space="0" w:color="auto"/>
            <w:right w:val="none" w:sz="0" w:space="0" w:color="auto"/>
          </w:divBdr>
          <w:divsChild>
            <w:div w:id="848569859">
              <w:marLeft w:val="0"/>
              <w:marRight w:val="0"/>
              <w:marTop w:val="0"/>
              <w:marBottom w:val="0"/>
              <w:divBdr>
                <w:top w:val="none" w:sz="0" w:space="0" w:color="auto"/>
                <w:left w:val="none" w:sz="0" w:space="0" w:color="auto"/>
                <w:bottom w:val="none" w:sz="0" w:space="0" w:color="auto"/>
                <w:right w:val="none" w:sz="0" w:space="0" w:color="auto"/>
              </w:divBdr>
              <w:divsChild>
                <w:div w:id="1118378304">
                  <w:marLeft w:val="0"/>
                  <w:marRight w:val="0"/>
                  <w:marTop w:val="0"/>
                  <w:marBottom w:val="0"/>
                  <w:divBdr>
                    <w:top w:val="none" w:sz="0" w:space="0" w:color="auto"/>
                    <w:left w:val="none" w:sz="0" w:space="0" w:color="auto"/>
                    <w:bottom w:val="none" w:sz="0" w:space="0" w:color="auto"/>
                    <w:right w:val="none" w:sz="0" w:space="0" w:color="auto"/>
                  </w:divBdr>
                  <w:divsChild>
                    <w:div w:id="146318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2624">
      <w:bodyDiv w:val="1"/>
      <w:marLeft w:val="0"/>
      <w:marRight w:val="0"/>
      <w:marTop w:val="0"/>
      <w:marBottom w:val="0"/>
      <w:divBdr>
        <w:top w:val="none" w:sz="0" w:space="0" w:color="auto"/>
        <w:left w:val="none" w:sz="0" w:space="0" w:color="auto"/>
        <w:bottom w:val="none" w:sz="0" w:space="0" w:color="auto"/>
        <w:right w:val="none" w:sz="0" w:space="0" w:color="auto"/>
      </w:divBdr>
    </w:div>
    <w:div w:id="1374499955">
      <w:bodyDiv w:val="1"/>
      <w:marLeft w:val="0"/>
      <w:marRight w:val="0"/>
      <w:marTop w:val="0"/>
      <w:marBottom w:val="0"/>
      <w:divBdr>
        <w:top w:val="none" w:sz="0" w:space="0" w:color="auto"/>
        <w:left w:val="none" w:sz="0" w:space="0" w:color="auto"/>
        <w:bottom w:val="none" w:sz="0" w:space="0" w:color="auto"/>
        <w:right w:val="none" w:sz="0" w:space="0" w:color="auto"/>
      </w:divBdr>
    </w:div>
    <w:div w:id="1383750607">
      <w:bodyDiv w:val="1"/>
      <w:marLeft w:val="0"/>
      <w:marRight w:val="0"/>
      <w:marTop w:val="0"/>
      <w:marBottom w:val="0"/>
      <w:divBdr>
        <w:top w:val="none" w:sz="0" w:space="0" w:color="auto"/>
        <w:left w:val="none" w:sz="0" w:space="0" w:color="auto"/>
        <w:bottom w:val="none" w:sz="0" w:space="0" w:color="auto"/>
        <w:right w:val="none" w:sz="0" w:space="0" w:color="auto"/>
      </w:divBdr>
    </w:div>
    <w:div w:id="1399085356">
      <w:bodyDiv w:val="1"/>
      <w:marLeft w:val="0"/>
      <w:marRight w:val="0"/>
      <w:marTop w:val="0"/>
      <w:marBottom w:val="0"/>
      <w:divBdr>
        <w:top w:val="none" w:sz="0" w:space="0" w:color="auto"/>
        <w:left w:val="none" w:sz="0" w:space="0" w:color="auto"/>
        <w:bottom w:val="none" w:sz="0" w:space="0" w:color="auto"/>
        <w:right w:val="none" w:sz="0" w:space="0" w:color="auto"/>
      </w:divBdr>
    </w:div>
    <w:div w:id="1429547253">
      <w:bodyDiv w:val="1"/>
      <w:marLeft w:val="0"/>
      <w:marRight w:val="0"/>
      <w:marTop w:val="0"/>
      <w:marBottom w:val="0"/>
      <w:divBdr>
        <w:top w:val="none" w:sz="0" w:space="0" w:color="auto"/>
        <w:left w:val="none" w:sz="0" w:space="0" w:color="auto"/>
        <w:bottom w:val="none" w:sz="0" w:space="0" w:color="auto"/>
        <w:right w:val="none" w:sz="0" w:space="0" w:color="auto"/>
      </w:divBdr>
    </w:div>
    <w:div w:id="1542814933">
      <w:bodyDiv w:val="1"/>
      <w:marLeft w:val="0"/>
      <w:marRight w:val="0"/>
      <w:marTop w:val="0"/>
      <w:marBottom w:val="0"/>
      <w:divBdr>
        <w:top w:val="none" w:sz="0" w:space="0" w:color="auto"/>
        <w:left w:val="none" w:sz="0" w:space="0" w:color="auto"/>
        <w:bottom w:val="none" w:sz="0" w:space="0" w:color="auto"/>
        <w:right w:val="none" w:sz="0" w:space="0" w:color="auto"/>
      </w:divBdr>
    </w:div>
    <w:div w:id="1578706886">
      <w:bodyDiv w:val="1"/>
      <w:marLeft w:val="0"/>
      <w:marRight w:val="0"/>
      <w:marTop w:val="0"/>
      <w:marBottom w:val="0"/>
      <w:divBdr>
        <w:top w:val="none" w:sz="0" w:space="0" w:color="auto"/>
        <w:left w:val="none" w:sz="0" w:space="0" w:color="auto"/>
        <w:bottom w:val="none" w:sz="0" w:space="0" w:color="auto"/>
        <w:right w:val="none" w:sz="0" w:space="0" w:color="auto"/>
      </w:divBdr>
      <w:divsChild>
        <w:div w:id="515118649">
          <w:marLeft w:val="0"/>
          <w:marRight w:val="0"/>
          <w:marTop w:val="0"/>
          <w:marBottom w:val="0"/>
          <w:divBdr>
            <w:top w:val="none" w:sz="0" w:space="0" w:color="auto"/>
            <w:left w:val="none" w:sz="0" w:space="0" w:color="auto"/>
            <w:bottom w:val="none" w:sz="0" w:space="0" w:color="auto"/>
            <w:right w:val="none" w:sz="0" w:space="0" w:color="auto"/>
          </w:divBdr>
        </w:div>
        <w:div w:id="207494592">
          <w:marLeft w:val="0"/>
          <w:marRight w:val="0"/>
          <w:marTop w:val="0"/>
          <w:marBottom w:val="0"/>
          <w:divBdr>
            <w:top w:val="none" w:sz="0" w:space="0" w:color="auto"/>
            <w:left w:val="none" w:sz="0" w:space="0" w:color="auto"/>
            <w:bottom w:val="none" w:sz="0" w:space="0" w:color="auto"/>
            <w:right w:val="none" w:sz="0" w:space="0" w:color="auto"/>
          </w:divBdr>
        </w:div>
        <w:div w:id="1817258801">
          <w:marLeft w:val="0"/>
          <w:marRight w:val="0"/>
          <w:marTop w:val="0"/>
          <w:marBottom w:val="0"/>
          <w:divBdr>
            <w:top w:val="none" w:sz="0" w:space="0" w:color="auto"/>
            <w:left w:val="none" w:sz="0" w:space="0" w:color="auto"/>
            <w:bottom w:val="none" w:sz="0" w:space="0" w:color="auto"/>
            <w:right w:val="none" w:sz="0" w:space="0" w:color="auto"/>
          </w:divBdr>
        </w:div>
        <w:div w:id="343019066">
          <w:marLeft w:val="0"/>
          <w:marRight w:val="0"/>
          <w:marTop w:val="0"/>
          <w:marBottom w:val="0"/>
          <w:divBdr>
            <w:top w:val="none" w:sz="0" w:space="0" w:color="auto"/>
            <w:left w:val="none" w:sz="0" w:space="0" w:color="auto"/>
            <w:bottom w:val="none" w:sz="0" w:space="0" w:color="auto"/>
            <w:right w:val="none" w:sz="0" w:space="0" w:color="auto"/>
          </w:divBdr>
        </w:div>
        <w:div w:id="1094663471">
          <w:marLeft w:val="0"/>
          <w:marRight w:val="0"/>
          <w:marTop w:val="0"/>
          <w:marBottom w:val="0"/>
          <w:divBdr>
            <w:top w:val="none" w:sz="0" w:space="0" w:color="auto"/>
            <w:left w:val="none" w:sz="0" w:space="0" w:color="auto"/>
            <w:bottom w:val="none" w:sz="0" w:space="0" w:color="auto"/>
            <w:right w:val="none" w:sz="0" w:space="0" w:color="auto"/>
          </w:divBdr>
        </w:div>
        <w:div w:id="1442341727">
          <w:marLeft w:val="0"/>
          <w:marRight w:val="0"/>
          <w:marTop w:val="0"/>
          <w:marBottom w:val="0"/>
          <w:divBdr>
            <w:top w:val="none" w:sz="0" w:space="0" w:color="auto"/>
            <w:left w:val="none" w:sz="0" w:space="0" w:color="auto"/>
            <w:bottom w:val="none" w:sz="0" w:space="0" w:color="auto"/>
            <w:right w:val="none" w:sz="0" w:space="0" w:color="auto"/>
          </w:divBdr>
        </w:div>
        <w:div w:id="1423837256">
          <w:marLeft w:val="0"/>
          <w:marRight w:val="0"/>
          <w:marTop w:val="0"/>
          <w:marBottom w:val="0"/>
          <w:divBdr>
            <w:top w:val="none" w:sz="0" w:space="0" w:color="auto"/>
            <w:left w:val="none" w:sz="0" w:space="0" w:color="auto"/>
            <w:bottom w:val="none" w:sz="0" w:space="0" w:color="auto"/>
            <w:right w:val="none" w:sz="0" w:space="0" w:color="auto"/>
          </w:divBdr>
        </w:div>
        <w:div w:id="787312189">
          <w:marLeft w:val="0"/>
          <w:marRight w:val="0"/>
          <w:marTop w:val="0"/>
          <w:marBottom w:val="0"/>
          <w:divBdr>
            <w:top w:val="none" w:sz="0" w:space="0" w:color="auto"/>
            <w:left w:val="none" w:sz="0" w:space="0" w:color="auto"/>
            <w:bottom w:val="none" w:sz="0" w:space="0" w:color="auto"/>
            <w:right w:val="none" w:sz="0" w:space="0" w:color="auto"/>
          </w:divBdr>
        </w:div>
        <w:div w:id="989091602">
          <w:marLeft w:val="0"/>
          <w:marRight w:val="0"/>
          <w:marTop w:val="0"/>
          <w:marBottom w:val="0"/>
          <w:divBdr>
            <w:top w:val="none" w:sz="0" w:space="0" w:color="auto"/>
            <w:left w:val="none" w:sz="0" w:space="0" w:color="auto"/>
            <w:bottom w:val="none" w:sz="0" w:space="0" w:color="auto"/>
            <w:right w:val="none" w:sz="0" w:space="0" w:color="auto"/>
          </w:divBdr>
        </w:div>
        <w:div w:id="1599097504">
          <w:marLeft w:val="0"/>
          <w:marRight w:val="0"/>
          <w:marTop w:val="0"/>
          <w:marBottom w:val="0"/>
          <w:divBdr>
            <w:top w:val="none" w:sz="0" w:space="0" w:color="auto"/>
            <w:left w:val="none" w:sz="0" w:space="0" w:color="auto"/>
            <w:bottom w:val="none" w:sz="0" w:space="0" w:color="auto"/>
            <w:right w:val="none" w:sz="0" w:space="0" w:color="auto"/>
          </w:divBdr>
        </w:div>
        <w:div w:id="70200621">
          <w:marLeft w:val="0"/>
          <w:marRight w:val="0"/>
          <w:marTop w:val="0"/>
          <w:marBottom w:val="0"/>
          <w:divBdr>
            <w:top w:val="none" w:sz="0" w:space="0" w:color="auto"/>
            <w:left w:val="none" w:sz="0" w:space="0" w:color="auto"/>
            <w:bottom w:val="none" w:sz="0" w:space="0" w:color="auto"/>
            <w:right w:val="none" w:sz="0" w:space="0" w:color="auto"/>
          </w:divBdr>
        </w:div>
        <w:div w:id="566459964">
          <w:marLeft w:val="0"/>
          <w:marRight w:val="0"/>
          <w:marTop w:val="0"/>
          <w:marBottom w:val="0"/>
          <w:divBdr>
            <w:top w:val="none" w:sz="0" w:space="0" w:color="auto"/>
            <w:left w:val="none" w:sz="0" w:space="0" w:color="auto"/>
            <w:bottom w:val="none" w:sz="0" w:space="0" w:color="auto"/>
            <w:right w:val="none" w:sz="0" w:space="0" w:color="auto"/>
          </w:divBdr>
        </w:div>
        <w:div w:id="2049331197">
          <w:marLeft w:val="0"/>
          <w:marRight w:val="0"/>
          <w:marTop w:val="0"/>
          <w:marBottom w:val="0"/>
          <w:divBdr>
            <w:top w:val="none" w:sz="0" w:space="0" w:color="auto"/>
            <w:left w:val="none" w:sz="0" w:space="0" w:color="auto"/>
            <w:bottom w:val="none" w:sz="0" w:space="0" w:color="auto"/>
            <w:right w:val="none" w:sz="0" w:space="0" w:color="auto"/>
          </w:divBdr>
        </w:div>
        <w:div w:id="1129392622">
          <w:marLeft w:val="0"/>
          <w:marRight w:val="0"/>
          <w:marTop w:val="0"/>
          <w:marBottom w:val="0"/>
          <w:divBdr>
            <w:top w:val="none" w:sz="0" w:space="0" w:color="auto"/>
            <w:left w:val="none" w:sz="0" w:space="0" w:color="auto"/>
            <w:bottom w:val="none" w:sz="0" w:space="0" w:color="auto"/>
            <w:right w:val="none" w:sz="0" w:space="0" w:color="auto"/>
          </w:divBdr>
        </w:div>
        <w:div w:id="535777660">
          <w:marLeft w:val="0"/>
          <w:marRight w:val="0"/>
          <w:marTop w:val="0"/>
          <w:marBottom w:val="0"/>
          <w:divBdr>
            <w:top w:val="none" w:sz="0" w:space="0" w:color="auto"/>
            <w:left w:val="none" w:sz="0" w:space="0" w:color="auto"/>
            <w:bottom w:val="none" w:sz="0" w:space="0" w:color="auto"/>
            <w:right w:val="none" w:sz="0" w:space="0" w:color="auto"/>
          </w:divBdr>
        </w:div>
        <w:div w:id="681932267">
          <w:marLeft w:val="0"/>
          <w:marRight w:val="0"/>
          <w:marTop w:val="0"/>
          <w:marBottom w:val="0"/>
          <w:divBdr>
            <w:top w:val="none" w:sz="0" w:space="0" w:color="auto"/>
            <w:left w:val="none" w:sz="0" w:space="0" w:color="auto"/>
            <w:bottom w:val="none" w:sz="0" w:space="0" w:color="auto"/>
            <w:right w:val="none" w:sz="0" w:space="0" w:color="auto"/>
          </w:divBdr>
        </w:div>
        <w:div w:id="1688672186">
          <w:marLeft w:val="0"/>
          <w:marRight w:val="0"/>
          <w:marTop w:val="0"/>
          <w:marBottom w:val="0"/>
          <w:divBdr>
            <w:top w:val="none" w:sz="0" w:space="0" w:color="auto"/>
            <w:left w:val="none" w:sz="0" w:space="0" w:color="auto"/>
            <w:bottom w:val="none" w:sz="0" w:space="0" w:color="auto"/>
            <w:right w:val="none" w:sz="0" w:space="0" w:color="auto"/>
          </w:divBdr>
        </w:div>
        <w:div w:id="1093940099">
          <w:marLeft w:val="0"/>
          <w:marRight w:val="0"/>
          <w:marTop w:val="0"/>
          <w:marBottom w:val="0"/>
          <w:divBdr>
            <w:top w:val="none" w:sz="0" w:space="0" w:color="auto"/>
            <w:left w:val="none" w:sz="0" w:space="0" w:color="auto"/>
            <w:bottom w:val="none" w:sz="0" w:space="0" w:color="auto"/>
            <w:right w:val="none" w:sz="0" w:space="0" w:color="auto"/>
          </w:divBdr>
        </w:div>
        <w:div w:id="1186334400">
          <w:marLeft w:val="0"/>
          <w:marRight w:val="0"/>
          <w:marTop w:val="0"/>
          <w:marBottom w:val="0"/>
          <w:divBdr>
            <w:top w:val="none" w:sz="0" w:space="0" w:color="auto"/>
            <w:left w:val="none" w:sz="0" w:space="0" w:color="auto"/>
            <w:bottom w:val="none" w:sz="0" w:space="0" w:color="auto"/>
            <w:right w:val="none" w:sz="0" w:space="0" w:color="auto"/>
          </w:divBdr>
        </w:div>
        <w:div w:id="1819690985">
          <w:marLeft w:val="0"/>
          <w:marRight w:val="0"/>
          <w:marTop w:val="0"/>
          <w:marBottom w:val="0"/>
          <w:divBdr>
            <w:top w:val="none" w:sz="0" w:space="0" w:color="auto"/>
            <w:left w:val="none" w:sz="0" w:space="0" w:color="auto"/>
            <w:bottom w:val="none" w:sz="0" w:space="0" w:color="auto"/>
            <w:right w:val="none" w:sz="0" w:space="0" w:color="auto"/>
          </w:divBdr>
        </w:div>
        <w:div w:id="1510631578">
          <w:marLeft w:val="0"/>
          <w:marRight w:val="0"/>
          <w:marTop w:val="0"/>
          <w:marBottom w:val="0"/>
          <w:divBdr>
            <w:top w:val="none" w:sz="0" w:space="0" w:color="auto"/>
            <w:left w:val="none" w:sz="0" w:space="0" w:color="auto"/>
            <w:bottom w:val="none" w:sz="0" w:space="0" w:color="auto"/>
            <w:right w:val="none" w:sz="0" w:space="0" w:color="auto"/>
          </w:divBdr>
        </w:div>
        <w:div w:id="348332020">
          <w:marLeft w:val="0"/>
          <w:marRight w:val="0"/>
          <w:marTop w:val="0"/>
          <w:marBottom w:val="0"/>
          <w:divBdr>
            <w:top w:val="none" w:sz="0" w:space="0" w:color="auto"/>
            <w:left w:val="none" w:sz="0" w:space="0" w:color="auto"/>
            <w:bottom w:val="none" w:sz="0" w:space="0" w:color="auto"/>
            <w:right w:val="none" w:sz="0" w:space="0" w:color="auto"/>
          </w:divBdr>
        </w:div>
        <w:div w:id="1802846965">
          <w:marLeft w:val="0"/>
          <w:marRight w:val="0"/>
          <w:marTop w:val="0"/>
          <w:marBottom w:val="0"/>
          <w:divBdr>
            <w:top w:val="none" w:sz="0" w:space="0" w:color="auto"/>
            <w:left w:val="none" w:sz="0" w:space="0" w:color="auto"/>
            <w:bottom w:val="none" w:sz="0" w:space="0" w:color="auto"/>
            <w:right w:val="none" w:sz="0" w:space="0" w:color="auto"/>
          </w:divBdr>
        </w:div>
        <w:div w:id="1494377106">
          <w:marLeft w:val="0"/>
          <w:marRight w:val="0"/>
          <w:marTop w:val="0"/>
          <w:marBottom w:val="0"/>
          <w:divBdr>
            <w:top w:val="none" w:sz="0" w:space="0" w:color="auto"/>
            <w:left w:val="none" w:sz="0" w:space="0" w:color="auto"/>
            <w:bottom w:val="none" w:sz="0" w:space="0" w:color="auto"/>
            <w:right w:val="none" w:sz="0" w:space="0" w:color="auto"/>
          </w:divBdr>
        </w:div>
        <w:div w:id="832570761">
          <w:marLeft w:val="0"/>
          <w:marRight w:val="0"/>
          <w:marTop w:val="0"/>
          <w:marBottom w:val="0"/>
          <w:divBdr>
            <w:top w:val="none" w:sz="0" w:space="0" w:color="auto"/>
            <w:left w:val="none" w:sz="0" w:space="0" w:color="auto"/>
            <w:bottom w:val="none" w:sz="0" w:space="0" w:color="auto"/>
            <w:right w:val="none" w:sz="0" w:space="0" w:color="auto"/>
          </w:divBdr>
        </w:div>
        <w:div w:id="1448239212">
          <w:marLeft w:val="0"/>
          <w:marRight w:val="0"/>
          <w:marTop w:val="0"/>
          <w:marBottom w:val="0"/>
          <w:divBdr>
            <w:top w:val="none" w:sz="0" w:space="0" w:color="auto"/>
            <w:left w:val="none" w:sz="0" w:space="0" w:color="auto"/>
            <w:bottom w:val="none" w:sz="0" w:space="0" w:color="auto"/>
            <w:right w:val="none" w:sz="0" w:space="0" w:color="auto"/>
          </w:divBdr>
        </w:div>
        <w:div w:id="747272147">
          <w:marLeft w:val="0"/>
          <w:marRight w:val="0"/>
          <w:marTop w:val="0"/>
          <w:marBottom w:val="0"/>
          <w:divBdr>
            <w:top w:val="none" w:sz="0" w:space="0" w:color="auto"/>
            <w:left w:val="none" w:sz="0" w:space="0" w:color="auto"/>
            <w:bottom w:val="none" w:sz="0" w:space="0" w:color="auto"/>
            <w:right w:val="none" w:sz="0" w:space="0" w:color="auto"/>
          </w:divBdr>
        </w:div>
        <w:div w:id="251398109">
          <w:marLeft w:val="0"/>
          <w:marRight w:val="0"/>
          <w:marTop w:val="0"/>
          <w:marBottom w:val="0"/>
          <w:divBdr>
            <w:top w:val="none" w:sz="0" w:space="0" w:color="auto"/>
            <w:left w:val="none" w:sz="0" w:space="0" w:color="auto"/>
            <w:bottom w:val="none" w:sz="0" w:space="0" w:color="auto"/>
            <w:right w:val="none" w:sz="0" w:space="0" w:color="auto"/>
          </w:divBdr>
        </w:div>
        <w:div w:id="663779582">
          <w:marLeft w:val="0"/>
          <w:marRight w:val="0"/>
          <w:marTop w:val="0"/>
          <w:marBottom w:val="0"/>
          <w:divBdr>
            <w:top w:val="none" w:sz="0" w:space="0" w:color="auto"/>
            <w:left w:val="none" w:sz="0" w:space="0" w:color="auto"/>
            <w:bottom w:val="none" w:sz="0" w:space="0" w:color="auto"/>
            <w:right w:val="none" w:sz="0" w:space="0" w:color="auto"/>
          </w:divBdr>
        </w:div>
        <w:div w:id="1156072385">
          <w:marLeft w:val="0"/>
          <w:marRight w:val="0"/>
          <w:marTop w:val="0"/>
          <w:marBottom w:val="0"/>
          <w:divBdr>
            <w:top w:val="none" w:sz="0" w:space="0" w:color="auto"/>
            <w:left w:val="none" w:sz="0" w:space="0" w:color="auto"/>
            <w:bottom w:val="none" w:sz="0" w:space="0" w:color="auto"/>
            <w:right w:val="none" w:sz="0" w:space="0" w:color="auto"/>
          </w:divBdr>
        </w:div>
        <w:div w:id="1760716744">
          <w:marLeft w:val="0"/>
          <w:marRight w:val="0"/>
          <w:marTop w:val="0"/>
          <w:marBottom w:val="0"/>
          <w:divBdr>
            <w:top w:val="none" w:sz="0" w:space="0" w:color="auto"/>
            <w:left w:val="none" w:sz="0" w:space="0" w:color="auto"/>
            <w:bottom w:val="none" w:sz="0" w:space="0" w:color="auto"/>
            <w:right w:val="none" w:sz="0" w:space="0" w:color="auto"/>
          </w:divBdr>
        </w:div>
        <w:div w:id="348070439">
          <w:marLeft w:val="0"/>
          <w:marRight w:val="0"/>
          <w:marTop w:val="0"/>
          <w:marBottom w:val="0"/>
          <w:divBdr>
            <w:top w:val="none" w:sz="0" w:space="0" w:color="auto"/>
            <w:left w:val="none" w:sz="0" w:space="0" w:color="auto"/>
            <w:bottom w:val="none" w:sz="0" w:space="0" w:color="auto"/>
            <w:right w:val="none" w:sz="0" w:space="0" w:color="auto"/>
          </w:divBdr>
        </w:div>
        <w:div w:id="854996564">
          <w:marLeft w:val="0"/>
          <w:marRight w:val="0"/>
          <w:marTop w:val="0"/>
          <w:marBottom w:val="0"/>
          <w:divBdr>
            <w:top w:val="none" w:sz="0" w:space="0" w:color="auto"/>
            <w:left w:val="none" w:sz="0" w:space="0" w:color="auto"/>
            <w:bottom w:val="none" w:sz="0" w:space="0" w:color="auto"/>
            <w:right w:val="none" w:sz="0" w:space="0" w:color="auto"/>
          </w:divBdr>
        </w:div>
        <w:div w:id="1323662229">
          <w:marLeft w:val="0"/>
          <w:marRight w:val="0"/>
          <w:marTop w:val="0"/>
          <w:marBottom w:val="0"/>
          <w:divBdr>
            <w:top w:val="none" w:sz="0" w:space="0" w:color="auto"/>
            <w:left w:val="none" w:sz="0" w:space="0" w:color="auto"/>
            <w:bottom w:val="none" w:sz="0" w:space="0" w:color="auto"/>
            <w:right w:val="none" w:sz="0" w:space="0" w:color="auto"/>
          </w:divBdr>
        </w:div>
        <w:div w:id="1007757382">
          <w:marLeft w:val="0"/>
          <w:marRight w:val="0"/>
          <w:marTop w:val="0"/>
          <w:marBottom w:val="0"/>
          <w:divBdr>
            <w:top w:val="none" w:sz="0" w:space="0" w:color="auto"/>
            <w:left w:val="none" w:sz="0" w:space="0" w:color="auto"/>
            <w:bottom w:val="none" w:sz="0" w:space="0" w:color="auto"/>
            <w:right w:val="none" w:sz="0" w:space="0" w:color="auto"/>
          </w:divBdr>
        </w:div>
        <w:div w:id="713309631">
          <w:marLeft w:val="0"/>
          <w:marRight w:val="0"/>
          <w:marTop w:val="0"/>
          <w:marBottom w:val="0"/>
          <w:divBdr>
            <w:top w:val="none" w:sz="0" w:space="0" w:color="auto"/>
            <w:left w:val="none" w:sz="0" w:space="0" w:color="auto"/>
            <w:bottom w:val="none" w:sz="0" w:space="0" w:color="auto"/>
            <w:right w:val="none" w:sz="0" w:space="0" w:color="auto"/>
          </w:divBdr>
        </w:div>
        <w:div w:id="1373964080">
          <w:marLeft w:val="0"/>
          <w:marRight w:val="0"/>
          <w:marTop w:val="0"/>
          <w:marBottom w:val="0"/>
          <w:divBdr>
            <w:top w:val="none" w:sz="0" w:space="0" w:color="auto"/>
            <w:left w:val="none" w:sz="0" w:space="0" w:color="auto"/>
            <w:bottom w:val="none" w:sz="0" w:space="0" w:color="auto"/>
            <w:right w:val="none" w:sz="0" w:space="0" w:color="auto"/>
          </w:divBdr>
        </w:div>
        <w:div w:id="1381393068">
          <w:marLeft w:val="0"/>
          <w:marRight w:val="0"/>
          <w:marTop w:val="0"/>
          <w:marBottom w:val="0"/>
          <w:divBdr>
            <w:top w:val="none" w:sz="0" w:space="0" w:color="auto"/>
            <w:left w:val="none" w:sz="0" w:space="0" w:color="auto"/>
            <w:bottom w:val="none" w:sz="0" w:space="0" w:color="auto"/>
            <w:right w:val="none" w:sz="0" w:space="0" w:color="auto"/>
          </w:divBdr>
        </w:div>
        <w:div w:id="336229948">
          <w:marLeft w:val="0"/>
          <w:marRight w:val="0"/>
          <w:marTop w:val="0"/>
          <w:marBottom w:val="0"/>
          <w:divBdr>
            <w:top w:val="none" w:sz="0" w:space="0" w:color="auto"/>
            <w:left w:val="none" w:sz="0" w:space="0" w:color="auto"/>
            <w:bottom w:val="none" w:sz="0" w:space="0" w:color="auto"/>
            <w:right w:val="none" w:sz="0" w:space="0" w:color="auto"/>
          </w:divBdr>
        </w:div>
        <w:div w:id="335307615">
          <w:marLeft w:val="0"/>
          <w:marRight w:val="0"/>
          <w:marTop w:val="0"/>
          <w:marBottom w:val="0"/>
          <w:divBdr>
            <w:top w:val="none" w:sz="0" w:space="0" w:color="auto"/>
            <w:left w:val="none" w:sz="0" w:space="0" w:color="auto"/>
            <w:bottom w:val="none" w:sz="0" w:space="0" w:color="auto"/>
            <w:right w:val="none" w:sz="0" w:space="0" w:color="auto"/>
          </w:divBdr>
        </w:div>
        <w:div w:id="1446651441">
          <w:marLeft w:val="0"/>
          <w:marRight w:val="0"/>
          <w:marTop w:val="0"/>
          <w:marBottom w:val="0"/>
          <w:divBdr>
            <w:top w:val="none" w:sz="0" w:space="0" w:color="auto"/>
            <w:left w:val="none" w:sz="0" w:space="0" w:color="auto"/>
            <w:bottom w:val="none" w:sz="0" w:space="0" w:color="auto"/>
            <w:right w:val="none" w:sz="0" w:space="0" w:color="auto"/>
          </w:divBdr>
        </w:div>
        <w:div w:id="812678628">
          <w:marLeft w:val="0"/>
          <w:marRight w:val="0"/>
          <w:marTop w:val="0"/>
          <w:marBottom w:val="0"/>
          <w:divBdr>
            <w:top w:val="none" w:sz="0" w:space="0" w:color="auto"/>
            <w:left w:val="none" w:sz="0" w:space="0" w:color="auto"/>
            <w:bottom w:val="none" w:sz="0" w:space="0" w:color="auto"/>
            <w:right w:val="none" w:sz="0" w:space="0" w:color="auto"/>
          </w:divBdr>
        </w:div>
        <w:div w:id="1252197157">
          <w:marLeft w:val="0"/>
          <w:marRight w:val="0"/>
          <w:marTop w:val="0"/>
          <w:marBottom w:val="0"/>
          <w:divBdr>
            <w:top w:val="none" w:sz="0" w:space="0" w:color="auto"/>
            <w:left w:val="none" w:sz="0" w:space="0" w:color="auto"/>
            <w:bottom w:val="none" w:sz="0" w:space="0" w:color="auto"/>
            <w:right w:val="none" w:sz="0" w:space="0" w:color="auto"/>
          </w:divBdr>
        </w:div>
        <w:div w:id="836269911">
          <w:marLeft w:val="0"/>
          <w:marRight w:val="0"/>
          <w:marTop w:val="0"/>
          <w:marBottom w:val="0"/>
          <w:divBdr>
            <w:top w:val="none" w:sz="0" w:space="0" w:color="auto"/>
            <w:left w:val="none" w:sz="0" w:space="0" w:color="auto"/>
            <w:bottom w:val="none" w:sz="0" w:space="0" w:color="auto"/>
            <w:right w:val="none" w:sz="0" w:space="0" w:color="auto"/>
          </w:divBdr>
        </w:div>
      </w:divsChild>
    </w:div>
    <w:div w:id="1636718990">
      <w:bodyDiv w:val="1"/>
      <w:marLeft w:val="0"/>
      <w:marRight w:val="0"/>
      <w:marTop w:val="0"/>
      <w:marBottom w:val="0"/>
      <w:divBdr>
        <w:top w:val="none" w:sz="0" w:space="0" w:color="auto"/>
        <w:left w:val="none" w:sz="0" w:space="0" w:color="auto"/>
        <w:bottom w:val="none" w:sz="0" w:space="0" w:color="auto"/>
        <w:right w:val="none" w:sz="0" w:space="0" w:color="auto"/>
      </w:divBdr>
    </w:div>
    <w:div w:id="1778913488">
      <w:bodyDiv w:val="1"/>
      <w:marLeft w:val="0"/>
      <w:marRight w:val="0"/>
      <w:marTop w:val="0"/>
      <w:marBottom w:val="0"/>
      <w:divBdr>
        <w:top w:val="none" w:sz="0" w:space="0" w:color="auto"/>
        <w:left w:val="none" w:sz="0" w:space="0" w:color="auto"/>
        <w:bottom w:val="none" w:sz="0" w:space="0" w:color="auto"/>
        <w:right w:val="none" w:sz="0" w:space="0" w:color="auto"/>
      </w:divBdr>
    </w:div>
    <w:div w:id="1894267013">
      <w:bodyDiv w:val="1"/>
      <w:marLeft w:val="0"/>
      <w:marRight w:val="0"/>
      <w:marTop w:val="0"/>
      <w:marBottom w:val="0"/>
      <w:divBdr>
        <w:top w:val="none" w:sz="0" w:space="0" w:color="auto"/>
        <w:left w:val="none" w:sz="0" w:space="0" w:color="auto"/>
        <w:bottom w:val="none" w:sz="0" w:space="0" w:color="auto"/>
        <w:right w:val="none" w:sz="0" w:space="0" w:color="auto"/>
      </w:divBdr>
    </w:div>
    <w:div w:id="1981572517">
      <w:bodyDiv w:val="1"/>
      <w:marLeft w:val="0"/>
      <w:marRight w:val="0"/>
      <w:marTop w:val="0"/>
      <w:marBottom w:val="0"/>
      <w:divBdr>
        <w:top w:val="none" w:sz="0" w:space="0" w:color="auto"/>
        <w:left w:val="none" w:sz="0" w:space="0" w:color="auto"/>
        <w:bottom w:val="none" w:sz="0" w:space="0" w:color="auto"/>
        <w:right w:val="none" w:sz="0" w:space="0" w:color="auto"/>
      </w:divBdr>
      <w:divsChild>
        <w:div w:id="1148011141">
          <w:marLeft w:val="547"/>
          <w:marRight w:val="0"/>
          <w:marTop w:val="115"/>
          <w:marBottom w:val="0"/>
          <w:divBdr>
            <w:top w:val="none" w:sz="0" w:space="0" w:color="auto"/>
            <w:left w:val="none" w:sz="0" w:space="0" w:color="auto"/>
            <w:bottom w:val="none" w:sz="0" w:space="0" w:color="auto"/>
            <w:right w:val="none" w:sz="0" w:space="0" w:color="auto"/>
          </w:divBdr>
        </w:div>
      </w:divsChild>
    </w:div>
    <w:div w:id="2037391278">
      <w:bodyDiv w:val="1"/>
      <w:marLeft w:val="0"/>
      <w:marRight w:val="0"/>
      <w:marTop w:val="0"/>
      <w:marBottom w:val="0"/>
      <w:divBdr>
        <w:top w:val="none" w:sz="0" w:space="0" w:color="auto"/>
        <w:left w:val="none" w:sz="0" w:space="0" w:color="auto"/>
        <w:bottom w:val="none" w:sz="0" w:space="0" w:color="auto"/>
        <w:right w:val="none" w:sz="0" w:space="0" w:color="auto"/>
      </w:divBdr>
    </w:div>
    <w:div w:id="2130933994">
      <w:bodyDiv w:val="1"/>
      <w:marLeft w:val="0"/>
      <w:marRight w:val="0"/>
      <w:marTop w:val="0"/>
      <w:marBottom w:val="0"/>
      <w:divBdr>
        <w:top w:val="none" w:sz="0" w:space="0" w:color="auto"/>
        <w:left w:val="none" w:sz="0" w:space="0" w:color="auto"/>
        <w:bottom w:val="none" w:sz="0" w:space="0" w:color="auto"/>
        <w:right w:val="none" w:sz="0" w:space="0" w:color="auto"/>
      </w:divBdr>
    </w:div>
    <w:div w:id="2134253021">
      <w:bodyDiv w:val="1"/>
      <w:marLeft w:val="0"/>
      <w:marRight w:val="0"/>
      <w:marTop w:val="0"/>
      <w:marBottom w:val="0"/>
      <w:divBdr>
        <w:top w:val="none" w:sz="0" w:space="0" w:color="auto"/>
        <w:left w:val="none" w:sz="0" w:space="0" w:color="auto"/>
        <w:bottom w:val="none" w:sz="0" w:space="0" w:color="auto"/>
        <w:right w:val="none" w:sz="0" w:space="0" w:color="auto"/>
      </w:divBdr>
      <w:divsChild>
        <w:div w:id="965043300">
          <w:marLeft w:val="965"/>
          <w:marRight w:val="0"/>
          <w:marTop w:val="96"/>
          <w:marBottom w:val="0"/>
          <w:divBdr>
            <w:top w:val="none" w:sz="0" w:space="0" w:color="auto"/>
            <w:left w:val="none" w:sz="0" w:space="0" w:color="auto"/>
            <w:bottom w:val="none" w:sz="0" w:space="0" w:color="auto"/>
            <w:right w:val="none" w:sz="0" w:space="0" w:color="auto"/>
          </w:divBdr>
        </w:div>
      </w:divsChild>
    </w:div>
    <w:div w:id="2142843031">
      <w:bodyDiv w:val="1"/>
      <w:marLeft w:val="0"/>
      <w:marRight w:val="0"/>
      <w:marTop w:val="0"/>
      <w:marBottom w:val="0"/>
      <w:divBdr>
        <w:top w:val="none" w:sz="0" w:space="0" w:color="auto"/>
        <w:left w:val="none" w:sz="0" w:space="0" w:color="auto"/>
        <w:bottom w:val="none" w:sz="0" w:space="0" w:color="auto"/>
        <w:right w:val="none" w:sz="0" w:space="0" w:color="auto"/>
      </w:divBdr>
      <w:divsChild>
        <w:div w:id="120240470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emf"/><Relationship Id="rId84" Type="http://schemas.openxmlformats.org/officeDocument/2006/relationships/image" Target="media/image75.jpeg"/><Relationship Id="rId89" Type="http://schemas.openxmlformats.org/officeDocument/2006/relationships/image" Target="media/image80.pn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emf"/><Relationship Id="rId79" Type="http://schemas.openxmlformats.org/officeDocument/2006/relationships/oleObject" Target="embeddings/oleObject1.bin"/><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hyperlink" Target="http://www.gii.upv.es/personal/gbenet/treballs%20cursos%20anteriors-TIM-IIN"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1.emf"/><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emf"/><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hyperlink" Target="http://www.renovetec.com/editorial/mantenimientoindustrial-vol3-predictivo.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emf"/><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F9A77-B03F-4D7C-BB5C-A05DAD7D4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16718</Words>
  <Characters>95297</Characters>
  <Application>Microsoft Office Word</Application>
  <DocSecurity>4</DocSecurity>
  <Lines>794</Lines>
  <Paragraphs>223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Company</Company>
  <LinksUpToDate>false</LinksUpToDate>
  <CharactersWithSpaces>111792</CharactersWithSpaces>
  <SharedDoc>false</SharedDoc>
  <HLinks>
    <vt:vector size="258" baseType="variant">
      <vt:variant>
        <vt:i4>1572918</vt:i4>
      </vt:variant>
      <vt:variant>
        <vt:i4>108</vt:i4>
      </vt:variant>
      <vt:variant>
        <vt:i4>0</vt:i4>
      </vt:variant>
      <vt:variant>
        <vt:i4>5</vt:i4>
      </vt:variant>
      <vt:variant>
        <vt:lpwstr>E:\TESIS\AIRE COMPRIMIDO\a-antes.htm</vt:lpwstr>
      </vt:variant>
      <vt:variant>
        <vt:lpwstr>turbo</vt:lpwstr>
      </vt:variant>
      <vt:variant>
        <vt:i4>262250</vt:i4>
      </vt:variant>
      <vt:variant>
        <vt:i4>105</vt:i4>
      </vt:variant>
      <vt:variant>
        <vt:i4>0</vt:i4>
      </vt:variant>
      <vt:variant>
        <vt:i4>5</vt:i4>
      </vt:variant>
      <vt:variant>
        <vt:lpwstr>E:\TESIS\AIRE COMPRIMIDO\a-antes.htm</vt:lpwstr>
      </vt:variant>
      <vt:variant>
        <vt:lpwstr>emb%20osc</vt:lpwstr>
      </vt:variant>
      <vt:variant>
        <vt:i4>262250</vt:i4>
      </vt:variant>
      <vt:variant>
        <vt:i4>102</vt:i4>
      </vt:variant>
      <vt:variant>
        <vt:i4>0</vt:i4>
      </vt:variant>
      <vt:variant>
        <vt:i4>5</vt:i4>
      </vt:variant>
      <vt:variant>
        <vt:lpwstr>E:\TESIS\AIRE COMPRIMIDO\a-antes.htm</vt:lpwstr>
      </vt:variant>
      <vt:variant>
        <vt:lpwstr>emb%20osc</vt:lpwstr>
      </vt:variant>
      <vt:variant>
        <vt:i4>6422589</vt:i4>
      </vt:variant>
      <vt:variant>
        <vt:i4>99</vt:i4>
      </vt:variant>
      <vt:variant>
        <vt:i4>0</vt:i4>
      </vt:variant>
      <vt:variant>
        <vt:i4>5</vt:i4>
      </vt:variant>
      <vt:variant>
        <vt:lpwstr>http://es.wikipedia.org/wiki/Compresor</vt:lpwstr>
      </vt:variant>
      <vt:variant>
        <vt:lpwstr/>
      </vt:variant>
      <vt:variant>
        <vt:i4>1441885</vt:i4>
      </vt:variant>
      <vt:variant>
        <vt:i4>96</vt:i4>
      </vt:variant>
      <vt:variant>
        <vt:i4>0</vt:i4>
      </vt:variant>
      <vt:variant>
        <vt:i4>5</vt:i4>
      </vt:variant>
      <vt:variant>
        <vt:lpwstr>http://es.wikipedia.org/wiki/Presi%C3%B3n</vt:lpwstr>
      </vt:variant>
      <vt:variant>
        <vt:lpwstr/>
      </vt:variant>
      <vt:variant>
        <vt:i4>786497</vt:i4>
      </vt:variant>
      <vt:variant>
        <vt:i4>93</vt:i4>
      </vt:variant>
      <vt:variant>
        <vt:i4>0</vt:i4>
      </vt:variant>
      <vt:variant>
        <vt:i4>5</vt:i4>
      </vt:variant>
      <vt:variant>
        <vt:lpwstr>http://es.wikipedia.org/wiki/Aire</vt:lpwstr>
      </vt:variant>
      <vt:variant>
        <vt:lpwstr/>
      </vt:variant>
      <vt:variant>
        <vt:i4>5570566</vt:i4>
      </vt:variant>
      <vt:variant>
        <vt:i4>90</vt:i4>
      </vt:variant>
      <vt:variant>
        <vt:i4>0</vt:i4>
      </vt:variant>
      <vt:variant>
        <vt:i4>5</vt:i4>
      </vt:variant>
      <vt:variant>
        <vt:lpwstr>http://es.wikipedia.org/w/index.php?title=Onda_de_sonido&amp;action=edit&amp;redlink=1</vt:lpwstr>
      </vt:variant>
      <vt:variant>
        <vt:lpwstr/>
      </vt:variant>
      <vt:variant>
        <vt:i4>8060974</vt:i4>
      </vt:variant>
      <vt:variant>
        <vt:i4>87</vt:i4>
      </vt:variant>
      <vt:variant>
        <vt:i4>0</vt:i4>
      </vt:variant>
      <vt:variant>
        <vt:i4>5</vt:i4>
      </vt:variant>
      <vt:variant>
        <vt:lpwstr>http://es.wikipedia.org/wiki/Piezoelectricidad</vt:lpwstr>
      </vt:variant>
      <vt:variant>
        <vt:lpwstr/>
      </vt:variant>
      <vt:variant>
        <vt:i4>655452</vt:i4>
      </vt:variant>
      <vt:variant>
        <vt:i4>84</vt:i4>
      </vt:variant>
      <vt:variant>
        <vt:i4>0</vt:i4>
      </vt:variant>
      <vt:variant>
        <vt:i4>5</vt:i4>
      </vt:variant>
      <vt:variant>
        <vt:lpwstr>http://es.wikipedia.org/wiki/Transductor</vt:lpwstr>
      </vt:variant>
      <vt:variant>
        <vt:lpwstr/>
      </vt:variant>
      <vt:variant>
        <vt:i4>1704043</vt:i4>
      </vt:variant>
      <vt:variant>
        <vt:i4>81</vt:i4>
      </vt:variant>
      <vt:variant>
        <vt:i4>0</vt:i4>
      </vt:variant>
      <vt:variant>
        <vt:i4>5</vt:i4>
      </vt:variant>
      <vt:variant>
        <vt:lpwstr>http://es.wikipedia.org/wiki/Energía_mecánica</vt:lpwstr>
      </vt:variant>
      <vt:variant>
        <vt:lpwstr/>
      </vt:variant>
      <vt:variant>
        <vt:i4>8323232</vt:i4>
      </vt:variant>
      <vt:variant>
        <vt:i4>78</vt:i4>
      </vt:variant>
      <vt:variant>
        <vt:i4>0</vt:i4>
      </vt:variant>
      <vt:variant>
        <vt:i4>5</vt:i4>
      </vt:variant>
      <vt:variant>
        <vt:lpwstr>http://es.wikipedia.org/wiki/Triangulación</vt:lpwstr>
      </vt:variant>
      <vt:variant>
        <vt:lpwstr/>
      </vt:variant>
      <vt:variant>
        <vt:i4>7471240</vt:i4>
      </vt:variant>
      <vt:variant>
        <vt:i4>75</vt:i4>
      </vt:variant>
      <vt:variant>
        <vt:i4>0</vt:i4>
      </vt:variant>
      <vt:variant>
        <vt:i4>5</vt:i4>
      </vt:variant>
      <vt:variant>
        <vt:lpwstr>http://es.wikipedia.org/wiki/Galga_extensiométrica</vt:lpwstr>
      </vt:variant>
      <vt:variant>
        <vt:lpwstr/>
      </vt:variant>
      <vt:variant>
        <vt:i4>1835075</vt:i4>
      </vt:variant>
      <vt:variant>
        <vt:i4>72</vt:i4>
      </vt:variant>
      <vt:variant>
        <vt:i4>0</vt:i4>
      </vt:variant>
      <vt:variant>
        <vt:i4>5</vt:i4>
      </vt:variant>
      <vt:variant>
        <vt:lpwstr>http://es.wikipedia.org/wiki/Capacitancia</vt:lpwstr>
      </vt:variant>
      <vt:variant>
        <vt:lpwstr/>
      </vt:variant>
      <vt:variant>
        <vt:i4>9961557</vt:i4>
      </vt:variant>
      <vt:variant>
        <vt:i4>69</vt:i4>
      </vt:variant>
      <vt:variant>
        <vt:i4>0</vt:i4>
      </vt:variant>
      <vt:variant>
        <vt:i4>5</vt:i4>
      </vt:variant>
      <vt:variant>
        <vt:lpwstr>http://es.wikipedia.org/wiki/Electrón</vt:lpwstr>
      </vt:variant>
      <vt:variant>
        <vt:lpwstr/>
      </vt:variant>
      <vt:variant>
        <vt:i4>7143486</vt:i4>
      </vt:variant>
      <vt:variant>
        <vt:i4>66</vt:i4>
      </vt:variant>
      <vt:variant>
        <vt:i4>0</vt:i4>
      </vt:variant>
      <vt:variant>
        <vt:i4>5</vt:i4>
      </vt:variant>
      <vt:variant>
        <vt:lpwstr>http://es.wikipedia.org/wiki/Sensor</vt:lpwstr>
      </vt:variant>
      <vt:variant>
        <vt:lpwstr/>
      </vt:variant>
      <vt:variant>
        <vt:i4>10223717</vt:i4>
      </vt:variant>
      <vt:variant>
        <vt:i4>63</vt:i4>
      </vt:variant>
      <vt:variant>
        <vt:i4>0</vt:i4>
      </vt:variant>
      <vt:variant>
        <vt:i4>5</vt:i4>
      </vt:variant>
      <vt:variant>
        <vt:lpwstr>http://es.wikipedia.org/wiki/Corriente_eléctrica</vt:lpwstr>
      </vt:variant>
      <vt:variant>
        <vt:lpwstr/>
      </vt:variant>
      <vt:variant>
        <vt:i4>16711738</vt:i4>
      </vt:variant>
      <vt:variant>
        <vt:i4>60</vt:i4>
      </vt:variant>
      <vt:variant>
        <vt:i4>0</vt:i4>
      </vt:variant>
      <vt:variant>
        <vt:i4>5</vt:i4>
      </vt:variant>
      <vt:variant>
        <vt:lpwstr>http://es.wikipedia.org/wiki/Estaño</vt:lpwstr>
      </vt:variant>
      <vt:variant>
        <vt:lpwstr/>
      </vt:variant>
      <vt:variant>
        <vt:i4>8192047</vt:i4>
      </vt:variant>
      <vt:variant>
        <vt:i4>57</vt:i4>
      </vt:variant>
      <vt:variant>
        <vt:i4>0</vt:i4>
      </vt:variant>
      <vt:variant>
        <vt:i4>5</vt:i4>
      </vt:variant>
      <vt:variant>
        <vt:lpwstr>http://es.wikipedia.org/wiki/Indio</vt:lpwstr>
      </vt:variant>
      <vt:variant>
        <vt:lpwstr/>
      </vt:variant>
      <vt:variant>
        <vt:i4>15335476</vt:i4>
      </vt:variant>
      <vt:variant>
        <vt:i4>54</vt:i4>
      </vt:variant>
      <vt:variant>
        <vt:i4>0</vt:i4>
      </vt:variant>
      <vt:variant>
        <vt:i4>5</vt:i4>
      </vt:variant>
      <vt:variant>
        <vt:lpwstr>http://es.wikipedia.org/wiki/Óxido</vt:lpwstr>
      </vt:variant>
      <vt:variant>
        <vt:lpwstr/>
      </vt:variant>
      <vt:variant>
        <vt:i4>1441871</vt:i4>
      </vt:variant>
      <vt:variant>
        <vt:i4>51</vt:i4>
      </vt:variant>
      <vt:variant>
        <vt:i4>0</vt:i4>
      </vt:variant>
      <vt:variant>
        <vt:i4>5</vt:i4>
      </vt:variant>
      <vt:variant>
        <vt:lpwstr>http://es.wikipedia.org/wiki/Ultrasonidos</vt:lpwstr>
      </vt:variant>
      <vt:variant>
        <vt:lpwstr/>
      </vt:variant>
      <vt:variant>
        <vt:i4>14680174</vt:i4>
      </vt:variant>
      <vt:variant>
        <vt:i4>48</vt:i4>
      </vt:variant>
      <vt:variant>
        <vt:i4>0</vt:i4>
      </vt:variant>
      <vt:variant>
        <vt:i4>5</vt:i4>
      </vt:variant>
      <vt:variant>
        <vt:lpwstr>http://es.wikipedia.org/w/index.php?title=Onda_acústica_superficial&amp;action=edit&amp;redlink=1</vt:lpwstr>
      </vt:variant>
      <vt:variant>
        <vt:lpwstr/>
      </vt:variant>
      <vt:variant>
        <vt:i4>720975</vt:i4>
      </vt:variant>
      <vt:variant>
        <vt:i4>45</vt:i4>
      </vt:variant>
      <vt:variant>
        <vt:i4>0</vt:i4>
      </vt:variant>
      <vt:variant>
        <vt:i4>5</vt:i4>
      </vt:variant>
      <vt:variant>
        <vt:lpwstr>http://es.wikipedia.org/wiki/Agua</vt:lpwstr>
      </vt:variant>
      <vt:variant>
        <vt:lpwstr/>
      </vt:variant>
      <vt:variant>
        <vt:i4>7077937</vt:i4>
      </vt:variant>
      <vt:variant>
        <vt:i4>42</vt:i4>
      </vt:variant>
      <vt:variant>
        <vt:i4>0</vt:i4>
      </vt:variant>
      <vt:variant>
        <vt:i4>5</vt:i4>
      </vt:variant>
      <vt:variant>
        <vt:lpwstr>http://es.wikipedia.org/wiki/Polvo</vt:lpwstr>
      </vt:variant>
      <vt:variant>
        <vt:lpwstr/>
      </vt:variant>
      <vt:variant>
        <vt:i4>8192049</vt:i4>
      </vt:variant>
      <vt:variant>
        <vt:i4>39</vt:i4>
      </vt:variant>
      <vt:variant>
        <vt:i4>0</vt:i4>
      </vt:variant>
      <vt:variant>
        <vt:i4>5</vt:i4>
      </vt:variant>
      <vt:variant>
        <vt:lpwstr>http://es.wikipedia.org/wiki/Coordenada</vt:lpwstr>
      </vt:variant>
      <vt:variant>
        <vt:lpwstr/>
      </vt:variant>
      <vt:variant>
        <vt:i4>16384022</vt:i4>
      </vt:variant>
      <vt:variant>
        <vt:i4>36</vt:i4>
      </vt:variant>
      <vt:variant>
        <vt:i4>0</vt:i4>
      </vt:variant>
      <vt:variant>
        <vt:i4>5</vt:i4>
      </vt:variant>
      <vt:variant>
        <vt:lpwstr>http://es.wikipedia.org/wiki/Resistencia_eléctrica</vt:lpwstr>
      </vt:variant>
      <vt:variant>
        <vt:lpwstr/>
      </vt:variant>
      <vt:variant>
        <vt:i4>10420334</vt:i4>
      </vt:variant>
      <vt:variant>
        <vt:i4>33</vt:i4>
      </vt:variant>
      <vt:variant>
        <vt:i4>0</vt:i4>
      </vt:variant>
      <vt:variant>
        <vt:i4>5</vt:i4>
      </vt:variant>
      <vt:variant>
        <vt:lpwstr>http://es.wikipedia.org/wiki/Conductor_eléctrico</vt:lpwstr>
      </vt:variant>
      <vt:variant>
        <vt:lpwstr/>
      </vt:variant>
      <vt:variant>
        <vt:i4>524352</vt:i4>
      </vt:variant>
      <vt:variant>
        <vt:i4>30</vt:i4>
      </vt:variant>
      <vt:variant>
        <vt:i4>0</vt:i4>
      </vt:variant>
      <vt:variant>
        <vt:i4>5</vt:i4>
      </vt:variant>
      <vt:variant>
        <vt:lpwstr>http://es.wikipedia.org/wiki/Dispositivo</vt:lpwstr>
      </vt:variant>
      <vt:variant>
        <vt:lpwstr/>
      </vt:variant>
      <vt:variant>
        <vt:i4>6029477</vt:i4>
      </vt:variant>
      <vt:variant>
        <vt:i4>27</vt:i4>
      </vt:variant>
      <vt:variant>
        <vt:i4>0</vt:i4>
      </vt:variant>
      <vt:variant>
        <vt:i4>5</vt:i4>
      </vt:variant>
      <vt:variant>
        <vt:lpwstr>http://es.wikipedia.org/wiki/Idioma_inglés</vt:lpwstr>
      </vt:variant>
      <vt:variant>
        <vt:lpwstr/>
      </vt:variant>
      <vt:variant>
        <vt:i4>3473417</vt:i4>
      </vt:variant>
      <vt:variant>
        <vt:i4>24</vt:i4>
      </vt:variant>
      <vt:variant>
        <vt:i4>0</vt:i4>
      </vt:variant>
      <vt:variant>
        <vt:i4>5</vt:i4>
      </vt:variant>
      <vt:variant>
        <vt:lpwstr>E:\TESIS\CILINDROS NEUMATICOS\imgres_files\a-actuador.htm</vt:lpwstr>
      </vt:variant>
      <vt:variant>
        <vt:lpwstr>rota</vt:lpwstr>
      </vt:variant>
      <vt:variant>
        <vt:i4>3670025</vt:i4>
      </vt:variant>
      <vt:variant>
        <vt:i4>21</vt:i4>
      </vt:variant>
      <vt:variant>
        <vt:i4>0</vt:i4>
      </vt:variant>
      <vt:variant>
        <vt:i4>5</vt:i4>
      </vt:variant>
      <vt:variant>
        <vt:lpwstr>E:\TESIS\CILINDROS NEUMATICOS\imgres_files\a-actuador.htm</vt:lpwstr>
      </vt:variant>
      <vt:variant>
        <vt:lpwstr>doble</vt:lpwstr>
      </vt:variant>
      <vt:variant>
        <vt:i4>4653181</vt:i4>
      </vt:variant>
      <vt:variant>
        <vt:i4>18</vt:i4>
      </vt:variant>
      <vt:variant>
        <vt:i4>0</vt:i4>
      </vt:variant>
      <vt:variant>
        <vt:i4>5</vt:i4>
      </vt:variant>
      <vt:variant>
        <vt:lpwstr>E:\TESIS\CILINDROS NEUMATICOS\imgres_files\a-actuador.htm</vt:lpwstr>
      </vt:variant>
      <vt:variant>
        <vt:lpwstr>SIMPLE</vt:lpwstr>
      </vt:variant>
      <vt:variant>
        <vt:i4>4653181</vt:i4>
      </vt:variant>
      <vt:variant>
        <vt:i4>15</vt:i4>
      </vt:variant>
      <vt:variant>
        <vt:i4>0</vt:i4>
      </vt:variant>
      <vt:variant>
        <vt:i4>5</vt:i4>
      </vt:variant>
      <vt:variant>
        <vt:lpwstr>E:\TESIS\CILINDROS NEUMATICOS\imgres_files\a-actuador.htm</vt:lpwstr>
      </vt:variant>
      <vt:variant>
        <vt:lpwstr>SIMPLE</vt:lpwstr>
      </vt:variant>
      <vt:variant>
        <vt:i4>1703986</vt:i4>
      </vt:variant>
      <vt:variant>
        <vt:i4>12</vt:i4>
      </vt:variant>
      <vt:variant>
        <vt:i4>0</vt:i4>
      </vt:variant>
      <vt:variant>
        <vt:i4>5</vt:i4>
      </vt:variant>
      <vt:variant>
        <vt:lpwstr>http://es.wikipedia.org/wiki/Energ%C3%ADa_mec%C3%A1nica</vt:lpwstr>
      </vt:variant>
      <vt:variant>
        <vt:lpwstr/>
      </vt:variant>
      <vt:variant>
        <vt:i4>6946882</vt:i4>
      </vt:variant>
      <vt:variant>
        <vt:i4>9</vt:i4>
      </vt:variant>
      <vt:variant>
        <vt:i4>0</vt:i4>
      </vt:variant>
      <vt:variant>
        <vt:i4>5</vt:i4>
      </vt:variant>
      <vt:variant>
        <vt:lpwstr>http://es.wikipedia.org/wiki/Energ%C3%ADa_el%C3%A9ctrica</vt:lpwstr>
      </vt:variant>
      <vt:variant>
        <vt:lpwstr/>
      </vt:variant>
      <vt:variant>
        <vt:i4>6422569</vt:i4>
      </vt:variant>
      <vt:variant>
        <vt:i4>6</vt:i4>
      </vt:variant>
      <vt:variant>
        <vt:i4>0</vt:i4>
      </vt:variant>
      <vt:variant>
        <vt:i4>5</vt:i4>
      </vt:variant>
      <vt:variant>
        <vt:lpwstr>http://es.wikipedia.org/wiki/Solenoide</vt:lpwstr>
      </vt:variant>
      <vt:variant>
        <vt:lpwstr/>
      </vt:variant>
      <vt:variant>
        <vt:i4>393335</vt:i4>
      </vt:variant>
      <vt:variant>
        <vt:i4>3</vt:i4>
      </vt:variant>
      <vt:variant>
        <vt:i4>0</vt:i4>
      </vt:variant>
      <vt:variant>
        <vt:i4>5</vt:i4>
      </vt:variant>
      <vt:variant>
        <vt:lpwstr>E:\TESIS\ELECTROVALVULAS\a-valvulas.htm</vt:lpwstr>
      </vt:variant>
      <vt:variant>
        <vt:lpwstr>presion</vt:lpwstr>
      </vt:variant>
      <vt:variant>
        <vt:i4>65660</vt:i4>
      </vt:variant>
      <vt:variant>
        <vt:i4>0</vt:i4>
      </vt:variant>
      <vt:variant>
        <vt:i4>0</vt:i4>
      </vt:variant>
      <vt:variant>
        <vt:i4>5</vt:i4>
      </vt:variant>
      <vt:variant>
        <vt:lpwstr>E:\TESIS\ELECTROVALVULAS\a-valvulas.htm</vt:lpwstr>
      </vt:variant>
      <vt:variant>
        <vt:lpwstr>caudal</vt:lpwstr>
      </vt:variant>
      <vt:variant>
        <vt:i4>6422651</vt:i4>
      </vt:variant>
      <vt:variant>
        <vt:i4>15</vt:i4>
      </vt:variant>
      <vt:variant>
        <vt:i4>0</vt:i4>
      </vt:variant>
      <vt:variant>
        <vt:i4>5</vt:i4>
      </vt:variant>
      <vt:variant>
        <vt:lpwstr>http://saicr.blogspot.com/2008/04/sistema-de-bombeo-de-agua-presin.html</vt:lpwstr>
      </vt:variant>
      <vt:variant>
        <vt:lpwstr/>
      </vt:variant>
      <vt:variant>
        <vt:i4>5701652</vt:i4>
      </vt:variant>
      <vt:variant>
        <vt:i4>12</vt:i4>
      </vt:variant>
      <vt:variant>
        <vt:i4>0</vt:i4>
      </vt:variant>
      <vt:variant>
        <vt:i4>5</vt:i4>
      </vt:variant>
      <vt:variant>
        <vt:lpwstr>http://pantallastransparentes.smartec.es/</vt:lpwstr>
      </vt:variant>
      <vt:variant>
        <vt:lpwstr/>
      </vt:variant>
      <vt:variant>
        <vt:i4>5898246</vt:i4>
      </vt:variant>
      <vt:variant>
        <vt:i4>9</vt:i4>
      </vt:variant>
      <vt:variant>
        <vt:i4>0</vt:i4>
      </vt:variant>
      <vt:variant>
        <vt:i4>5</vt:i4>
      </vt:variant>
      <vt:variant>
        <vt:lpwstr>http://www.guiaenvase.com/bases%5Cguiaenvase.nsf/V02wp/55C1539B41E9E38BC1256F250063FA82?Opendocument</vt:lpwstr>
      </vt:variant>
      <vt:variant>
        <vt:lpwstr/>
      </vt:variant>
      <vt:variant>
        <vt:i4>5898246</vt:i4>
      </vt:variant>
      <vt:variant>
        <vt:i4>6</vt:i4>
      </vt:variant>
      <vt:variant>
        <vt:i4>0</vt:i4>
      </vt:variant>
      <vt:variant>
        <vt:i4>5</vt:i4>
      </vt:variant>
      <vt:variant>
        <vt:lpwstr>http://www.guiaenvase.com/bases%5Cguiaenvase.nsf/V02wp/55C1539B41E9E38BC1256F250063FA82?Opendocument</vt:lpwstr>
      </vt:variant>
      <vt:variant>
        <vt:lpwstr/>
      </vt:variant>
      <vt:variant>
        <vt:i4>5898246</vt:i4>
      </vt:variant>
      <vt:variant>
        <vt:i4>3</vt:i4>
      </vt:variant>
      <vt:variant>
        <vt:i4>0</vt:i4>
      </vt:variant>
      <vt:variant>
        <vt:i4>5</vt:i4>
      </vt:variant>
      <vt:variant>
        <vt:lpwstr>http://www.guiaenvase.com/bases%5Cguiaenvase.nsf/V02wp/55C1539B41E9E38BC1256F250063FA82?Opendocument</vt:lpwstr>
      </vt:variant>
      <vt:variant>
        <vt:lpwstr/>
      </vt:variant>
      <vt:variant>
        <vt:i4>5898246</vt:i4>
      </vt:variant>
      <vt:variant>
        <vt:i4>0</vt:i4>
      </vt:variant>
      <vt:variant>
        <vt:i4>0</vt:i4>
      </vt:variant>
      <vt:variant>
        <vt:i4>5</vt:i4>
      </vt:variant>
      <vt:variant>
        <vt:lpwstr>http://www.guiaenvase.com/bases%5Cguiaenvase.nsf/V02wp/55C1539B41E9E38BC1256F250063FA82?Opendocument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Lepton</dc:creator>
  <cp:lastModifiedBy>Miriam Garibaldi</cp:lastModifiedBy>
  <cp:revision>2</cp:revision>
  <cp:lastPrinted>2010-01-03T17:33:00Z</cp:lastPrinted>
  <dcterms:created xsi:type="dcterms:W3CDTF">2013-07-15T20:58:00Z</dcterms:created>
  <dcterms:modified xsi:type="dcterms:W3CDTF">2013-07-15T20:58:00Z</dcterms:modified>
</cp:coreProperties>
</file>