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22B" w:rsidRPr="00F572E7" w:rsidRDefault="001F722B" w:rsidP="001F722B">
      <w:pPr>
        <w:ind w:left="360"/>
        <w:jc w:val="center"/>
        <w:rPr>
          <w:rFonts w:ascii="Times New Roman" w:hAnsi="Times New Roman" w:cs="Times New Roman"/>
          <w:b/>
          <w:bCs/>
          <w:sz w:val="32"/>
        </w:rPr>
      </w:pPr>
      <w:bookmarkStart w:id="0" w:name="_GoBack"/>
      <w:bookmarkEnd w:id="0"/>
      <w:r w:rsidRPr="00F572E7">
        <w:rPr>
          <w:rFonts w:ascii="Times New Roman" w:hAnsi="Times New Roman" w:cs="Times New Roman"/>
          <w:b/>
          <w:bCs/>
          <w:sz w:val="32"/>
        </w:rPr>
        <w:t xml:space="preserve">Nombre del estudiante: </w:t>
      </w:r>
    </w:p>
    <w:p w:rsidR="001F722B" w:rsidRPr="00F572E7" w:rsidRDefault="001F722B" w:rsidP="001F722B">
      <w:pPr>
        <w:ind w:left="360"/>
        <w:jc w:val="center"/>
        <w:rPr>
          <w:rFonts w:ascii="Times New Roman" w:hAnsi="Times New Roman" w:cs="Times New Roman"/>
          <w:sz w:val="32"/>
        </w:rPr>
      </w:pPr>
    </w:p>
    <w:p w:rsidR="001F722B" w:rsidRPr="00F572E7" w:rsidRDefault="001F722B" w:rsidP="001F722B">
      <w:pPr>
        <w:ind w:left="360"/>
        <w:jc w:val="center"/>
        <w:rPr>
          <w:rFonts w:ascii="Times New Roman" w:hAnsi="Times New Roman" w:cs="Times New Roman"/>
        </w:rPr>
      </w:pPr>
      <w:r w:rsidRPr="00F572E7">
        <w:rPr>
          <w:rFonts w:ascii="Times New Roman" w:hAnsi="Times New Roman" w:cs="Times New Roman"/>
          <w:sz w:val="32"/>
        </w:rPr>
        <w:t>RAFAEL RODRIGO JACOBO PFINGST</w:t>
      </w:r>
    </w:p>
    <w:p w:rsidR="001F722B" w:rsidRPr="00F572E7" w:rsidRDefault="001F722B" w:rsidP="001F722B">
      <w:pPr>
        <w:ind w:left="360"/>
        <w:rPr>
          <w:rFonts w:ascii="Times New Roman" w:hAnsi="Times New Roman" w:cs="Times New Roman"/>
        </w:rPr>
      </w:pPr>
    </w:p>
    <w:p w:rsidR="001F722B" w:rsidRPr="00F572E7" w:rsidRDefault="00B77DD9" w:rsidP="001F722B">
      <w:pPr>
        <w:pStyle w:val="Heading3"/>
        <w:ind w:left="360"/>
        <w:jc w:val="center"/>
        <w:rPr>
          <w:lang w:val="en-US"/>
        </w:rPr>
      </w:pPr>
      <w:proofErr w:type="spellStart"/>
      <w:r w:rsidRPr="00F572E7">
        <w:rPr>
          <w:lang w:val="en-US"/>
        </w:rPr>
        <w:t>Número</w:t>
      </w:r>
      <w:proofErr w:type="spellEnd"/>
      <w:r w:rsidRPr="00F572E7">
        <w:rPr>
          <w:lang w:val="en-US"/>
        </w:rPr>
        <w:t xml:space="preserve"> </w:t>
      </w:r>
      <w:proofErr w:type="gramStart"/>
      <w:r w:rsidRPr="00F572E7">
        <w:rPr>
          <w:lang w:val="en-US"/>
        </w:rPr>
        <w:t>del</w:t>
      </w:r>
      <w:proofErr w:type="gramEnd"/>
      <w:r w:rsidRPr="00F572E7">
        <w:rPr>
          <w:lang w:val="en-US"/>
        </w:rPr>
        <w:t xml:space="preserve"> </w:t>
      </w:r>
      <w:proofErr w:type="spellStart"/>
      <w:r w:rsidRPr="00F572E7">
        <w:rPr>
          <w:lang w:val="en-US"/>
        </w:rPr>
        <w:t>E</w:t>
      </w:r>
      <w:r w:rsidR="001F722B" w:rsidRPr="00F572E7">
        <w:rPr>
          <w:lang w:val="en-US"/>
        </w:rPr>
        <w:t>studiante</w:t>
      </w:r>
      <w:proofErr w:type="spellEnd"/>
      <w:r w:rsidR="001F722B" w:rsidRPr="00F572E7">
        <w:rPr>
          <w:lang w:val="en-US"/>
        </w:rPr>
        <w:t xml:space="preserve">: </w:t>
      </w:r>
    </w:p>
    <w:p w:rsidR="001F722B" w:rsidRPr="00F572E7" w:rsidRDefault="001F722B" w:rsidP="001F722B">
      <w:pPr>
        <w:pStyle w:val="Heading3"/>
        <w:ind w:left="360"/>
        <w:jc w:val="center"/>
        <w:rPr>
          <w:lang w:val="en-US"/>
        </w:rPr>
      </w:pPr>
    </w:p>
    <w:p w:rsidR="001F722B" w:rsidRPr="00F572E7" w:rsidRDefault="001F722B" w:rsidP="001F722B">
      <w:pPr>
        <w:pStyle w:val="Heading3"/>
        <w:ind w:left="360"/>
        <w:jc w:val="center"/>
        <w:rPr>
          <w:b w:val="0"/>
          <w:bCs w:val="0"/>
          <w:sz w:val="40"/>
          <w:szCs w:val="40"/>
          <w:lang w:val="en-US"/>
        </w:rPr>
      </w:pPr>
      <w:r w:rsidRPr="00F572E7">
        <w:rPr>
          <w:b w:val="0"/>
          <w:bCs w:val="0"/>
          <w:color w:val="6A0000"/>
          <w:sz w:val="40"/>
          <w:szCs w:val="40"/>
          <w:lang w:val="en-US"/>
        </w:rPr>
        <w:t>UB28106SPR36631</w:t>
      </w:r>
    </w:p>
    <w:p w:rsidR="001F722B" w:rsidRPr="00F572E7" w:rsidRDefault="001F722B" w:rsidP="001F722B">
      <w:pPr>
        <w:ind w:left="360"/>
        <w:rPr>
          <w:rFonts w:ascii="Times New Roman" w:hAnsi="Times New Roman" w:cs="Times New Roman"/>
          <w:lang w:val="en-US"/>
        </w:rPr>
      </w:pPr>
    </w:p>
    <w:p w:rsidR="001F722B" w:rsidRPr="00F572E7" w:rsidRDefault="001F722B" w:rsidP="001F722B">
      <w:pPr>
        <w:ind w:left="360"/>
        <w:rPr>
          <w:rFonts w:ascii="Times New Roman" w:hAnsi="Times New Roman" w:cs="Times New Roman"/>
          <w:lang w:val="en-US"/>
        </w:rPr>
      </w:pPr>
    </w:p>
    <w:p w:rsidR="001F722B" w:rsidRPr="00F572E7" w:rsidRDefault="001F722B" w:rsidP="003870F2">
      <w:pPr>
        <w:rPr>
          <w:rFonts w:ascii="Times New Roman" w:hAnsi="Times New Roman" w:cs="Times New Roman"/>
          <w:lang w:val="en-US"/>
        </w:rPr>
      </w:pPr>
    </w:p>
    <w:p w:rsidR="001F722B" w:rsidRPr="00F572E7" w:rsidRDefault="001F722B" w:rsidP="001F722B">
      <w:pPr>
        <w:ind w:left="360"/>
        <w:rPr>
          <w:rFonts w:ascii="Times New Roman" w:hAnsi="Times New Roman" w:cs="Times New Roman"/>
          <w:sz w:val="32"/>
          <w:szCs w:val="32"/>
          <w:lang w:val="en-US"/>
        </w:rPr>
      </w:pPr>
    </w:p>
    <w:p w:rsidR="001F722B" w:rsidRPr="00F572E7" w:rsidRDefault="0055309F" w:rsidP="001F722B">
      <w:pPr>
        <w:pStyle w:val="Heading2"/>
        <w:ind w:left="360"/>
        <w:rPr>
          <w:rFonts w:ascii="Times New Roman" w:hAnsi="Times New Roman" w:cs="Times New Roman"/>
          <w:b w:val="0"/>
          <w:szCs w:val="32"/>
          <w:lang w:val="en-US"/>
        </w:rPr>
      </w:pPr>
      <w:proofErr w:type="gramStart"/>
      <w:r w:rsidRPr="00F572E7">
        <w:rPr>
          <w:rFonts w:ascii="Times New Roman" w:hAnsi="Times New Roman" w:cs="Times New Roman"/>
          <w:b w:val="0"/>
          <w:szCs w:val="32"/>
          <w:lang w:val="en-US"/>
        </w:rPr>
        <w:t xml:space="preserve">Optimization </w:t>
      </w:r>
      <w:r w:rsidR="00335D62" w:rsidRPr="00F572E7">
        <w:rPr>
          <w:rFonts w:ascii="Times New Roman" w:hAnsi="Times New Roman" w:cs="Times New Roman"/>
          <w:b w:val="0"/>
          <w:szCs w:val="32"/>
          <w:lang w:val="en-US"/>
        </w:rPr>
        <w:t>of the BTL Marketing Sales</w:t>
      </w:r>
      <w:r w:rsidRPr="00F572E7">
        <w:rPr>
          <w:rFonts w:ascii="Times New Roman" w:hAnsi="Times New Roman" w:cs="Times New Roman"/>
          <w:b w:val="0"/>
          <w:szCs w:val="32"/>
          <w:lang w:val="en-US"/>
        </w:rPr>
        <w:t xml:space="preserve"> Activity </w:t>
      </w:r>
      <w:r w:rsidR="00335D62" w:rsidRPr="00F572E7">
        <w:rPr>
          <w:rFonts w:ascii="Times New Roman" w:hAnsi="Times New Roman" w:cs="Times New Roman"/>
          <w:b w:val="0"/>
          <w:szCs w:val="32"/>
          <w:lang w:val="en-US"/>
        </w:rPr>
        <w:t>in</w:t>
      </w:r>
      <w:r w:rsidR="007E723E" w:rsidRPr="00F572E7">
        <w:rPr>
          <w:rFonts w:ascii="Times New Roman" w:hAnsi="Times New Roman" w:cs="Times New Roman"/>
          <w:b w:val="0"/>
          <w:szCs w:val="32"/>
          <w:lang w:val="en-US"/>
        </w:rPr>
        <w:t xml:space="preserve"> Mobile Phone Market in Colombia.</w:t>
      </w:r>
      <w:proofErr w:type="gramEnd"/>
    </w:p>
    <w:p w:rsidR="001F722B" w:rsidRPr="00F572E7" w:rsidRDefault="001F722B" w:rsidP="001F722B">
      <w:pPr>
        <w:ind w:left="360"/>
        <w:rPr>
          <w:rFonts w:ascii="Times New Roman" w:hAnsi="Times New Roman" w:cs="Times New Roman"/>
          <w:lang w:val="en-US"/>
        </w:rPr>
      </w:pPr>
    </w:p>
    <w:p w:rsidR="001F722B" w:rsidRPr="00F572E7" w:rsidRDefault="001F722B" w:rsidP="001F722B">
      <w:pPr>
        <w:ind w:left="360"/>
        <w:rPr>
          <w:rFonts w:ascii="Times New Roman" w:hAnsi="Times New Roman" w:cs="Times New Roman"/>
          <w:lang w:val="en-US"/>
        </w:rPr>
      </w:pPr>
    </w:p>
    <w:p w:rsidR="001F722B" w:rsidRPr="00F572E7" w:rsidRDefault="001F722B" w:rsidP="003870F2">
      <w:pPr>
        <w:rPr>
          <w:rFonts w:ascii="Times New Roman" w:hAnsi="Times New Roman" w:cs="Times New Roman"/>
          <w:lang w:val="en-US"/>
        </w:rPr>
      </w:pPr>
    </w:p>
    <w:p w:rsidR="001F722B" w:rsidRPr="00F572E7" w:rsidRDefault="001F722B" w:rsidP="002B464A">
      <w:pPr>
        <w:rPr>
          <w:rFonts w:ascii="Times New Roman" w:hAnsi="Times New Roman" w:cs="Times New Roman"/>
          <w:lang w:val="en-US"/>
        </w:rPr>
      </w:pPr>
    </w:p>
    <w:p w:rsidR="002B464A" w:rsidRPr="00F572E7" w:rsidRDefault="002B464A" w:rsidP="009319EC">
      <w:pPr>
        <w:jc w:val="center"/>
        <w:rPr>
          <w:rFonts w:ascii="Times New Roman" w:hAnsi="Times New Roman" w:cs="Times New Roman"/>
          <w:sz w:val="24"/>
          <w:szCs w:val="24"/>
          <w:lang w:val="en-US"/>
        </w:rPr>
      </w:pPr>
      <w:r w:rsidRPr="00F572E7">
        <w:rPr>
          <w:rFonts w:ascii="Times New Roman" w:hAnsi="Times New Roman" w:cs="Times New Roman"/>
          <w:sz w:val="24"/>
          <w:szCs w:val="24"/>
          <w:lang w:val="en-US"/>
        </w:rPr>
        <w:t>A Thesis Presented to</w:t>
      </w:r>
    </w:p>
    <w:p w:rsidR="002B464A" w:rsidRPr="00F572E7" w:rsidRDefault="002B464A" w:rsidP="002B464A">
      <w:pPr>
        <w:jc w:val="center"/>
        <w:rPr>
          <w:rFonts w:ascii="Times New Roman" w:hAnsi="Times New Roman" w:cs="Times New Roman"/>
          <w:sz w:val="24"/>
          <w:szCs w:val="24"/>
          <w:lang w:val="en-US"/>
        </w:rPr>
      </w:pPr>
      <w:r w:rsidRPr="00F572E7">
        <w:rPr>
          <w:rFonts w:ascii="Times New Roman" w:hAnsi="Times New Roman" w:cs="Times New Roman"/>
          <w:sz w:val="24"/>
          <w:szCs w:val="24"/>
          <w:lang w:val="en-US"/>
        </w:rPr>
        <w:t>The Academic Department</w:t>
      </w:r>
    </w:p>
    <w:p w:rsidR="002B464A" w:rsidRPr="00F572E7" w:rsidRDefault="002B464A" w:rsidP="002B464A">
      <w:pPr>
        <w:jc w:val="center"/>
        <w:rPr>
          <w:rFonts w:ascii="Times New Roman" w:hAnsi="Times New Roman" w:cs="Times New Roman"/>
          <w:b/>
          <w:sz w:val="24"/>
          <w:szCs w:val="24"/>
          <w:lang w:val="en-US"/>
        </w:rPr>
      </w:pPr>
      <w:r w:rsidRPr="00F572E7">
        <w:rPr>
          <w:rFonts w:ascii="Times New Roman" w:hAnsi="Times New Roman" w:cs="Times New Roman"/>
          <w:sz w:val="24"/>
          <w:szCs w:val="24"/>
          <w:lang w:val="en-US"/>
        </w:rPr>
        <w:t xml:space="preserve">Of the School </w:t>
      </w:r>
      <w:proofErr w:type="spellStart"/>
      <w:r w:rsidR="00417FEA" w:rsidRPr="00F572E7">
        <w:rPr>
          <w:rStyle w:val="Strong"/>
          <w:rFonts w:ascii="Times New Roman" w:hAnsi="Times New Roman" w:cs="Times New Roman"/>
          <w:b w:val="0"/>
          <w:bCs w:val="0"/>
          <w:sz w:val="24"/>
          <w:szCs w:val="24"/>
          <w:lang w:val="en-US"/>
        </w:rPr>
        <w:t>School</w:t>
      </w:r>
      <w:proofErr w:type="spellEnd"/>
      <w:r w:rsidR="00417FEA" w:rsidRPr="00F572E7">
        <w:rPr>
          <w:rStyle w:val="Strong"/>
          <w:rFonts w:ascii="Times New Roman" w:hAnsi="Times New Roman" w:cs="Times New Roman"/>
          <w:b w:val="0"/>
          <w:bCs w:val="0"/>
          <w:sz w:val="24"/>
          <w:szCs w:val="24"/>
          <w:lang w:val="en-US"/>
        </w:rPr>
        <w:t xml:space="preserve"> of Business and Economics</w:t>
      </w:r>
    </w:p>
    <w:p w:rsidR="002B464A" w:rsidRPr="00F572E7" w:rsidRDefault="002B464A" w:rsidP="002B464A">
      <w:pPr>
        <w:jc w:val="center"/>
        <w:rPr>
          <w:rFonts w:ascii="Times New Roman" w:hAnsi="Times New Roman" w:cs="Times New Roman"/>
          <w:sz w:val="24"/>
          <w:szCs w:val="24"/>
          <w:lang w:val="en-US"/>
        </w:rPr>
      </w:pPr>
      <w:r w:rsidRPr="00F572E7">
        <w:rPr>
          <w:rFonts w:ascii="Times New Roman" w:hAnsi="Times New Roman" w:cs="Times New Roman"/>
          <w:sz w:val="24"/>
          <w:szCs w:val="24"/>
          <w:lang w:val="en-US"/>
        </w:rPr>
        <w:t>In Partial Fulfillment of the Requirements</w:t>
      </w:r>
    </w:p>
    <w:p w:rsidR="002B464A" w:rsidRPr="00F572E7" w:rsidRDefault="002B464A" w:rsidP="002B464A">
      <w:pPr>
        <w:jc w:val="center"/>
        <w:rPr>
          <w:rFonts w:ascii="Times New Roman" w:hAnsi="Times New Roman" w:cs="Times New Roman"/>
          <w:sz w:val="24"/>
          <w:szCs w:val="24"/>
          <w:lang w:val="en-US"/>
        </w:rPr>
      </w:pPr>
      <w:r w:rsidRPr="00F572E7">
        <w:rPr>
          <w:rFonts w:ascii="Times New Roman" w:hAnsi="Times New Roman" w:cs="Times New Roman"/>
          <w:sz w:val="24"/>
          <w:szCs w:val="24"/>
          <w:lang w:val="en-US"/>
        </w:rPr>
        <w:t>For the Degree of Bachelor in Marketing</w:t>
      </w:r>
    </w:p>
    <w:p w:rsidR="001F722B" w:rsidRPr="00F572E7" w:rsidRDefault="001F722B" w:rsidP="003870F2">
      <w:pPr>
        <w:rPr>
          <w:rFonts w:ascii="Times New Roman" w:hAnsi="Times New Roman" w:cs="Times New Roman"/>
          <w:lang w:val="en-US"/>
        </w:rPr>
      </w:pPr>
    </w:p>
    <w:p w:rsidR="001F722B" w:rsidRPr="00F572E7" w:rsidRDefault="001F722B" w:rsidP="001F722B">
      <w:pPr>
        <w:pStyle w:val="Heading5"/>
        <w:ind w:left="360"/>
        <w:rPr>
          <w:rFonts w:ascii="Times New Roman" w:hAnsi="Times New Roman" w:cs="Times New Roman"/>
          <w:lang w:val="en-US"/>
        </w:rPr>
      </w:pPr>
    </w:p>
    <w:p w:rsidR="00912FDD" w:rsidRPr="00F572E7" w:rsidRDefault="009319EC" w:rsidP="00912FDD">
      <w:pPr>
        <w:pStyle w:val="Heading5"/>
        <w:ind w:left="360"/>
        <w:rPr>
          <w:rFonts w:ascii="Times New Roman" w:hAnsi="Times New Roman" w:cs="Times New Roman"/>
        </w:rPr>
      </w:pPr>
      <w:r w:rsidRPr="00F572E7">
        <w:rPr>
          <w:rFonts w:ascii="Times New Roman" w:hAnsi="Times New Roman" w:cs="Times New Roman"/>
        </w:rPr>
        <w:t>Enero</w:t>
      </w:r>
      <w:r w:rsidR="001F722B" w:rsidRPr="00F572E7">
        <w:rPr>
          <w:rFonts w:ascii="Times New Roman" w:hAnsi="Times New Roman" w:cs="Times New Roman"/>
        </w:rPr>
        <w:t xml:space="preserve"> 2013</w:t>
      </w:r>
    </w:p>
    <w:p w:rsidR="00912FDD" w:rsidRPr="00F572E7" w:rsidRDefault="00912FDD" w:rsidP="001F722B">
      <w:pPr>
        <w:ind w:left="360"/>
        <w:rPr>
          <w:rFonts w:ascii="Times New Roman" w:hAnsi="Times New Roman" w:cs="Times New Roman"/>
          <w:b/>
          <w:sz w:val="24"/>
          <w:szCs w:val="24"/>
          <w:u w:val="single"/>
        </w:rPr>
      </w:pPr>
    </w:p>
    <w:p w:rsidR="00912FDD" w:rsidRPr="00F572E7" w:rsidRDefault="00912FDD" w:rsidP="00912FDD">
      <w:pPr>
        <w:rPr>
          <w:rFonts w:ascii="Times New Roman" w:hAnsi="Times New Roman" w:cs="Times New Roman"/>
          <w:b/>
          <w:sz w:val="24"/>
          <w:szCs w:val="24"/>
          <w:u w:val="single"/>
        </w:rPr>
      </w:pPr>
    </w:p>
    <w:p w:rsidR="00912FDD" w:rsidRPr="00F572E7" w:rsidRDefault="00912FDD" w:rsidP="00912FDD">
      <w:pPr>
        <w:rPr>
          <w:rFonts w:ascii="Times New Roman" w:hAnsi="Times New Roman" w:cs="Times New Roman"/>
          <w:b/>
          <w:sz w:val="24"/>
          <w:szCs w:val="24"/>
          <w:u w:val="single"/>
        </w:rPr>
      </w:pPr>
    </w:p>
    <w:p w:rsidR="001F722B" w:rsidRPr="00F572E7" w:rsidRDefault="000B694A" w:rsidP="00F6439A">
      <w:pPr>
        <w:jc w:val="center"/>
        <w:rPr>
          <w:rFonts w:ascii="Times New Roman" w:hAnsi="Times New Roman" w:cs="Times New Roman"/>
          <w:b/>
          <w:color w:val="002060"/>
          <w:sz w:val="24"/>
          <w:szCs w:val="24"/>
        </w:rPr>
      </w:pPr>
      <w:r w:rsidRPr="00F572E7">
        <w:rPr>
          <w:rFonts w:ascii="Times New Roman" w:hAnsi="Times New Roman" w:cs="Times New Roman"/>
          <w:b/>
          <w:color w:val="002060"/>
          <w:sz w:val="24"/>
          <w:szCs w:val="24"/>
        </w:rPr>
        <w:t>INDICE</w:t>
      </w:r>
    </w:p>
    <w:p w:rsidR="000B694A" w:rsidRPr="00F572E7" w:rsidRDefault="000B694A" w:rsidP="00F6439A">
      <w:pPr>
        <w:jc w:val="center"/>
        <w:rPr>
          <w:rFonts w:ascii="Times New Roman" w:hAnsi="Times New Roman" w:cs="Times New Roman"/>
          <w:b/>
          <w:color w:val="002060"/>
          <w:sz w:val="24"/>
          <w:szCs w:val="24"/>
        </w:rPr>
      </w:pPr>
    </w:p>
    <w:p w:rsidR="000B694A" w:rsidRPr="00F572E7" w:rsidRDefault="000B694A" w:rsidP="00A33062">
      <w:pPr>
        <w:jc w:val="center"/>
        <w:rPr>
          <w:rFonts w:ascii="Times New Roman" w:hAnsi="Times New Roman" w:cs="Times New Roman"/>
          <w:b/>
          <w:color w:val="002060"/>
          <w:sz w:val="24"/>
          <w:szCs w:val="24"/>
        </w:rPr>
      </w:pPr>
      <w:r w:rsidRPr="00F572E7">
        <w:rPr>
          <w:rFonts w:ascii="Times New Roman" w:hAnsi="Times New Roman" w:cs="Times New Roman"/>
          <w:b/>
          <w:color w:val="002060"/>
          <w:sz w:val="24"/>
          <w:szCs w:val="24"/>
        </w:rPr>
        <w:t>CARATULA----------------------------------------------------------1</w:t>
      </w:r>
    </w:p>
    <w:p w:rsidR="000B694A" w:rsidRPr="00F572E7" w:rsidRDefault="000B694A" w:rsidP="00A33062">
      <w:pPr>
        <w:jc w:val="center"/>
        <w:rPr>
          <w:rFonts w:ascii="Times New Roman" w:hAnsi="Times New Roman" w:cs="Times New Roman"/>
          <w:b/>
          <w:color w:val="002060"/>
          <w:sz w:val="24"/>
          <w:szCs w:val="24"/>
        </w:rPr>
      </w:pPr>
      <w:r w:rsidRPr="00F572E7">
        <w:rPr>
          <w:rFonts w:ascii="Times New Roman" w:hAnsi="Times New Roman" w:cs="Times New Roman"/>
          <w:b/>
          <w:color w:val="002060"/>
          <w:sz w:val="24"/>
          <w:szCs w:val="24"/>
        </w:rPr>
        <w:t>INDICE----------------------------------------------------------------2</w:t>
      </w:r>
    </w:p>
    <w:p w:rsidR="00880D10" w:rsidRPr="00F572E7" w:rsidRDefault="007E723E" w:rsidP="00A33062">
      <w:pPr>
        <w:jc w:val="center"/>
        <w:rPr>
          <w:rFonts w:ascii="Times New Roman" w:hAnsi="Times New Roman" w:cs="Times New Roman"/>
          <w:b/>
          <w:color w:val="002060"/>
          <w:sz w:val="24"/>
          <w:szCs w:val="24"/>
        </w:rPr>
      </w:pPr>
      <w:r w:rsidRPr="00F572E7">
        <w:rPr>
          <w:rFonts w:ascii="Times New Roman" w:hAnsi="Times New Roman" w:cs="Times New Roman"/>
          <w:b/>
          <w:color w:val="002060"/>
          <w:sz w:val="24"/>
          <w:szCs w:val="24"/>
        </w:rPr>
        <w:t>ENTORNO ECONOMICO</w:t>
      </w:r>
      <w:r w:rsidR="000B694A" w:rsidRPr="00F572E7">
        <w:rPr>
          <w:rFonts w:ascii="Times New Roman" w:hAnsi="Times New Roman" w:cs="Times New Roman"/>
          <w:b/>
          <w:color w:val="002060"/>
          <w:sz w:val="24"/>
          <w:szCs w:val="24"/>
        </w:rPr>
        <w:t>----------------------------------------3</w:t>
      </w:r>
    </w:p>
    <w:p w:rsidR="00880D10" w:rsidRPr="00F572E7" w:rsidRDefault="00A33062" w:rsidP="00A33062">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INFLACION --</w:t>
      </w:r>
      <w:r w:rsidR="001D3192" w:rsidRPr="00F572E7">
        <w:rPr>
          <w:rFonts w:ascii="Times New Roman" w:hAnsi="Times New Roman" w:cs="Times New Roman"/>
          <w:b/>
          <w:color w:val="002060"/>
          <w:sz w:val="24"/>
          <w:szCs w:val="24"/>
        </w:rPr>
        <w:t>----------------------------------------------</w:t>
      </w:r>
      <w:r w:rsidR="00880D10" w:rsidRPr="00F572E7">
        <w:rPr>
          <w:rFonts w:ascii="Times New Roman" w:hAnsi="Times New Roman" w:cs="Times New Roman"/>
          <w:b/>
          <w:color w:val="002060"/>
          <w:sz w:val="24"/>
          <w:szCs w:val="24"/>
        </w:rPr>
        <w:t>--------</w:t>
      </w:r>
      <w:r>
        <w:rPr>
          <w:rFonts w:ascii="Times New Roman" w:hAnsi="Times New Roman" w:cs="Times New Roman"/>
          <w:b/>
          <w:color w:val="002060"/>
          <w:sz w:val="24"/>
          <w:szCs w:val="24"/>
        </w:rPr>
        <w:t>-</w:t>
      </w:r>
      <w:r w:rsidR="00880D10" w:rsidRPr="00F572E7">
        <w:rPr>
          <w:rFonts w:ascii="Times New Roman" w:hAnsi="Times New Roman" w:cs="Times New Roman"/>
          <w:b/>
          <w:color w:val="002060"/>
          <w:sz w:val="24"/>
          <w:szCs w:val="24"/>
        </w:rPr>
        <w:t>4</w:t>
      </w:r>
    </w:p>
    <w:p w:rsidR="002473E9" w:rsidRPr="00F572E7" w:rsidRDefault="00A33062" w:rsidP="00A33062">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GOBIERNO--------------</w:t>
      </w:r>
      <w:r w:rsidR="0062062B" w:rsidRPr="00F572E7">
        <w:rPr>
          <w:rFonts w:ascii="Times New Roman" w:hAnsi="Times New Roman" w:cs="Times New Roman"/>
          <w:b/>
          <w:color w:val="002060"/>
          <w:sz w:val="24"/>
          <w:szCs w:val="24"/>
        </w:rPr>
        <w:t>--</w:t>
      </w:r>
      <w:r w:rsidR="007675EC" w:rsidRPr="00F572E7">
        <w:rPr>
          <w:rFonts w:ascii="Times New Roman" w:hAnsi="Times New Roman" w:cs="Times New Roman"/>
          <w:b/>
          <w:color w:val="002060"/>
          <w:sz w:val="24"/>
          <w:szCs w:val="24"/>
        </w:rPr>
        <w:t>------</w:t>
      </w:r>
      <w:r w:rsidR="0062062B" w:rsidRPr="00F572E7">
        <w:rPr>
          <w:rFonts w:ascii="Times New Roman" w:hAnsi="Times New Roman" w:cs="Times New Roman"/>
          <w:b/>
          <w:color w:val="002060"/>
          <w:sz w:val="24"/>
          <w:szCs w:val="24"/>
        </w:rPr>
        <w:t>-------------------------------------5</w:t>
      </w:r>
    </w:p>
    <w:p w:rsidR="005557F7" w:rsidRPr="00F572E7" w:rsidRDefault="00A33062" w:rsidP="00A33062">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FINANZAS----------</w:t>
      </w:r>
      <w:r w:rsidR="00A31235" w:rsidRPr="00F572E7">
        <w:rPr>
          <w:rFonts w:ascii="Times New Roman" w:hAnsi="Times New Roman" w:cs="Times New Roman"/>
          <w:b/>
          <w:color w:val="002060"/>
          <w:sz w:val="24"/>
          <w:szCs w:val="24"/>
        </w:rPr>
        <w:t>---------------</w:t>
      </w:r>
      <w:r w:rsidR="004C1160" w:rsidRPr="00F572E7">
        <w:rPr>
          <w:rFonts w:ascii="Times New Roman" w:hAnsi="Times New Roman" w:cs="Times New Roman"/>
          <w:b/>
          <w:color w:val="002060"/>
          <w:sz w:val="24"/>
          <w:szCs w:val="24"/>
        </w:rPr>
        <w:t>----</w:t>
      </w:r>
      <w:r w:rsidR="00A31235" w:rsidRPr="00F572E7">
        <w:rPr>
          <w:rFonts w:ascii="Times New Roman" w:hAnsi="Times New Roman" w:cs="Times New Roman"/>
          <w:b/>
          <w:color w:val="002060"/>
          <w:sz w:val="24"/>
          <w:szCs w:val="24"/>
        </w:rPr>
        <w:t>-------------------------------7</w:t>
      </w:r>
    </w:p>
    <w:p w:rsidR="005557F7" w:rsidRDefault="00A33062" w:rsidP="00F6439A">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SECTOR BANCARIO</w:t>
      </w:r>
      <w:r w:rsidR="005557F7" w:rsidRPr="00F572E7">
        <w:rPr>
          <w:rFonts w:ascii="Times New Roman" w:hAnsi="Times New Roman" w:cs="Times New Roman"/>
          <w:b/>
          <w:color w:val="002060"/>
          <w:sz w:val="24"/>
          <w:szCs w:val="24"/>
        </w:rPr>
        <w:t>-----------------------------------------------8</w:t>
      </w:r>
    </w:p>
    <w:p w:rsidR="00A33062" w:rsidRDefault="00A33062" w:rsidP="00F6439A">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INFRAESTRUCTURA----------------------------------------------10</w:t>
      </w:r>
    </w:p>
    <w:p w:rsidR="00A75F1A" w:rsidRDefault="00A75F1A" w:rsidP="00F6439A">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DESCRIPCION DEL CICLO-------------------------------------12</w:t>
      </w:r>
    </w:p>
    <w:p w:rsidR="00A33062" w:rsidRDefault="00A75F1A" w:rsidP="00A75F1A">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ENTENDIENDO AL SONSUMIDOR---------------------------13</w:t>
      </w:r>
    </w:p>
    <w:p w:rsidR="00A75F1A" w:rsidRDefault="00A75F1A" w:rsidP="00A75F1A">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RELEVAMIENTO D</w:t>
      </w:r>
      <w:r w:rsidR="00EC5A7E">
        <w:rPr>
          <w:rFonts w:ascii="Times New Roman" w:hAnsi="Times New Roman" w:cs="Times New Roman"/>
          <w:b/>
          <w:color w:val="002060"/>
          <w:sz w:val="24"/>
          <w:szCs w:val="24"/>
        </w:rPr>
        <w:t>E LAS HERRAMIENTAS------------19</w:t>
      </w:r>
    </w:p>
    <w:p w:rsidR="00EC5A7E" w:rsidRDefault="00EC5A7E" w:rsidP="00EC5A7E">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ANTECEDENTES COMERCIALES---------------------------21</w:t>
      </w:r>
    </w:p>
    <w:p w:rsidR="00EC5A7E" w:rsidRDefault="00EC5A7E" w:rsidP="00EC5A7E">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PROPUESTA DEL PLAN -----------------------------------------24 </w:t>
      </w:r>
    </w:p>
    <w:p w:rsidR="00587E23" w:rsidRDefault="00EC5A7E" w:rsidP="00587E23">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RETROALIMENTACION F</w:t>
      </w:r>
      <w:r w:rsidR="00587E23">
        <w:rPr>
          <w:rFonts w:ascii="Times New Roman" w:hAnsi="Times New Roman" w:cs="Times New Roman"/>
          <w:b/>
          <w:color w:val="002060"/>
          <w:sz w:val="24"/>
          <w:szCs w:val="24"/>
        </w:rPr>
        <w:t>INANCIERA---------------------27</w:t>
      </w:r>
    </w:p>
    <w:p w:rsidR="002147DC" w:rsidRDefault="002147DC" w:rsidP="00587E23">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APOYO DEL AREA DE CAPACITACION-------------------29</w:t>
      </w:r>
    </w:p>
    <w:p w:rsidR="00587E23" w:rsidRDefault="00587E23" w:rsidP="00587E23">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RETROALIMENTACION CLIENTES INTERNOS-------</w:t>
      </w:r>
      <w:r w:rsidR="002147DC">
        <w:rPr>
          <w:rFonts w:ascii="Times New Roman" w:hAnsi="Times New Roman" w:cs="Times New Roman"/>
          <w:b/>
          <w:color w:val="002060"/>
          <w:sz w:val="24"/>
          <w:szCs w:val="24"/>
        </w:rPr>
        <w:t>31</w:t>
      </w:r>
    </w:p>
    <w:p w:rsidR="008C0C5C" w:rsidRDefault="008C0C5C" w:rsidP="00587E23">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DISCUCIONES ------------------------------------------------------34</w:t>
      </w:r>
    </w:p>
    <w:p w:rsidR="008C0C5C" w:rsidRDefault="008C0C5C" w:rsidP="00587E23">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CONCLUSIONES---------------------------------------------------35</w:t>
      </w:r>
    </w:p>
    <w:p w:rsidR="008C0C5C" w:rsidRPr="00587E23" w:rsidRDefault="008C0C5C" w:rsidP="00587E23">
      <w:pPr>
        <w:jc w:val="center"/>
        <w:rPr>
          <w:rFonts w:ascii="Times New Roman" w:hAnsi="Times New Roman" w:cs="Times New Roman"/>
          <w:b/>
          <w:sz w:val="24"/>
          <w:szCs w:val="24"/>
        </w:rPr>
      </w:pPr>
      <w:r>
        <w:rPr>
          <w:rFonts w:ascii="Times New Roman" w:hAnsi="Times New Roman" w:cs="Times New Roman"/>
          <w:b/>
          <w:color w:val="002060"/>
          <w:sz w:val="24"/>
          <w:szCs w:val="24"/>
        </w:rPr>
        <w:t>BIBLIOGRAFIA-----------------------------------------------------36</w:t>
      </w:r>
    </w:p>
    <w:p w:rsidR="00A31235" w:rsidRPr="00F572E7" w:rsidRDefault="00A31235" w:rsidP="00A31235">
      <w:pPr>
        <w:pStyle w:val="ListParagraph"/>
        <w:rPr>
          <w:rFonts w:ascii="Times New Roman" w:hAnsi="Times New Roman" w:cs="Times New Roman"/>
          <w:b/>
          <w:sz w:val="24"/>
          <w:szCs w:val="24"/>
        </w:rPr>
      </w:pPr>
    </w:p>
    <w:p w:rsidR="00A31235" w:rsidRPr="00F572E7" w:rsidRDefault="00A31235" w:rsidP="00A31235">
      <w:pPr>
        <w:pStyle w:val="ListParagraph"/>
        <w:rPr>
          <w:rFonts w:ascii="Times New Roman" w:hAnsi="Times New Roman" w:cs="Times New Roman"/>
          <w:b/>
          <w:sz w:val="24"/>
          <w:szCs w:val="24"/>
        </w:rPr>
      </w:pPr>
    </w:p>
    <w:p w:rsidR="00A31235" w:rsidRPr="00F572E7" w:rsidRDefault="00A31235" w:rsidP="00A31235">
      <w:pPr>
        <w:pStyle w:val="ListParagraph"/>
        <w:rPr>
          <w:rFonts w:ascii="Times New Roman" w:hAnsi="Times New Roman" w:cs="Times New Roman"/>
          <w:b/>
          <w:sz w:val="24"/>
          <w:szCs w:val="24"/>
        </w:rPr>
      </w:pPr>
    </w:p>
    <w:p w:rsidR="00A31235" w:rsidRPr="00F572E7" w:rsidRDefault="00A31235" w:rsidP="00A31235">
      <w:pPr>
        <w:pStyle w:val="ListParagraph"/>
        <w:rPr>
          <w:rFonts w:ascii="Times New Roman" w:hAnsi="Times New Roman" w:cs="Times New Roman"/>
          <w:b/>
          <w:sz w:val="24"/>
          <w:szCs w:val="24"/>
        </w:rPr>
      </w:pPr>
    </w:p>
    <w:p w:rsidR="00A31235" w:rsidRPr="00F572E7" w:rsidRDefault="00A31235" w:rsidP="00A31235">
      <w:pPr>
        <w:pStyle w:val="ListParagraph"/>
        <w:rPr>
          <w:rFonts w:ascii="Times New Roman" w:hAnsi="Times New Roman" w:cs="Times New Roman"/>
          <w:b/>
          <w:sz w:val="24"/>
          <w:szCs w:val="24"/>
        </w:rPr>
      </w:pPr>
    </w:p>
    <w:p w:rsidR="007719D6" w:rsidRDefault="007719D6" w:rsidP="00A75F1A">
      <w:pPr>
        <w:rPr>
          <w:rFonts w:ascii="Times New Roman" w:hAnsi="Times New Roman" w:cs="Times New Roman"/>
          <w:b/>
          <w:color w:val="002060"/>
          <w:sz w:val="24"/>
          <w:szCs w:val="24"/>
        </w:rPr>
      </w:pPr>
    </w:p>
    <w:p w:rsidR="000B694A" w:rsidRPr="00F572E7" w:rsidRDefault="007E723E" w:rsidP="000F7C6A">
      <w:pPr>
        <w:jc w:val="center"/>
        <w:rPr>
          <w:rFonts w:ascii="Times New Roman" w:hAnsi="Times New Roman" w:cs="Times New Roman"/>
          <w:b/>
          <w:color w:val="002060"/>
          <w:sz w:val="24"/>
          <w:szCs w:val="24"/>
        </w:rPr>
      </w:pPr>
      <w:r w:rsidRPr="00F572E7">
        <w:rPr>
          <w:rFonts w:ascii="Times New Roman" w:hAnsi="Times New Roman" w:cs="Times New Roman"/>
          <w:b/>
          <w:color w:val="002060"/>
          <w:sz w:val="24"/>
          <w:szCs w:val="24"/>
        </w:rPr>
        <w:t>ENTORNO ECONOMICO</w:t>
      </w:r>
      <w:r w:rsidR="00D90F0C" w:rsidRPr="00F572E7">
        <w:rPr>
          <w:rFonts w:ascii="Times New Roman" w:hAnsi="Times New Roman" w:cs="Times New Roman"/>
          <w:b/>
          <w:color w:val="002060"/>
          <w:sz w:val="24"/>
          <w:szCs w:val="24"/>
        </w:rPr>
        <w:t xml:space="preserve"> (COLOMBIA)</w:t>
      </w:r>
    </w:p>
    <w:p w:rsidR="001D3192" w:rsidRPr="00F572E7" w:rsidRDefault="001D3192" w:rsidP="00F572E7">
      <w:pPr>
        <w:rPr>
          <w:rFonts w:ascii="Times New Roman" w:hAnsi="Times New Roman" w:cs="Times New Roman"/>
        </w:rPr>
      </w:pPr>
    </w:p>
    <w:p w:rsidR="00BD4E92" w:rsidRPr="00F572E7" w:rsidRDefault="00D90F0C" w:rsidP="006D46F7">
      <w:pPr>
        <w:ind w:firstLine="708"/>
        <w:jc w:val="both"/>
        <w:rPr>
          <w:rFonts w:ascii="Times New Roman" w:hAnsi="Times New Roman" w:cs="Times New Roman"/>
          <w:sz w:val="24"/>
          <w:szCs w:val="24"/>
        </w:rPr>
      </w:pPr>
      <w:r w:rsidRPr="00F572E7">
        <w:rPr>
          <w:rFonts w:ascii="Times New Roman" w:hAnsi="Times New Roman" w:cs="Times New Roman"/>
          <w:sz w:val="24"/>
          <w:szCs w:val="24"/>
        </w:rPr>
        <w:t xml:space="preserve">El  país enfrenta una creciente economía impulsada generalmente por la construcción, tecnología, ganadería y otros temas </w:t>
      </w:r>
      <w:r w:rsidR="007719D6" w:rsidRPr="00F572E7">
        <w:rPr>
          <w:rFonts w:ascii="Times New Roman" w:hAnsi="Times New Roman" w:cs="Times New Roman"/>
          <w:sz w:val="24"/>
          <w:szCs w:val="24"/>
        </w:rPr>
        <w:t>más</w:t>
      </w:r>
      <w:r w:rsidRPr="00F572E7">
        <w:rPr>
          <w:rFonts w:ascii="Times New Roman" w:hAnsi="Times New Roman" w:cs="Times New Roman"/>
          <w:sz w:val="24"/>
          <w:szCs w:val="24"/>
        </w:rPr>
        <w:t xml:space="preserve"> por inversiones internas como externas y esto se debe principalmente por la estabilidad  que el gobierno atraviesa en términos de conflictos bélicos, además de esto el factor gobierno presenta condiciones relativamente estables y positivos si comparamos con países como Argentina, Bolivia o Venezuela donde  aquí el gobierno tiene una actividad menos intervencionista y más imparcial en términos generales lo que ha ayudado a que las ciudades principales como intermedias desarrollen en gran medida sus </w:t>
      </w:r>
      <w:r w:rsidR="00872356" w:rsidRPr="00F572E7">
        <w:rPr>
          <w:rFonts w:ascii="Times New Roman" w:hAnsi="Times New Roman" w:cs="Times New Roman"/>
          <w:sz w:val="24"/>
          <w:szCs w:val="24"/>
        </w:rPr>
        <w:t>infraestructuras</w:t>
      </w:r>
      <w:r w:rsidRPr="00F572E7">
        <w:rPr>
          <w:rFonts w:ascii="Times New Roman" w:hAnsi="Times New Roman" w:cs="Times New Roman"/>
          <w:sz w:val="24"/>
          <w:szCs w:val="24"/>
        </w:rPr>
        <w:t>.</w:t>
      </w:r>
    </w:p>
    <w:p w:rsidR="006D46F7" w:rsidRPr="00F572E7" w:rsidRDefault="00D90F0C" w:rsidP="006D46F7">
      <w:pPr>
        <w:ind w:firstLine="708"/>
        <w:jc w:val="both"/>
        <w:rPr>
          <w:rFonts w:ascii="Times New Roman" w:hAnsi="Times New Roman" w:cs="Times New Roman"/>
          <w:sz w:val="24"/>
          <w:szCs w:val="24"/>
          <w:lang w:val="es-ES"/>
        </w:rPr>
      </w:pPr>
      <w:r w:rsidRPr="00F572E7">
        <w:rPr>
          <w:rFonts w:ascii="Times New Roman" w:hAnsi="Times New Roman" w:cs="Times New Roman"/>
          <w:sz w:val="24"/>
          <w:szCs w:val="24"/>
        </w:rPr>
        <w:t>La economía sigue con mucha proyección para los próximos años</w:t>
      </w:r>
      <w:r w:rsidR="006D46F7" w:rsidRPr="00F572E7">
        <w:rPr>
          <w:rFonts w:ascii="Times New Roman" w:hAnsi="Times New Roman" w:cs="Times New Roman"/>
          <w:sz w:val="24"/>
          <w:szCs w:val="24"/>
        </w:rPr>
        <w:t xml:space="preserve">, </w:t>
      </w:r>
      <w:r w:rsidR="006D46F7" w:rsidRPr="00F572E7">
        <w:rPr>
          <w:rFonts w:ascii="Times New Roman" w:hAnsi="Times New Roman" w:cs="Times New Roman"/>
          <w:sz w:val="24"/>
          <w:szCs w:val="24"/>
          <w:lang w:val="es-ES"/>
        </w:rPr>
        <w:t>Contrario a lo que ha pasado en otras épocas, el 2014 comienza con más expectativas positivas que nubarrones para la economía local.</w:t>
      </w:r>
    </w:p>
    <w:p w:rsidR="006D46F7" w:rsidRPr="00F572E7" w:rsidRDefault="006D46F7" w:rsidP="006D46F7">
      <w:pPr>
        <w:jc w:val="both"/>
        <w:rPr>
          <w:rFonts w:ascii="Times New Roman" w:hAnsi="Times New Roman" w:cs="Times New Roman"/>
          <w:sz w:val="24"/>
          <w:szCs w:val="24"/>
          <w:highlight w:val="yellow"/>
          <w:lang w:val="es-ES"/>
        </w:rPr>
      </w:pPr>
      <w:r w:rsidRPr="00F572E7">
        <w:rPr>
          <w:rFonts w:ascii="Times New Roman" w:hAnsi="Times New Roman" w:cs="Times New Roman"/>
          <w:sz w:val="24"/>
          <w:szCs w:val="24"/>
          <w:lang w:val="es-ES"/>
        </w:rPr>
        <w:tab/>
        <w:t>Existen dos versiones sobre cómo se cerraría el PIB ya que el gobierno proyecta al 5% mientras que organismos como la CEPAL</w:t>
      </w:r>
      <w:r w:rsidR="00AC68C0" w:rsidRPr="00F572E7">
        <w:rPr>
          <w:rFonts w:ascii="Times New Roman" w:hAnsi="Times New Roman" w:cs="Times New Roman"/>
          <w:sz w:val="24"/>
          <w:szCs w:val="24"/>
          <w:lang w:val="es-ES"/>
        </w:rPr>
        <w:t xml:space="preserve"> (Comisión Económica para América Latina)</w:t>
      </w:r>
      <w:r w:rsidRPr="00F572E7">
        <w:rPr>
          <w:rFonts w:ascii="Times New Roman" w:hAnsi="Times New Roman" w:cs="Times New Roman"/>
          <w:sz w:val="24"/>
          <w:szCs w:val="24"/>
          <w:lang w:val="es-ES"/>
        </w:rPr>
        <w:t xml:space="preserve"> y el FM (Fondo Monetario) esperan entre un 4,1% al 4,5% pero basados solo en proyecciones de cierres. En términos generales los factores que influyen localmente dentro del país están en óptimas condiciones teniendo en cuenta que la negociación por la paz de la FARC están encaminadas con lo cual solo deberíamos esperar que los factores extornes soplen vientos a favor sobre todo en términos cambiarios y la estabilidad de los países limítrofes</w:t>
      </w:r>
    </w:p>
    <w:p w:rsidR="006D46F7" w:rsidRPr="00F572E7" w:rsidRDefault="00872356" w:rsidP="00872356">
      <w:pPr>
        <w:pStyle w:val="NormalWeb"/>
        <w:jc w:val="both"/>
        <w:rPr>
          <w:lang w:val="es-ES"/>
        </w:rPr>
      </w:pPr>
      <w:r w:rsidRPr="00F572E7">
        <w:rPr>
          <w:lang w:val="es-ES"/>
        </w:rPr>
        <w:t>Por otra parte la Asociación Colombianos de Empresarios (ANDI) prevé un gran empuje por potenciales acuerdos comerciales realizados.</w:t>
      </w:r>
    </w:p>
    <w:p w:rsidR="007E723E" w:rsidRPr="00F572E7" w:rsidRDefault="007E723E" w:rsidP="00872356">
      <w:pPr>
        <w:pStyle w:val="NormalWeb"/>
        <w:jc w:val="both"/>
        <w:rPr>
          <w:lang w:val="es-ES"/>
        </w:rPr>
      </w:pPr>
    </w:p>
    <w:p w:rsidR="00D3796D" w:rsidRDefault="00D3796D" w:rsidP="007B5E31">
      <w:pPr>
        <w:jc w:val="center"/>
        <w:rPr>
          <w:rFonts w:ascii="Times New Roman" w:hAnsi="Times New Roman" w:cs="Times New Roman"/>
          <w:b/>
          <w:color w:val="002060"/>
          <w:sz w:val="24"/>
          <w:szCs w:val="24"/>
        </w:rPr>
      </w:pPr>
    </w:p>
    <w:p w:rsidR="00D3796D" w:rsidRDefault="00D3796D" w:rsidP="007B5E31">
      <w:pPr>
        <w:jc w:val="center"/>
        <w:rPr>
          <w:rFonts w:ascii="Times New Roman" w:hAnsi="Times New Roman" w:cs="Times New Roman"/>
          <w:b/>
          <w:color w:val="002060"/>
          <w:sz w:val="24"/>
          <w:szCs w:val="24"/>
        </w:rPr>
      </w:pPr>
    </w:p>
    <w:p w:rsidR="00D3796D" w:rsidRDefault="00D3796D" w:rsidP="007B5E31">
      <w:pPr>
        <w:jc w:val="center"/>
        <w:rPr>
          <w:rFonts w:ascii="Times New Roman" w:hAnsi="Times New Roman" w:cs="Times New Roman"/>
          <w:b/>
          <w:color w:val="002060"/>
          <w:sz w:val="24"/>
          <w:szCs w:val="24"/>
        </w:rPr>
      </w:pPr>
    </w:p>
    <w:p w:rsidR="00D3796D" w:rsidRDefault="00D3796D" w:rsidP="007B5E31">
      <w:pPr>
        <w:jc w:val="center"/>
        <w:rPr>
          <w:rFonts w:ascii="Times New Roman" w:hAnsi="Times New Roman" w:cs="Times New Roman"/>
          <w:b/>
          <w:color w:val="002060"/>
          <w:sz w:val="24"/>
          <w:szCs w:val="24"/>
        </w:rPr>
      </w:pPr>
    </w:p>
    <w:p w:rsidR="00D3796D" w:rsidRDefault="00D3796D" w:rsidP="007B5E31">
      <w:pPr>
        <w:jc w:val="center"/>
        <w:rPr>
          <w:rFonts w:ascii="Times New Roman" w:hAnsi="Times New Roman" w:cs="Times New Roman"/>
          <w:b/>
          <w:color w:val="002060"/>
          <w:sz w:val="24"/>
          <w:szCs w:val="24"/>
        </w:rPr>
      </w:pPr>
    </w:p>
    <w:p w:rsidR="00D3796D" w:rsidRDefault="00D3796D" w:rsidP="007B5E31">
      <w:pPr>
        <w:jc w:val="center"/>
        <w:rPr>
          <w:rFonts w:ascii="Times New Roman" w:hAnsi="Times New Roman" w:cs="Times New Roman"/>
          <w:b/>
          <w:color w:val="002060"/>
          <w:sz w:val="24"/>
          <w:szCs w:val="24"/>
        </w:rPr>
      </w:pPr>
    </w:p>
    <w:p w:rsidR="00D3796D" w:rsidRDefault="00D3796D" w:rsidP="007B5E31">
      <w:pPr>
        <w:jc w:val="center"/>
        <w:rPr>
          <w:rFonts w:ascii="Times New Roman" w:hAnsi="Times New Roman" w:cs="Times New Roman"/>
          <w:b/>
          <w:color w:val="002060"/>
          <w:sz w:val="24"/>
          <w:szCs w:val="24"/>
        </w:rPr>
      </w:pPr>
    </w:p>
    <w:p w:rsidR="00D3796D" w:rsidRDefault="00D3796D" w:rsidP="007B5E31">
      <w:pPr>
        <w:jc w:val="center"/>
        <w:rPr>
          <w:rFonts w:ascii="Times New Roman" w:hAnsi="Times New Roman" w:cs="Times New Roman"/>
          <w:b/>
          <w:color w:val="002060"/>
          <w:sz w:val="24"/>
          <w:szCs w:val="24"/>
        </w:rPr>
      </w:pPr>
    </w:p>
    <w:p w:rsidR="001A7329" w:rsidRPr="00F572E7" w:rsidRDefault="001A7329" w:rsidP="007B5E31">
      <w:pPr>
        <w:jc w:val="center"/>
        <w:rPr>
          <w:rFonts w:ascii="Times New Roman" w:hAnsi="Times New Roman" w:cs="Times New Roman"/>
          <w:b/>
          <w:color w:val="002060"/>
          <w:sz w:val="24"/>
          <w:szCs w:val="24"/>
        </w:rPr>
      </w:pPr>
      <w:r w:rsidRPr="00F572E7">
        <w:rPr>
          <w:rFonts w:ascii="Times New Roman" w:hAnsi="Times New Roman" w:cs="Times New Roman"/>
          <w:b/>
          <w:color w:val="002060"/>
          <w:sz w:val="24"/>
          <w:szCs w:val="24"/>
        </w:rPr>
        <w:t>INFLACION:</w:t>
      </w:r>
    </w:p>
    <w:p w:rsidR="001A7329" w:rsidRPr="00F572E7" w:rsidRDefault="001A7329" w:rsidP="00872356">
      <w:pPr>
        <w:pStyle w:val="NormalWeb"/>
        <w:jc w:val="both"/>
        <w:rPr>
          <w:lang w:val="es-ES"/>
        </w:rPr>
      </w:pPr>
      <w:r w:rsidRPr="00F572E7">
        <w:rPr>
          <w:lang w:val="es-ES"/>
        </w:rPr>
        <w:t xml:space="preserve">La inflación del 2013 fue de 1,94% </w:t>
      </w:r>
    </w:p>
    <w:p w:rsidR="001A7329" w:rsidRPr="00F572E7" w:rsidRDefault="001A7329" w:rsidP="00872356">
      <w:pPr>
        <w:pStyle w:val="NormalWeb"/>
        <w:jc w:val="both"/>
        <w:rPr>
          <w:lang w:val="es-ES"/>
        </w:rPr>
      </w:pPr>
      <w:r w:rsidRPr="00F572E7">
        <w:rPr>
          <w:lang w:val="es-ES"/>
        </w:rPr>
        <w:t>Esta inflación queda en 0,5% por debajo del 2012 que fue de 2,44% fue revelado por el DANE. (Es el menor del último medio siglo)</w:t>
      </w:r>
    </w:p>
    <w:p w:rsidR="001A7329" w:rsidRPr="00F572E7" w:rsidRDefault="001A7329" w:rsidP="00872356">
      <w:pPr>
        <w:pStyle w:val="NormalWeb"/>
        <w:jc w:val="both"/>
        <w:rPr>
          <w:lang w:val="es-ES"/>
        </w:rPr>
      </w:pPr>
      <w:r w:rsidRPr="00F572E7">
        <w:rPr>
          <w:lang w:val="es-ES"/>
        </w:rPr>
        <w:t xml:space="preserve">Los sectores que estuvieron por arriba de del promedio país fueron: </w:t>
      </w:r>
    </w:p>
    <w:p w:rsidR="001A7329" w:rsidRPr="00F572E7" w:rsidRDefault="001A7329" w:rsidP="001A7329">
      <w:pPr>
        <w:pStyle w:val="NormalWeb"/>
        <w:numPr>
          <w:ilvl w:val="0"/>
          <w:numId w:val="23"/>
        </w:numPr>
        <w:jc w:val="both"/>
        <w:rPr>
          <w:lang w:val="es-ES"/>
        </w:rPr>
      </w:pPr>
      <w:r w:rsidRPr="00F572E7">
        <w:rPr>
          <w:lang w:val="es-ES"/>
        </w:rPr>
        <w:t>Salud (4,44%)</w:t>
      </w:r>
    </w:p>
    <w:p w:rsidR="001A7329" w:rsidRPr="00F572E7" w:rsidRDefault="00A33254" w:rsidP="001A7329">
      <w:pPr>
        <w:pStyle w:val="NormalWeb"/>
        <w:numPr>
          <w:ilvl w:val="0"/>
          <w:numId w:val="23"/>
        </w:numPr>
        <w:jc w:val="both"/>
        <w:rPr>
          <w:lang w:val="es-ES"/>
        </w:rPr>
      </w:pPr>
      <w:r w:rsidRPr="00F572E7">
        <w:rPr>
          <w:lang w:val="es-ES"/>
        </w:rPr>
        <w:t>Educación</w:t>
      </w:r>
      <w:r w:rsidR="001A7329" w:rsidRPr="00F572E7">
        <w:rPr>
          <w:lang w:val="es-ES"/>
        </w:rPr>
        <w:t xml:space="preserve"> (4,37%)</w:t>
      </w:r>
    </w:p>
    <w:p w:rsidR="001A7329" w:rsidRPr="00F572E7" w:rsidRDefault="001A7329" w:rsidP="001A7329">
      <w:pPr>
        <w:pStyle w:val="NormalWeb"/>
        <w:numPr>
          <w:ilvl w:val="0"/>
          <w:numId w:val="23"/>
        </w:numPr>
        <w:jc w:val="both"/>
        <w:rPr>
          <w:lang w:val="es-ES"/>
        </w:rPr>
      </w:pPr>
      <w:r w:rsidRPr="00F572E7">
        <w:rPr>
          <w:lang w:val="es-ES"/>
        </w:rPr>
        <w:t>Comunicaciones (2,75%)</w:t>
      </w:r>
    </w:p>
    <w:p w:rsidR="001A7329" w:rsidRPr="00F572E7" w:rsidRDefault="001A7329" w:rsidP="001A7329">
      <w:pPr>
        <w:pStyle w:val="NormalWeb"/>
        <w:numPr>
          <w:ilvl w:val="0"/>
          <w:numId w:val="23"/>
        </w:numPr>
        <w:jc w:val="both"/>
        <w:rPr>
          <w:lang w:val="es-ES"/>
        </w:rPr>
      </w:pPr>
      <w:r w:rsidRPr="00F572E7">
        <w:rPr>
          <w:lang w:val="es-ES"/>
        </w:rPr>
        <w:t>Vivienda (2,74%)</w:t>
      </w:r>
    </w:p>
    <w:p w:rsidR="00A33254" w:rsidRPr="00F572E7" w:rsidRDefault="00A33254" w:rsidP="00A33254">
      <w:pPr>
        <w:pStyle w:val="NormalWeb"/>
        <w:jc w:val="both"/>
        <w:rPr>
          <w:lang w:val="es-ES"/>
        </w:rPr>
      </w:pPr>
      <w:r w:rsidRPr="00F572E7">
        <w:rPr>
          <w:lang w:val="es-ES"/>
        </w:rPr>
        <w:t xml:space="preserve">Los sectores que estuvieron por abajo del promedio país fueron: </w:t>
      </w:r>
    </w:p>
    <w:p w:rsidR="00A33254" w:rsidRPr="00F572E7" w:rsidRDefault="00A33254" w:rsidP="00A33254">
      <w:pPr>
        <w:pStyle w:val="NormalWeb"/>
        <w:numPr>
          <w:ilvl w:val="0"/>
          <w:numId w:val="24"/>
        </w:numPr>
        <w:jc w:val="both"/>
        <w:rPr>
          <w:lang w:val="es-ES"/>
        </w:rPr>
      </w:pPr>
      <w:r w:rsidRPr="00F572E7">
        <w:rPr>
          <w:lang w:val="es-ES"/>
        </w:rPr>
        <w:t>Diversión (1,84%)</w:t>
      </w:r>
    </w:p>
    <w:p w:rsidR="00A33254" w:rsidRPr="00F572E7" w:rsidRDefault="00A33254" w:rsidP="00A33254">
      <w:pPr>
        <w:pStyle w:val="NormalWeb"/>
        <w:numPr>
          <w:ilvl w:val="0"/>
          <w:numId w:val="24"/>
        </w:numPr>
        <w:jc w:val="both"/>
        <w:rPr>
          <w:lang w:val="es-ES"/>
        </w:rPr>
      </w:pPr>
      <w:r w:rsidRPr="00F572E7">
        <w:rPr>
          <w:lang w:val="es-ES"/>
        </w:rPr>
        <w:t>Transporte (1,39%)</w:t>
      </w:r>
    </w:p>
    <w:p w:rsidR="00A33254" w:rsidRPr="00F572E7" w:rsidRDefault="00A33254" w:rsidP="00A33254">
      <w:pPr>
        <w:pStyle w:val="NormalWeb"/>
        <w:numPr>
          <w:ilvl w:val="0"/>
          <w:numId w:val="24"/>
        </w:numPr>
        <w:jc w:val="both"/>
        <w:rPr>
          <w:lang w:val="es-ES"/>
        </w:rPr>
      </w:pPr>
      <w:r w:rsidRPr="00F572E7">
        <w:rPr>
          <w:lang w:val="es-ES"/>
        </w:rPr>
        <w:t>Vestuario (0,94%)</w:t>
      </w:r>
    </w:p>
    <w:p w:rsidR="00A33254" w:rsidRPr="00F572E7" w:rsidRDefault="00A33254" w:rsidP="00A33254">
      <w:pPr>
        <w:pStyle w:val="NormalWeb"/>
        <w:numPr>
          <w:ilvl w:val="0"/>
          <w:numId w:val="24"/>
        </w:numPr>
        <w:jc w:val="both"/>
        <w:rPr>
          <w:lang w:val="es-ES"/>
        </w:rPr>
      </w:pPr>
      <w:r w:rsidRPr="00F572E7">
        <w:rPr>
          <w:lang w:val="es-ES"/>
        </w:rPr>
        <w:t>Alimentos (0,86%)</w:t>
      </w:r>
    </w:p>
    <w:p w:rsidR="007B5E31" w:rsidRDefault="007B5E31" w:rsidP="00A33254">
      <w:pPr>
        <w:pStyle w:val="NormalWeb"/>
        <w:jc w:val="both"/>
        <w:rPr>
          <w:b/>
          <w:u w:val="single"/>
          <w:lang w:val="es-ES"/>
        </w:rPr>
      </w:pPr>
    </w:p>
    <w:p w:rsidR="00D3796D" w:rsidRDefault="00D3796D" w:rsidP="00A33254">
      <w:pPr>
        <w:pStyle w:val="NormalWeb"/>
        <w:jc w:val="both"/>
        <w:rPr>
          <w:b/>
          <w:u w:val="single"/>
          <w:lang w:val="es-ES"/>
        </w:rPr>
      </w:pPr>
    </w:p>
    <w:p w:rsidR="00D3796D" w:rsidRDefault="00D3796D" w:rsidP="00A33254">
      <w:pPr>
        <w:pStyle w:val="NormalWeb"/>
        <w:jc w:val="both"/>
        <w:rPr>
          <w:b/>
          <w:u w:val="single"/>
          <w:lang w:val="es-ES"/>
        </w:rPr>
      </w:pPr>
    </w:p>
    <w:p w:rsidR="00D3796D" w:rsidRDefault="00D3796D" w:rsidP="00A33254">
      <w:pPr>
        <w:pStyle w:val="NormalWeb"/>
        <w:jc w:val="both"/>
        <w:rPr>
          <w:b/>
          <w:u w:val="single"/>
          <w:lang w:val="es-ES"/>
        </w:rPr>
      </w:pPr>
    </w:p>
    <w:p w:rsidR="00D3796D" w:rsidRDefault="00D3796D" w:rsidP="00A33254">
      <w:pPr>
        <w:pStyle w:val="NormalWeb"/>
        <w:jc w:val="both"/>
        <w:rPr>
          <w:b/>
          <w:u w:val="single"/>
          <w:lang w:val="es-ES"/>
        </w:rPr>
      </w:pPr>
    </w:p>
    <w:p w:rsidR="00D3796D" w:rsidRDefault="00D3796D" w:rsidP="00A33254">
      <w:pPr>
        <w:pStyle w:val="NormalWeb"/>
        <w:jc w:val="both"/>
        <w:rPr>
          <w:b/>
          <w:u w:val="single"/>
          <w:lang w:val="es-ES"/>
        </w:rPr>
      </w:pPr>
    </w:p>
    <w:p w:rsidR="00D3796D" w:rsidRDefault="00D3796D" w:rsidP="00A33254">
      <w:pPr>
        <w:pStyle w:val="NormalWeb"/>
        <w:jc w:val="both"/>
        <w:rPr>
          <w:b/>
          <w:u w:val="single"/>
          <w:lang w:val="es-ES"/>
        </w:rPr>
      </w:pPr>
    </w:p>
    <w:p w:rsidR="00D3796D" w:rsidRDefault="00D3796D" w:rsidP="00A33254">
      <w:pPr>
        <w:pStyle w:val="NormalWeb"/>
        <w:jc w:val="both"/>
        <w:rPr>
          <w:b/>
          <w:u w:val="single"/>
          <w:lang w:val="es-ES"/>
        </w:rPr>
      </w:pPr>
    </w:p>
    <w:p w:rsidR="00D3796D" w:rsidRDefault="00D3796D" w:rsidP="00A33254">
      <w:pPr>
        <w:pStyle w:val="NormalWeb"/>
        <w:jc w:val="both"/>
        <w:rPr>
          <w:b/>
          <w:u w:val="single"/>
          <w:lang w:val="es-ES"/>
        </w:rPr>
      </w:pPr>
    </w:p>
    <w:p w:rsidR="00D3796D" w:rsidRDefault="00D3796D" w:rsidP="00A33254">
      <w:pPr>
        <w:pStyle w:val="NormalWeb"/>
        <w:jc w:val="both"/>
        <w:rPr>
          <w:b/>
          <w:u w:val="single"/>
          <w:lang w:val="es-ES"/>
        </w:rPr>
      </w:pPr>
    </w:p>
    <w:p w:rsidR="00D3796D" w:rsidRDefault="00D3796D" w:rsidP="00A33254">
      <w:pPr>
        <w:pStyle w:val="NormalWeb"/>
        <w:jc w:val="both"/>
        <w:rPr>
          <w:b/>
          <w:u w:val="single"/>
          <w:lang w:val="es-ES"/>
        </w:rPr>
      </w:pPr>
    </w:p>
    <w:p w:rsidR="00D3796D" w:rsidRDefault="00D3796D" w:rsidP="00A33254">
      <w:pPr>
        <w:pStyle w:val="NormalWeb"/>
        <w:jc w:val="both"/>
        <w:rPr>
          <w:b/>
          <w:u w:val="single"/>
          <w:lang w:val="es-ES"/>
        </w:rPr>
      </w:pPr>
    </w:p>
    <w:p w:rsidR="00D3796D" w:rsidRPr="00F572E7" w:rsidRDefault="00D3796D" w:rsidP="00A33254">
      <w:pPr>
        <w:pStyle w:val="NormalWeb"/>
        <w:jc w:val="both"/>
        <w:rPr>
          <w:b/>
          <w:u w:val="single"/>
          <w:lang w:val="es-ES"/>
        </w:rPr>
      </w:pPr>
    </w:p>
    <w:p w:rsidR="00A33254" w:rsidRPr="00F572E7" w:rsidRDefault="00A33254" w:rsidP="007B5E31">
      <w:pPr>
        <w:jc w:val="center"/>
        <w:rPr>
          <w:rFonts w:ascii="Times New Roman" w:hAnsi="Times New Roman" w:cs="Times New Roman"/>
          <w:b/>
          <w:color w:val="002060"/>
          <w:sz w:val="24"/>
          <w:szCs w:val="24"/>
        </w:rPr>
      </w:pPr>
      <w:r w:rsidRPr="00F572E7">
        <w:rPr>
          <w:rFonts w:ascii="Times New Roman" w:hAnsi="Times New Roman" w:cs="Times New Roman"/>
          <w:b/>
          <w:color w:val="002060"/>
          <w:sz w:val="24"/>
          <w:szCs w:val="24"/>
        </w:rPr>
        <w:t>GOBIERNO</w:t>
      </w:r>
    </w:p>
    <w:p w:rsidR="00F572E7" w:rsidRPr="00F572E7" w:rsidRDefault="00F572E7" w:rsidP="007B5E31">
      <w:pPr>
        <w:jc w:val="center"/>
        <w:rPr>
          <w:rFonts w:ascii="Times New Roman" w:hAnsi="Times New Roman" w:cs="Times New Roman"/>
          <w:b/>
          <w:color w:val="002060"/>
          <w:sz w:val="24"/>
          <w:szCs w:val="24"/>
        </w:rPr>
      </w:pPr>
    </w:p>
    <w:p w:rsidR="00F572E7" w:rsidRPr="00F572E7" w:rsidRDefault="00F572E7" w:rsidP="007B5E31">
      <w:pPr>
        <w:jc w:val="center"/>
        <w:rPr>
          <w:rFonts w:ascii="Times New Roman" w:hAnsi="Times New Roman" w:cs="Times New Roman"/>
          <w:b/>
          <w:color w:val="002060"/>
          <w:sz w:val="24"/>
          <w:szCs w:val="24"/>
        </w:rPr>
      </w:pPr>
      <w:r w:rsidRPr="00F572E7">
        <w:rPr>
          <w:rFonts w:ascii="Times New Roman" w:hAnsi="Times New Roman" w:cs="Times New Roman"/>
          <w:noProof/>
          <w:color w:val="0000FF"/>
          <w:lang w:val="en-US"/>
        </w:rPr>
        <w:drawing>
          <wp:inline distT="0" distB="0" distL="0" distR="0" wp14:anchorId="2E86F55F" wp14:editId="0A800FF0">
            <wp:extent cx="5612130" cy="2714868"/>
            <wp:effectExtent l="0" t="0" r="0" b="0"/>
            <wp:docPr id="3" name="Imagen 3" descr="File:Estructura del estado colombiano.sv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Estructura del estado colombiano.sv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2714868"/>
                    </a:xfrm>
                    <a:prstGeom prst="rect">
                      <a:avLst/>
                    </a:prstGeom>
                    <a:noFill/>
                    <a:ln>
                      <a:noFill/>
                    </a:ln>
                  </pic:spPr>
                </pic:pic>
              </a:graphicData>
            </a:graphic>
          </wp:inline>
        </w:drawing>
      </w:r>
    </w:p>
    <w:p w:rsidR="00F572E7" w:rsidRPr="00F572E7" w:rsidRDefault="00F572E7" w:rsidP="00F572E7">
      <w:pPr>
        <w:jc w:val="both"/>
        <w:rPr>
          <w:rFonts w:ascii="Times New Roman" w:hAnsi="Times New Roman" w:cs="Times New Roman"/>
          <w:sz w:val="24"/>
          <w:szCs w:val="24"/>
          <w:lang w:val="es-ES"/>
        </w:rPr>
      </w:pPr>
      <w:r w:rsidRPr="00F572E7">
        <w:rPr>
          <w:rFonts w:ascii="Times New Roman" w:hAnsi="Times New Roman" w:cs="Times New Roman"/>
          <w:sz w:val="24"/>
          <w:szCs w:val="24"/>
          <w:lang w:val="es-ES"/>
        </w:rPr>
        <w:t xml:space="preserve">La República de Colombia además es lo que compone a un país y al territorio, es una </w:t>
      </w:r>
      <w:hyperlink r:id="rId11" w:tooltip="República" w:history="1">
        <w:r w:rsidRPr="00F572E7">
          <w:rPr>
            <w:rFonts w:ascii="Times New Roman" w:hAnsi="Times New Roman" w:cs="Times New Roman"/>
            <w:sz w:val="24"/>
            <w:szCs w:val="24"/>
          </w:rPr>
          <w:t>república</w:t>
        </w:r>
      </w:hyperlink>
      <w:r w:rsidRPr="00F572E7">
        <w:rPr>
          <w:rFonts w:ascii="Times New Roman" w:hAnsi="Times New Roman" w:cs="Times New Roman"/>
          <w:sz w:val="24"/>
          <w:szCs w:val="24"/>
          <w:lang w:val="es-ES"/>
        </w:rPr>
        <w:t xml:space="preserve"> </w:t>
      </w:r>
      <w:hyperlink r:id="rId12" w:tooltip="Presidencialismo" w:history="1">
        <w:r w:rsidRPr="00F572E7">
          <w:rPr>
            <w:rFonts w:ascii="Times New Roman" w:hAnsi="Times New Roman" w:cs="Times New Roman"/>
            <w:sz w:val="24"/>
            <w:szCs w:val="24"/>
          </w:rPr>
          <w:t>presidencialista</w:t>
        </w:r>
      </w:hyperlink>
      <w:r w:rsidRPr="00F572E7">
        <w:rPr>
          <w:rFonts w:ascii="Times New Roman" w:hAnsi="Times New Roman" w:cs="Times New Roman"/>
          <w:sz w:val="24"/>
          <w:szCs w:val="24"/>
          <w:lang w:val="es-ES"/>
        </w:rPr>
        <w:t xml:space="preserve">, y un </w:t>
      </w:r>
      <w:hyperlink r:id="rId13" w:tooltip="Estado unitario" w:history="1">
        <w:r w:rsidRPr="00F572E7">
          <w:rPr>
            <w:rFonts w:ascii="Times New Roman" w:hAnsi="Times New Roman" w:cs="Times New Roman"/>
            <w:sz w:val="24"/>
            <w:szCs w:val="24"/>
          </w:rPr>
          <w:t>estado unitario</w:t>
        </w:r>
      </w:hyperlink>
      <w:r w:rsidRPr="00F572E7">
        <w:rPr>
          <w:rFonts w:ascii="Times New Roman" w:hAnsi="Times New Roman" w:cs="Times New Roman"/>
          <w:sz w:val="24"/>
          <w:szCs w:val="24"/>
          <w:lang w:val="es-ES"/>
        </w:rPr>
        <w:t xml:space="preserve"> con separación de poderes </w:t>
      </w:r>
      <w:hyperlink r:id="rId14" w:tooltip="Poder ejecutivo" w:history="1">
        <w:r w:rsidRPr="00F572E7">
          <w:rPr>
            <w:rFonts w:ascii="Times New Roman" w:hAnsi="Times New Roman" w:cs="Times New Roman"/>
            <w:sz w:val="24"/>
            <w:szCs w:val="24"/>
          </w:rPr>
          <w:t>ejecutivo</w:t>
        </w:r>
      </w:hyperlink>
      <w:r w:rsidRPr="00F572E7">
        <w:rPr>
          <w:rFonts w:ascii="Times New Roman" w:hAnsi="Times New Roman" w:cs="Times New Roman"/>
          <w:sz w:val="24"/>
          <w:szCs w:val="24"/>
          <w:lang w:val="es-ES"/>
        </w:rPr>
        <w:t xml:space="preserve">, </w:t>
      </w:r>
      <w:hyperlink r:id="rId15" w:tooltip="Poder legislativo" w:history="1">
        <w:r w:rsidRPr="00F572E7">
          <w:rPr>
            <w:rFonts w:ascii="Times New Roman" w:hAnsi="Times New Roman" w:cs="Times New Roman"/>
            <w:sz w:val="24"/>
            <w:szCs w:val="24"/>
          </w:rPr>
          <w:t>legislativo</w:t>
        </w:r>
      </w:hyperlink>
      <w:r w:rsidRPr="00F572E7">
        <w:rPr>
          <w:rFonts w:ascii="Times New Roman" w:hAnsi="Times New Roman" w:cs="Times New Roman"/>
          <w:sz w:val="24"/>
          <w:szCs w:val="24"/>
          <w:lang w:val="es-ES"/>
        </w:rPr>
        <w:t xml:space="preserve"> y </w:t>
      </w:r>
      <w:hyperlink r:id="rId16" w:tooltip="Poder judicial" w:history="1">
        <w:r w:rsidRPr="00F572E7">
          <w:rPr>
            <w:rFonts w:ascii="Times New Roman" w:hAnsi="Times New Roman" w:cs="Times New Roman"/>
            <w:sz w:val="24"/>
            <w:szCs w:val="24"/>
          </w:rPr>
          <w:t>judicial</w:t>
        </w:r>
      </w:hyperlink>
      <w:r w:rsidRPr="00F572E7">
        <w:rPr>
          <w:rFonts w:ascii="Times New Roman" w:hAnsi="Times New Roman" w:cs="Times New Roman"/>
          <w:sz w:val="24"/>
          <w:szCs w:val="24"/>
          <w:lang w:val="es-ES"/>
        </w:rPr>
        <w:t xml:space="preserve">. La </w:t>
      </w:r>
      <w:hyperlink r:id="rId17" w:tooltip="Constitución de Colombia de 1991" w:history="1">
        <w:r w:rsidRPr="00F572E7">
          <w:rPr>
            <w:rFonts w:ascii="Times New Roman" w:hAnsi="Times New Roman" w:cs="Times New Roman"/>
            <w:sz w:val="24"/>
            <w:szCs w:val="24"/>
          </w:rPr>
          <w:t>Constitución política vigente</w:t>
        </w:r>
      </w:hyperlink>
      <w:r w:rsidRPr="00F572E7">
        <w:rPr>
          <w:rFonts w:ascii="Times New Roman" w:hAnsi="Times New Roman" w:cs="Times New Roman"/>
          <w:sz w:val="24"/>
          <w:szCs w:val="24"/>
          <w:lang w:val="es-ES"/>
        </w:rPr>
        <w:t xml:space="preserve"> fue proclamada, el </w:t>
      </w:r>
      <w:hyperlink r:id="rId18" w:tooltip="4 de julio" w:history="1">
        <w:r w:rsidRPr="00F572E7">
          <w:rPr>
            <w:rFonts w:ascii="Times New Roman" w:hAnsi="Times New Roman" w:cs="Times New Roman"/>
            <w:sz w:val="24"/>
            <w:szCs w:val="24"/>
          </w:rPr>
          <w:t>4 de julio</w:t>
        </w:r>
      </w:hyperlink>
      <w:r w:rsidRPr="00F572E7">
        <w:rPr>
          <w:rFonts w:ascii="Times New Roman" w:hAnsi="Times New Roman" w:cs="Times New Roman"/>
          <w:sz w:val="24"/>
          <w:szCs w:val="24"/>
          <w:lang w:val="es-ES"/>
        </w:rPr>
        <w:t xml:space="preserve"> de </w:t>
      </w:r>
      <w:hyperlink r:id="rId19" w:tooltip="1991" w:history="1">
        <w:r w:rsidRPr="00F572E7">
          <w:rPr>
            <w:rFonts w:ascii="Times New Roman" w:hAnsi="Times New Roman" w:cs="Times New Roman"/>
            <w:sz w:val="24"/>
            <w:szCs w:val="24"/>
          </w:rPr>
          <w:t>1991</w:t>
        </w:r>
      </w:hyperlink>
      <w:r w:rsidRPr="00F572E7">
        <w:rPr>
          <w:rFonts w:ascii="Times New Roman" w:hAnsi="Times New Roman" w:cs="Times New Roman"/>
          <w:sz w:val="24"/>
          <w:szCs w:val="24"/>
          <w:lang w:val="es-ES"/>
        </w:rPr>
        <w:t xml:space="preserve">.El Presidente de la República, los gobernadores </w:t>
      </w:r>
      <w:hyperlink r:id="rId20" w:tooltip="Departamento de Colombia" w:history="1">
        <w:r w:rsidRPr="00F572E7">
          <w:rPr>
            <w:rFonts w:ascii="Times New Roman" w:hAnsi="Times New Roman" w:cs="Times New Roman"/>
            <w:sz w:val="24"/>
            <w:szCs w:val="24"/>
          </w:rPr>
          <w:t>departamentales</w:t>
        </w:r>
      </w:hyperlink>
      <w:r w:rsidRPr="00F572E7">
        <w:rPr>
          <w:rFonts w:ascii="Times New Roman" w:hAnsi="Times New Roman" w:cs="Times New Roman"/>
          <w:sz w:val="24"/>
          <w:szCs w:val="24"/>
          <w:lang w:val="es-ES"/>
        </w:rPr>
        <w:t xml:space="preserve">, alcaldes </w:t>
      </w:r>
      <w:hyperlink r:id="rId21" w:tooltip="Municipio de Colombia" w:history="1">
        <w:r w:rsidRPr="00F572E7">
          <w:rPr>
            <w:rFonts w:ascii="Times New Roman" w:hAnsi="Times New Roman" w:cs="Times New Roman"/>
            <w:sz w:val="24"/>
            <w:szCs w:val="24"/>
          </w:rPr>
          <w:t>municipales</w:t>
        </w:r>
      </w:hyperlink>
      <w:r w:rsidRPr="00F572E7">
        <w:rPr>
          <w:rFonts w:ascii="Times New Roman" w:hAnsi="Times New Roman" w:cs="Times New Roman"/>
          <w:sz w:val="24"/>
          <w:szCs w:val="24"/>
          <w:lang w:val="es-ES"/>
        </w:rPr>
        <w:t xml:space="preserve">, los </w:t>
      </w:r>
      <w:hyperlink r:id="rId22" w:tooltip="Congreso de Colombia" w:history="1">
        <w:r w:rsidRPr="00F572E7">
          <w:rPr>
            <w:rFonts w:ascii="Times New Roman" w:hAnsi="Times New Roman" w:cs="Times New Roman"/>
            <w:sz w:val="24"/>
            <w:szCs w:val="24"/>
          </w:rPr>
          <w:t>congresistas</w:t>
        </w:r>
      </w:hyperlink>
      <w:r w:rsidRPr="00F572E7">
        <w:rPr>
          <w:rFonts w:ascii="Times New Roman" w:hAnsi="Times New Roman" w:cs="Times New Roman"/>
          <w:sz w:val="24"/>
          <w:szCs w:val="24"/>
          <w:lang w:val="es-ES"/>
        </w:rPr>
        <w:t>, diputados departamentales y concejales municipales son elegidos por voto popular. Son aptos para votar todos los colombianos mayores de 18 años que no cuenten con impedimento. Son impedimento pertenecer a las Fuerzas Armadas o estar cumpliendo una condena por un delito penal.</w:t>
      </w:r>
    </w:p>
    <w:p w:rsidR="00F572E7" w:rsidRPr="00F572E7" w:rsidRDefault="00F572E7" w:rsidP="00F572E7">
      <w:pPr>
        <w:jc w:val="both"/>
        <w:rPr>
          <w:rFonts w:ascii="Times New Roman" w:hAnsi="Times New Roman" w:cs="Times New Roman"/>
          <w:sz w:val="24"/>
          <w:szCs w:val="24"/>
          <w:lang w:val="es-ES"/>
        </w:rPr>
      </w:pPr>
    </w:p>
    <w:p w:rsidR="001A7329" w:rsidRPr="00F572E7" w:rsidRDefault="00F572E7" w:rsidP="00F572E7">
      <w:pPr>
        <w:jc w:val="both"/>
        <w:rPr>
          <w:rFonts w:ascii="Times New Roman" w:hAnsi="Times New Roman" w:cs="Times New Roman"/>
          <w:sz w:val="24"/>
          <w:szCs w:val="24"/>
          <w:lang w:val="es-ES"/>
        </w:rPr>
      </w:pPr>
      <w:r w:rsidRPr="00F572E7">
        <w:rPr>
          <w:rFonts w:ascii="Times New Roman" w:hAnsi="Times New Roman" w:cs="Times New Roman"/>
          <w:sz w:val="24"/>
          <w:szCs w:val="24"/>
          <w:lang w:val="es-ES"/>
        </w:rPr>
        <w:t>El actual Presidente es Juan Manuel Santos quien en el Gobierno anterior de Alvaro Uribe fue el ministro de defensa donde se lograron grandes avances en términos de restitución de paz en la mayoría de las zonas del país,  actualmente ambos se encuentran en un debate político por la forma de Gobierno actual que según el anterior mandatario carece de una visión clara en términos de consolidación del estado en el área tan afectada como es la seguridad</w:t>
      </w:r>
      <w:r w:rsidR="00B7060A">
        <w:rPr>
          <w:rFonts w:ascii="Times New Roman" w:hAnsi="Times New Roman" w:cs="Times New Roman"/>
          <w:sz w:val="24"/>
          <w:szCs w:val="24"/>
          <w:lang w:val="es-ES"/>
        </w:rPr>
        <w:t xml:space="preserve"> ya que el actual acuerdo de paz que está en trámite en la habana – cuba demuestra algunos aspectos que al parecer carecerían de control por parte del actual gobierno colombiano</w:t>
      </w:r>
      <w:r w:rsidRPr="00F572E7">
        <w:rPr>
          <w:rFonts w:ascii="Times New Roman" w:hAnsi="Times New Roman" w:cs="Times New Roman"/>
          <w:sz w:val="24"/>
          <w:szCs w:val="24"/>
          <w:lang w:val="es-ES"/>
        </w:rPr>
        <w:t xml:space="preserve">, sin embargo todo esto parece pasar a un segundo plano al menos en el plano local ya que </w:t>
      </w:r>
      <w:r w:rsidR="00A33254" w:rsidRPr="00F572E7">
        <w:rPr>
          <w:rFonts w:ascii="Times New Roman" w:hAnsi="Times New Roman" w:cs="Times New Roman"/>
          <w:lang w:val="es-ES"/>
        </w:rPr>
        <w:t>El resultado positivo según Mauricio Cardenas</w:t>
      </w:r>
      <w:r w:rsidRPr="00F572E7">
        <w:rPr>
          <w:rFonts w:ascii="Times New Roman" w:hAnsi="Times New Roman" w:cs="Times New Roman"/>
          <w:lang w:val="es-ES"/>
        </w:rPr>
        <w:t xml:space="preserve"> (Ministro de Hacienda )</w:t>
      </w:r>
      <w:r w:rsidR="00A33254" w:rsidRPr="00F572E7">
        <w:rPr>
          <w:rFonts w:ascii="Times New Roman" w:hAnsi="Times New Roman" w:cs="Times New Roman"/>
          <w:lang w:val="es-ES"/>
        </w:rPr>
        <w:t xml:space="preserve"> tiene como gran causal </w:t>
      </w:r>
      <w:r w:rsidR="00696A4E" w:rsidRPr="00F572E7">
        <w:rPr>
          <w:rFonts w:ascii="Times New Roman" w:hAnsi="Times New Roman" w:cs="Times New Roman"/>
          <w:lang w:val="es-ES"/>
        </w:rPr>
        <w:t>las buenas</w:t>
      </w:r>
      <w:r w:rsidR="00A33254" w:rsidRPr="00F572E7">
        <w:rPr>
          <w:rFonts w:ascii="Times New Roman" w:hAnsi="Times New Roman" w:cs="Times New Roman"/>
          <w:lang w:val="es-ES"/>
        </w:rPr>
        <w:t xml:space="preserve"> </w:t>
      </w:r>
      <w:r w:rsidR="00696A4E" w:rsidRPr="00F572E7">
        <w:rPr>
          <w:rFonts w:ascii="Times New Roman" w:hAnsi="Times New Roman" w:cs="Times New Roman"/>
          <w:lang w:val="es-ES"/>
        </w:rPr>
        <w:t xml:space="preserve">finanzas Públicas y la política Monetaria. Los indicadores más </w:t>
      </w:r>
      <w:r w:rsidR="00696A4E" w:rsidRPr="00F572E7">
        <w:rPr>
          <w:rFonts w:ascii="Times New Roman" w:hAnsi="Times New Roman" w:cs="Times New Roman"/>
          <w:lang w:val="es-ES"/>
        </w:rPr>
        <w:lastRenderedPageBreak/>
        <w:t>importantes del país que dependen de la política fiscal y monetaria y  son la Inflación, el déficit, desempleo, inversión y bajas tasas de interés.</w:t>
      </w:r>
    </w:p>
    <w:p w:rsidR="00D07A85" w:rsidRPr="00F572E7" w:rsidRDefault="00D07A85" w:rsidP="00D07A85">
      <w:pPr>
        <w:pStyle w:val="NormalWeb"/>
        <w:jc w:val="both"/>
        <w:rPr>
          <w:lang w:val="es-ES"/>
        </w:rPr>
      </w:pPr>
      <w:r w:rsidRPr="00F572E7">
        <w:rPr>
          <w:lang w:val="es-ES"/>
        </w:rPr>
        <w:t>El presupuesto estimado de gastos de este año es un poco más de 200 billones de pesos de los cuales un 20% aproximadamente están dedicado al rubro de inversiones lo cual no es nada despreciable para un país que busca seguir siendo foco de inversiones.</w:t>
      </w:r>
    </w:p>
    <w:p w:rsidR="00D07A85" w:rsidRPr="00F572E7" w:rsidRDefault="00D07A85" w:rsidP="00D07A85">
      <w:pPr>
        <w:pStyle w:val="NormalWeb"/>
        <w:jc w:val="both"/>
        <w:rPr>
          <w:lang w:val="es-ES"/>
        </w:rPr>
      </w:pPr>
      <w:r w:rsidRPr="00F572E7">
        <w:rPr>
          <w:lang w:val="es-ES"/>
        </w:rPr>
        <w:t>Además es importante tener en cuenta que otro factor determinante en mantener una economía en movimiento a través del sector público es la construcción y esto puede verse como en infraestructuras viales lo cual impulsa la economía en todo los niveles (constructores, albañiles, ingenieros, arquitectos, topógrafos, etc.), es por ello que casi el 25% del presupuesto estará orientado a obras de carreteras  como también viviendas sociales, y sin menospreciar el sector privado que tiene un papel protagónico en el desarrollo de la materia de construcción en Colombia en los últimos años.</w:t>
      </w:r>
    </w:p>
    <w:p w:rsidR="00D07A85" w:rsidRPr="00F572E7" w:rsidRDefault="00D07A85" w:rsidP="00D07A85">
      <w:pPr>
        <w:pStyle w:val="NormalWeb"/>
        <w:jc w:val="both"/>
        <w:rPr>
          <w:lang w:val="es-ES"/>
        </w:rPr>
      </w:pPr>
      <w:r w:rsidRPr="00F572E7">
        <w:rPr>
          <w:lang w:val="es-ES"/>
        </w:rPr>
        <w:t xml:space="preserve">En el año 2013 el gobierno realizo una seria de incentivos en términos agropecuarios además de incrementos en el presupuesto con lo cual esperan que los resultados se empiecen a ver de manera interesante en el 2014 </w:t>
      </w:r>
      <w:proofErr w:type="spellStart"/>
      <w:r w:rsidRPr="00F572E7">
        <w:rPr>
          <w:lang w:val="es-ES"/>
        </w:rPr>
        <w:t>quizas</w:t>
      </w:r>
      <w:proofErr w:type="spellEnd"/>
      <w:r w:rsidRPr="00F572E7">
        <w:rPr>
          <w:lang w:val="es-ES"/>
        </w:rPr>
        <w:t xml:space="preserve"> en el segundo semestre confiados en que se vean los resultados de PIPE (Plan para impulso de la productividad y al Empleo) sobre todo teniendo en cuenta que en los últimos meses del 2013 no había signos positivos en este rubro.</w:t>
      </w:r>
    </w:p>
    <w:p w:rsidR="00D3796D" w:rsidRDefault="00D3796D" w:rsidP="007B5E31">
      <w:pPr>
        <w:jc w:val="center"/>
        <w:rPr>
          <w:rFonts w:ascii="Times New Roman" w:hAnsi="Times New Roman" w:cs="Times New Roman"/>
          <w:b/>
          <w:color w:val="002060"/>
          <w:sz w:val="24"/>
          <w:szCs w:val="24"/>
        </w:rPr>
      </w:pPr>
    </w:p>
    <w:p w:rsidR="00D3796D" w:rsidRDefault="00D3796D" w:rsidP="007B5E31">
      <w:pPr>
        <w:jc w:val="center"/>
        <w:rPr>
          <w:rFonts w:ascii="Times New Roman" w:hAnsi="Times New Roman" w:cs="Times New Roman"/>
          <w:b/>
          <w:color w:val="002060"/>
          <w:sz w:val="24"/>
          <w:szCs w:val="24"/>
        </w:rPr>
      </w:pPr>
    </w:p>
    <w:p w:rsidR="00D3796D" w:rsidRDefault="00D3796D" w:rsidP="007B5E31">
      <w:pPr>
        <w:jc w:val="center"/>
        <w:rPr>
          <w:rFonts w:ascii="Times New Roman" w:hAnsi="Times New Roman" w:cs="Times New Roman"/>
          <w:b/>
          <w:color w:val="002060"/>
          <w:sz w:val="24"/>
          <w:szCs w:val="24"/>
        </w:rPr>
      </w:pPr>
    </w:p>
    <w:p w:rsidR="00D3796D" w:rsidRDefault="00D3796D" w:rsidP="007B5E31">
      <w:pPr>
        <w:jc w:val="center"/>
        <w:rPr>
          <w:rFonts w:ascii="Times New Roman" w:hAnsi="Times New Roman" w:cs="Times New Roman"/>
          <w:b/>
          <w:color w:val="002060"/>
          <w:sz w:val="24"/>
          <w:szCs w:val="24"/>
        </w:rPr>
      </w:pPr>
    </w:p>
    <w:p w:rsidR="00D3796D" w:rsidRDefault="00D3796D" w:rsidP="007B5E31">
      <w:pPr>
        <w:jc w:val="center"/>
        <w:rPr>
          <w:rFonts w:ascii="Times New Roman" w:hAnsi="Times New Roman" w:cs="Times New Roman"/>
          <w:b/>
          <w:color w:val="002060"/>
          <w:sz w:val="24"/>
          <w:szCs w:val="24"/>
        </w:rPr>
      </w:pPr>
    </w:p>
    <w:p w:rsidR="00D3796D" w:rsidRDefault="00D3796D" w:rsidP="007B5E31">
      <w:pPr>
        <w:jc w:val="center"/>
        <w:rPr>
          <w:rFonts w:ascii="Times New Roman" w:hAnsi="Times New Roman" w:cs="Times New Roman"/>
          <w:b/>
          <w:color w:val="002060"/>
          <w:sz w:val="24"/>
          <w:szCs w:val="24"/>
        </w:rPr>
      </w:pPr>
    </w:p>
    <w:p w:rsidR="00D3796D" w:rsidRDefault="00D3796D" w:rsidP="007B5E31">
      <w:pPr>
        <w:jc w:val="center"/>
        <w:rPr>
          <w:rFonts w:ascii="Times New Roman" w:hAnsi="Times New Roman" w:cs="Times New Roman"/>
          <w:b/>
          <w:color w:val="002060"/>
          <w:sz w:val="24"/>
          <w:szCs w:val="24"/>
        </w:rPr>
      </w:pPr>
    </w:p>
    <w:p w:rsidR="00D3796D" w:rsidRDefault="00D3796D" w:rsidP="007B5E31">
      <w:pPr>
        <w:jc w:val="center"/>
        <w:rPr>
          <w:rFonts w:ascii="Times New Roman" w:hAnsi="Times New Roman" w:cs="Times New Roman"/>
          <w:b/>
          <w:color w:val="002060"/>
          <w:sz w:val="24"/>
          <w:szCs w:val="24"/>
        </w:rPr>
      </w:pPr>
    </w:p>
    <w:p w:rsidR="00D3796D" w:rsidRDefault="00D3796D" w:rsidP="007B5E31">
      <w:pPr>
        <w:jc w:val="center"/>
        <w:rPr>
          <w:rFonts w:ascii="Times New Roman" w:hAnsi="Times New Roman" w:cs="Times New Roman"/>
          <w:b/>
          <w:color w:val="002060"/>
          <w:sz w:val="24"/>
          <w:szCs w:val="24"/>
        </w:rPr>
      </w:pPr>
    </w:p>
    <w:p w:rsidR="00D3796D" w:rsidRDefault="00D3796D" w:rsidP="007B5E31">
      <w:pPr>
        <w:jc w:val="center"/>
        <w:rPr>
          <w:rFonts w:ascii="Times New Roman" w:hAnsi="Times New Roman" w:cs="Times New Roman"/>
          <w:b/>
          <w:color w:val="002060"/>
          <w:sz w:val="24"/>
          <w:szCs w:val="24"/>
        </w:rPr>
      </w:pPr>
    </w:p>
    <w:p w:rsidR="00D3796D" w:rsidRDefault="00D3796D" w:rsidP="007B5E31">
      <w:pPr>
        <w:jc w:val="center"/>
        <w:rPr>
          <w:rFonts w:ascii="Times New Roman" w:hAnsi="Times New Roman" w:cs="Times New Roman"/>
          <w:b/>
          <w:color w:val="002060"/>
          <w:sz w:val="24"/>
          <w:szCs w:val="24"/>
        </w:rPr>
      </w:pPr>
    </w:p>
    <w:p w:rsidR="00D3796D" w:rsidRDefault="00D3796D" w:rsidP="0074359E">
      <w:pPr>
        <w:rPr>
          <w:rFonts w:ascii="Times New Roman" w:hAnsi="Times New Roman" w:cs="Times New Roman"/>
          <w:b/>
          <w:color w:val="002060"/>
          <w:sz w:val="24"/>
          <w:szCs w:val="24"/>
        </w:rPr>
      </w:pPr>
    </w:p>
    <w:p w:rsidR="00D3796D" w:rsidRDefault="00D3796D" w:rsidP="007B5E31">
      <w:pPr>
        <w:jc w:val="center"/>
        <w:rPr>
          <w:rFonts w:ascii="Times New Roman" w:hAnsi="Times New Roman" w:cs="Times New Roman"/>
          <w:b/>
          <w:color w:val="002060"/>
          <w:sz w:val="24"/>
          <w:szCs w:val="24"/>
        </w:rPr>
      </w:pPr>
    </w:p>
    <w:p w:rsidR="00D07A85" w:rsidRPr="00F572E7" w:rsidRDefault="00D07A85" w:rsidP="007B5E31">
      <w:pPr>
        <w:jc w:val="center"/>
        <w:rPr>
          <w:rFonts w:ascii="Times New Roman" w:hAnsi="Times New Roman" w:cs="Times New Roman"/>
          <w:b/>
          <w:color w:val="002060"/>
          <w:sz w:val="24"/>
          <w:szCs w:val="24"/>
        </w:rPr>
      </w:pPr>
      <w:r w:rsidRPr="00F572E7">
        <w:rPr>
          <w:rFonts w:ascii="Times New Roman" w:hAnsi="Times New Roman" w:cs="Times New Roman"/>
          <w:b/>
          <w:color w:val="002060"/>
          <w:sz w:val="24"/>
          <w:szCs w:val="24"/>
        </w:rPr>
        <w:lastRenderedPageBreak/>
        <w:t>FINANZAS</w:t>
      </w:r>
    </w:p>
    <w:p w:rsidR="00D07A85" w:rsidRPr="00F572E7" w:rsidRDefault="00D07A85" w:rsidP="00D07A85">
      <w:pPr>
        <w:pStyle w:val="NormalWeb"/>
        <w:jc w:val="both"/>
        <w:rPr>
          <w:lang w:val="es-ES"/>
        </w:rPr>
      </w:pPr>
      <w:r w:rsidRPr="00F572E7">
        <w:rPr>
          <w:lang w:val="es-ES"/>
        </w:rPr>
        <w:t xml:space="preserve">En términos de ahorros personales </w:t>
      </w:r>
      <w:r w:rsidR="007E723E" w:rsidRPr="00F572E7">
        <w:rPr>
          <w:lang w:val="es-ES"/>
        </w:rPr>
        <w:t>creció</w:t>
      </w:r>
      <w:r w:rsidRPr="00F572E7">
        <w:rPr>
          <w:lang w:val="es-ES"/>
        </w:rPr>
        <w:t xml:space="preserve"> 40% en los </w:t>
      </w:r>
      <w:r w:rsidR="007E723E" w:rsidRPr="00F572E7">
        <w:rPr>
          <w:lang w:val="es-ES"/>
        </w:rPr>
        <w:t>últimos</w:t>
      </w:r>
      <w:r w:rsidRPr="00F572E7">
        <w:rPr>
          <w:lang w:val="es-ES"/>
        </w:rPr>
        <w:t xml:space="preserve"> 2 años, esto debido a los depósitos en CDT</w:t>
      </w:r>
      <w:r w:rsidR="007E723E" w:rsidRPr="00F572E7">
        <w:rPr>
          <w:lang w:val="es-ES"/>
        </w:rPr>
        <w:t xml:space="preserve"> (</w:t>
      </w:r>
      <w:r w:rsidR="007E723E" w:rsidRPr="00F572E7">
        <w:rPr>
          <w:rStyle w:val="Strong"/>
          <w:lang w:val="es-ES"/>
        </w:rPr>
        <w:t>Certificado de Depósito a Término</w:t>
      </w:r>
      <w:r w:rsidR="007E723E" w:rsidRPr="00F572E7">
        <w:rPr>
          <w:lang w:val="es-ES"/>
        </w:rPr>
        <w:t xml:space="preserve"> es quizás uno de los productos financieros más populares; es un producto tradicional que aunque no da grandes ganancias sí que ofrece una mayor rentabilidad que el ahorro tradicional)</w:t>
      </w:r>
      <w:r w:rsidRPr="00F572E7">
        <w:rPr>
          <w:lang w:val="es-ES"/>
        </w:rPr>
        <w:t>,  cuentas corrientes y de ahorros los cuales han llegado a los 250 billones de pesos y al parecer esto se debería a</w:t>
      </w:r>
      <w:r w:rsidR="007E723E" w:rsidRPr="00F572E7">
        <w:rPr>
          <w:lang w:val="es-ES"/>
        </w:rPr>
        <w:t xml:space="preserve"> </w:t>
      </w:r>
      <w:r w:rsidRPr="00F572E7">
        <w:rPr>
          <w:lang w:val="es-ES"/>
        </w:rPr>
        <w:t xml:space="preserve">las </w:t>
      </w:r>
      <w:r w:rsidR="007E723E" w:rsidRPr="00F572E7">
        <w:rPr>
          <w:lang w:val="es-ES"/>
        </w:rPr>
        <w:t>condiciones interesantes que</w:t>
      </w:r>
      <w:r w:rsidRPr="00F572E7">
        <w:rPr>
          <w:lang w:val="es-ES"/>
        </w:rPr>
        <w:t xml:space="preserve"> el sector proporciona para dicho efecto, sin embargo según un reporte del Banco que regula la </w:t>
      </w:r>
      <w:r w:rsidR="007E723E" w:rsidRPr="00F572E7">
        <w:rPr>
          <w:lang w:val="es-ES"/>
        </w:rPr>
        <w:t>economía</w:t>
      </w:r>
      <w:r w:rsidRPr="00F572E7">
        <w:rPr>
          <w:lang w:val="es-ES"/>
        </w:rPr>
        <w:t xml:space="preserve"> en Colombia indica que solo un 30% de las familias en Colombia tiene ahorro formal. </w:t>
      </w:r>
    </w:p>
    <w:p w:rsidR="00D07A85" w:rsidRPr="00F572E7" w:rsidRDefault="00D07A85" w:rsidP="00D07A85">
      <w:pPr>
        <w:pStyle w:val="NormalWeb"/>
        <w:jc w:val="both"/>
        <w:rPr>
          <w:lang w:val="es-ES"/>
        </w:rPr>
      </w:pPr>
      <w:r w:rsidRPr="00F572E7">
        <w:rPr>
          <w:lang w:val="es-ES"/>
        </w:rPr>
        <w:t>Un factor importante que ha facilitado mucho es la creación de procedimientos de aperturas electrónicas de cuentas</w:t>
      </w:r>
      <w:r w:rsidR="00B267B7" w:rsidRPr="00F572E7">
        <w:rPr>
          <w:lang w:val="es-ES"/>
        </w:rPr>
        <w:t xml:space="preserve"> y la participación mayoritaria de dinero la tiene las cuentas CDT que son cuentas que generan intereses a plazos definidos.</w:t>
      </w:r>
    </w:p>
    <w:p w:rsidR="00B267B7" w:rsidRPr="00F572E7" w:rsidRDefault="00B267B7" w:rsidP="00D07A85">
      <w:pPr>
        <w:pStyle w:val="NormalWeb"/>
        <w:jc w:val="both"/>
        <w:rPr>
          <w:lang w:val="es-ES"/>
        </w:rPr>
      </w:pPr>
      <w:r w:rsidRPr="00F572E7">
        <w:rPr>
          <w:lang w:val="es-ES"/>
        </w:rPr>
        <w:t xml:space="preserve">En lo que respecta a la Bolsa de Valores de Colombia al parecer </w:t>
      </w:r>
      <w:r w:rsidR="007E723E" w:rsidRPr="00F572E7">
        <w:rPr>
          <w:lang w:val="es-ES"/>
        </w:rPr>
        <w:t>habría</w:t>
      </w:r>
      <w:r w:rsidRPr="00F572E7">
        <w:rPr>
          <w:lang w:val="es-ES"/>
        </w:rPr>
        <w:t xml:space="preserve"> cambios estructurales para mejorar su competitividad en el 2014</w:t>
      </w:r>
      <w:r w:rsidR="00B56901" w:rsidRPr="00F572E7">
        <w:rPr>
          <w:lang w:val="es-ES"/>
        </w:rPr>
        <w:t xml:space="preserve"> en lo que se refiere en venta variable</w:t>
      </w:r>
      <w:r w:rsidR="007E723E" w:rsidRPr="00F572E7">
        <w:rPr>
          <w:lang w:val="es-ES"/>
        </w:rPr>
        <w:t>.</w:t>
      </w:r>
    </w:p>
    <w:p w:rsidR="007E723E" w:rsidRPr="00F572E7" w:rsidRDefault="007E723E" w:rsidP="00D07A85">
      <w:pPr>
        <w:pStyle w:val="NormalWeb"/>
        <w:jc w:val="both"/>
        <w:rPr>
          <w:lang w:val="es-ES"/>
        </w:rPr>
      </w:pPr>
      <w:r w:rsidRPr="00F572E7">
        <w:rPr>
          <w:lang w:val="es-ES"/>
        </w:rPr>
        <w:t xml:space="preserve">En lo que refiere al desempeño al 2013 las acciones de o títulos de la </w:t>
      </w:r>
      <w:r w:rsidR="006A58A5" w:rsidRPr="00F572E7">
        <w:rPr>
          <w:lang w:val="es-ES"/>
        </w:rPr>
        <w:t xml:space="preserve">BVC dependiendo </w:t>
      </w:r>
      <w:r w:rsidR="0074359E" w:rsidRPr="00F572E7">
        <w:rPr>
          <w:lang w:val="es-ES"/>
        </w:rPr>
        <w:t>más</w:t>
      </w:r>
      <w:r w:rsidR="006A58A5" w:rsidRPr="00F572E7">
        <w:rPr>
          <w:lang w:val="es-ES"/>
        </w:rPr>
        <w:t xml:space="preserve"> que nada de los mercados internacionales y no tanto del mercado local.</w:t>
      </w:r>
    </w:p>
    <w:p w:rsidR="006A58A5" w:rsidRPr="00F572E7" w:rsidRDefault="006A58A5" w:rsidP="00D07A85">
      <w:pPr>
        <w:pStyle w:val="NormalWeb"/>
        <w:jc w:val="both"/>
        <w:rPr>
          <w:lang w:val="es-ES"/>
        </w:rPr>
      </w:pPr>
      <w:r w:rsidRPr="00F572E7">
        <w:rPr>
          <w:lang w:val="es-ES"/>
        </w:rPr>
        <w:t xml:space="preserve">Las compras hechas por las compañías en el 2013  y el inicio de unos proyectos de gran </w:t>
      </w:r>
      <w:r w:rsidR="00F64371" w:rsidRPr="00F572E7">
        <w:rPr>
          <w:lang w:val="es-ES"/>
        </w:rPr>
        <w:t>envestidura</w:t>
      </w:r>
      <w:r w:rsidRPr="00F572E7">
        <w:rPr>
          <w:lang w:val="es-ES"/>
        </w:rPr>
        <w:t xml:space="preserve"> para </w:t>
      </w:r>
      <w:proofErr w:type="gramStart"/>
      <w:r w:rsidRPr="00F572E7">
        <w:rPr>
          <w:lang w:val="es-ES"/>
        </w:rPr>
        <w:t>un</w:t>
      </w:r>
      <w:proofErr w:type="gramEnd"/>
      <w:r w:rsidRPr="00F572E7">
        <w:rPr>
          <w:lang w:val="es-ES"/>
        </w:rPr>
        <w:t xml:space="preserve"> Colombia con gran potencial con </w:t>
      </w:r>
      <w:r w:rsidR="00F64371" w:rsidRPr="00F572E7">
        <w:rPr>
          <w:lang w:val="es-ES"/>
        </w:rPr>
        <w:t>perspectiva</w:t>
      </w:r>
      <w:r w:rsidRPr="00F572E7">
        <w:rPr>
          <w:lang w:val="es-ES"/>
        </w:rPr>
        <w:t xml:space="preserve"> para el futuro</w:t>
      </w:r>
      <w:r w:rsidR="00F64371" w:rsidRPr="00F572E7">
        <w:rPr>
          <w:lang w:val="es-ES"/>
        </w:rPr>
        <w:t xml:space="preserve"> </w:t>
      </w:r>
      <w:r w:rsidRPr="00F572E7">
        <w:rPr>
          <w:lang w:val="es-ES"/>
        </w:rPr>
        <w:t>hacen pensar a los expertos que el mercado accionario tomará una senda alcista desde la segunda mitad del 2014.</w:t>
      </w:r>
    </w:p>
    <w:p w:rsidR="006A58A5" w:rsidRPr="00F572E7" w:rsidRDefault="006A58A5" w:rsidP="006A58A5">
      <w:pPr>
        <w:spacing w:before="100" w:beforeAutospacing="1" w:after="100" w:afterAutospacing="1" w:line="240" w:lineRule="auto"/>
        <w:rPr>
          <w:rFonts w:ascii="Times New Roman" w:eastAsia="Times New Roman" w:hAnsi="Times New Roman" w:cs="Times New Roman"/>
          <w:sz w:val="24"/>
          <w:szCs w:val="24"/>
          <w:lang w:val="es-ES" w:eastAsia="es-CO"/>
        </w:rPr>
      </w:pPr>
      <w:r w:rsidRPr="00F572E7">
        <w:rPr>
          <w:rFonts w:ascii="Times New Roman" w:eastAsia="Times New Roman" w:hAnsi="Times New Roman" w:cs="Times New Roman"/>
          <w:sz w:val="24"/>
          <w:szCs w:val="24"/>
          <w:lang w:val="es-ES" w:eastAsia="es-CO"/>
        </w:rPr>
        <w:t xml:space="preserve">En términos generales el 2013 no fue tan  positivo para las acciones y así lo refleja el principal índice de la plaza bursátil, el </w:t>
      </w:r>
      <w:proofErr w:type="spellStart"/>
      <w:r w:rsidRPr="00F572E7">
        <w:rPr>
          <w:rFonts w:ascii="Times New Roman" w:eastAsia="Times New Roman" w:hAnsi="Times New Roman" w:cs="Times New Roman"/>
          <w:sz w:val="24"/>
          <w:szCs w:val="24"/>
          <w:lang w:val="es-ES" w:eastAsia="es-CO"/>
        </w:rPr>
        <w:t>Colcap</w:t>
      </w:r>
      <w:proofErr w:type="spellEnd"/>
      <w:r w:rsidRPr="00F572E7">
        <w:rPr>
          <w:rFonts w:ascii="Times New Roman" w:eastAsia="Times New Roman" w:hAnsi="Times New Roman" w:cs="Times New Roman"/>
          <w:sz w:val="24"/>
          <w:szCs w:val="24"/>
          <w:lang w:val="es-ES" w:eastAsia="es-CO"/>
        </w:rPr>
        <w:t xml:space="preserve">, que cayó 12,35 por ciento. Para  la acción más valorizada fue </w:t>
      </w:r>
      <w:proofErr w:type="spellStart"/>
      <w:r w:rsidRPr="00F572E7">
        <w:rPr>
          <w:rFonts w:ascii="Times New Roman" w:eastAsia="Times New Roman" w:hAnsi="Times New Roman" w:cs="Times New Roman"/>
          <w:sz w:val="24"/>
          <w:szCs w:val="24"/>
          <w:lang w:val="es-ES" w:eastAsia="es-CO"/>
        </w:rPr>
        <w:t>Canacol</w:t>
      </w:r>
      <w:proofErr w:type="spellEnd"/>
      <w:r w:rsidRPr="00F572E7">
        <w:rPr>
          <w:rFonts w:ascii="Times New Roman" w:eastAsia="Times New Roman" w:hAnsi="Times New Roman" w:cs="Times New Roman"/>
          <w:sz w:val="24"/>
          <w:szCs w:val="24"/>
          <w:lang w:val="es-ES" w:eastAsia="es-CO"/>
        </w:rPr>
        <w:t xml:space="preserve"> </w:t>
      </w:r>
      <w:proofErr w:type="spellStart"/>
      <w:r w:rsidRPr="00F572E7">
        <w:rPr>
          <w:rFonts w:ascii="Times New Roman" w:eastAsia="Times New Roman" w:hAnsi="Times New Roman" w:cs="Times New Roman"/>
          <w:sz w:val="24"/>
          <w:szCs w:val="24"/>
          <w:lang w:val="es-ES" w:eastAsia="es-CO"/>
        </w:rPr>
        <w:t>Energy</w:t>
      </w:r>
      <w:proofErr w:type="spellEnd"/>
      <w:r w:rsidRPr="00F572E7">
        <w:rPr>
          <w:rFonts w:ascii="Times New Roman" w:eastAsia="Times New Roman" w:hAnsi="Times New Roman" w:cs="Times New Roman"/>
          <w:sz w:val="24"/>
          <w:szCs w:val="24"/>
          <w:lang w:val="es-ES" w:eastAsia="es-CO"/>
        </w:rPr>
        <w:t xml:space="preserve">, con 129,4 % seguida de lejos por </w:t>
      </w:r>
      <w:proofErr w:type="spellStart"/>
      <w:r w:rsidRPr="00F572E7">
        <w:rPr>
          <w:rFonts w:ascii="Times New Roman" w:eastAsia="Times New Roman" w:hAnsi="Times New Roman" w:cs="Times New Roman"/>
          <w:sz w:val="24"/>
          <w:szCs w:val="24"/>
          <w:lang w:val="es-ES" w:eastAsia="es-CO"/>
        </w:rPr>
        <w:t>Promigás</w:t>
      </w:r>
      <w:proofErr w:type="spellEnd"/>
      <w:r w:rsidRPr="00F572E7">
        <w:rPr>
          <w:rFonts w:ascii="Times New Roman" w:eastAsia="Times New Roman" w:hAnsi="Times New Roman" w:cs="Times New Roman"/>
          <w:sz w:val="24"/>
          <w:szCs w:val="24"/>
          <w:lang w:val="es-ES" w:eastAsia="es-CO"/>
        </w:rPr>
        <w:t xml:space="preserve"> con 52,4 %, en el otro extremo se situaron, además de </w:t>
      </w:r>
      <w:proofErr w:type="spellStart"/>
      <w:r w:rsidRPr="00F572E7">
        <w:rPr>
          <w:rFonts w:ascii="Times New Roman" w:eastAsia="Times New Roman" w:hAnsi="Times New Roman" w:cs="Times New Roman"/>
          <w:sz w:val="24"/>
          <w:szCs w:val="24"/>
          <w:lang w:val="es-ES" w:eastAsia="es-CO"/>
        </w:rPr>
        <w:t>Fabricato</w:t>
      </w:r>
      <w:proofErr w:type="spellEnd"/>
      <w:r w:rsidRPr="00F572E7">
        <w:rPr>
          <w:rFonts w:ascii="Times New Roman" w:eastAsia="Times New Roman" w:hAnsi="Times New Roman" w:cs="Times New Roman"/>
          <w:sz w:val="24"/>
          <w:szCs w:val="24"/>
          <w:lang w:val="es-ES" w:eastAsia="es-CO"/>
        </w:rPr>
        <w:t xml:space="preserve">, las acciones de </w:t>
      </w:r>
      <w:proofErr w:type="spellStart"/>
      <w:r w:rsidRPr="00F572E7">
        <w:rPr>
          <w:rFonts w:ascii="Times New Roman" w:eastAsia="Times New Roman" w:hAnsi="Times New Roman" w:cs="Times New Roman"/>
          <w:sz w:val="24"/>
          <w:szCs w:val="24"/>
          <w:lang w:val="es-ES" w:eastAsia="es-CO"/>
        </w:rPr>
        <w:t>Estra</w:t>
      </w:r>
      <w:proofErr w:type="spellEnd"/>
      <w:r w:rsidRPr="00F572E7">
        <w:rPr>
          <w:rFonts w:ascii="Times New Roman" w:eastAsia="Times New Roman" w:hAnsi="Times New Roman" w:cs="Times New Roman"/>
          <w:sz w:val="24"/>
          <w:szCs w:val="24"/>
          <w:lang w:val="es-ES" w:eastAsia="es-CO"/>
        </w:rPr>
        <w:t xml:space="preserve">, Paz del Río, </w:t>
      </w:r>
      <w:proofErr w:type="spellStart"/>
      <w:r w:rsidRPr="00F572E7">
        <w:rPr>
          <w:rFonts w:ascii="Times New Roman" w:eastAsia="Times New Roman" w:hAnsi="Times New Roman" w:cs="Times New Roman"/>
          <w:sz w:val="24"/>
          <w:szCs w:val="24"/>
          <w:lang w:val="es-ES" w:eastAsia="es-CO"/>
        </w:rPr>
        <w:t>Coltejer</w:t>
      </w:r>
      <w:proofErr w:type="spellEnd"/>
      <w:r w:rsidRPr="00F572E7">
        <w:rPr>
          <w:rFonts w:ascii="Times New Roman" w:eastAsia="Times New Roman" w:hAnsi="Times New Roman" w:cs="Times New Roman"/>
          <w:sz w:val="24"/>
          <w:szCs w:val="24"/>
          <w:lang w:val="es-ES" w:eastAsia="es-CO"/>
        </w:rPr>
        <w:t xml:space="preserve"> y Ecopetrol, con caídas de entre el 53,3 y el 32,7 por ciento anual.</w:t>
      </w:r>
    </w:p>
    <w:p w:rsidR="000F7C6A" w:rsidRDefault="000F7C6A" w:rsidP="007B5E31">
      <w:pPr>
        <w:jc w:val="center"/>
        <w:rPr>
          <w:rFonts w:ascii="Times New Roman" w:hAnsi="Times New Roman" w:cs="Times New Roman"/>
          <w:b/>
          <w:color w:val="002060"/>
          <w:sz w:val="24"/>
          <w:szCs w:val="24"/>
        </w:rPr>
      </w:pPr>
    </w:p>
    <w:p w:rsidR="00D3796D" w:rsidRDefault="00D3796D" w:rsidP="007B5E31">
      <w:pPr>
        <w:jc w:val="center"/>
        <w:rPr>
          <w:rFonts w:ascii="Times New Roman" w:hAnsi="Times New Roman" w:cs="Times New Roman"/>
          <w:b/>
          <w:color w:val="002060"/>
          <w:sz w:val="24"/>
          <w:szCs w:val="24"/>
        </w:rPr>
      </w:pPr>
    </w:p>
    <w:p w:rsidR="00D3796D" w:rsidRDefault="00D3796D" w:rsidP="007B5E31">
      <w:pPr>
        <w:jc w:val="center"/>
        <w:rPr>
          <w:rFonts w:ascii="Times New Roman" w:hAnsi="Times New Roman" w:cs="Times New Roman"/>
          <w:b/>
          <w:color w:val="002060"/>
          <w:sz w:val="24"/>
          <w:szCs w:val="24"/>
        </w:rPr>
      </w:pPr>
    </w:p>
    <w:p w:rsidR="00D3796D" w:rsidRDefault="00D3796D" w:rsidP="007B5E31">
      <w:pPr>
        <w:jc w:val="center"/>
        <w:rPr>
          <w:rFonts w:ascii="Times New Roman" w:hAnsi="Times New Roman" w:cs="Times New Roman"/>
          <w:b/>
          <w:color w:val="002060"/>
          <w:sz w:val="24"/>
          <w:szCs w:val="24"/>
        </w:rPr>
      </w:pPr>
    </w:p>
    <w:p w:rsidR="00D3796D" w:rsidRDefault="00D3796D" w:rsidP="007B5E31">
      <w:pPr>
        <w:jc w:val="center"/>
        <w:rPr>
          <w:rFonts w:ascii="Times New Roman" w:hAnsi="Times New Roman" w:cs="Times New Roman"/>
          <w:b/>
          <w:color w:val="002060"/>
          <w:sz w:val="24"/>
          <w:szCs w:val="24"/>
        </w:rPr>
      </w:pPr>
    </w:p>
    <w:p w:rsidR="00D3796D" w:rsidRDefault="00D3796D" w:rsidP="007B5E31">
      <w:pPr>
        <w:jc w:val="center"/>
        <w:rPr>
          <w:rFonts w:ascii="Times New Roman" w:hAnsi="Times New Roman" w:cs="Times New Roman"/>
          <w:b/>
          <w:color w:val="002060"/>
          <w:sz w:val="24"/>
          <w:szCs w:val="24"/>
        </w:rPr>
      </w:pPr>
    </w:p>
    <w:p w:rsidR="00D3796D" w:rsidRPr="00F572E7" w:rsidRDefault="00D3796D" w:rsidP="007B5E31">
      <w:pPr>
        <w:jc w:val="center"/>
        <w:rPr>
          <w:rFonts w:ascii="Times New Roman" w:hAnsi="Times New Roman" w:cs="Times New Roman"/>
          <w:b/>
          <w:color w:val="002060"/>
          <w:sz w:val="24"/>
          <w:szCs w:val="24"/>
        </w:rPr>
      </w:pPr>
    </w:p>
    <w:p w:rsidR="009479DD" w:rsidRPr="00F572E7" w:rsidRDefault="009479DD" w:rsidP="007B5E31">
      <w:pPr>
        <w:jc w:val="center"/>
        <w:rPr>
          <w:rFonts w:ascii="Times New Roman" w:hAnsi="Times New Roman" w:cs="Times New Roman"/>
          <w:b/>
          <w:color w:val="002060"/>
          <w:sz w:val="24"/>
          <w:szCs w:val="24"/>
        </w:rPr>
      </w:pPr>
      <w:r w:rsidRPr="00F572E7">
        <w:rPr>
          <w:rFonts w:ascii="Times New Roman" w:hAnsi="Times New Roman" w:cs="Times New Roman"/>
          <w:b/>
          <w:color w:val="002060"/>
          <w:sz w:val="24"/>
          <w:szCs w:val="24"/>
        </w:rPr>
        <w:lastRenderedPageBreak/>
        <w:t>SECTOR BANCARIO</w:t>
      </w:r>
    </w:p>
    <w:p w:rsidR="00C93728" w:rsidRPr="00F572E7" w:rsidRDefault="009479DD" w:rsidP="00C93728">
      <w:pPr>
        <w:pStyle w:val="NormalWeb"/>
        <w:ind w:firstLine="360"/>
        <w:jc w:val="both"/>
        <w:rPr>
          <w:lang w:val="es-ES"/>
        </w:rPr>
      </w:pPr>
      <w:r w:rsidRPr="00F572E7">
        <w:rPr>
          <w:lang w:val="es-ES"/>
        </w:rPr>
        <w:t xml:space="preserve">El sector bancario es el rubro casi todos los años deja los mejores dividendos en el país </w:t>
      </w:r>
      <w:r w:rsidR="00C93728" w:rsidRPr="00F572E7">
        <w:rPr>
          <w:lang w:val="es-ES"/>
        </w:rPr>
        <w:t xml:space="preserve"> a pesar de haber caído un 5%, </w:t>
      </w:r>
      <w:r w:rsidRPr="00F572E7">
        <w:rPr>
          <w:lang w:val="es-ES"/>
        </w:rPr>
        <w:t xml:space="preserve">con lo cual el gobierno </w:t>
      </w:r>
      <w:r w:rsidR="00C93728" w:rsidRPr="00F572E7">
        <w:rPr>
          <w:lang w:val="es-ES"/>
        </w:rPr>
        <w:t>ha</w:t>
      </w:r>
      <w:r w:rsidRPr="00F572E7">
        <w:rPr>
          <w:lang w:val="es-ES"/>
        </w:rPr>
        <w:t xml:space="preserve"> mencionado en varias ocasiones disminuir los intereses con el fin de beneficiar al usuario pero esto aún no ha pasado a mayores, y este tema se puede comprobar ya que 5 bancos locales figuran en la lista de los 50 bancos más grande de todo Latinoamérica  donde los de mayor envergadura localmente son el Bancolombia y Banco de Bogotá en las posiciones 17 y 22 donde Brasil lidera seguido por Chile y México.</w:t>
      </w:r>
    </w:p>
    <w:p w:rsidR="009479DD" w:rsidRPr="00F572E7" w:rsidRDefault="009479DD" w:rsidP="009479DD">
      <w:pPr>
        <w:pStyle w:val="NormalWeb"/>
        <w:numPr>
          <w:ilvl w:val="0"/>
          <w:numId w:val="25"/>
        </w:numPr>
        <w:jc w:val="both"/>
        <w:rPr>
          <w:lang w:val="es-ES"/>
        </w:rPr>
      </w:pPr>
      <w:r w:rsidRPr="00F572E7">
        <w:rPr>
          <w:lang w:val="es-ES"/>
        </w:rPr>
        <w:t>Bancolombia: Nro:17</w:t>
      </w:r>
    </w:p>
    <w:p w:rsidR="009479DD" w:rsidRPr="00F572E7" w:rsidRDefault="009479DD" w:rsidP="009479DD">
      <w:pPr>
        <w:pStyle w:val="NormalWeb"/>
        <w:numPr>
          <w:ilvl w:val="0"/>
          <w:numId w:val="25"/>
        </w:numPr>
        <w:jc w:val="both"/>
        <w:rPr>
          <w:lang w:val="es-ES"/>
        </w:rPr>
      </w:pPr>
      <w:r w:rsidRPr="00F572E7">
        <w:rPr>
          <w:lang w:val="es-ES"/>
        </w:rPr>
        <w:t>Banco de Bogotá: Nro:22</w:t>
      </w:r>
    </w:p>
    <w:p w:rsidR="009479DD" w:rsidRPr="00F572E7" w:rsidRDefault="009479DD" w:rsidP="009479DD">
      <w:pPr>
        <w:pStyle w:val="NormalWeb"/>
        <w:numPr>
          <w:ilvl w:val="0"/>
          <w:numId w:val="25"/>
        </w:numPr>
        <w:jc w:val="both"/>
        <w:rPr>
          <w:lang w:val="es-ES"/>
        </w:rPr>
      </w:pPr>
      <w:r w:rsidRPr="00F572E7">
        <w:rPr>
          <w:lang w:val="es-ES"/>
        </w:rPr>
        <w:t>Davivienda: Nro. 28.</w:t>
      </w:r>
    </w:p>
    <w:p w:rsidR="009479DD" w:rsidRPr="00F572E7" w:rsidRDefault="009479DD" w:rsidP="009479DD">
      <w:pPr>
        <w:pStyle w:val="NormalWeb"/>
        <w:numPr>
          <w:ilvl w:val="0"/>
          <w:numId w:val="25"/>
        </w:numPr>
        <w:jc w:val="both"/>
        <w:rPr>
          <w:lang w:val="es-ES"/>
        </w:rPr>
      </w:pPr>
      <w:r w:rsidRPr="00F572E7">
        <w:rPr>
          <w:lang w:val="es-ES"/>
        </w:rPr>
        <w:t>BBVA: Nro. 36.</w:t>
      </w:r>
    </w:p>
    <w:p w:rsidR="009479DD" w:rsidRPr="00F572E7" w:rsidRDefault="009479DD" w:rsidP="009479DD">
      <w:pPr>
        <w:pStyle w:val="NormalWeb"/>
        <w:numPr>
          <w:ilvl w:val="0"/>
          <w:numId w:val="25"/>
        </w:numPr>
        <w:jc w:val="both"/>
        <w:rPr>
          <w:lang w:val="es-ES"/>
        </w:rPr>
      </w:pPr>
      <w:r w:rsidRPr="00F572E7">
        <w:rPr>
          <w:lang w:val="es-ES"/>
        </w:rPr>
        <w:t>Banco de Occidente: Nro. 43.</w:t>
      </w:r>
    </w:p>
    <w:p w:rsidR="009479DD" w:rsidRPr="00F572E7" w:rsidRDefault="009479DD" w:rsidP="009479DD">
      <w:pPr>
        <w:pStyle w:val="NormalWeb"/>
        <w:jc w:val="both"/>
        <w:rPr>
          <w:lang w:val="es-ES"/>
        </w:rPr>
      </w:pPr>
      <w:r w:rsidRPr="00F572E7">
        <w:rPr>
          <w:lang w:val="es-ES"/>
        </w:rPr>
        <w:t>Colombia se sitúa como el tercer país con más bancos clasificados entre los 100 mayores de Latinoamérica</w:t>
      </w:r>
      <w:r w:rsidR="00C93728" w:rsidRPr="00F572E7">
        <w:rPr>
          <w:lang w:val="es-ES"/>
        </w:rPr>
        <w:t xml:space="preserve"> con lo cual con lo cual continuara la estabilidad en el país beneficiando el motor comercial de país.</w:t>
      </w:r>
    </w:p>
    <w:p w:rsidR="00C93728" w:rsidRPr="00F572E7" w:rsidRDefault="00C93728" w:rsidP="009479DD">
      <w:pPr>
        <w:pStyle w:val="NormalWeb"/>
        <w:jc w:val="both"/>
        <w:rPr>
          <w:lang w:val="es-ES"/>
        </w:rPr>
      </w:pPr>
      <w:r w:rsidRPr="00F572E7">
        <w:rPr>
          <w:lang w:val="es-ES"/>
        </w:rPr>
        <w:t xml:space="preserve">Otro dato relevantes es que el International Finance </w:t>
      </w:r>
      <w:proofErr w:type="spellStart"/>
      <w:r w:rsidRPr="00F572E7">
        <w:rPr>
          <w:lang w:val="es-ES"/>
        </w:rPr>
        <w:t>Corporation</w:t>
      </w:r>
      <w:proofErr w:type="spellEnd"/>
      <w:r w:rsidRPr="00F572E7">
        <w:rPr>
          <w:lang w:val="es-ES"/>
        </w:rPr>
        <w:t xml:space="preserve"> (IFC), una entidad miembro del Grupo del Banco Mundial, e IFC </w:t>
      </w:r>
      <w:proofErr w:type="spellStart"/>
      <w:r w:rsidRPr="00F572E7">
        <w:rPr>
          <w:lang w:val="es-ES"/>
        </w:rPr>
        <w:t>Capitalization</w:t>
      </w:r>
      <w:proofErr w:type="spellEnd"/>
      <w:r w:rsidRPr="00F572E7">
        <w:rPr>
          <w:lang w:val="es-ES"/>
        </w:rPr>
        <w:t xml:space="preserve"> </w:t>
      </w:r>
      <w:proofErr w:type="spellStart"/>
      <w:r w:rsidRPr="00F572E7">
        <w:rPr>
          <w:lang w:val="es-ES"/>
        </w:rPr>
        <w:t>Fund</w:t>
      </w:r>
      <w:proofErr w:type="spellEnd"/>
      <w:r w:rsidRPr="00F572E7">
        <w:rPr>
          <w:lang w:val="es-ES"/>
        </w:rPr>
        <w:t xml:space="preserve">, que es un fondo administrado por IFC </w:t>
      </w:r>
      <w:proofErr w:type="spellStart"/>
      <w:r w:rsidRPr="00F572E7">
        <w:rPr>
          <w:lang w:val="es-ES"/>
        </w:rPr>
        <w:t>Asset</w:t>
      </w:r>
      <w:proofErr w:type="spellEnd"/>
      <w:r w:rsidRPr="00F572E7">
        <w:rPr>
          <w:lang w:val="es-ES"/>
        </w:rPr>
        <w:t xml:space="preserve"> Management Company, ha hecho un acuerdo  con la entidad financiera CORPBANCA donde este último emitirá bonos de 170 millones de Dólares adquirida por IFC.</w:t>
      </w:r>
    </w:p>
    <w:p w:rsidR="0040683F" w:rsidRPr="00F572E7" w:rsidRDefault="00C64B55" w:rsidP="009479DD">
      <w:pPr>
        <w:pStyle w:val="NormalWeb"/>
        <w:jc w:val="both"/>
        <w:rPr>
          <w:lang w:val="es-ES"/>
        </w:rPr>
      </w:pPr>
      <w:r w:rsidRPr="00F572E7">
        <w:rPr>
          <w:lang w:val="es-ES"/>
        </w:rPr>
        <w:t>En términos de créditos emitidos hacia la población por compra de vivienda en el 2013 creció un 21% mientras que el micro crédito creció 16% y e</w:t>
      </w:r>
      <w:r w:rsidR="0040683F" w:rsidRPr="00F572E7">
        <w:rPr>
          <w:lang w:val="es-ES"/>
        </w:rPr>
        <w:t xml:space="preserve">so que la dinámica crediticia </w:t>
      </w:r>
      <w:r w:rsidRPr="00F572E7">
        <w:rPr>
          <w:lang w:val="es-ES"/>
        </w:rPr>
        <w:t xml:space="preserve">estuvo moderada </w:t>
      </w:r>
      <w:r w:rsidR="0040683F" w:rsidRPr="00F572E7">
        <w:rPr>
          <w:lang w:val="es-ES"/>
        </w:rPr>
        <w:t>al 13,4</w:t>
      </w:r>
      <w:proofErr w:type="gramStart"/>
      <w:r w:rsidR="0040683F" w:rsidRPr="00F572E7">
        <w:rPr>
          <w:lang w:val="es-ES"/>
        </w:rPr>
        <w:t>% ,</w:t>
      </w:r>
      <w:proofErr w:type="gramEnd"/>
      <w:r w:rsidR="0040683F" w:rsidRPr="00F572E7">
        <w:rPr>
          <w:lang w:val="es-ES"/>
        </w:rPr>
        <w:t xml:space="preserve"> esto no impidió que se desembolsen para ambos rubros cercas de 6 billones de pesos, para 585 mil créditos los cuales dan en promedio unos 102 millones de pesos equivalentes a unos 55us a una tasa de 1900 pesos por dólar.</w:t>
      </w:r>
    </w:p>
    <w:p w:rsidR="0040683F" w:rsidRPr="00F572E7" w:rsidRDefault="0040683F" w:rsidP="009479DD">
      <w:pPr>
        <w:pStyle w:val="NormalWeb"/>
        <w:jc w:val="both"/>
        <w:rPr>
          <w:lang w:val="es-ES"/>
        </w:rPr>
      </w:pPr>
      <w:r w:rsidRPr="00F572E7">
        <w:rPr>
          <w:lang w:val="es-ES"/>
        </w:rPr>
        <w:t xml:space="preserve">Otras noticias relevantes son: </w:t>
      </w:r>
    </w:p>
    <w:p w:rsidR="00C93728" w:rsidRPr="00F572E7" w:rsidRDefault="0040683F" w:rsidP="0040683F">
      <w:pPr>
        <w:pStyle w:val="NormalWeb"/>
        <w:numPr>
          <w:ilvl w:val="0"/>
          <w:numId w:val="26"/>
        </w:numPr>
        <w:jc w:val="both"/>
        <w:rPr>
          <w:lang w:val="es-ES"/>
        </w:rPr>
      </w:pPr>
      <w:r w:rsidRPr="00F572E7">
        <w:rPr>
          <w:lang w:val="es-ES"/>
        </w:rPr>
        <w:t xml:space="preserve">Banco BBVA abrirá 60 sucursales en el país. </w:t>
      </w:r>
      <w:r w:rsidR="00C64B55" w:rsidRPr="00F572E7">
        <w:rPr>
          <w:lang w:val="es-ES"/>
        </w:rPr>
        <w:t xml:space="preserve"> </w:t>
      </w:r>
    </w:p>
    <w:p w:rsidR="0040683F" w:rsidRPr="00F572E7" w:rsidRDefault="0040683F" w:rsidP="0040683F">
      <w:pPr>
        <w:pStyle w:val="NormalWeb"/>
        <w:numPr>
          <w:ilvl w:val="0"/>
          <w:numId w:val="26"/>
        </w:numPr>
        <w:jc w:val="both"/>
        <w:rPr>
          <w:lang w:val="es-ES"/>
        </w:rPr>
      </w:pPr>
      <w:r w:rsidRPr="00F572E7">
        <w:rPr>
          <w:lang w:val="es-ES"/>
        </w:rPr>
        <w:t>Banco Agrario empezara crédito Hipotecario con el fin de diversificar.</w:t>
      </w:r>
    </w:p>
    <w:p w:rsidR="00D90F0C" w:rsidRPr="00F572E7" w:rsidRDefault="0040683F" w:rsidP="007B5E31">
      <w:pPr>
        <w:pStyle w:val="NormalWeb"/>
        <w:numPr>
          <w:ilvl w:val="0"/>
          <w:numId w:val="26"/>
        </w:numPr>
        <w:jc w:val="both"/>
        <w:rPr>
          <w:lang w:val="es-ES"/>
        </w:rPr>
      </w:pPr>
      <w:r w:rsidRPr="00F572E7">
        <w:rPr>
          <w:lang w:val="es-ES"/>
        </w:rPr>
        <w:t>El Banco de la republica quien establece y rige las normas cambiarias mantiene sus tasas.</w:t>
      </w:r>
    </w:p>
    <w:p w:rsidR="0023255D" w:rsidRPr="00F572E7" w:rsidRDefault="0023255D" w:rsidP="0023255D">
      <w:pPr>
        <w:jc w:val="both"/>
        <w:rPr>
          <w:rFonts w:ascii="Times New Roman" w:hAnsi="Times New Roman" w:cs="Times New Roman"/>
          <w:sz w:val="24"/>
          <w:szCs w:val="24"/>
          <w:lang w:val="es-ES" w:eastAsia="es-CO"/>
        </w:rPr>
      </w:pPr>
      <w:r w:rsidRPr="00F572E7">
        <w:rPr>
          <w:rFonts w:ascii="Times New Roman" w:hAnsi="Times New Roman" w:cs="Times New Roman"/>
          <w:sz w:val="24"/>
          <w:szCs w:val="24"/>
          <w:lang w:val="es-ES" w:eastAsia="es-CO"/>
        </w:rPr>
        <w:t xml:space="preserve">¿Cómo está estructurado el Sistema Financiero en Colombia? </w:t>
      </w:r>
    </w:p>
    <w:p w:rsidR="0023255D" w:rsidRPr="00F572E7" w:rsidRDefault="0023255D" w:rsidP="00F572E7">
      <w:pPr>
        <w:pStyle w:val="NormalWeb"/>
        <w:jc w:val="both"/>
        <w:rPr>
          <w:lang w:val="es-ES"/>
        </w:rPr>
      </w:pPr>
      <w:r w:rsidRPr="00F572E7">
        <w:rPr>
          <w:color w:val="353535"/>
          <w:lang w:val="es-ES"/>
        </w:rPr>
        <w:t xml:space="preserve">El sistema financiero Colombiano se encuentra conformado por las siguientes entidades </w:t>
      </w:r>
      <w:r w:rsidRPr="00F572E7">
        <w:rPr>
          <w:lang w:val="es-ES"/>
        </w:rPr>
        <w:t>(artículo 1 Estatuto Orgánico del Sistema Financiero).</w:t>
      </w:r>
    </w:p>
    <w:p w:rsidR="0023255D" w:rsidRPr="00F572E7" w:rsidRDefault="0023255D" w:rsidP="00F572E7">
      <w:pPr>
        <w:pStyle w:val="NormalWeb"/>
        <w:jc w:val="both"/>
        <w:rPr>
          <w:lang w:val="es-ES"/>
        </w:rPr>
      </w:pPr>
      <w:r w:rsidRPr="00F572E7">
        <w:rPr>
          <w:lang w:val="es-ES"/>
        </w:rPr>
        <w:t xml:space="preserve">Establecimientos de Crédito: Instituciones financieras cuya función principal consiste en captar en moneda legal recursos del público, ya sea en depósitos a la vista (cuentas de </w:t>
      </w:r>
      <w:r w:rsidRPr="00F572E7">
        <w:rPr>
          <w:lang w:val="es-ES"/>
        </w:rPr>
        <w:lastRenderedPageBreak/>
        <w:t>ahorro, corriente) o a término (CDT y CDAT´S), para colocarlos nuevamente a través de préstamos, descuentos, anticipos u otras operaciones activas de crédito. Son establecimientos de crédito:</w:t>
      </w:r>
    </w:p>
    <w:p w:rsidR="0023255D" w:rsidRPr="00F572E7" w:rsidRDefault="0023255D" w:rsidP="00F572E7">
      <w:pPr>
        <w:pStyle w:val="NormalWeb"/>
        <w:jc w:val="both"/>
        <w:rPr>
          <w:lang w:val="es-ES"/>
        </w:rPr>
      </w:pPr>
      <w:r w:rsidRPr="00F572E7">
        <w:rPr>
          <w:lang w:val="es-ES"/>
        </w:rPr>
        <w:t>Establecimientos Bancarios: Tienen por función principal la captación de recursos en cuenta corriente bancaria así como también la captación de otros depósitos a la vista o a término, con el objeto primordial de realizar operaciones activas de crédito.</w:t>
      </w:r>
    </w:p>
    <w:p w:rsidR="0023255D" w:rsidRPr="00F572E7" w:rsidRDefault="0023255D" w:rsidP="00F572E7">
      <w:pPr>
        <w:pStyle w:val="NormalWeb"/>
        <w:jc w:val="both"/>
        <w:rPr>
          <w:lang w:val="es-ES"/>
        </w:rPr>
      </w:pPr>
      <w:r w:rsidRPr="00F572E7">
        <w:rPr>
          <w:lang w:val="es-ES"/>
        </w:rPr>
        <w:t>Corporaciones Financieras: Tienen por objeto la movilización de recursos y la asignación de capital para promover la creación, reorganización, fusión, transformación y expansión de cualquier tipo de empresas así como para participar en su capital, promover la participación de terceros, otorgarles financiación y ofrecer servicios financieros que contribuyan a su desarrollo.</w:t>
      </w:r>
    </w:p>
    <w:p w:rsidR="0023255D" w:rsidRPr="00F572E7" w:rsidRDefault="0023255D" w:rsidP="00F572E7">
      <w:pPr>
        <w:pStyle w:val="NormalWeb"/>
        <w:jc w:val="both"/>
        <w:rPr>
          <w:lang w:val="es-ES"/>
        </w:rPr>
      </w:pPr>
      <w:r w:rsidRPr="00F572E7">
        <w:rPr>
          <w:lang w:val="es-ES"/>
        </w:rPr>
        <w:t>Compañías de Financiamiento: Su función principal es la de captar recursos del público con el propósito de financiar la comercialización de bienes y servicios y realizar operaciones de arrendamiento financiero o leasing.</w:t>
      </w:r>
    </w:p>
    <w:p w:rsidR="0023255D" w:rsidRPr="00F572E7" w:rsidRDefault="0023255D" w:rsidP="00F572E7">
      <w:pPr>
        <w:pStyle w:val="NormalWeb"/>
        <w:jc w:val="both"/>
        <w:rPr>
          <w:lang w:val="es-ES"/>
        </w:rPr>
      </w:pPr>
      <w:r w:rsidRPr="00F572E7">
        <w:rPr>
          <w:lang w:val="es-ES"/>
        </w:rPr>
        <w:t xml:space="preserve">Cooperativas Financieras: Adelantan actividad financiera en los términos de la Ley que los regula.  </w:t>
      </w:r>
    </w:p>
    <w:p w:rsidR="0023255D" w:rsidRPr="00F572E7" w:rsidRDefault="0023255D" w:rsidP="00F572E7">
      <w:pPr>
        <w:pStyle w:val="NormalWeb"/>
        <w:jc w:val="both"/>
        <w:rPr>
          <w:lang w:val="es-ES"/>
        </w:rPr>
      </w:pPr>
      <w:r w:rsidRPr="00F572E7">
        <w:rPr>
          <w:lang w:val="es-ES"/>
        </w:rPr>
        <w:t>Sociedades de Servicios Financieros: Sociedades que tienen por función la realización de las operaciones previstas en el régimen legal que regula su actividad, si bien captan recursos del ahorro público, por la naturaleza de su actividad se consideran como instituciones que prestan servicios complementarios y conexos con la actividad financiera. Son sociedades de servicios financieros: Sociedades Fiduciarias, Almacenes Generales de Depósito, Sociedades Administradoras de Pensiones y Cesantías y Sociedades de Capitalización</w:t>
      </w:r>
    </w:p>
    <w:p w:rsidR="0023255D" w:rsidRPr="00F572E7" w:rsidRDefault="0023255D" w:rsidP="00F572E7">
      <w:pPr>
        <w:pStyle w:val="NormalWeb"/>
        <w:jc w:val="both"/>
        <w:rPr>
          <w:lang w:val="es-ES"/>
        </w:rPr>
      </w:pPr>
      <w:r w:rsidRPr="00F572E7">
        <w:rPr>
          <w:lang w:val="es-ES"/>
        </w:rPr>
        <w:t>Entidades Aseguradoras: Su objeto es la realización de operaciones de seguro, bajo las modalidades y los ramos facultados expresamente. Son entidades aseguradoras: Compañías de Seguros, Compañías de Reaseguros y Cooperativas de Seguros.</w:t>
      </w:r>
    </w:p>
    <w:p w:rsidR="0023255D" w:rsidRPr="00F572E7" w:rsidRDefault="0023255D" w:rsidP="00F572E7">
      <w:pPr>
        <w:pStyle w:val="NormalWeb"/>
        <w:jc w:val="both"/>
        <w:rPr>
          <w:lang w:val="es-ES"/>
        </w:rPr>
      </w:pPr>
      <w:r w:rsidRPr="00F572E7">
        <w:rPr>
          <w:lang w:val="es-ES"/>
        </w:rPr>
        <w:t>Intermediarios de Seguros y Reaseguros: Son intermediarios de seguros: Corredores de Seguros, Agencias de Seguros, Agentes de Seguros y Corredores de Reaseguros.</w:t>
      </w:r>
    </w:p>
    <w:p w:rsidR="00D90F0C" w:rsidRDefault="00D90F0C" w:rsidP="00F572E7">
      <w:pPr>
        <w:pStyle w:val="NormalWeb"/>
        <w:jc w:val="both"/>
        <w:rPr>
          <w:lang w:val="es-ES"/>
        </w:rPr>
      </w:pPr>
    </w:p>
    <w:p w:rsidR="00D3796D" w:rsidRDefault="00D3796D" w:rsidP="00F572E7">
      <w:pPr>
        <w:pStyle w:val="NormalWeb"/>
        <w:jc w:val="both"/>
        <w:rPr>
          <w:lang w:val="es-ES"/>
        </w:rPr>
      </w:pPr>
    </w:p>
    <w:p w:rsidR="00D3796D" w:rsidRDefault="00D3796D" w:rsidP="00F572E7">
      <w:pPr>
        <w:pStyle w:val="NormalWeb"/>
        <w:jc w:val="both"/>
        <w:rPr>
          <w:lang w:val="es-ES"/>
        </w:rPr>
      </w:pPr>
    </w:p>
    <w:p w:rsidR="0074359E" w:rsidRDefault="0074359E" w:rsidP="00F572E7">
      <w:pPr>
        <w:pStyle w:val="NormalWeb"/>
        <w:jc w:val="both"/>
        <w:rPr>
          <w:lang w:val="es-ES"/>
        </w:rPr>
      </w:pPr>
    </w:p>
    <w:p w:rsidR="0074359E" w:rsidRPr="00F572E7" w:rsidRDefault="0074359E" w:rsidP="00F572E7">
      <w:pPr>
        <w:pStyle w:val="NormalWeb"/>
        <w:jc w:val="both"/>
        <w:rPr>
          <w:lang w:val="es-ES"/>
        </w:rPr>
      </w:pPr>
    </w:p>
    <w:p w:rsidR="007B5E31" w:rsidRPr="00F572E7" w:rsidRDefault="007B5E31" w:rsidP="007B5E31">
      <w:pPr>
        <w:jc w:val="center"/>
        <w:rPr>
          <w:rFonts w:ascii="Times New Roman" w:hAnsi="Times New Roman" w:cs="Times New Roman"/>
          <w:b/>
          <w:color w:val="002060"/>
          <w:sz w:val="24"/>
          <w:szCs w:val="24"/>
        </w:rPr>
      </w:pPr>
      <w:r w:rsidRPr="00F572E7">
        <w:rPr>
          <w:rFonts w:ascii="Times New Roman" w:hAnsi="Times New Roman" w:cs="Times New Roman"/>
          <w:b/>
          <w:color w:val="002060"/>
          <w:sz w:val="24"/>
          <w:szCs w:val="24"/>
        </w:rPr>
        <w:lastRenderedPageBreak/>
        <w:t>INFRAESTRUCTURA:</w:t>
      </w:r>
    </w:p>
    <w:p w:rsidR="0023255D" w:rsidRPr="00F572E7" w:rsidRDefault="0023255D" w:rsidP="0023255D">
      <w:pPr>
        <w:pStyle w:val="NormalWeb"/>
        <w:ind w:firstLine="708"/>
        <w:jc w:val="both"/>
        <w:rPr>
          <w:lang w:val="es-ES"/>
        </w:rPr>
      </w:pPr>
      <w:r w:rsidRPr="00F572E7">
        <w:rPr>
          <w:lang w:val="es-ES"/>
        </w:rPr>
        <w:t xml:space="preserve">El Sistema se compone por la Red Primaria (Grandes Autopistas, a Cargo de la Nación), Red Secundaria (A cargo de </w:t>
      </w:r>
      <w:hyperlink r:id="rId23" w:tooltip="Departamentos" w:history="1">
        <w:r w:rsidRPr="00F572E7">
          <w:rPr>
            <w:rStyle w:val="Hyperlink"/>
            <w:color w:val="auto"/>
            <w:u w:val="none"/>
            <w:lang w:val="es-ES"/>
          </w:rPr>
          <w:t>Departamentos</w:t>
        </w:r>
      </w:hyperlink>
      <w:r w:rsidRPr="00F572E7">
        <w:rPr>
          <w:lang w:val="es-ES"/>
        </w:rPr>
        <w:t xml:space="preserve">) y Red terciaria (compuesta por Carreteras terciarias o Caminos </w:t>
      </w:r>
      <w:proofErr w:type="spellStart"/>
      <w:r w:rsidRPr="00F572E7">
        <w:rPr>
          <w:lang w:val="es-ES"/>
        </w:rPr>
        <w:t>interveredales</w:t>
      </w:r>
      <w:proofErr w:type="spellEnd"/>
      <w:r w:rsidRPr="00F572E7">
        <w:rPr>
          <w:lang w:val="es-ES"/>
        </w:rPr>
        <w:t xml:space="preserve">, a cargo de los </w:t>
      </w:r>
      <w:hyperlink r:id="rId24" w:tooltip="Municipios" w:history="1">
        <w:r w:rsidRPr="00F572E7">
          <w:rPr>
            <w:rStyle w:val="Hyperlink"/>
            <w:color w:val="auto"/>
            <w:u w:val="none"/>
            <w:lang w:val="es-ES"/>
          </w:rPr>
          <w:t>Municipios</w:t>
        </w:r>
      </w:hyperlink>
      <w:r w:rsidRPr="00F572E7">
        <w:rPr>
          <w:lang w:val="es-ES"/>
        </w:rPr>
        <w:t>).</w:t>
      </w:r>
    </w:p>
    <w:p w:rsidR="0023255D" w:rsidRPr="00F572E7" w:rsidRDefault="0023255D" w:rsidP="0023255D">
      <w:pPr>
        <w:pStyle w:val="NormalWeb"/>
        <w:ind w:firstLine="708"/>
        <w:jc w:val="both"/>
        <w:rPr>
          <w:lang w:val="es-ES"/>
        </w:rPr>
      </w:pPr>
      <w:r w:rsidRPr="00F572E7">
        <w:rPr>
          <w:lang w:val="es-ES"/>
        </w:rPr>
        <w:t>La Red de Carreteras colombiana es de 166.500 km, de los que un 14% está pavimentado.</w:t>
      </w:r>
      <w:r w:rsidRPr="00F572E7">
        <w:rPr>
          <w:rStyle w:val="corchete-llamada1"/>
          <w:vertAlign w:val="superscript"/>
          <w:lang w:val="es-ES"/>
          <w:specVanish w:val="0"/>
        </w:rPr>
        <w:t>[</w:t>
      </w:r>
      <w:r w:rsidRPr="00F572E7">
        <w:rPr>
          <w:vertAlign w:val="superscript"/>
          <w:lang w:val="es-ES"/>
        </w:rPr>
        <w:t xml:space="preserve"> </w:t>
      </w:r>
      <w:r w:rsidRPr="00F572E7">
        <w:rPr>
          <w:rStyle w:val="corchete-llamada1"/>
          <w:vertAlign w:val="superscript"/>
          <w:lang w:val="es-ES"/>
          <w:specVanish w:val="0"/>
        </w:rPr>
        <w:t>][]</w:t>
      </w:r>
      <w:r w:rsidRPr="00F572E7">
        <w:rPr>
          <w:lang w:val="es-ES"/>
        </w:rPr>
        <w:t>De los 164.000 km, 16.776 son de Red primaria, de los que 13.296 están encargadas al INVÍAS, y 3.380 km están concesionados (</w:t>
      </w:r>
      <w:hyperlink r:id="rId25" w:tooltip="Instituto Nacional de Concesiones (aún no redactado)" w:history="1">
        <w:r w:rsidRPr="00F572E7">
          <w:rPr>
            <w:rStyle w:val="Hyperlink"/>
            <w:color w:val="auto"/>
            <w:u w:val="none"/>
            <w:lang w:val="es-ES"/>
          </w:rPr>
          <w:t>Instituto Nacional de Concesiones</w:t>
        </w:r>
      </w:hyperlink>
      <w:r w:rsidRPr="00F572E7">
        <w:rPr>
          <w:lang w:val="es-ES"/>
        </w:rPr>
        <w:t xml:space="preserve"> - INCO); 147.500 km son de Red secundaria y terciaria distribuidos así: 72.761 km encargados a los Departamentos, 34.918 km encargados a los Municipios, 27.577 del Instituto Nacional de Vías, y 12.251 km de los Privados. </w:t>
      </w:r>
      <w:r w:rsidRPr="00F572E7">
        <w:rPr>
          <w:rStyle w:val="corchete-llamada1"/>
          <w:vertAlign w:val="superscript"/>
          <w:lang w:val="es-ES"/>
          <w:specVanish w:val="0"/>
        </w:rPr>
        <w:t>[]</w:t>
      </w:r>
      <w:r w:rsidRPr="00F572E7">
        <w:rPr>
          <w:lang w:val="es-ES"/>
        </w:rPr>
        <w:t>Entretanto, Colombia tiene 1049 km de Vías con Calzadas dobles (</w:t>
      </w:r>
      <w:hyperlink r:id="rId26" w:tooltip="Autovía" w:history="1">
        <w:r w:rsidRPr="00F572E7">
          <w:rPr>
            <w:rStyle w:val="Hyperlink"/>
            <w:color w:val="auto"/>
            <w:u w:val="none"/>
            <w:lang w:val="es-ES"/>
          </w:rPr>
          <w:t>autovías</w:t>
        </w:r>
      </w:hyperlink>
      <w:r w:rsidRPr="00F572E7">
        <w:rPr>
          <w:lang w:val="es-ES"/>
        </w:rPr>
        <w:t>) hacia el Año 2012</w:t>
      </w:r>
    </w:p>
    <w:p w:rsidR="0023255D" w:rsidRPr="00F572E7" w:rsidRDefault="0023255D" w:rsidP="0023255D">
      <w:pPr>
        <w:pStyle w:val="NormalWeb"/>
        <w:ind w:firstLine="708"/>
        <w:jc w:val="both"/>
        <w:rPr>
          <w:lang w:val="es-ES"/>
        </w:rPr>
      </w:pPr>
      <w:r w:rsidRPr="00F572E7">
        <w:rPr>
          <w:lang w:val="es-ES"/>
        </w:rPr>
        <w:t>Debido a la explosión de las construcciones lo cual indica una tendencia de crecimiento bastante interesante de lo que es la evolución de los últimos años pero por sobre todas las cosas la tendencia en los próximos años, se está gestionando una  ley de infraestructura con el fin de avanzar en competitividad y agilizar procesos y volverlos mucho más eficiente en el día a día.</w:t>
      </w:r>
    </w:p>
    <w:p w:rsidR="009665E8" w:rsidRPr="00F572E7" w:rsidRDefault="0023255D" w:rsidP="00F572E7">
      <w:pPr>
        <w:pStyle w:val="NormalWeb"/>
        <w:ind w:firstLine="708"/>
        <w:jc w:val="both"/>
        <w:rPr>
          <w:lang w:val="es-ES"/>
        </w:rPr>
      </w:pPr>
      <w:r w:rsidRPr="00F572E7">
        <w:rPr>
          <w:rStyle w:val="corchete-llamada1"/>
          <w:color w:val="0000FF"/>
          <w:u w:val="single"/>
          <w:vertAlign w:val="superscript"/>
          <w:lang w:val="es-ES"/>
          <w:specVanish w:val="0"/>
        </w:rPr>
        <w:t xml:space="preserve"> []</w:t>
      </w:r>
      <w:r w:rsidR="0055608C" w:rsidRPr="00F572E7">
        <w:rPr>
          <w:lang w:val="es-ES"/>
        </w:rPr>
        <w:t>Según lo que explica esta ley a grandes rasgos</w:t>
      </w:r>
      <w:r w:rsidR="009665E8" w:rsidRPr="00F572E7">
        <w:rPr>
          <w:lang w:val="es-ES"/>
        </w:rPr>
        <w:t xml:space="preserve"> se quieren proponer nuevas normas para corregir normativas, mejorar la</w:t>
      </w:r>
      <w:r w:rsidR="0055608C" w:rsidRPr="00F572E7">
        <w:rPr>
          <w:lang w:val="es-ES"/>
        </w:rPr>
        <w:t xml:space="preserve"> </w:t>
      </w:r>
      <w:r w:rsidR="009665E8" w:rsidRPr="00F572E7">
        <w:rPr>
          <w:lang w:val="es-ES"/>
        </w:rPr>
        <w:t xml:space="preserve">estructura </w:t>
      </w:r>
      <w:r w:rsidR="0055608C" w:rsidRPr="00F572E7">
        <w:rPr>
          <w:lang w:val="es-ES"/>
        </w:rPr>
        <w:t>institucional, atenuar los litigios y</w:t>
      </w:r>
      <w:r w:rsidR="009665E8" w:rsidRPr="00F572E7">
        <w:rPr>
          <w:lang w:val="es-ES"/>
        </w:rPr>
        <w:t xml:space="preserve"> </w:t>
      </w:r>
      <w:r w:rsidR="0055608C" w:rsidRPr="00F572E7">
        <w:rPr>
          <w:lang w:val="es-ES"/>
        </w:rPr>
        <w:t xml:space="preserve">erradicar trámites. </w:t>
      </w:r>
    </w:p>
    <w:p w:rsidR="00D90F0C" w:rsidRPr="00F572E7" w:rsidRDefault="0055608C" w:rsidP="0055608C">
      <w:pPr>
        <w:rPr>
          <w:rFonts w:ascii="Times New Roman" w:hAnsi="Times New Roman" w:cs="Times New Roman"/>
          <w:sz w:val="24"/>
          <w:szCs w:val="24"/>
        </w:rPr>
      </w:pPr>
      <w:r w:rsidRPr="00F572E7">
        <w:rPr>
          <w:rFonts w:ascii="Times New Roman" w:hAnsi="Times New Roman" w:cs="Times New Roman"/>
          <w:sz w:val="24"/>
          <w:szCs w:val="24"/>
        </w:rPr>
        <w:t>Si bien el proyecto aportara varios factores positivos</w:t>
      </w:r>
      <w:r w:rsidR="00D50AA7" w:rsidRPr="00F572E7">
        <w:rPr>
          <w:rFonts w:ascii="Times New Roman" w:hAnsi="Times New Roman" w:cs="Times New Roman"/>
          <w:sz w:val="24"/>
          <w:szCs w:val="24"/>
        </w:rPr>
        <w:t xml:space="preserve"> los más resaltantes son:</w:t>
      </w:r>
    </w:p>
    <w:p w:rsidR="00D50AA7" w:rsidRPr="00F572E7" w:rsidRDefault="00D50AA7" w:rsidP="00D50AA7">
      <w:pPr>
        <w:pStyle w:val="ListParagraph"/>
        <w:numPr>
          <w:ilvl w:val="0"/>
          <w:numId w:val="27"/>
        </w:numPr>
        <w:rPr>
          <w:rFonts w:ascii="Times New Roman" w:hAnsi="Times New Roman" w:cs="Times New Roman"/>
          <w:sz w:val="24"/>
          <w:szCs w:val="24"/>
        </w:rPr>
      </w:pPr>
      <w:r w:rsidRPr="00F572E7">
        <w:rPr>
          <w:rFonts w:ascii="Times New Roman" w:hAnsi="Times New Roman" w:cs="Times New Roman"/>
          <w:sz w:val="24"/>
          <w:szCs w:val="24"/>
        </w:rPr>
        <w:t xml:space="preserve">Mejor planificación desde el inicio de los proyectos (30 días antes) para poder eventualmente identificar las potenciales oportunidades de mejora en las obras como (Exigencias de licencias ambientales, presencia de comunidades étnicas, patrimonio arqueológico, estado de los predios, redes de servicios, </w:t>
      </w:r>
      <w:r w:rsidR="001C25FA" w:rsidRPr="00F572E7">
        <w:rPr>
          <w:rFonts w:ascii="Times New Roman" w:hAnsi="Times New Roman" w:cs="Times New Roman"/>
          <w:sz w:val="24"/>
          <w:szCs w:val="24"/>
        </w:rPr>
        <w:t>patrimonios)</w:t>
      </w:r>
      <w:r w:rsidRPr="00F572E7">
        <w:rPr>
          <w:rFonts w:ascii="Times New Roman" w:hAnsi="Times New Roman" w:cs="Times New Roman"/>
          <w:sz w:val="24"/>
          <w:szCs w:val="24"/>
        </w:rPr>
        <w:t>.</w:t>
      </w:r>
    </w:p>
    <w:p w:rsidR="00D50AA7" w:rsidRPr="00F572E7" w:rsidRDefault="001C25FA" w:rsidP="00D50AA7">
      <w:pPr>
        <w:pStyle w:val="ListParagraph"/>
        <w:numPr>
          <w:ilvl w:val="0"/>
          <w:numId w:val="27"/>
        </w:numPr>
        <w:rPr>
          <w:rFonts w:ascii="Times New Roman" w:hAnsi="Times New Roman" w:cs="Times New Roman"/>
          <w:sz w:val="24"/>
          <w:szCs w:val="24"/>
        </w:rPr>
      </w:pPr>
      <w:r w:rsidRPr="00F572E7">
        <w:rPr>
          <w:rFonts w:ascii="Times New Roman" w:hAnsi="Times New Roman" w:cs="Times New Roman"/>
          <w:sz w:val="24"/>
          <w:szCs w:val="24"/>
        </w:rPr>
        <w:t>Convenios para mejorar Eficiencia en la alineación entre el gobierno, municipios y las gobernaciones en la construcción de vías de red secundarias dentro de las zonas urbanas y rurales.</w:t>
      </w:r>
    </w:p>
    <w:p w:rsidR="001C25FA" w:rsidRPr="00F572E7" w:rsidRDefault="009E0BDB" w:rsidP="00D50AA7">
      <w:pPr>
        <w:pStyle w:val="ListParagraph"/>
        <w:numPr>
          <w:ilvl w:val="0"/>
          <w:numId w:val="27"/>
        </w:numPr>
        <w:rPr>
          <w:rFonts w:ascii="Times New Roman" w:hAnsi="Times New Roman" w:cs="Times New Roman"/>
          <w:sz w:val="24"/>
          <w:szCs w:val="24"/>
        </w:rPr>
      </w:pPr>
      <w:proofErr w:type="spellStart"/>
      <w:r w:rsidRPr="00F572E7">
        <w:rPr>
          <w:rFonts w:ascii="Times New Roman" w:hAnsi="Times New Roman" w:cs="Times New Roman"/>
          <w:sz w:val="24"/>
          <w:szCs w:val="24"/>
        </w:rPr>
        <w:t>Optimizacion</w:t>
      </w:r>
      <w:proofErr w:type="spellEnd"/>
      <w:r w:rsidRPr="00F572E7">
        <w:rPr>
          <w:rFonts w:ascii="Times New Roman" w:hAnsi="Times New Roman" w:cs="Times New Roman"/>
          <w:sz w:val="24"/>
          <w:szCs w:val="24"/>
        </w:rPr>
        <w:t xml:space="preserve"> de asuntos contractuales para reducir inconvenientes legales y volver </w:t>
      </w:r>
      <w:proofErr w:type="spellStart"/>
      <w:r w:rsidRPr="00F572E7">
        <w:rPr>
          <w:rFonts w:ascii="Times New Roman" w:hAnsi="Times New Roman" w:cs="Times New Roman"/>
          <w:sz w:val="24"/>
          <w:szCs w:val="24"/>
        </w:rPr>
        <w:t>mas</w:t>
      </w:r>
      <w:proofErr w:type="spellEnd"/>
      <w:r w:rsidRPr="00F572E7">
        <w:rPr>
          <w:rFonts w:ascii="Times New Roman" w:hAnsi="Times New Roman" w:cs="Times New Roman"/>
          <w:sz w:val="24"/>
          <w:szCs w:val="24"/>
        </w:rPr>
        <w:t xml:space="preserve"> eficiente el costos de transacción de los proyectos con lo cual se incluirían ciertas </w:t>
      </w:r>
      <w:proofErr w:type="spellStart"/>
      <w:r w:rsidRPr="00F572E7">
        <w:rPr>
          <w:rFonts w:ascii="Times New Roman" w:hAnsi="Times New Roman" w:cs="Times New Roman"/>
          <w:sz w:val="24"/>
          <w:szCs w:val="24"/>
        </w:rPr>
        <w:t>clausulas</w:t>
      </w:r>
      <w:proofErr w:type="spellEnd"/>
      <w:r w:rsidRPr="00F572E7">
        <w:rPr>
          <w:rFonts w:ascii="Times New Roman" w:hAnsi="Times New Roman" w:cs="Times New Roman"/>
          <w:sz w:val="24"/>
          <w:szCs w:val="24"/>
        </w:rPr>
        <w:t xml:space="preserve"> en términos de oportunidad de mejora al proceso:</w:t>
      </w:r>
    </w:p>
    <w:p w:rsidR="009E0BDB" w:rsidRPr="00F572E7" w:rsidRDefault="009E0BDB" w:rsidP="009E0BDB">
      <w:pPr>
        <w:pStyle w:val="ListParagraph"/>
        <w:numPr>
          <w:ilvl w:val="1"/>
          <w:numId w:val="27"/>
        </w:numPr>
        <w:rPr>
          <w:rFonts w:ascii="Times New Roman" w:hAnsi="Times New Roman" w:cs="Times New Roman"/>
          <w:sz w:val="24"/>
          <w:szCs w:val="24"/>
        </w:rPr>
      </w:pPr>
      <w:r w:rsidRPr="00F572E7">
        <w:rPr>
          <w:rFonts w:ascii="Times New Roman" w:hAnsi="Times New Roman" w:cs="Times New Roman"/>
          <w:sz w:val="24"/>
          <w:szCs w:val="24"/>
        </w:rPr>
        <w:t xml:space="preserve">Reciprocidad en clausulas obligatorias en caso de terminación de contratos </w:t>
      </w:r>
      <w:proofErr w:type="spellStart"/>
      <w:r w:rsidRPr="00F572E7">
        <w:rPr>
          <w:rFonts w:ascii="Times New Roman" w:hAnsi="Times New Roman" w:cs="Times New Roman"/>
          <w:sz w:val="24"/>
          <w:szCs w:val="24"/>
        </w:rPr>
        <w:t>antecipadas</w:t>
      </w:r>
      <w:proofErr w:type="spellEnd"/>
      <w:r w:rsidRPr="00F572E7">
        <w:rPr>
          <w:rFonts w:ascii="Times New Roman" w:hAnsi="Times New Roman" w:cs="Times New Roman"/>
          <w:sz w:val="24"/>
          <w:szCs w:val="24"/>
        </w:rPr>
        <w:t xml:space="preserve"> en conceptos de indemnización.</w:t>
      </w:r>
    </w:p>
    <w:p w:rsidR="009E0BDB" w:rsidRPr="00F572E7" w:rsidRDefault="009E0BDB" w:rsidP="009E0BDB">
      <w:pPr>
        <w:pStyle w:val="ListParagraph"/>
        <w:numPr>
          <w:ilvl w:val="1"/>
          <w:numId w:val="27"/>
        </w:numPr>
        <w:rPr>
          <w:rFonts w:ascii="Times New Roman" w:hAnsi="Times New Roman" w:cs="Times New Roman"/>
          <w:sz w:val="24"/>
          <w:szCs w:val="24"/>
        </w:rPr>
      </w:pPr>
      <w:proofErr w:type="spellStart"/>
      <w:r w:rsidRPr="00F572E7">
        <w:rPr>
          <w:rFonts w:ascii="Times New Roman" w:hAnsi="Times New Roman" w:cs="Times New Roman"/>
          <w:sz w:val="24"/>
          <w:szCs w:val="24"/>
        </w:rPr>
        <w:t>Definicion</w:t>
      </w:r>
      <w:proofErr w:type="spellEnd"/>
      <w:r w:rsidRPr="00F572E7">
        <w:rPr>
          <w:rFonts w:ascii="Times New Roman" w:hAnsi="Times New Roman" w:cs="Times New Roman"/>
          <w:sz w:val="24"/>
          <w:szCs w:val="24"/>
        </w:rPr>
        <w:t xml:space="preserve"> de controversias bajo estatuto nacional (1563 del 2012).</w:t>
      </w:r>
    </w:p>
    <w:p w:rsidR="009E0BDB" w:rsidRPr="00F572E7" w:rsidRDefault="009E0BDB" w:rsidP="009E0BDB">
      <w:pPr>
        <w:pStyle w:val="ListParagraph"/>
        <w:numPr>
          <w:ilvl w:val="1"/>
          <w:numId w:val="27"/>
        </w:numPr>
        <w:rPr>
          <w:rFonts w:ascii="Times New Roman" w:hAnsi="Times New Roman" w:cs="Times New Roman"/>
          <w:sz w:val="24"/>
          <w:szCs w:val="24"/>
        </w:rPr>
      </w:pPr>
      <w:proofErr w:type="spellStart"/>
      <w:r w:rsidRPr="00F572E7">
        <w:rPr>
          <w:rFonts w:ascii="Times New Roman" w:hAnsi="Times New Roman" w:cs="Times New Roman"/>
          <w:sz w:val="24"/>
          <w:szCs w:val="24"/>
        </w:rPr>
        <w:t>Aclaron</w:t>
      </w:r>
      <w:proofErr w:type="spellEnd"/>
      <w:r w:rsidRPr="00F572E7">
        <w:rPr>
          <w:rFonts w:ascii="Times New Roman" w:hAnsi="Times New Roman" w:cs="Times New Roman"/>
          <w:sz w:val="24"/>
          <w:szCs w:val="24"/>
        </w:rPr>
        <w:t xml:space="preserve"> de </w:t>
      </w:r>
      <w:proofErr w:type="spellStart"/>
      <w:r w:rsidRPr="00F572E7">
        <w:rPr>
          <w:rFonts w:ascii="Times New Roman" w:hAnsi="Times New Roman" w:cs="Times New Roman"/>
          <w:sz w:val="24"/>
          <w:szCs w:val="24"/>
        </w:rPr>
        <w:t>como</w:t>
      </w:r>
      <w:proofErr w:type="spellEnd"/>
      <w:r w:rsidRPr="00F572E7">
        <w:rPr>
          <w:rFonts w:ascii="Times New Roman" w:hAnsi="Times New Roman" w:cs="Times New Roman"/>
          <w:sz w:val="24"/>
          <w:szCs w:val="24"/>
        </w:rPr>
        <w:t xml:space="preserve"> funcionan las APP de iniciativa privada (1508 del 2012) en términos de definición de responsabilidades</w:t>
      </w:r>
    </w:p>
    <w:p w:rsidR="009E0BDB" w:rsidRPr="00F572E7" w:rsidRDefault="009E0BDB" w:rsidP="009E0BDB">
      <w:pPr>
        <w:pStyle w:val="ListParagraph"/>
        <w:numPr>
          <w:ilvl w:val="1"/>
          <w:numId w:val="27"/>
        </w:numPr>
        <w:rPr>
          <w:rFonts w:ascii="Times New Roman" w:hAnsi="Times New Roman" w:cs="Times New Roman"/>
          <w:sz w:val="24"/>
          <w:szCs w:val="24"/>
        </w:rPr>
      </w:pPr>
      <w:proofErr w:type="spellStart"/>
      <w:r w:rsidRPr="00F572E7">
        <w:rPr>
          <w:rFonts w:ascii="Times New Roman" w:hAnsi="Times New Roman" w:cs="Times New Roman"/>
          <w:sz w:val="24"/>
          <w:szCs w:val="24"/>
        </w:rPr>
        <w:t>Ecigencias</w:t>
      </w:r>
      <w:proofErr w:type="spellEnd"/>
      <w:r w:rsidRPr="00F572E7">
        <w:rPr>
          <w:rFonts w:ascii="Times New Roman" w:hAnsi="Times New Roman" w:cs="Times New Roman"/>
          <w:sz w:val="24"/>
          <w:szCs w:val="24"/>
        </w:rPr>
        <w:t xml:space="preserve"> de abrir procesos de selección el cual dependerá de algunos factores a tenerse en cuenta.</w:t>
      </w:r>
    </w:p>
    <w:p w:rsidR="009E0BDB" w:rsidRPr="00F572E7" w:rsidRDefault="009E0BDB" w:rsidP="009E0BDB">
      <w:pPr>
        <w:pStyle w:val="ListParagraph"/>
        <w:numPr>
          <w:ilvl w:val="1"/>
          <w:numId w:val="27"/>
        </w:numPr>
        <w:rPr>
          <w:rFonts w:ascii="Times New Roman" w:hAnsi="Times New Roman" w:cs="Times New Roman"/>
          <w:sz w:val="24"/>
          <w:szCs w:val="24"/>
        </w:rPr>
      </w:pPr>
      <w:r w:rsidRPr="00F572E7">
        <w:rPr>
          <w:rFonts w:ascii="Times New Roman" w:hAnsi="Times New Roman" w:cs="Times New Roman"/>
          <w:sz w:val="24"/>
          <w:szCs w:val="24"/>
        </w:rPr>
        <w:t>Exigencia de contratación de contratistas bajo 3 turnos diarios</w:t>
      </w:r>
    </w:p>
    <w:p w:rsidR="009E0BDB" w:rsidRPr="00F572E7" w:rsidRDefault="009E0BDB" w:rsidP="009E0BDB">
      <w:pPr>
        <w:pStyle w:val="ListParagraph"/>
        <w:numPr>
          <w:ilvl w:val="0"/>
          <w:numId w:val="27"/>
        </w:numPr>
        <w:rPr>
          <w:rFonts w:ascii="Times New Roman" w:hAnsi="Times New Roman" w:cs="Times New Roman"/>
          <w:sz w:val="24"/>
          <w:szCs w:val="24"/>
        </w:rPr>
      </w:pPr>
      <w:proofErr w:type="spellStart"/>
      <w:r w:rsidRPr="00F572E7">
        <w:rPr>
          <w:rFonts w:ascii="Times New Roman" w:hAnsi="Times New Roman" w:cs="Times New Roman"/>
          <w:sz w:val="24"/>
          <w:szCs w:val="24"/>
        </w:rPr>
        <w:lastRenderedPageBreak/>
        <w:t>Eliminacion</w:t>
      </w:r>
      <w:proofErr w:type="spellEnd"/>
      <w:r w:rsidRPr="00F572E7">
        <w:rPr>
          <w:rFonts w:ascii="Times New Roman" w:hAnsi="Times New Roman" w:cs="Times New Roman"/>
          <w:sz w:val="24"/>
          <w:szCs w:val="24"/>
        </w:rPr>
        <w:t xml:space="preserve"> de obstáculos ambientas, prediales (este </w:t>
      </w:r>
      <w:proofErr w:type="spellStart"/>
      <w:r w:rsidRPr="00F572E7">
        <w:rPr>
          <w:rFonts w:ascii="Times New Roman" w:hAnsi="Times New Roman" w:cs="Times New Roman"/>
          <w:sz w:val="24"/>
          <w:szCs w:val="24"/>
        </w:rPr>
        <w:t>ultimo</w:t>
      </w:r>
      <w:proofErr w:type="spellEnd"/>
      <w:r w:rsidRPr="00F572E7">
        <w:rPr>
          <w:rFonts w:ascii="Times New Roman" w:hAnsi="Times New Roman" w:cs="Times New Roman"/>
          <w:sz w:val="24"/>
          <w:szCs w:val="24"/>
        </w:rPr>
        <w:t xml:space="preserve"> facilita enormemente la adquisición de tierras por parte del estado.)</w:t>
      </w:r>
    </w:p>
    <w:p w:rsidR="009E0BDB" w:rsidRPr="00F572E7" w:rsidRDefault="009E0BDB" w:rsidP="009E0BDB">
      <w:pPr>
        <w:pStyle w:val="ListParagraph"/>
        <w:numPr>
          <w:ilvl w:val="0"/>
          <w:numId w:val="27"/>
        </w:numPr>
        <w:rPr>
          <w:rFonts w:ascii="Times New Roman" w:hAnsi="Times New Roman" w:cs="Times New Roman"/>
          <w:sz w:val="24"/>
          <w:szCs w:val="24"/>
        </w:rPr>
      </w:pPr>
      <w:r w:rsidRPr="00F572E7">
        <w:rPr>
          <w:rFonts w:ascii="Times New Roman" w:hAnsi="Times New Roman" w:cs="Times New Roman"/>
          <w:sz w:val="24"/>
          <w:szCs w:val="24"/>
        </w:rPr>
        <w:t xml:space="preserve">Se creara la comisión de </w:t>
      </w:r>
      <w:proofErr w:type="spellStart"/>
      <w:r w:rsidRPr="00F572E7">
        <w:rPr>
          <w:rFonts w:ascii="Times New Roman" w:hAnsi="Times New Roman" w:cs="Times New Roman"/>
          <w:sz w:val="24"/>
          <w:szCs w:val="24"/>
        </w:rPr>
        <w:t>regulcion</w:t>
      </w:r>
      <w:proofErr w:type="spellEnd"/>
      <w:r w:rsidRPr="00F572E7">
        <w:rPr>
          <w:rFonts w:ascii="Times New Roman" w:hAnsi="Times New Roman" w:cs="Times New Roman"/>
          <w:sz w:val="24"/>
          <w:szCs w:val="24"/>
        </w:rPr>
        <w:t xml:space="preserve"> de infraestructura  y transporte</w:t>
      </w:r>
      <w:r w:rsidR="0023255D" w:rsidRPr="00F572E7">
        <w:rPr>
          <w:rFonts w:ascii="Times New Roman" w:hAnsi="Times New Roman" w:cs="Times New Roman"/>
          <w:sz w:val="24"/>
          <w:szCs w:val="24"/>
        </w:rPr>
        <w:t>,</w:t>
      </w:r>
      <w:r w:rsidRPr="00F572E7">
        <w:rPr>
          <w:rFonts w:ascii="Times New Roman" w:hAnsi="Times New Roman" w:cs="Times New Roman"/>
          <w:sz w:val="24"/>
          <w:szCs w:val="24"/>
        </w:rPr>
        <w:t xml:space="preserve"> y la unidad </w:t>
      </w:r>
      <w:r w:rsidR="0023255D" w:rsidRPr="00F572E7">
        <w:rPr>
          <w:rFonts w:ascii="Times New Roman" w:hAnsi="Times New Roman" w:cs="Times New Roman"/>
          <w:sz w:val="24"/>
          <w:szCs w:val="24"/>
        </w:rPr>
        <w:t xml:space="preserve">de planeación del sector con el fin de focalizar y mejorar los procesos mediante una ventanilla única para los </w:t>
      </w:r>
      <w:proofErr w:type="spellStart"/>
      <w:proofErr w:type="gramStart"/>
      <w:r w:rsidR="0023255D" w:rsidRPr="00F572E7">
        <w:rPr>
          <w:rFonts w:ascii="Times New Roman" w:hAnsi="Times New Roman" w:cs="Times New Roman"/>
          <w:sz w:val="24"/>
          <w:szCs w:val="24"/>
        </w:rPr>
        <w:t>tramites</w:t>
      </w:r>
      <w:proofErr w:type="spellEnd"/>
      <w:proofErr w:type="gramEnd"/>
      <w:r w:rsidR="0023255D" w:rsidRPr="00F572E7">
        <w:rPr>
          <w:rFonts w:ascii="Times New Roman" w:hAnsi="Times New Roman" w:cs="Times New Roman"/>
          <w:sz w:val="24"/>
          <w:szCs w:val="24"/>
        </w:rPr>
        <w:t xml:space="preserve"> relacionados con esta materia.</w:t>
      </w:r>
    </w:p>
    <w:p w:rsidR="0023255D" w:rsidRDefault="0023255D" w:rsidP="0023255D">
      <w:pPr>
        <w:pStyle w:val="ListParagraph"/>
        <w:rPr>
          <w:rFonts w:ascii="Times New Roman" w:hAnsi="Times New Roman" w:cs="Times New Roman"/>
          <w:sz w:val="24"/>
          <w:szCs w:val="24"/>
        </w:rPr>
      </w:pPr>
    </w:p>
    <w:p w:rsidR="00D3796D" w:rsidRDefault="00D3796D" w:rsidP="0023255D">
      <w:pPr>
        <w:pStyle w:val="ListParagraph"/>
        <w:rPr>
          <w:rFonts w:ascii="Times New Roman" w:hAnsi="Times New Roman" w:cs="Times New Roman"/>
          <w:sz w:val="24"/>
          <w:szCs w:val="24"/>
        </w:rPr>
      </w:pPr>
    </w:p>
    <w:p w:rsidR="00D3796D" w:rsidRDefault="00D3796D" w:rsidP="0023255D">
      <w:pPr>
        <w:pStyle w:val="ListParagraph"/>
        <w:rPr>
          <w:rFonts w:ascii="Times New Roman" w:hAnsi="Times New Roman" w:cs="Times New Roman"/>
          <w:sz w:val="24"/>
          <w:szCs w:val="24"/>
        </w:rPr>
      </w:pPr>
    </w:p>
    <w:p w:rsidR="00D3796D" w:rsidRDefault="00D3796D" w:rsidP="0023255D">
      <w:pPr>
        <w:pStyle w:val="ListParagraph"/>
        <w:rPr>
          <w:rFonts w:ascii="Times New Roman" w:hAnsi="Times New Roman" w:cs="Times New Roman"/>
          <w:sz w:val="24"/>
          <w:szCs w:val="24"/>
        </w:rPr>
      </w:pPr>
    </w:p>
    <w:p w:rsidR="00D3796D" w:rsidRDefault="00D3796D" w:rsidP="0023255D">
      <w:pPr>
        <w:pStyle w:val="ListParagraph"/>
        <w:rPr>
          <w:rFonts w:ascii="Times New Roman" w:hAnsi="Times New Roman" w:cs="Times New Roman"/>
          <w:sz w:val="24"/>
          <w:szCs w:val="24"/>
        </w:rPr>
      </w:pPr>
    </w:p>
    <w:p w:rsidR="00D3796D" w:rsidRDefault="00D3796D" w:rsidP="0023255D">
      <w:pPr>
        <w:pStyle w:val="ListParagraph"/>
        <w:rPr>
          <w:rFonts w:ascii="Times New Roman" w:hAnsi="Times New Roman" w:cs="Times New Roman"/>
          <w:sz w:val="24"/>
          <w:szCs w:val="24"/>
        </w:rPr>
      </w:pPr>
    </w:p>
    <w:p w:rsidR="00D3796D" w:rsidRDefault="00D3796D" w:rsidP="0023255D">
      <w:pPr>
        <w:pStyle w:val="ListParagraph"/>
        <w:rPr>
          <w:rFonts w:ascii="Times New Roman" w:hAnsi="Times New Roman" w:cs="Times New Roman"/>
          <w:sz w:val="24"/>
          <w:szCs w:val="24"/>
        </w:rPr>
      </w:pPr>
    </w:p>
    <w:p w:rsidR="00D3796D" w:rsidRDefault="00D3796D" w:rsidP="0023255D">
      <w:pPr>
        <w:pStyle w:val="ListParagraph"/>
        <w:rPr>
          <w:rFonts w:ascii="Times New Roman" w:hAnsi="Times New Roman" w:cs="Times New Roman"/>
          <w:sz w:val="24"/>
          <w:szCs w:val="24"/>
        </w:rPr>
      </w:pPr>
    </w:p>
    <w:p w:rsidR="00D3796D" w:rsidRDefault="00D3796D" w:rsidP="0023255D">
      <w:pPr>
        <w:pStyle w:val="ListParagraph"/>
        <w:rPr>
          <w:rFonts w:ascii="Times New Roman" w:hAnsi="Times New Roman" w:cs="Times New Roman"/>
          <w:sz w:val="24"/>
          <w:szCs w:val="24"/>
        </w:rPr>
      </w:pPr>
    </w:p>
    <w:p w:rsidR="00D3796D" w:rsidRDefault="00D3796D" w:rsidP="0023255D">
      <w:pPr>
        <w:pStyle w:val="ListParagraph"/>
        <w:rPr>
          <w:rFonts w:ascii="Times New Roman" w:hAnsi="Times New Roman" w:cs="Times New Roman"/>
          <w:sz w:val="24"/>
          <w:szCs w:val="24"/>
        </w:rPr>
      </w:pPr>
    </w:p>
    <w:p w:rsidR="00D3796D" w:rsidRDefault="00D3796D" w:rsidP="0023255D">
      <w:pPr>
        <w:pStyle w:val="ListParagraph"/>
        <w:rPr>
          <w:rFonts w:ascii="Times New Roman" w:hAnsi="Times New Roman" w:cs="Times New Roman"/>
          <w:sz w:val="24"/>
          <w:szCs w:val="24"/>
        </w:rPr>
      </w:pPr>
    </w:p>
    <w:p w:rsidR="00D3796D" w:rsidRDefault="00D3796D" w:rsidP="0023255D">
      <w:pPr>
        <w:pStyle w:val="ListParagraph"/>
        <w:rPr>
          <w:rFonts w:ascii="Times New Roman" w:hAnsi="Times New Roman" w:cs="Times New Roman"/>
          <w:sz w:val="24"/>
          <w:szCs w:val="24"/>
        </w:rPr>
      </w:pPr>
    </w:p>
    <w:p w:rsidR="00D3796D" w:rsidRDefault="00D3796D" w:rsidP="0023255D">
      <w:pPr>
        <w:pStyle w:val="ListParagraph"/>
        <w:rPr>
          <w:rFonts w:ascii="Times New Roman" w:hAnsi="Times New Roman" w:cs="Times New Roman"/>
          <w:sz w:val="24"/>
          <w:szCs w:val="24"/>
        </w:rPr>
      </w:pPr>
    </w:p>
    <w:p w:rsidR="00D3796D" w:rsidRDefault="00D3796D" w:rsidP="0023255D">
      <w:pPr>
        <w:pStyle w:val="ListParagraph"/>
        <w:rPr>
          <w:rFonts w:ascii="Times New Roman" w:hAnsi="Times New Roman" w:cs="Times New Roman"/>
          <w:sz w:val="24"/>
          <w:szCs w:val="24"/>
        </w:rPr>
      </w:pPr>
    </w:p>
    <w:p w:rsidR="00D3796D" w:rsidRDefault="00D3796D" w:rsidP="0023255D">
      <w:pPr>
        <w:pStyle w:val="ListParagraph"/>
        <w:rPr>
          <w:rFonts w:ascii="Times New Roman" w:hAnsi="Times New Roman" w:cs="Times New Roman"/>
          <w:sz w:val="24"/>
          <w:szCs w:val="24"/>
        </w:rPr>
      </w:pPr>
    </w:p>
    <w:p w:rsidR="00D3796D" w:rsidRDefault="00D3796D" w:rsidP="0023255D">
      <w:pPr>
        <w:pStyle w:val="ListParagraph"/>
        <w:rPr>
          <w:rFonts w:ascii="Times New Roman" w:hAnsi="Times New Roman" w:cs="Times New Roman"/>
          <w:sz w:val="24"/>
          <w:szCs w:val="24"/>
        </w:rPr>
      </w:pPr>
    </w:p>
    <w:p w:rsidR="00D3796D" w:rsidRDefault="00D3796D" w:rsidP="0023255D">
      <w:pPr>
        <w:pStyle w:val="ListParagraph"/>
        <w:rPr>
          <w:rFonts w:ascii="Times New Roman" w:hAnsi="Times New Roman" w:cs="Times New Roman"/>
          <w:sz w:val="24"/>
          <w:szCs w:val="24"/>
        </w:rPr>
      </w:pPr>
    </w:p>
    <w:p w:rsidR="00D3796D" w:rsidRDefault="00D3796D" w:rsidP="0023255D">
      <w:pPr>
        <w:pStyle w:val="ListParagraph"/>
        <w:rPr>
          <w:rFonts w:ascii="Times New Roman" w:hAnsi="Times New Roman" w:cs="Times New Roman"/>
          <w:sz w:val="24"/>
          <w:szCs w:val="24"/>
        </w:rPr>
      </w:pPr>
    </w:p>
    <w:p w:rsidR="00D3796D" w:rsidRDefault="00D3796D" w:rsidP="0023255D">
      <w:pPr>
        <w:pStyle w:val="ListParagraph"/>
        <w:rPr>
          <w:rFonts w:ascii="Times New Roman" w:hAnsi="Times New Roman" w:cs="Times New Roman"/>
          <w:sz w:val="24"/>
          <w:szCs w:val="24"/>
        </w:rPr>
      </w:pPr>
    </w:p>
    <w:p w:rsidR="00D3796D" w:rsidRDefault="00D3796D" w:rsidP="0023255D">
      <w:pPr>
        <w:pStyle w:val="ListParagraph"/>
        <w:rPr>
          <w:rFonts w:ascii="Times New Roman" w:hAnsi="Times New Roman" w:cs="Times New Roman"/>
          <w:sz w:val="24"/>
          <w:szCs w:val="24"/>
        </w:rPr>
      </w:pPr>
    </w:p>
    <w:p w:rsidR="00D3796D" w:rsidRDefault="00D3796D" w:rsidP="0023255D">
      <w:pPr>
        <w:pStyle w:val="ListParagraph"/>
        <w:rPr>
          <w:rFonts w:ascii="Times New Roman" w:hAnsi="Times New Roman" w:cs="Times New Roman"/>
          <w:sz w:val="24"/>
          <w:szCs w:val="24"/>
        </w:rPr>
      </w:pPr>
    </w:p>
    <w:p w:rsidR="00D3796D" w:rsidRDefault="00D3796D" w:rsidP="0023255D">
      <w:pPr>
        <w:pStyle w:val="ListParagraph"/>
        <w:rPr>
          <w:rFonts w:ascii="Times New Roman" w:hAnsi="Times New Roman" w:cs="Times New Roman"/>
          <w:sz w:val="24"/>
          <w:szCs w:val="24"/>
        </w:rPr>
      </w:pPr>
    </w:p>
    <w:p w:rsidR="00D3796D" w:rsidRDefault="00D3796D" w:rsidP="0023255D">
      <w:pPr>
        <w:pStyle w:val="ListParagraph"/>
        <w:rPr>
          <w:rFonts w:ascii="Times New Roman" w:hAnsi="Times New Roman" w:cs="Times New Roman"/>
          <w:sz w:val="24"/>
          <w:szCs w:val="24"/>
        </w:rPr>
      </w:pPr>
    </w:p>
    <w:p w:rsidR="00D3796D" w:rsidRDefault="00D3796D" w:rsidP="0023255D">
      <w:pPr>
        <w:pStyle w:val="ListParagraph"/>
        <w:rPr>
          <w:rFonts w:ascii="Times New Roman" w:hAnsi="Times New Roman" w:cs="Times New Roman"/>
          <w:sz w:val="24"/>
          <w:szCs w:val="24"/>
        </w:rPr>
      </w:pPr>
    </w:p>
    <w:p w:rsidR="00D3796D" w:rsidRDefault="00D3796D" w:rsidP="0023255D">
      <w:pPr>
        <w:pStyle w:val="ListParagraph"/>
        <w:rPr>
          <w:rFonts w:ascii="Times New Roman" w:hAnsi="Times New Roman" w:cs="Times New Roman"/>
          <w:sz w:val="24"/>
          <w:szCs w:val="24"/>
        </w:rPr>
      </w:pPr>
    </w:p>
    <w:p w:rsidR="00D3796D" w:rsidRDefault="00D3796D" w:rsidP="0023255D">
      <w:pPr>
        <w:pStyle w:val="ListParagraph"/>
        <w:rPr>
          <w:rFonts w:ascii="Times New Roman" w:hAnsi="Times New Roman" w:cs="Times New Roman"/>
          <w:sz w:val="24"/>
          <w:szCs w:val="24"/>
        </w:rPr>
      </w:pPr>
    </w:p>
    <w:p w:rsidR="00D3796D" w:rsidRDefault="00D3796D" w:rsidP="0023255D">
      <w:pPr>
        <w:pStyle w:val="ListParagraph"/>
        <w:rPr>
          <w:rFonts w:ascii="Times New Roman" w:hAnsi="Times New Roman" w:cs="Times New Roman"/>
          <w:sz w:val="24"/>
          <w:szCs w:val="24"/>
        </w:rPr>
      </w:pPr>
    </w:p>
    <w:p w:rsidR="00A75F1A" w:rsidRDefault="00A75F1A" w:rsidP="001B5224">
      <w:pPr>
        <w:rPr>
          <w:rFonts w:ascii="Times New Roman" w:hAnsi="Times New Roman" w:cs="Times New Roman"/>
          <w:sz w:val="24"/>
          <w:szCs w:val="24"/>
        </w:rPr>
      </w:pPr>
    </w:p>
    <w:p w:rsidR="00A75F1A" w:rsidRPr="00F572E7" w:rsidRDefault="00A75F1A" w:rsidP="001B5224">
      <w:pPr>
        <w:rPr>
          <w:rFonts w:ascii="Times New Roman" w:hAnsi="Times New Roman" w:cs="Times New Roman"/>
          <w:sz w:val="24"/>
          <w:szCs w:val="24"/>
        </w:rPr>
      </w:pPr>
    </w:p>
    <w:p w:rsidR="00652A98" w:rsidRDefault="00652A98" w:rsidP="001D3192">
      <w:pPr>
        <w:jc w:val="center"/>
        <w:rPr>
          <w:rFonts w:ascii="Times New Roman" w:hAnsi="Times New Roman" w:cs="Times New Roman"/>
          <w:b/>
          <w:color w:val="002060"/>
          <w:sz w:val="24"/>
          <w:szCs w:val="24"/>
        </w:rPr>
      </w:pPr>
    </w:p>
    <w:p w:rsidR="00652A98" w:rsidRDefault="00652A98" w:rsidP="001D3192">
      <w:pPr>
        <w:jc w:val="center"/>
        <w:rPr>
          <w:rFonts w:ascii="Times New Roman" w:hAnsi="Times New Roman" w:cs="Times New Roman"/>
          <w:b/>
          <w:color w:val="002060"/>
          <w:sz w:val="24"/>
          <w:szCs w:val="24"/>
        </w:rPr>
      </w:pPr>
    </w:p>
    <w:p w:rsidR="00652A98" w:rsidRDefault="00652A98" w:rsidP="001D3192">
      <w:pPr>
        <w:jc w:val="center"/>
        <w:rPr>
          <w:rFonts w:ascii="Times New Roman" w:hAnsi="Times New Roman" w:cs="Times New Roman"/>
          <w:b/>
          <w:color w:val="002060"/>
          <w:sz w:val="24"/>
          <w:szCs w:val="24"/>
        </w:rPr>
      </w:pPr>
    </w:p>
    <w:p w:rsidR="001D3192" w:rsidRPr="00F572E7" w:rsidRDefault="001D3192" w:rsidP="001D3192">
      <w:pPr>
        <w:jc w:val="center"/>
        <w:rPr>
          <w:rFonts w:ascii="Times New Roman" w:hAnsi="Times New Roman" w:cs="Times New Roman"/>
          <w:b/>
          <w:color w:val="002060"/>
          <w:sz w:val="24"/>
          <w:szCs w:val="24"/>
        </w:rPr>
      </w:pPr>
      <w:r w:rsidRPr="00F572E7">
        <w:rPr>
          <w:rFonts w:ascii="Times New Roman" w:hAnsi="Times New Roman" w:cs="Times New Roman"/>
          <w:b/>
          <w:color w:val="002060"/>
          <w:sz w:val="24"/>
          <w:szCs w:val="24"/>
        </w:rPr>
        <w:lastRenderedPageBreak/>
        <w:t>DESCRIPCION</w:t>
      </w:r>
      <w:r w:rsidR="00A33062">
        <w:rPr>
          <w:rFonts w:ascii="Times New Roman" w:hAnsi="Times New Roman" w:cs="Times New Roman"/>
          <w:b/>
          <w:color w:val="002060"/>
          <w:sz w:val="24"/>
          <w:szCs w:val="24"/>
        </w:rPr>
        <w:t xml:space="preserve"> DEL </w:t>
      </w:r>
      <w:r w:rsidR="00A75F1A">
        <w:rPr>
          <w:rFonts w:ascii="Times New Roman" w:hAnsi="Times New Roman" w:cs="Times New Roman"/>
          <w:b/>
          <w:color w:val="002060"/>
          <w:sz w:val="24"/>
          <w:szCs w:val="24"/>
        </w:rPr>
        <w:t>CICLO</w:t>
      </w:r>
    </w:p>
    <w:p w:rsidR="001D3192" w:rsidRPr="00F572E7" w:rsidRDefault="001D3192" w:rsidP="001D3192">
      <w:pPr>
        <w:jc w:val="center"/>
        <w:rPr>
          <w:rFonts w:ascii="Times New Roman" w:hAnsi="Times New Roman" w:cs="Times New Roman"/>
          <w:b/>
          <w:color w:val="002060"/>
          <w:sz w:val="24"/>
          <w:szCs w:val="24"/>
        </w:rPr>
      </w:pPr>
    </w:p>
    <w:p w:rsidR="00611443" w:rsidRPr="00F572E7" w:rsidRDefault="00E74346" w:rsidP="001D3192">
      <w:pPr>
        <w:ind w:firstLine="708"/>
        <w:rPr>
          <w:rFonts w:ascii="Times New Roman" w:hAnsi="Times New Roman" w:cs="Times New Roman"/>
          <w:sz w:val="24"/>
          <w:szCs w:val="24"/>
        </w:rPr>
      </w:pPr>
      <w:r w:rsidRPr="00F572E7">
        <w:rPr>
          <w:rFonts w:ascii="Times New Roman" w:hAnsi="Times New Roman" w:cs="Times New Roman"/>
          <w:sz w:val="24"/>
          <w:szCs w:val="24"/>
        </w:rPr>
        <w:t>Para estructurar de una manera más ordenada lo revisaremos como u</w:t>
      </w:r>
      <w:r w:rsidR="00611443" w:rsidRPr="00F572E7">
        <w:rPr>
          <w:rFonts w:ascii="Times New Roman" w:hAnsi="Times New Roman" w:cs="Times New Roman"/>
          <w:sz w:val="24"/>
          <w:szCs w:val="24"/>
        </w:rPr>
        <w:t>n ciclo para entender cómo</w:t>
      </w:r>
      <w:r w:rsidRPr="00F572E7">
        <w:rPr>
          <w:rFonts w:ascii="Times New Roman" w:hAnsi="Times New Roman" w:cs="Times New Roman"/>
          <w:sz w:val="24"/>
          <w:szCs w:val="24"/>
        </w:rPr>
        <w:t xml:space="preserve"> funciona</w:t>
      </w:r>
      <w:r w:rsidR="00611443" w:rsidRPr="00F572E7">
        <w:rPr>
          <w:rFonts w:ascii="Times New Roman" w:hAnsi="Times New Roman" w:cs="Times New Roman"/>
          <w:sz w:val="24"/>
          <w:szCs w:val="24"/>
        </w:rPr>
        <w:t xml:space="preserve"> mejor en cada uno  jugadores dentro de la estructura organización que tienen relación directo con la propuesta.</w:t>
      </w:r>
    </w:p>
    <w:p w:rsidR="001D3192" w:rsidRPr="00F572E7" w:rsidRDefault="00611443" w:rsidP="001D3192">
      <w:pPr>
        <w:ind w:firstLine="708"/>
        <w:rPr>
          <w:rFonts w:ascii="Times New Roman" w:hAnsi="Times New Roman" w:cs="Times New Roman"/>
          <w:sz w:val="24"/>
          <w:szCs w:val="24"/>
        </w:rPr>
      </w:pPr>
      <w:r w:rsidRPr="00F572E7">
        <w:rPr>
          <w:rFonts w:ascii="Times New Roman" w:hAnsi="Times New Roman" w:cs="Times New Roman"/>
          <w:noProof/>
          <w:sz w:val="24"/>
          <w:szCs w:val="24"/>
          <w:lang w:val="en-US"/>
        </w:rPr>
        <w:drawing>
          <wp:inline distT="0" distB="0" distL="0" distR="0" wp14:anchorId="6DF0162B" wp14:editId="2E8F615D">
            <wp:extent cx="5486400" cy="3200400"/>
            <wp:effectExtent l="0" t="190500" r="0" b="20955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BD4E92" w:rsidRPr="00F572E7" w:rsidRDefault="00BD4E92" w:rsidP="001B5224">
      <w:pPr>
        <w:rPr>
          <w:rFonts w:ascii="Times New Roman" w:hAnsi="Times New Roman" w:cs="Times New Roman"/>
          <w:sz w:val="24"/>
          <w:szCs w:val="24"/>
        </w:rPr>
      </w:pPr>
    </w:p>
    <w:p w:rsidR="0062062B" w:rsidRPr="00F572E7" w:rsidRDefault="0068157F" w:rsidP="0062062B">
      <w:pPr>
        <w:rPr>
          <w:rFonts w:ascii="Times New Roman" w:hAnsi="Times New Roman" w:cs="Times New Roman"/>
          <w:sz w:val="24"/>
          <w:szCs w:val="24"/>
        </w:rPr>
      </w:pPr>
      <w:r w:rsidRPr="00F572E7">
        <w:rPr>
          <w:rFonts w:ascii="Times New Roman" w:hAnsi="Times New Roman" w:cs="Times New Roman"/>
          <w:sz w:val="24"/>
          <w:szCs w:val="24"/>
        </w:rPr>
        <w:t>Aplicaremos muchos modelos matemáticos para tratar de buscar la rentabilidad o la proyección del punto de equilibrio con el fin de elaborar herramientas sencillas pero prácticas que nos permitan optimizar de la mejor manera los recursos que entendemos no son muchos cuando la participación de mercado no es tan alta, sin embargo se espera que sean tan rentables que nos permitan aumentar la participación de ventas.</w:t>
      </w:r>
    </w:p>
    <w:p w:rsidR="00BD4E92" w:rsidRPr="00F572E7" w:rsidRDefault="0062062B" w:rsidP="0062062B">
      <w:pPr>
        <w:rPr>
          <w:rFonts w:ascii="Times New Roman" w:hAnsi="Times New Roman" w:cs="Times New Roman"/>
          <w:sz w:val="24"/>
          <w:szCs w:val="24"/>
        </w:rPr>
      </w:pPr>
      <w:r w:rsidRPr="00F572E7">
        <w:rPr>
          <w:rFonts w:ascii="Times New Roman" w:hAnsi="Times New Roman" w:cs="Times New Roman"/>
        </w:rPr>
        <w:t xml:space="preserve">Contextualizaremos varias herramientas en varias áreas que tienen que ver directa o indirectamente con la gestión comercial del </w:t>
      </w:r>
      <w:r w:rsidR="00297BEE" w:rsidRPr="00F572E7">
        <w:rPr>
          <w:rFonts w:ascii="Times New Roman" w:hAnsi="Times New Roman" w:cs="Times New Roman"/>
        </w:rPr>
        <w:t>día</w:t>
      </w:r>
      <w:r w:rsidRPr="00F572E7">
        <w:rPr>
          <w:rFonts w:ascii="Times New Roman" w:hAnsi="Times New Roman" w:cs="Times New Roman"/>
        </w:rPr>
        <w:t xml:space="preserve"> a </w:t>
      </w:r>
      <w:r w:rsidR="00297BEE" w:rsidRPr="00F572E7">
        <w:rPr>
          <w:rFonts w:ascii="Times New Roman" w:hAnsi="Times New Roman" w:cs="Times New Roman"/>
        </w:rPr>
        <w:t>día</w:t>
      </w:r>
      <w:r w:rsidRPr="00F572E7">
        <w:rPr>
          <w:rFonts w:ascii="Times New Roman" w:hAnsi="Times New Roman" w:cs="Times New Roman"/>
        </w:rPr>
        <w:t xml:space="preserve">, sobre todo entendiendo que cuando existen varios medios de </w:t>
      </w:r>
      <w:r w:rsidR="00297BEE" w:rsidRPr="00F572E7">
        <w:rPr>
          <w:rFonts w:ascii="Times New Roman" w:hAnsi="Times New Roman" w:cs="Times New Roman"/>
        </w:rPr>
        <w:t>comercialización</w:t>
      </w:r>
      <w:r w:rsidRPr="00F572E7">
        <w:rPr>
          <w:rFonts w:ascii="Times New Roman" w:hAnsi="Times New Roman" w:cs="Times New Roman"/>
        </w:rPr>
        <w:t xml:space="preserve"> no se apli</w:t>
      </w:r>
      <w:r w:rsidR="00297BEE">
        <w:rPr>
          <w:rFonts w:ascii="Times New Roman" w:hAnsi="Times New Roman" w:cs="Times New Roman"/>
        </w:rPr>
        <w:t>ca la misma actividad para cada</w:t>
      </w:r>
      <w:r w:rsidRPr="00F572E7">
        <w:rPr>
          <w:rFonts w:ascii="Times New Roman" w:hAnsi="Times New Roman" w:cs="Times New Roman"/>
        </w:rPr>
        <w:t xml:space="preserve"> uno de ellos ya que todos tienen sus particularidades que hacen que la rentabilidad aumente o disminuya según su accionar.</w:t>
      </w:r>
    </w:p>
    <w:p w:rsidR="00BD4E92" w:rsidRDefault="00BD4E92" w:rsidP="001B5224">
      <w:pPr>
        <w:rPr>
          <w:rFonts w:ascii="Times New Roman" w:hAnsi="Times New Roman" w:cs="Times New Roman"/>
          <w:sz w:val="24"/>
          <w:szCs w:val="24"/>
        </w:rPr>
      </w:pPr>
    </w:p>
    <w:p w:rsidR="00297BEE" w:rsidRDefault="00297BEE" w:rsidP="004F638E">
      <w:pPr>
        <w:rPr>
          <w:rFonts w:ascii="Times New Roman" w:hAnsi="Times New Roman" w:cs="Times New Roman"/>
          <w:b/>
          <w:color w:val="002060"/>
          <w:sz w:val="24"/>
          <w:szCs w:val="24"/>
        </w:rPr>
      </w:pPr>
    </w:p>
    <w:p w:rsidR="0062062B" w:rsidRPr="00F572E7" w:rsidRDefault="00D8244B" w:rsidP="0062062B">
      <w:pPr>
        <w:jc w:val="center"/>
        <w:rPr>
          <w:rFonts w:ascii="Times New Roman" w:hAnsi="Times New Roman" w:cs="Times New Roman"/>
          <w:b/>
          <w:color w:val="002060"/>
          <w:sz w:val="24"/>
          <w:szCs w:val="24"/>
        </w:rPr>
      </w:pPr>
      <w:r w:rsidRPr="00F572E7">
        <w:rPr>
          <w:rFonts w:ascii="Times New Roman" w:hAnsi="Times New Roman" w:cs="Times New Roman"/>
          <w:b/>
          <w:color w:val="002060"/>
          <w:sz w:val="24"/>
          <w:szCs w:val="24"/>
        </w:rPr>
        <w:lastRenderedPageBreak/>
        <w:t xml:space="preserve">ANALISIS </w:t>
      </w:r>
      <w:r w:rsidR="0062062B" w:rsidRPr="00F572E7">
        <w:rPr>
          <w:rFonts w:ascii="Times New Roman" w:hAnsi="Times New Roman" w:cs="Times New Roman"/>
          <w:b/>
          <w:color w:val="002060"/>
          <w:sz w:val="24"/>
          <w:szCs w:val="24"/>
        </w:rPr>
        <w:t xml:space="preserve"> GENERAL</w:t>
      </w:r>
    </w:p>
    <w:p w:rsidR="004F638E" w:rsidRPr="00292915" w:rsidRDefault="0055309F" w:rsidP="001B5224">
      <w:pPr>
        <w:rPr>
          <w:rFonts w:ascii="Times New Roman" w:hAnsi="Times New Roman" w:cs="Times New Roman"/>
          <w:sz w:val="24"/>
          <w:szCs w:val="24"/>
        </w:rPr>
      </w:pPr>
      <w:r w:rsidRPr="00F572E7">
        <w:rPr>
          <w:rFonts w:ascii="Times New Roman" w:hAnsi="Times New Roman" w:cs="Times New Roman"/>
          <w:sz w:val="24"/>
          <w:szCs w:val="24"/>
        </w:rPr>
        <w:t>Voy a segmentar el trabajo en responsabilidades generales y responsabilidades específicas.</w:t>
      </w:r>
    </w:p>
    <w:p w:rsidR="004F638E" w:rsidRPr="00B26F4D" w:rsidRDefault="0055309F" w:rsidP="00B26F4D">
      <w:pPr>
        <w:pStyle w:val="ListParagraph"/>
        <w:numPr>
          <w:ilvl w:val="0"/>
          <w:numId w:val="30"/>
        </w:numPr>
        <w:rPr>
          <w:rFonts w:ascii="Times New Roman" w:hAnsi="Times New Roman" w:cs="Times New Roman"/>
          <w:sz w:val="24"/>
          <w:szCs w:val="24"/>
        </w:rPr>
      </w:pPr>
      <w:r w:rsidRPr="00B26F4D">
        <w:rPr>
          <w:rFonts w:ascii="Times New Roman" w:hAnsi="Times New Roman" w:cs="Times New Roman"/>
          <w:sz w:val="24"/>
          <w:szCs w:val="24"/>
          <w:u w:val="single"/>
        </w:rPr>
        <w:t xml:space="preserve">Retroalimentación del </w:t>
      </w:r>
      <w:r w:rsidR="005D77E1" w:rsidRPr="00B26F4D">
        <w:rPr>
          <w:rFonts w:ascii="Times New Roman" w:hAnsi="Times New Roman" w:cs="Times New Roman"/>
          <w:sz w:val="24"/>
          <w:szCs w:val="24"/>
          <w:u w:val="single"/>
        </w:rPr>
        <w:t>Consumidor</w:t>
      </w:r>
      <w:r w:rsidRPr="00B26F4D">
        <w:rPr>
          <w:rFonts w:ascii="Times New Roman" w:hAnsi="Times New Roman" w:cs="Times New Roman"/>
          <w:sz w:val="24"/>
          <w:szCs w:val="24"/>
          <w:u w:val="single"/>
        </w:rPr>
        <w:t>:</w:t>
      </w:r>
      <w:r w:rsidRPr="00B26F4D">
        <w:rPr>
          <w:rFonts w:ascii="Times New Roman" w:hAnsi="Times New Roman" w:cs="Times New Roman"/>
          <w:sz w:val="24"/>
          <w:szCs w:val="24"/>
        </w:rPr>
        <w:t xml:space="preserve"> </w:t>
      </w:r>
    </w:p>
    <w:p w:rsidR="00292915" w:rsidRDefault="00292915" w:rsidP="00292915">
      <w:pPr>
        <w:pStyle w:val="ListParagraph"/>
        <w:ind w:left="1425"/>
        <w:rPr>
          <w:rFonts w:ascii="Times New Roman" w:hAnsi="Times New Roman" w:cs="Times New Roman"/>
          <w:sz w:val="24"/>
          <w:szCs w:val="24"/>
        </w:rPr>
      </w:pPr>
    </w:p>
    <w:p w:rsidR="00297BEE" w:rsidRDefault="00292915" w:rsidP="004F638E">
      <w:pPr>
        <w:pStyle w:val="ListParagraph"/>
        <w:ind w:left="1425"/>
        <w:rPr>
          <w:rFonts w:ascii="Times New Roman" w:hAnsi="Times New Roman" w:cs="Times New Roman"/>
          <w:sz w:val="24"/>
          <w:szCs w:val="24"/>
        </w:rPr>
      </w:pPr>
      <w:r>
        <w:rPr>
          <w:rFonts w:ascii="Times New Roman" w:hAnsi="Times New Roman" w:cs="Times New Roman"/>
          <w:sz w:val="24"/>
          <w:szCs w:val="24"/>
        </w:rPr>
        <w:t>En</w:t>
      </w:r>
      <w:r w:rsidR="004F638E">
        <w:rPr>
          <w:rFonts w:ascii="Times New Roman" w:hAnsi="Times New Roman" w:cs="Times New Roman"/>
          <w:sz w:val="24"/>
          <w:szCs w:val="24"/>
        </w:rPr>
        <w:t xml:space="preserve"> primer lugar debemos ente</w:t>
      </w:r>
      <w:r>
        <w:rPr>
          <w:rFonts w:ascii="Times New Roman" w:hAnsi="Times New Roman" w:cs="Times New Roman"/>
          <w:sz w:val="24"/>
          <w:szCs w:val="24"/>
        </w:rPr>
        <w:t>nder al consumidor que vamos a</w:t>
      </w:r>
      <w:r w:rsidR="004F638E">
        <w:rPr>
          <w:rFonts w:ascii="Times New Roman" w:hAnsi="Times New Roman" w:cs="Times New Roman"/>
          <w:sz w:val="24"/>
          <w:szCs w:val="24"/>
        </w:rPr>
        <w:t xml:space="preserve"> interactuar con el fin de generar</w:t>
      </w:r>
      <w:r>
        <w:rPr>
          <w:rFonts w:ascii="Times New Roman" w:hAnsi="Times New Roman" w:cs="Times New Roman"/>
          <w:sz w:val="24"/>
          <w:szCs w:val="24"/>
        </w:rPr>
        <w:t xml:space="preserve"> todo el plan de una manera mucho más asertiva teniendo en cuenta que sabemos en qué territorio nos estamos involucrando</w:t>
      </w:r>
      <w:r w:rsidR="00A75F1A">
        <w:rPr>
          <w:rFonts w:ascii="Times New Roman" w:hAnsi="Times New Roman" w:cs="Times New Roman"/>
          <w:sz w:val="24"/>
          <w:szCs w:val="24"/>
        </w:rPr>
        <w:t xml:space="preserve"> Y CON QUE TIPOS DE USUARIOS</w:t>
      </w:r>
      <w:proofErr w:type="gramStart"/>
      <w:r w:rsidR="00A75F1A">
        <w:rPr>
          <w:rFonts w:ascii="Times New Roman" w:hAnsi="Times New Roman" w:cs="Times New Roman"/>
          <w:sz w:val="24"/>
          <w:szCs w:val="24"/>
        </w:rPr>
        <w:t>..</w:t>
      </w:r>
      <w:proofErr w:type="gramEnd"/>
      <w:r w:rsidR="00A75F1A">
        <w:rPr>
          <w:rFonts w:ascii="Times New Roman" w:hAnsi="Times New Roman" w:cs="Times New Roman"/>
          <w:sz w:val="24"/>
          <w:szCs w:val="24"/>
        </w:rPr>
        <w:t xml:space="preserve"> </w:t>
      </w:r>
    </w:p>
    <w:p w:rsidR="004F638E" w:rsidRPr="00A75F1A" w:rsidRDefault="00A75F1A" w:rsidP="00A75F1A">
      <w:pPr>
        <w:pStyle w:val="ListParagraph"/>
        <w:ind w:left="1425"/>
        <w:rPr>
          <w:rFonts w:ascii="Times New Roman" w:hAnsi="Times New Roman" w:cs="Times New Roman"/>
          <w:sz w:val="24"/>
          <w:szCs w:val="24"/>
        </w:rPr>
      </w:pPr>
      <w:r>
        <w:rPr>
          <w:rFonts w:ascii="Times New Roman" w:hAnsi="Times New Roman" w:cs="Times New Roman"/>
          <w:sz w:val="24"/>
          <w:szCs w:val="24"/>
        </w:rPr>
        <w:t xml:space="preserve">Sabemos que este tipo de cosas no son </w:t>
      </w:r>
      <w:r w:rsidR="00B26F4D">
        <w:rPr>
          <w:rFonts w:ascii="Times New Roman" w:hAnsi="Times New Roman" w:cs="Times New Roman"/>
          <w:sz w:val="24"/>
          <w:szCs w:val="24"/>
        </w:rPr>
        <w:t>baratas</w:t>
      </w:r>
      <w:r>
        <w:rPr>
          <w:rFonts w:ascii="Times New Roman" w:hAnsi="Times New Roman" w:cs="Times New Roman"/>
          <w:sz w:val="24"/>
          <w:szCs w:val="24"/>
        </w:rPr>
        <w:t xml:space="preserve"> pero debemos entender que lo </w:t>
      </w:r>
      <w:r w:rsidR="00B26F4D">
        <w:rPr>
          <w:rFonts w:ascii="Times New Roman" w:hAnsi="Times New Roman" w:cs="Times New Roman"/>
          <w:sz w:val="24"/>
          <w:szCs w:val="24"/>
        </w:rPr>
        <w:t>más</w:t>
      </w:r>
      <w:r>
        <w:rPr>
          <w:rFonts w:ascii="Times New Roman" w:hAnsi="Times New Roman" w:cs="Times New Roman"/>
          <w:sz w:val="24"/>
          <w:szCs w:val="24"/>
        </w:rPr>
        <w:t xml:space="preserve"> valioso para tomar una buena decisión es tener una buena información, y esto lo podemos hacer manual con algunos días de trabajo.</w:t>
      </w:r>
    </w:p>
    <w:p w:rsidR="00403E9F" w:rsidRDefault="00297BEE" w:rsidP="00403E9F">
      <w:pPr>
        <w:pStyle w:val="ListParagraph"/>
        <w:ind w:left="1425"/>
        <w:rPr>
          <w:rFonts w:ascii="Times New Roman" w:hAnsi="Times New Roman" w:cs="Times New Roman"/>
          <w:b/>
          <w:sz w:val="24"/>
          <w:szCs w:val="24"/>
        </w:rPr>
      </w:pPr>
      <w:r>
        <w:rPr>
          <w:rFonts w:ascii="Times New Roman" w:hAnsi="Times New Roman" w:cs="Times New Roman"/>
          <w:b/>
          <w:sz w:val="24"/>
          <w:szCs w:val="24"/>
        </w:rPr>
        <w:t>En este caso mostraremos como ejemplo BUCARAMANGA</w:t>
      </w:r>
    </w:p>
    <w:p w:rsidR="00403E9F" w:rsidRPr="00403E9F" w:rsidRDefault="00403E9F" w:rsidP="00403E9F">
      <w:pPr>
        <w:pStyle w:val="ListParagraph"/>
        <w:ind w:left="1425"/>
        <w:rPr>
          <w:rFonts w:ascii="Times New Roman" w:hAnsi="Times New Roman" w:cs="Times New Roman"/>
          <w:b/>
          <w:sz w:val="24"/>
          <w:szCs w:val="24"/>
        </w:rPr>
      </w:pPr>
    </w:p>
    <w:p w:rsidR="00707DC5" w:rsidRDefault="00707DC5" w:rsidP="00707DC5">
      <w:pPr>
        <w:rPr>
          <w:rFonts w:ascii="Times New Roman" w:hAnsi="Times New Roman" w:cs="Times New Roman"/>
          <w:b/>
          <w:sz w:val="24"/>
          <w:szCs w:val="24"/>
        </w:rPr>
      </w:pPr>
      <w:r>
        <w:rPr>
          <w:rFonts w:ascii="Times New Roman" w:hAnsi="Times New Roman" w:cs="Times New Roman"/>
          <w:noProof/>
          <w:sz w:val="24"/>
          <w:szCs w:val="24"/>
          <w:lang w:val="en-US"/>
        </w:rPr>
        <w:drawing>
          <wp:inline distT="0" distB="0" distL="0" distR="0" wp14:anchorId="5B95F5B0" wp14:editId="22FF4AAA">
            <wp:extent cx="5438775" cy="35710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2046" cy="3592933"/>
                    </a:xfrm>
                    <a:prstGeom prst="rect">
                      <a:avLst/>
                    </a:prstGeom>
                    <a:noFill/>
                  </pic:spPr>
                </pic:pic>
              </a:graphicData>
            </a:graphic>
          </wp:inline>
        </w:drawing>
      </w:r>
    </w:p>
    <w:p w:rsidR="00403E9F" w:rsidRPr="00403E9F" w:rsidRDefault="00403E9F" w:rsidP="00403E9F">
      <w:pPr>
        <w:ind w:firstLine="708"/>
        <w:rPr>
          <w:rFonts w:ascii="Times New Roman" w:hAnsi="Times New Roman" w:cs="Times New Roman"/>
          <w:sz w:val="24"/>
          <w:szCs w:val="24"/>
        </w:rPr>
      </w:pPr>
      <w:r>
        <w:rPr>
          <w:rFonts w:ascii="Times New Roman" w:hAnsi="Times New Roman" w:cs="Times New Roman"/>
          <w:b/>
          <w:sz w:val="24"/>
          <w:szCs w:val="24"/>
        </w:rPr>
        <w:t xml:space="preserve">Características Demográficas: </w:t>
      </w:r>
      <w:r>
        <w:rPr>
          <w:rFonts w:ascii="Times New Roman" w:hAnsi="Times New Roman" w:cs="Times New Roman"/>
          <w:sz w:val="24"/>
          <w:szCs w:val="24"/>
        </w:rPr>
        <w:t>Aquí entenderemos cual es la historia de la ciudad y el porqué de cada uno de las características actuales con referencia a sobre todo a suelo, descendientes, rasgos, etc.</w:t>
      </w:r>
    </w:p>
    <w:p w:rsidR="00403E9F" w:rsidRDefault="00403E9F" w:rsidP="00403E9F">
      <w:pPr>
        <w:ind w:firstLine="708"/>
        <w:rPr>
          <w:rFonts w:ascii="Times New Roman" w:hAnsi="Times New Roman" w:cs="Times New Roman"/>
          <w:sz w:val="24"/>
          <w:szCs w:val="24"/>
        </w:rPr>
      </w:pPr>
      <w:r>
        <w:rPr>
          <w:rFonts w:ascii="Times New Roman" w:hAnsi="Times New Roman" w:cs="Times New Roman"/>
          <w:b/>
          <w:sz w:val="24"/>
          <w:szCs w:val="24"/>
        </w:rPr>
        <w:t xml:space="preserve">Comportamiento y Valores: </w:t>
      </w:r>
      <w:r>
        <w:rPr>
          <w:rFonts w:ascii="Times New Roman" w:hAnsi="Times New Roman" w:cs="Times New Roman"/>
          <w:sz w:val="24"/>
          <w:szCs w:val="24"/>
        </w:rPr>
        <w:t>Aquí entenderemos el porqué de las costumbres más arraigadas a la sociedad teniendo en cuenta los aspectos relevantes e influyentes en las mismas.</w:t>
      </w:r>
    </w:p>
    <w:p w:rsidR="00403E9F" w:rsidRDefault="00403E9F" w:rsidP="00403E9F">
      <w:pPr>
        <w:ind w:firstLine="708"/>
        <w:rPr>
          <w:rFonts w:ascii="Times New Roman" w:hAnsi="Times New Roman" w:cs="Times New Roman"/>
          <w:sz w:val="24"/>
          <w:szCs w:val="24"/>
        </w:rPr>
      </w:pPr>
      <w:r>
        <w:rPr>
          <w:rFonts w:ascii="Times New Roman" w:hAnsi="Times New Roman" w:cs="Times New Roman"/>
          <w:b/>
          <w:sz w:val="24"/>
          <w:szCs w:val="24"/>
        </w:rPr>
        <w:lastRenderedPageBreak/>
        <w:t xml:space="preserve">Economía: </w:t>
      </w:r>
      <w:r>
        <w:rPr>
          <w:rFonts w:ascii="Times New Roman" w:hAnsi="Times New Roman" w:cs="Times New Roman"/>
          <w:sz w:val="24"/>
          <w:szCs w:val="24"/>
        </w:rPr>
        <w:t>Aquí visualizaremos con un panorama mucho más claro cómo se fue desenvolviendo la economía desde el punto de vista histórico hasta lo tradicional.</w:t>
      </w:r>
    </w:p>
    <w:p w:rsidR="00403E9F" w:rsidRPr="00403E9F" w:rsidRDefault="00403E9F" w:rsidP="00403E9F">
      <w:pPr>
        <w:ind w:firstLine="708"/>
        <w:rPr>
          <w:rFonts w:ascii="Times New Roman" w:hAnsi="Times New Roman" w:cs="Times New Roman"/>
          <w:sz w:val="24"/>
          <w:szCs w:val="24"/>
        </w:rPr>
      </w:pPr>
      <w:r>
        <w:rPr>
          <w:rFonts w:ascii="Times New Roman" w:hAnsi="Times New Roman" w:cs="Times New Roman"/>
          <w:b/>
          <w:sz w:val="24"/>
          <w:szCs w:val="24"/>
        </w:rPr>
        <w:t xml:space="preserve">Comunicación: </w:t>
      </w:r>
      <w:r>
        <w:rPr>
          <w:rFonts w:ascii="Times New Roman" w:hAnsi="Times New Roman" w:cs="Times New Roman"/>
          <w:sz w:val="24"/>
          <w:szCs w:val="24"/>
        </w:rPr>
        <w:t>Aquí se expone cual debe ser el tipo de canales según el comportamiento del ciudadano para poder así abrir  un canal de comunicación mucho más eficiente en términos de asertividad.</w:t>
      </w:r>
    </w:p>
    <w:p w:rsidR="00707DC5" w:rsidRPr="00A833B9" w:rsidRDefault="00707DC5" w:rsidP="00A833B9">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2F96254" wp14:editId="543DE3B1">
            <wp:extent cx="6312830" cy="41814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22766" cy="4188057"/>
                    </a:xfrm>
                    <a:prstGeom prst="rect">
                      <a:avLst/>
                    </a:prstGeom>
                    <a:noFill/>
                  </pic:spPr>
                </pic:pic>
              </a:graphicData>
            </a:graphic>
          </wp:inline>
        </w:drawing>
      </w:r>
    </w:p>
    <w:p w:rsidR="00403E9F" w:rsidRDefault="00403E9F" w:rsidP="003522A9">
      <w:pPr>
        <w:pStyle w:val="ListParagraph"/>
        <w:ind w:left="1425"/>
        <w:rPr>
          <w:rFonts w:ascii="Times New Roman" w:hAnsi="Times New Roman" w:cs="Times New Roman"/>
          <w:sz w:val="24"/>
          <w:szCs w:val="24"/>
        </w:rPr>
      </w:pPr>
    </w:p>
    <w:p w:rsidR="00403E9F" w:rsidRPr="00403E9F" w:rsidRDefault="003862C1" w:rsidP="00403E9F">
      <w:pPr>
        <w:ind w:firstLine="708"/>
        <w:rPr>
          <w:rFonts w:ascii="Times New Roman" w:hAnsi="Times New Roman" w:cs="Times New Roman"/>
          <w:sz w:val="24"/>
          <w:szCs w:val="24"/>
        </w:rPr>
      </w:pPr>
      <w:r>
        <w:rPr>
          <w:rFonts w:ascii="Times New Roman" w:hAnsi="Times New Roman" w:cs="Times New Roman"/>
          <w:b/>
          <w:sz w:val="24"/>
          <w:szCs w:val="24"/>
        </w:rPr>
        <w:t>Medios:</w:t>
      </w:r>
      <w:r w:rsidR="00403E9F">
        <w:rPr>
          <w:rFonts w:ascii="Times New Roman" w:hAnsi="Times New Roman" w:cs="Times New Roman"/>
          <w:b/>
          <w:sz w:val="24"/>
          <w:szCs w:val="24"/>
        </w:rPr>
        <w:t xml:space="preserve"> </w:t>
      </w:r>
      <w:r w:rsidR="00403E9F">
        <w:rPr>
          <w:rFonts w:ascii="Times New Roman" w:hAnsi="Times New Roman" w:cs="Times New Roman"/>
          <w:sz w:val="24"/>
          <w:szCs w:val="24"/>
        </w:rPr>
        <w:t>Aquí se expone cual debe ser el tipo de canales según el comportamiento del ciudadano para poder así abrir  un canal de comunicación mucho más eficiente en términos de asertividad.</w:t>
      </w:r>
    </w:p>
    <w:p w:rsidR="003862C1" w:rsidRDefault="003862C1" w:rsidP="003862C1">
      <w:pPr>
        <w:ind w:firstLine="708"/>
        <w:rPr>
          <w:rFonts w:ascii="Times New Roman" w:hAnsi="Times New Roman" w:cs="Times New Roman"/>
          <w:sz w:val="24"/>
          <w:szCs w:val="24"/>
        </w:rPr>
      </w:pPr>
      <w:r>
        <w:rPr>
          <w:rFonts w:ascii="Times New Roman" w:hAnsi="Times New Roman" w:cs="Times New Roman"/>
          <w:b/>
          <w:sz w:val="24"/>
          <w:szCs w:val="24"/>
        </w:rPr>
        <w:t xml:space="preserve">Las Marcas y las Ofertas: </w:t>
      </w:r>
      <w:r>
        <w:rPr>
          <w:rFonts w:ascii="Times New Roman" w:hAnsi="Times New Roman" w:cs="Times New Roman"/>
          <w:sz w:val="24"/>
          <w:szCs w:val="24"/>
        </w:rPr>
        <w:t>Se debe entender en este punto que tan importante es la marca según la categoría o rubro para el consumidor como se explica a continuación.</w:t>
      </w:r>
    </w:p>
    <w:p w:rsidR="003862C1" w:rsidRPr="00403E9F" w:rsidRDefault="003862C1" w:rsidP="003862C1">
      <w:pPr>
        <w:ind w:firstLine="708"/>
        <w:rPr>
          <w:rFonts w:ascii="Times New Roman" w:hAnsi="Times New Roman" w:cs="Times New Roman"/>
          <w:sz w:val="24"/>
          <w:szCs w:val="24"/>
        </w:rPr>
      </w:pPr>
      <w:r>
        <w:rPr>
          <w:rFonts w:ascii="Times New Roman" w:hAnsi="Times New Roman" w:cs="Times New Roman"/>
          <w:b/>
          <w:sz w:val="24"/>
          <w:szCs w:val="24"/>
        </w:rPr>
        <w:t xml:space="preserve">Los Operadores: </w:t>
      </w:r>
      <w:r>
        <w:rPr>
          <w:rFonts w:ascii="Times New Roman" w:hAnsi="Times New Roman" w:cs="Times New Roman"/>
          <w:sz w:val="24"/>
          <w:szCs w:val="24"/>
        </w:rPr>
        <w:t>Aquí visualizamo</w:t>
      </w:r>
      <w:r w:rsidR="00F37CE2">
        <w:rPr>
          <w:rFonts w:ascii="Times New Roman" w:hAnsi="Times New Roman" w:cs="Times New Roman"/>
          <w:sz w:val="24"/>
          <w:szCs w:val="24"/>
        </w:rPr>
        <w:t>s</w:t>
      </w:r>
      <w:r>
        <w:rPr>
          <w:rFonts w:ascii="Times New Roman" w:hAnsi="Times New Roman" w:cs="Times New Roman"/>
          <w:sz w:val="24"/>
          <w:szCs w:val="24"/>
        </w:rPr>
        <w:t xml:space="preserve"> los factores </w:t>
      </w:r>
      <w:r w:rsidR="00F37CE2">
        <w:rPr>
          <w:rFonts w:ascii="Times New Roman" w:hAnsi="Times New Roman" w:cs="Times New Roman"/>
          <w:sz w:val="24"/>
          <w:szCs w:val="24"/>
        </w:rPr>
        <w:t>positivos y negativos que cada uno de ellos representa</w:t>
      </w:r>
      <w:r w:rsidR="00A11A3B">
        <w:rPr>
          <w:rFonts w:ascii="Times New Roman" w:hAnsi="Times New Roman" w:cs="Times New Roman"/>
          <w:sz w:val="24"/>
          <w:szCs w:val="24"/>
        </w:rPr>
        <w:t xml:space="preserve"> como oportunidad o como fortaleza.</w:t>
      </w:r>
    </w:p>
    <w:p w:rsidR="00403E9F" w:rsidRDefault="00403E9F" w:rsidP="003522A9">
      <w:pPr>
        <w:pStyle w:val="ListParagraph"/>
        <w:ind w:left="1425"/>
        <w:rPr>
          <w:rFonts w:ascii="Times New Roman" w:hAnsi="Times New Roman" w:cs="Times New Roman"/>
          <w:sz w:val="24"/>
          <w:szCs w:val="24"/>
        </w:rPr>
      </w:pPr>
    </w:p>
    <w:p w:rsidR="00A833B9" w:rsidRDefault="00A833B9" w:rsidP="003522A9">
      <w:pPr>
        <w:pStyle w:val="ListParagraph"/>
        <w:ind w:left="1425"/>
        <w:rPr>
          <w:rFonts w:ascii="Times New Roman" w:hAnsi="Times New Roman" w:cs="Times New Roman"/>
          <w:sz w:val="24"/>
          <w:szCs w:val="24"/>
        </w:rPr>
      </w:pPr>
      <w:r>
        <w:rPr>
          <w:rFonts w:ascii="Times New Roman" w:hAnsi="Times New Roman" w:cs="Times New Roman"/>
          <w:sz w:val="24"/>
          <w:szCs w:val="24"/>
        </w:rPr>
        <w:lastRenderedPageBreak/>
        <w:t xml:space="preserve">En la próxima grafica mostraremos 3 Proveedores donde llamaremos A, B Y C y elegiremos a el proveedor a como el </w:t>
      </w:r>
      <w:proofErr w:type="spellStart"/>
      <w:r>
        <w:rPr>
          <w:rFonts w:ascii="Times New Roman" w:hAnsi="Times New Roman" w:cs="Times New Roman"/>
          <w:sz w:val="24"/>
          <w:szCs w:val="24"/>
        </w:rPr>
        <w:t>mas</w:t>
      </w:r>
      <w:proofErr w:type="spellEnd"/>
      <w:r>
        <w:rPr>
          <w:rFonts w:ascii="Times New Roman" w:hAnsi="Times New Roman" w:cs="Times New Roman"/>
          <w:sz w:val="24"/>
          <w:szCs w:val="24"/>
        </w:rPr>
        <w:t xml:space="preserve"> pequeño, B como el segundo y C como el p</w:t>
      </w:r>
      <w:r w:rsidR="00403E9F">
        <w:rPr>
          <w:rFonts w:ascii="Times New Roman" w:hAnsi="Times New Roman" w:cs="Times New Roman"/>
          <w:sz w:val="24"/>
          <w:szCs w:val="24"/>
        </w:rPr>
        <w:t>roveedor dominante en la ciudad.</w:t>
      </w:r>
    </w:p>
    <w:p w:rsidR="00707DC5" w:rsidRPr="00A833B9" w:rsidRDefault="001275A3" w:rsidP="00A833B9">
      <w:pPr>
        <w:pStyle w:val="ListParagraph"/>
        <w:ind w:left="1425"/>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5CEEFC3" wp14:editId="6ED0B606">
            <wp:extent cx="3073749" cy="2757716"/>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75197" cy="2759015"/>
                    </a:xfrm>
                    <a:prstGeom prst="rect">
                      <a:avLst/>
                    </a:prstGeom>
                    <a:noFill/>
                  </pic:spPr>
                </pic:pic>
              </a:graphicData>
            </a:graphic>
          </wp:inline>
        </w:drawing>
      </w:r>
    </w:p>
    <w:p w:rsidR="00707DC5" w:rsidRDefault="00707DC5" w:rsidP="003522A9">
      <w:pPr>
        <w:pStyle w:val="ListParagraph"/>
        <w:ind w:left="1425"/>
        <w:rPr>
          <w:rFonts w:ascii="Times New Roman" w:hAnsi="Times New Roman" w:cs="Times New Roman"/>
          <w:sz w:val="24"/>
          <w:szCs w:val="24"/>
        </w:rPr>
      </w:pPr>
    </w:p>
    <w:p w:rsidR="00A833B9" w:rsidRPr="00A01F1F" w:rsidRDefault="00A01F1F" w:rsidP="00A01F1F">
      <w:pPr>
        <w:rPr>
          <w:rFonts w:ascii="Times New Roman" w:hAnsi="Times New Roman" w:cs="Times New Roman"/>
          <w:sz w:val="24"/>
          <w:szCs w:val="24"/>
        </w:rPr>
      </w:pPr>
      <w:r>
        <w:rPr>
          <w:rFonts w:ascii="Times New Roman" w:hAnsi="Times New Roman" w:cs="Times New Roman"/>
          <w:sz w:val="24"/>
          <w:szCs w:val="24"/>
        </w:rPr>
        <w:t>MKT SHARE</w:t>
      </w:r>
    </w:p>
    <w:p w:rsidR="00A833B9" w:rsidRDefault="00A833B9" w:rsidP="00A833B9">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20B8384">
            <wp:extent cx="2771775" cy="2715015"/>
            <wp:effectExtent l="228600" t="228600" r="219075" b="2381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72983" cy="271619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247696" w:rsidRDefault="00247696" w:rsidP="00A833B9">
      <w:pPr>
        <w:rPr>
          <w:rFonts w:ascii="Times New Roman" w:hAnsi="Times New Roman" w:cs="Times New Roman"/>
          <w:sz w:val="24"/>
          <w:szCs w:val="24"/>
        </w:rPr>
      </w:pPr>
    </w:p>
    <w:p w:rsidR="00247696" w:rsidRDefault="00247696" w:rsidP="00A833B9">
      <w:pPr>
        <w:rPr>
          <w:rFonts w:ascii="Times New Roman" w:hAnsi="Times New Roman" w:cs="Times New Roman"/>
          <w:sz w:val="24"/>
          <w:szCs w:val="24"/>
        </w:rPr>
      </w:pPr>
    </w:p>
    <w:p w:rsidR="00247696" w:rsidRDefault="00247696" w:rsidP="00A833B9">
      <w:pPr>
        <w:rPr>
          <w:rFonts w:ascii="Times New Roman" w:hAnsi="Times New Roman" w:cs="Times New Roman"/>
          <w:sz w:val="24"/>
          <w:szCs w:val="24"/>
        </w:rPr>
      </w:pPr>
    </w:p>
    <w:p w:rsidR="00A833B9" w:rsidRPr="00A833B9" w:rsidRDefault="00A01F1F" w:rsidP="00A833B9">
      <w:pPr>
        <w:rPr>
          <w:rFonts w:ascii="Times New Roman" w:hAnsi="Times New Roman" w:cs="Times New Roman"/>
          <w:sz w:val="24"/>
          <w:szCs w:val="24"/>
        </w:rPr>
      </w:pPr>
      <w:r>
        <w:rPr>
          <w:rFonts w:ascii="Times New Roman" w:hAnsi="Times New Roman" w:cs="Times New Roman"/>
          <w:sz w:val="24"/>
          <w:szCs w:val="24"/>
        </w:rPr>
        <w:lastRenderedPageBreak/>
        <w:t>DISCRIMACION POR TIPO DE PAGO</w:t>
      </w:r>
    </w:p>
    <w:p w:rsidR="00A833B9" w:rsidRPr="00A833B9" w:rsidRDefault="00A833B9" w:rsidP="00A833B9">
      <w:pPr>
        <w:rPr>
          <w:rFonts w:ascii="Times New Roman" w:hAnsi="Times New Roman" w:cs="Times New Roman"/>
          <w:sz w:val="24"/>
          <w:szCs w:val="24"/>
        </w:rPr>
      </w:pPr>
      <w:r>
        <w:rPr>
          <w:noProof/>
          <w:lang w:val="en-US"/>
        </w:rPr>
        <w:drawing>
          <wp:inline distT="0" distB="0" distL="0" distR="0" wp14:anchorId="238B2612" wp14:editId="2C4057AF">
            <wp:extent cx="5669124" cy="3981450"/>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0113" cy="3989168"/>
                    </a:xfrm>
                    <a:prstGeom prst="rect">
                      <a:avLst/>
                    </a:prstGeom>
                    <a:noFill/>
                  </pic:spPr>
                </pic:pic>
              </a:graphicData>
            </a:graphic>
          </wp:inline>
        </w:drawing>
      </w:r>
    </w:p>
    <w:p w:rsidR="00A833B9" w:rsidRDefault="00A01F1F" w:rsidP="003522A9">
      <w:pPr>
        <w:pStyle w:val="ListParagraph"/>
        <w:ind w:left="1425"/>
        <w:rPr>
          <w:rFonts w:ascii="Times New Roman" w:hAnsi="Times New Roman" w:cs="Times New Roman"/>
          <w:sz w:val="24"/>
          <w:szCs w:val="24"/>
        </w:rPr>
      </w:pPr>
      <w:r>
        <w:rPr>
          <w:rFonts w:ascii="Times New Roman" w:hAnsi="Times New Roman" w:cs="Times New Roman"/>
          <w:sz w:val="24"/>
          <w:szCs w:val="24"/>
        </w:rPr>
        <w:t>TOPOS DE CONSUMO</w:t>
      </w:r>
    </w:p>
    <w:p w:rsidR="00334822" w:rsidRDefault="00A01F1F" w:rsidP="003522A9">
      <w:pPr>
        <w:pStyle w:val="ListParagraph"/>
        <w:ind w:left="1425"/>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0F37561">
            <wp:extent cx="5053138" cy="32385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62348" cy="3244403"/>
                    </a:xfrm>
                    <a:prstGeom prst="rect">
                      <a:avLst/>
                    </a:prstGeom>
                    <a:noFill/>
                  </pic:spPr>
                </pic:pic>
              </a:graphicData>
            </a:graphic>
          </wp:inline>
        </w:drawing>
      </w:r>
    </w:p>
    <w:p w:rsidR="00A01F1F" w:rsidRPr="00A01F1F" w:rsidRDefault="00A01F1F" w:rsidP="00A01F1F">
      <w:pPr>
        <w:rPr>
          <w:rFonts w:ascii="Times New Roman" w:hAnsi="Times New Roman" w:cs="Times New Roman"/>
          <w:sz w:val="24"/>
          <w:szCs w:val="24"/>
        </w:rPr>
      </w:pPr>
    </w:p>
    <w:p w:rsidR="00A01F1F" w:rsidRDefault="00A01F1F" w:rsidP="003522A9">
      <w:pPr>
        <w:pStyle w:val="ListParagraph"/>
        <w:ind w:left="1425"/>
        <w:rPr>
          <w:rFonts w:ascii="Times New Roman" w:hAnsi="Times New Roman" w:cs="Times New Roman"/>
          <w:sz w:val="24"/>
          <w:szCs w:val="24"/>
        </w:rPr>
      </w:pPr>
      <w:r>
        <w:rPr>
          <w:rFonts w:ascii="Times New Roman" w:hAnsi="Times New Roman" w:cs="Times New Roman"/>
          <w:sz w:val="24"/>
          <w:szCs w:val="24"/>
        </w:rPr>
        <w:lastRenderedPageBreak/>
        <w:t>DESGLOCE POR PROVEEDOR</w:t>
      </w:r>
      <w:r w:rsidR="00247696">
        <w:rPr>
          <w:rFonts w:ascii="Times New Roman" w:hAnsi="Times New Roman" w:cs="Times New Roman"/>
          <w:sz w:val="24"/>
          <w:szCs w:val="24"/>
        </w:rPr>
        <w:t>:</w:t>
      </w:r>
    </w:p>
    <w:p w:rsidR="00247696" w:rsidRDefault="00247696" w:rsidP="003522A9">
      <w:pPr>
        <w:pStyle w:val="ListParagraph"/>
        <w:ind w:left="1425"/>
        <w:rPr>
          <w:rFonts w:ascii="Times New Roman" w:hAnsi="Times New Roman" w:cs="Times New Roman"/>
          <w:sz w:val="24"/>
          <w:szCs w:val="24"/>
        </w:rPr>
      </w:pPr>
      <w:r>
        <w:rPr>
          <w:rFonts w:ascii="Times New Roman" w:hAnsi="Times New Roman" w:cs="Times New Roman"/>
          <w:sz w:val="24"/>
          <w:szCs w:val="24"/>
        </w:rPr>
        <w:t>En la siguiente grafica se entiende que la participación de los operadores desde el punto de vista de tipos de consumo dividiendo los consumos de la siguiente manera:</w:t>
      </w:r>
    </w:p>
    <w:p w:rsidR="00247696" w:rsidRDefault="00247696" w:rsidP="003522A9">
      <w:pPr>
        <w:pStyle w:val="ListParagraph"/>
        <w:ind w:left="1425"/>
        <w:rPr>
          <w:rFonts w:ascii="Times New Roman" w:hAnsi="Times New Roman" w:cs="Times New Roman"/>
          <w:sz w:val="24"/>
          <w:szCs w:val="24"/>
        </w:rPr>
      </w:pPr>
    </w:p>
    <w:p w:rsidR="00247696" w:rsidRDefault="00247696" w:rsidP="00247696">
      <w:pPr>
        <w:pStyle w:val="ListParagraph"/>
        <w:numPr>
          <w:ilvl w:val="4"/>
          <w:numId w:val="39"/>
        </w:numPr>
        <w:rPr>
          <w:rFonts w:ascii="Times New Roman" w:hAnsi="Times New Roman" w:cs="Times New Roman"/>
          <w:sz w:val="24"/>
          <w:szCs w:val="24"/>
        </w:rPr>
      </w:pPr>
      <w:r>
        <w:rPr>
          <w:rFonts w:ascii="Times New Roman" w:hAnsi="Times New Roman" w:cs="Times New Roman"/>
          <w:sz w:val="24"/>
          <w:szCs w:val="24"/>
        </w:rPr>
        <w:t>MUY ALTO: mayor de 90US$</w:t>
      </w:r>
    </w:p>
    <w:p w:rsidR="00247696" w:rsidRDefault="00247696" w:rsidP="00247696">
      <w:pPr>
        <w:pStyle w:val="ListParagraph"/>
        <w:numPr>
          <w:ilvl w:val="4"/>
          <w:numId w:val="39"/>
        </w:numPr>
        <w:rPr>
          <w:rFonts w:ascii="Times New Roman" w:hAnsi="Times New Roman" w:cs="Times New Roman"/>
          <w:sz w:val="24"/>
          <w:szCs w:val="24"/>
        </w:rPr>
      </w:pPr>
      <w:r>
        <w:rPr>
          <w:rFonts w:ascii="Times New Roman" w:hAnsi="Times New Roman" w:cs="Times New Roman"/>
          <w:sz w:val="24"/>
          <w:szCs w:val="24"/>
        </w:rPr>
        <w:t>ALTO: entre 50US$ y 89US$</w:t>
      </w:r>
    </w:p>
    <w:p w:rsidR="00247696" w:rsidRDefault="00247696" w:rsidP="00247696">
      <w:pPr>
        <w:pStyle w:val="ListParagraph"/>
        <w:numPr>
          <w:ilvl w:val="4"/>
          <w:numId w:val="39"/>
        </w:numPr>
        <w:rPr>
          <w:rFonts w:ascii="Times New Roman" w:hAnsi="Times New Roman" w:cs="Times New Roman"/>
          <w:sz w:val="24"/>
          <w:szCs w:val="24"/>
        </w:rPr>
      </w:pPr>
      <w:r>
        <w:rPr>
          <w:rFonts w:ascii="Times New Roman" w:hAnsi="Times New Roman" w:cs="Times New Roman"/>
          <w:sz w:val="24"/>
          <w:szCs w:val="24"/>
        </w:rPr>
        <w:t>MEDIO</w:t>
      </w:r>
      <w:r w:rsidRPr="00247696">
        <w:rPr>
          <w:rFonts w:ascii="Times New Roman" w:hAnsi="Times New Roman" w:cs="Times New Roman"/>
          <w:sz w:val="24"/>
          <w:szCs w:val="24"/>
        </w:rPr>
        <w:t xml:space="preserve"> </w:t>
      </w:r>
      <w:r>
        <w:rPr>
          <w:rFonts w:ascii="Times New Roman" w:hAnsi="Times New Roman" w:cs="Times New Roman"/>
          <w:sz w:val="24"/>
          <w:szCs w:val="24"/>
        </w:rPr>
        <w:t>entre 25</w:t>
      </w:r>
      <w:r w:rsidRPr="00247696">
        <w:rPr>
          <w:rFonts w:ascii="Times New Roman" w:hAnsi="Times New Roman" w:cs="Times New Roman"/>
          <w:sz w:val="24"/>
          <w:szCs w:val="24"/>
        </w:rPr>
        <w:t xml:space="preserve"> </w:t>
      </w:r>
      <w:r>
        <w:rPr>
          <w:rFonts w:ascii="Times New Roman" w:hAnsi="Times New Roman" w:cs="Times New Roman"/>
          <w:sz w:val="24"/>
          <w:szCs w:val="24"/>
        </w:rPr>
        <w:t>US$ y 49US$</w:t>
      </w:r>
    </w:p>
    <w:p w:rsidR="00247696" w:rsidRDefault="00247696" w:rsidP="00247696">
      <w:pPr>
        <w:pStyle w:val="ListParagraph"/>
        <w:numPr>
          <w:ilvl w:val="4"/>
          <w:numId w:val="39"/>
        </w:numPr>
        <w:rPr>
          <w:rFonts w:ascii="Times New Roman" w:hAnsi="Times New Roman" w:cs="Times New Roman"/>
          <w:sz w:val="24"/>
          <w:szCs w:val="24"/>
        </w:rPr>
      </w:pPr>
      <w:r>
        <w:rPr>
          <w:rFonts w:ascii="Times New Roman" w:hAnsi="Times New Roman" w:cs="Times New Roman"/>
          <w:sz w:val="24"/>
          <w:szCs w:val="24"/>
        </w:rPr>
        <w:t>BAJO</w:t>
      </w:r>
      <w:r w:rsidRPr="00247696">
        <w:rPr>
          <w:rFonts w:ascii="Times New Roman" w:hAnsi="Times New Roman" w:cs="Times New Roman"/>
          <w:sz w:val="24"/>
          <w:szCs w:val="24"/>
        </w:rPr>
        <w:t xml:space="preserve"> </w:t>
      </w:r>
      <w:r>
        <w:rPr>
          <w:rFonts w:ascii="Times New Roman" w:hAnsi="Times New Roman" w:cs="Times New Roman"/>
          <w:sz w:val="24"/>
          <w:szCs w:val="24"/>
        </w:rPr>
        <w:t>entre 10</w:t>
      </w:r>
      <w:r w:rsidRPr="00247696">
        <w:rPr>
          <w:rFonts w:ascii="Times New Roman" w:hAnsi="Times New Roman" w:cs="Times New Roman"/>
          <w:sz w:val="24"/>
          <w:szCs w:val="24"/>
        </w:rPr>
        <w:t xml:space="preserve"> </w:t>
      </w:r>
      <w:r>
        <w:rPr>
          <w:rFonts w:ascii="Times New Roman" w:hAnsi="Times New Roman" w:cs="Times New Roman"/>
          <w:sz w:val="24"/>
          <w:szCs w:val="24"/>
        </w:rPr>
        <w:t>US$ y 24US$</w:t>
      </w:r>
    </w:p>
    <w:p w:rsidR="00247696" w:rsidRDefault="00247696" w:rsidP="00247696">
      <w:pPr>
        <w:pStyle w:val="ListParagraph"/>
        <w:numPr>
          <w:ilvl w:val="4"/>
          <w:numId w:val="39"/>
        </w:numPr>
        <w:rPr>
          <w:rFonts w:ascii="Times New Roman" w:hAnsi="Times New Roman" w:cs="Times New Roman"/>
          <w:sz w:val="24"/>
          <w:szCs w:val="24"/>
        </w:rPr>
      </w:pPr>
      <w:r>
        <w:rPr>
          <w:rFonts w:ascii="Times New Roman" w:hAnsi="Times New Roman" w:cs="Times New Roman"/>
          <w:sz w:val="24"/>
          <w:szCs w:val="24"/>
        </w:rPr>
        <w:t>MUY BAJO</w:t>
      </w:r>
      <w:r w:rsidR="002E2779" w:rsidRPr="002E2779">
        <w:rPr>
          <w:rFonts w:ascii="Times New Roman" w:hAnsi="Times New Roman" w:cs="Times New Roman"/>
          <w:sz w:val="24"/>
          <w:szCs w:val="24"/>
        </w:rPr>
        <w:t xml:space="preserve"> </w:t>
      </w:r>
      <w:r w:rsidR="002E2779">
        <w:rPr>
          <w:rFonts w:ascii="Times New Roman" w:hAnsi="Times New Roman" w:cs="Times New Roman"/>
          <w:sz w:val="24"/>
          <w:szCs w:val="24"/>
        </w:rPr>
        <w:t>entre 0</w:t>
      </w:r>
      <w:r w:rsidR="002E2779" w:rsidRPr="00247696">
        <w:rPr>
          <w:rFonts w:ascii="Times New Roman" w:hAnsi="Times New Roman" w:cs="Times New Roman"/>
          <w:sz w:val="24"/>
          <w:szCs w:val="24"/>
        </w:rPr>
        <w:t xml:space="preserve"> </w:t>
      </w:r>
      <w:r w:rsidR="002E2779">
        <w:rPr>
          <w:rFonts w:ascii="Times New Roman" w:hAnsi="Times New Roman" w:cs="Times New Roman"/>
          <w:sz w:val="24"/>
          <w:szCs w:val="24"/>
        </w:rPr>
        <w:t>US$ y 9US$</w:t>
      </w:r>
    </w:p>
    <w:p w:rsidR="00A01F1F" w:rsidRPr="006B04CE" w:rsidRDefault="00A01F1F" w:rsidP="006B04CE">
      <w:pPr>
        <w:pStyle w:val="ListParagraph"/>
        <w:ind w:left="1425"/>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1055C25" wp14:editId="15ACC465">
            <wp:extent cx="4730115" cy="2704076"/>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30115" cy="2704076"/>
                    </a:xfrm>
                    <a:prstGeom prst="rect">
                      <a:avLst/>
                    </a:prstGeom>
                    <a:noFill/>
                  </pic:spPr>
                </pic:pic>
              </a:graphicData>
            </a:graphic>
          </wp:inline>
        </w:drawing>
      </w:r>
    </w:p>
    <w:p w:rsidR="006B04CE" w:rsidRPr="006B04CE" w:rsidRDefault="006B04CE" w:rsidP="006B04CE">
      <w:pPr>
        <w:pStyle w:val="ListParagraph"/>
        <w:ind w:left="1425"/>
        <w:rPr>
          <w:rFonts w:ascii="Times New Roman" w:hAnsi="Times New Roman" w:cs="Times New Roman"/>
          <w:sz w:val="24"/>
          <w:szCs w:val="24"/>
        </w:rPr>
      </w:pPr>
      <w:r>
        <w:rPr>
          <w:rFonts w:ascii="Times New Roman" w:hAnsi="Times New Roman" w:cs="Times New Roman"/>
          <w:sz w:val="24"/>
          <w:szCs w:val="24"/>
        </w:rPr>
        <w:t>CLADIFICACION POR EDAD</w:t>
      </w:r>
    </w:p>
    <w:p w:rsidR="006B04CE" w:rsidRDefault="006B04CE" w:rsidP="003522A9">
      <w:pPr>
        <w:pStyle w:val="ListParagraph"/>
        <w:ind w:left="1425"/>
        <w:rPr>
          <w:rFonts w:ascii="Times New Roman" w:hAnsi="Times New Roman" w:cs="Times New Roman"/>
          <w:sz w:val="24"/>
          <w:szCs w:val="24"/>
        </w:rPr>
      </w:pPr>
    </w:p>
    <w:p w:rsidR="00334822" w:rsidRDefault="00A01F1F" w:rsidP="003522A9">
      <w:pPr>
        <w:pStyle w:val="ListParagraph"/>
        <w:ind w:left="1425"/>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CB06A72">
            <wp:extent cx="3618997" cy="2352675"/>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20256" cy="2353493"/>
                    </a:xfrm>
                    <a:prstGeom prst="rect">
                      <a:avLst/>
                    </a:prstGeom>
                    <a:noFill/>
                  </pic:spPr>
                </pic:pic>
              </a:graphicData>
            </a:graphic>
          </wp:inline>
        </w:drawing>
      </w:r>
    </w:p>
    <w:p w:rsidR="006B04CE" w:rsidRDefault="006B04CE" w:rsidP="003522A9">
      <w:pPr>
        <w:pStyle w:val="ListParagraph"/>
        <w:ind w:left="1425"/>
        <w:rPr>
          <w:rFonts w:ascii="Times New Roman" w:hAnsi="Times New Roman" w:cs="Times New Roman"/>
          <w:sz w:val="24"/>
          <w:szCs w:val="24"/>
        </w:rPr>
      </w:pPr>
    </w:p>
    <w:p w:rsidR="006B04CE" w:rsidRDefault="006B04CE" w:rsidP="003522A9">
      <w:pPr>
        <w:pStyle w:val="ListParagraph"/>
        <w:ind w:left="1425"/>
        <w:rPr>
          <w:rFonts w:ascii="Times New Roman" w:hAnsi="Times New Roman" w:cs="Times New Roman"/>
          <w:sz w:val="24"/>
          <w:szCs w:val="24"/>
        </w:rPr>
      </w:pPr>
    </w:p>
    <w:p w:rsidR="006B04CE" w:rsidRDefault="006B04CE" w:rsidP="003522A9">
      <w:pPr>
        <w:pStyle w:val="ListParagraph"/>
        <w:ind w:left="1425"/>
        <w:rPr>
          <w:rFonts w:ascii="Times New Roman" w:hAnsi="Times New Roman" w:cs="Times New Roman"/>
          <w:sz w:val="24"/>
          <w:szCs w:val="24"/>
        </w:rPr>
      </w:pPr>
    </w:p>
    <w:p w:rsidR="00A01F1F" w:rsidRDefault="00A01F1F" w:rsidP="003522A9">
      <w:pPr>
        <w:pStyle w:val="ListParagraph"/>
        <w:ind w:left="1425"/>
        <w:rPr>
          <w:rFonts w:ascii="Times New Roman" w:hAnsi="Times New Roman" w:cs="Times New Roman"/>
          <w:sz w:val="24"/>
          <w:szCs w:val="24"/>
        </w:rPr>
      </w:pPr>
      <w:r>
        <w:rPr>
          <w:rFonts w:ascii="Times New Roman" w:hAnsi="Times New Roman" w:cs="Times New Roman"/>
          <w:sz w:val="24"/>
          <w:szCs w:val="24"/>
        </w:rPr>
        <w:lastRenderedPageBreak/>
        <w:t>SALUD DE MARCA</w:t>
      </w:r>
    </w:p>
    <w:p w:rsidR="00A01F1F" w:rsidRDefault="00A01F1F" w:rsidP="003522A9">
      <w:pPr>
        <w:pStyle w:val="ListParagraph"/>
        <w:ind w:left="1425"/>
        <w:rPr>
          <w:rFonts w:ascii="Times New Roman" w:hAnsi="Times New Roman" w:cs="Times New Roman"/>
          <w:sz w:val="24"/>
          <w:szCs w:val="24"/>
        </w:rPr>
      </w:pPr>
    </w:p>
    <w:p w:rsidR="009468C7" w:rsidRPr="006B04CE" w:rsidRDefault="00C16A7E" w:rsidP="006B04CE">
      <w:pPr>
        <w:pStyle w:val="ListParagraph"/>
        <w:ind w:left="1425"/>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5BA5DAD" wp14:editId="39A89010">
            <wp:extent cx="1163392" cy="3274420"/>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6885" cy="3284252"/>
                    </a:xfrm>
                    <a:prstGeom prst="rect">
                      <a:avLst/>
                    </a:prstGeom>
                    <a:noFill/>
                  </pic:spPr>
                </pic:pic>
              </a:graphicData>
            </a:graphic>
          </wp:inline>
        </w:drawing>
      </w:r>
      <w:r w:rsidR="00A01F1F">
        <w:rPr>
          <w:rFonts w:ascii="Times New Roman" w:hAnsi="Times New Roman" w:cs="Times New Roman"/>
          <w:noProof/>
          <w:sz w:val="24"/>
          <w:szCs w:val="24"/>
          <w:lang w:val="en-US"/>
        </w:rPr>
        <w:drawing>
          <wp:anchor distT="0" distB="0" distL="114300" distR="114300" simplePos="0" relativeHeight="251658240" behindDoc="1" locked="0" layoutInCell="1" allowOverlap="1" wp14:anchorId="12AB83F7" wp14:editId="58F25F83">
            <wp:simplePos x="0" y="0"/>
            <wp:positionH relativeFrom="column">
              <wp:posOffset>2196465</wp:posOffset>
            </wp:positionH>
            <wp:positionV relativeFrom="paragraph">
              <wp:posOffset>134620</wp:posOffset>
            </wp:positionV>
            <wp:extent cx="3856668" cy="2638214"/>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56668" cy="2638214"/>
                    </a:xfrm>
                    <a:prstGeom prst="rect">
                      <a:avLst/>
                    </a:prstGeom>
                    <a:noFill/>
                  </pic:spPr>
                </pic:pic>
              </a:graphicData>
            </a:graphic>
            <wp14:sizeRelH relativeFrom="page">
              <wp14:pctWidth>0</wp14:pctWidth>
            </wp14:sizeRelH>
            <wp14:sizeRelV relativeFrom="page">
              <wp14:pctHeight>0</wp14:pctHeight>
            </wp14:sizeRelV>
          </wp:anchor>
        </w:drawing>
      </w:r>
    </w:p>
    <w:p w:rsidR="009468C7" w:rsidRPr="006B04CE" w:rsidRDefault="009468C7" w:rsidP="006B04CE">
      <w:pPr>
        <w:rPr>
          <w:rFonts w:ascii="Times New Roman" w:hAnsi="Times New Roman" w:cs="Times New Roman"/>
          <w:sz w:val="24"/>
          <w:szCs w:val="24"/>
        </w:rPr>
      </w:pPr>
      <w:r w:rsidRPr="006B04CE">
        <w:rPr>
          <w:rFonts w:ascii="Times New Roman" w:hAnsi="Times New Roman" w:cs="Times New Roman"/>
          <w:sz w:val="24"/>
          <w:szCs w:val="24"/>
        </w:rPr>
        <w:t>CONSIDERACION</w:t>
      </w:r>
    </w:p>
    <w:p w:rsidR="009468C7" w:rsidRDefault="009468C7" w:rsidP="003522A9">
      <w:pPr>
        <w:pStyle w:val="ListParagraph"/>
        <w:ind w:left="1425"/>
        <w:rPr>
          <w:rFonts w:ascii="Times New Roman" w:hAnsi="Times New Roman" w:cs="Times New Roman"/>
          <w:sz w:val="24"/>
          <w:szCs w:val="24"/>
        </w:rPr>
      </w:pPr>
    </w:p>
    <w:p w:rsidR="009468C7" w:rsidRDefault="009468C7" w:rsidP="003522A9">
      <w:pPr>
        <w:pStyle w:val="ListParagraph"/>
        <w:ind w:left="1425"/>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1C7296C">
            <wp:extent cx="5456540" cy="33337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4834" cy="3344927"/>
                    </a:xfrm>
                    <a:prstGeom prst="rect">
                      <a:avLst/>
                    </a:prstGeom>
                    <a:noFill/>
                  </pic:spPr>
                </pic:pic>
              </a:graphicData>
            </a:graphic>
          </wp:inline>
        </w:drawing>
      </w:r>
    </w:p>
    <w:p w:rsidR="00A01F1F" w:rsidRDefault="00A01F1F" w:rsidP="003522A9">
      <w:pPr>
        <w:pStyle w:val="ListParagraph"/>
        <w:ind w:left="1425"/>
        <w:rPr>
          <w:rFonts w:ascii="Times New Roman" w:hAnsi="Times New Roman" w:cs="Times New Roman"/>
          <w:sz w:val="24"/>
          <w:szCs w:val="24"/>
        </w:rPr>
      </w:pPr>
    </w:p>
    <w:p w:rsidR="00B26F4D" w:rsidRPr="006C1690" w:rsidRDefault="00B26F4D" w:rsidP="006C1690">
      <w:pPr>
        <w:rPr>
          <w:rFonts w:ascii="Times New Roman" w:hAnsi="Times New Roman" w:cs="Times New Roman"/>
          <w:sz w:val="24"/>
          <w:szCs w:val="24"/>
        </w:rPr>
      </w:pPr>
    </w:p>
    <w:p w:rsidR="003522A9" w:rsidRPr="00B26F4D" w:rsidRDefault="003522A9" w:rsidP="00B26F4D">
      <w:pPr>
        <w:pStyle w:val="ListParagraph"/>
        <w:numPr>
          <w:ilvl w:val="0"/>
          <w:numId w:val="30"/>
        </w:numPr>
        <w:rPr>
          <w:rFonts w:ascii="Times New Roman" w:hAnsi="Times New Roman" w:cs="Times New Roman"/>
          <w:sz w:val="24"/>
          <w:szCs w:val="24"/>
        </w:rPr>
      </w:pPr>
      <w:r w:rsidRPr="00B26F4D">
        <w:rPr>
          <w:rFonts w:ascii="Times New Roman" w:hAnsi="Times New Roman" w:cs="Times New Roman"/>
          <w:sz w:val="24"/>
          <w:szCs w:val="24"/>
          <w:u w:val="single"/>
        </w:rPr>
        <w:lastRenderedPageBreak/>
        <w:t>Relevamiento de las</w:t>
      </w:r>
      <w:r w:rsidR="005D77E1" w:rsidRPr="00B26F4D">
        <w:rPr>
          <w:rFonts w:ascii="Times New Roman" w:hAnsi="Times New Roman" w:cs="Times New Roman"/>
          <w:sz w:val="24"/>
          <w:szCs w:val="24"/>
          <w:u w:val="single"/>
        </w:rPr>
        <w:t xml:space="preserve"> herramientas (</w:t>
      </w:r>
      <w:r w:rsidRPr="00B26F4D">
        <w:rPr>
          <w:rFonts w:ascii="Times New Roman" w:hAnsi="Times New Roman" w:cs="Times New Roman"/>
          <w:sz w:val="24"/>
          <w:szCs w:val="24"/>
          <w:u w:val="single"/>
        </w:rPr>
        <w:t xml:space="preserve"> </w:t>
      </w:r>
      <w:r w:rsidR="004F638E" w:rsidRPr="00B26F4D">
        <w:rPr>
          <w:rFonts w:ascii="Times New Roman" w:hAnsi="Times New Roman" w:cs="Times New Roman"/>
          <w:sz w:val="24"/>
          <w:szCs w:val="24"/>
          <w:u w:val="single"/>
        </w:rPr>
        <w:t>ENTORNO INFLUENCIADOR DE LA CIUDAD</w:t>
      </w:r>
      <w:r w:rsidRPr="00B26F4D">
        <w:rPr>
          <w:rFonts w:ascii="Times New Roman" w:hAnsi="Times New Roman" w:cs="Times New Roman"/>
          <w:sz w:val="24"/>
          <w:szCs w:val="24"/>
          <w:u w:val="single"/>
        </w:rPr>
        <w:t>:</w:t>
      </w:r>
      <w:r w:rsidRPr="00B26F4D">
        <w:rPr>
          <w:rFonts w:ascii="Times New Roman" w:hAnsi="Times New Roman" w:cs="Times New Roman"/>
          <w:sz w:val="24"/>
          <w:szCs w:val="24"/>
        </w:rPr>
        <w:t xml:space="preserve"> </w:t>
      </w:r>
      <w:r w:rsidR="005D77E1" w:rsidRPr="00B26F4D">
        <w:rPr>
          <w:rFonts w:ascii="Times New Roman" w:hAnsi="Times New Roman" w:cs="Times New Roman"/>
          <w:sz w:val="24"/>
          <w:szCs w:val="24"/>
        </w:rPr>
        <w:t>)</w:t>
      </w:r>
    </w:p>
    <w:p w:rsidR="004F638E" w:rsidRDefault="004F638E" w:rsidP="004F638E">
      <w:pPr>
        <w:pStyle w:val="ListParagraph"/>
        <w:ind w:left="1425"/>
        <w:rPr>
          <w:rFonts w:ascii="Times New Roman" w:hAnsi="Times New Roman" w:cs="Times New Roman"/>
          <w:sz w:val="24"/>
          <w:szCs w:val="24"/>
        </w:rPr>
      </w:pPr>
    </w:p>
    <w:p w:rsidR="004F638E" w:rsidRDefault="004F638E" w:rsidP="004F638E">
      <w:pPr>
        <w:pStyle w:val="ListParagraph"/>
        <w:ind w:left="1425"/>
        <w:rPr>
          <w:rFonts w:ascii="Times New Roman" w:hAnsi="Times New Roman" w:cs="Times New Roman"/>
          <w:sz w:val="24"/>
          <w:szCs w:val="24"/>
        </w:rPr>
      </w:pPr>
      <w:r>
        <w:rPr>
          <w:rFonts w:ascii="Times New Roman" w:hAnsi="Times New Roman" w:cs="Times New Roman"/>
          <w:sz w:val="24"/>
          <w:szCs w:val="24"/>
        </w:rPr>
        <w:t>Se debe entender que también se deben tener en cuenta los objetos participativos para el correcto funcionamiento de una actividad comercial ya que en marketing hay que aprovechar todos los recursos posibles para optimizar y volver eficiente la actividad comercial y para ello se debe hacer un resumen de los principales jugadores comerciales de la ciudad.</w:t>
      </w:r>
    </w:p>
    <w:p w:rsidR="00707DC5" w:rsidRPr="00F572E7" w:rsidRDefault="00707DC5" w:rsidP="004F638E">
      <w:pPr>
        <w:pStyle w:val="ListParagraph"/>
        <w:ind w:left="1425"/>
        <w:rPr>
          <w:rFonts w:ascii="Times New Roman" w:hAnsi="Times New Roman" w:cs="Times New Roman"/>
          <w:sz w:val="24"/>
          <w:szCs w:val="24"/>
        </w:rPr>
      </w:pPr>
    </w:p>
    <w:p w:rsidR="003522A9" w:rsidRDefault="004F638E" w:rsidP="003522A9">
      <w:pPr>
        <w:pStyle w:val="ListParagrap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9995B68">
            <wp:extent cx="5207737" cy="42005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3850" cy="4205455"/>
                    </a:xfrm>
                    <a:prstGeom prst="rect">
                      <a:avLst/>
                    </a:prstGeom>
                    <a:noFill/>
                  </pic:spPr>
                </pic:pic>
              </a:graphicData>
            </a:graphic>
          </wp:inline>
        </w:drawing>
      </w:r>
    </w:p>
    <w:p w:rsidR="00292915" w:rsidRDefault="00292915" w:rsidP="003522A9">
      <w:pPr>
        <w:pStyle w:val="ListParagraph"/>
        <w:rPr>
          <w:rFonts w:ascii="Times New Roman" w:hAnsi="Times New Roman" w:cs="Times New Roman"/>
          <w:sz w:val="24"/>
          <w:szCs w:val="24"/>
        </w:rPr>
      </w:pPr>
    </w:p>
    <w:p w:rsidR="00707DC5" w:rsidRPr="00B26F4D" w:rsidRDefault="00707DC5" w:rsidP="00B26F4D">
      <w:pPr>
        <w:ind w:firstLine="708"/>
        <w:rPr>
          <w:rFonts w:ascii="Times New Roman" w:hAnsi="Times New Roman" w:cs="Times New Roman"/>
          <w:sz w:val="24"/>
          <w:szCs w:val="24"/>
        </w:rPr>
      </w:pPr>
      <w:r w:rsidRPr="00B26F4D">
        <w:rPr>
          <w:rFonts w:ascii="Times New Roman" w:hAnsi="Times New Roman" w:cs="Times New Roman"/>
          <w:sz w:val="24"/>
          <w:szCs w:val="24"/>
          <w:u w:val="single"/>
        </w:rPr>
        <w:t>Clientes:</w:t>
      </w:r>
      <w:r w:rsidRPr="00B26F4D">
        <w:rPr>
          <w:rFonts w:ascii="Times New Roman" w:hAnsi="Times New Roman" w:cs="Times New Roman"/>
          <w:sz w:val="24"/>
          <w:szCs w:val="24"/>
        </w:rPr>
        <w:t xml:space="preserve"> En cada ciudad existe empresas que son reconocidas por varios aspectos, ya sea por antigüedad, excelencia, por ser localistas, buenas practicas entre otras cosas, influenciadoras o con poderes políticos, generalmente sebe hacer una lista de no más de 5 de ellas y tratar de hacer vínculo con ellos a cualquier costo para tener siempre empresas representativas en la ciudad.</w:t>
      </w:r>
    </w:p>
    <w:p w:rsidR="00707DC5" w:rsidRDefault="00707DC5" w:rsidP="00707DC5">
      <w:pPr>
        <w:pStyle w:val="ListParagraph"/>
        <w:ind w:left="1425"/>
        <w:rPr>
          <w:rFonts w:ascii="Times New Roman" w:hAnsi="Times New Roman" w:cs="Times New Roman"/>
          <w:sz w:val="24"/>
          <w:szCs w:val="24"/>
        </w:rPr>
      </w:pPr>
    </w:p>
    <w:p w:rsidR="00707DC5" w:rsidRPr="00707DC5" w:rsidRDefault="00707DC5" w:rsidP="00707DC5">
      <w:pPr>
        <w:pStyle w:val="ListParagraph"/>
        <w:ind w:left="1425"/>
        <w:rPr>
          <w:rFonts w:ascii="Times New Roman" w:hAnsi="Times New Roman" w:cs="Times New Roman"/>
          <w:sz w:val="24"/>
          <w:szCs w:val="24"/>
        </w:rPr>
      </w:pPr>
    </w:p>
    <w:p w:rsidR="00707DC5" w:rsidRPr="00B26F4D" w:rsidRDefault="00707DC5" w:rsidP="00B26F4D">
      <w:pPr>
        <w:ind w:firstLine="708"/>
        <w:rPr>
          <w:rFonts w:ascii="Times New Roman" w:hAnsi="Times New Roman" w:cs="Times New Roman"/>
          <w:sz w:val="24"/>
          <w:szCs w:val="24"/>
        </w:rPr>
      </w:pPr>
      <w:r w:rsidRPr="00B26F4D">
        <w:rPr>
          <w:rFonts w:ascii="Times New Roman" w:hAnsi="Times New Roman" w:cs="Times New Roman"/>
          <w:sz w:val="24"/>
          <w:szCs w:val="24"/>
          <w:u w:val="single"/>
        </w:rPr>
        <w:lastRenderedPageBreak/>
        <w:t>Proveedores:</w:t>
      </w:r>
      <w:r w:rsidRPr="00B26F4D">
        <w:rPr>
          <w:rFonts w:ascii="Times New Roman" w:hAnsi="Times New Roman" w:cs="Times New Roman"/>
          <w:sz w:val="24"/>
          <w:szCs w:val="24"/>
        </w:rPr>
        <w:t xml:space="preserve"> Los proveedores son una parte fundamental para la ejecución de nuestros planes con lo cual debemos seleccionarlos muy bien ya que caso contrario todas las actividades operativas no construirán a nuestros objetivos estratégicos.</w:t>
      </w:r>
    </w:p>
    <w:p w:rsidR="00707DC5" w:rsidRPr="0074359E" w:rsidRDefault="00707DC5" w:rsidP="0074359E">
      <w:pPr>
        <w:rPr>
          <w:rFonts w:ascii="Times New Roman" w:hAnsi="Times New Roman" w:cs="Times New Roman"/>
          <w:sz w:val="24"/>
          <w:szCs w:val="24"/>
        </w:rPr>
      </w:pPr>
    </w:p>
    <w:p w:rsidR="00707DC5" w:rsidRPr="00B26F4D" w:rsidRDefault="00707DC5" w:rsidP="00B26F4D">
      <w:pPr>
        <w:ind w:firstLine="708"/>
        <w:rPr>
          <w:rFonts w:ascii="Times New Roman" w:hAnsi="Times New Roman" w:cs="Times New Roman"/>
          <w:sz w:val="24"/>
          <w:szCs w:val="24"/>
        </w:rPr>
      </w:pPr>
      <w:r w:rsidRPr="00B26F4D">
        <w:rPr>
          <w:rFonts w:ascii="Times New Roman" w:hAnsi="Times New Roman" w:cs="Times New Roman"/>
          <w:sz w:val="24"/>
          <w:szCs w:val="24"/>
          <w:u w:val="single"/>
        </w:rPr>
        <w:t>Gobierno</w:t>
      </w:r>
      <w:r w:rsidRPr="00B26F4D">
        <w:rPr>
          <w:rFonts w:ascii="Times New Roman" w:hAnsi="Times New Roman" w:cs="Times New Roman"/>
          <w:sz w:val="24"/>
          <w:szCs w:val="24"/>
        </w:rPr>
        <w:t xml:space="preserve">: En países donde los Gobernaciones y </w:t>
      </w:r>
      <w:r w:rsidR="00106270" w:rsidRPr="00B26F4D">
        <w:rPr>
          <w:rFonts w:ascii="Times New Roman" w:hAnsi="Times New Roman" w:cs="Times New Roman"/>
          <w:sz w:val="24"/>
          <w:szCs w:val="24"/>
        </w:rPr>
        <w:t>Alcaldías</w:t>
      </w:r>
      <w:r w:rsidRPr="00B26F4D">
        <w:rPr>
          <w:rFonts w:ascii="Times New Roman" w:hAnsi="Times New Roman" w:cs="Times New Roman"/>
          <w:sz w:val="24"/>
          <w:szCs w:val="24"/>
        </w:rPr>
        <w:t xml:space="preserve"> tienen autonomía a nivel de gestión es importante relacionarse con ellos ya que muchas veces dependemos de  realizar actividades con intereses que benefician en común tanto a nuestros objetivos como a los de la gestión </w:t>
      </w:r>
      <w:r w:rsidR="00106270" w:rsidRPr="00B26F4D">
        <w:rPr>
          <w:rFonts w:ascii="Times New Roman" w:hAnsi="Times New Roman" w:cs="Times New Roman"/>
          <w:sz w:val="24"/>
          <w:szCs w:val="24"/>
        </w:rPr>
        <w:t>pública</w:t>
      </w:r>
      <w:r w:rsidRPr="00B26F4D">
        <w:rPr>
          <w:rFonts w:ascii="Times New Roman" w:hAnsi="Times New Roman" w:cs="Times New Roman"/>
          <w:sz w:val="24"/>
          <w:szCs w:val="24"/>
        </w:rPr>
        <w:t>. (Ejemplo-. Brindar acce</w:t>
      </w:r>
      <w:r w:rsidR="00345B99" w:rsidRPr="00B26F4D">
        <w:rPr>
          <w:rFonts w:ascii="Times New Roman" w:hAnsi="Times New Roman" w:cs="Times New Roman"/>
          <w:sz w:val="24"/>
          <w:szCs w:val="24"/>
        </w:rPr>
        <w:t>si</w:t>
      </w:r>
      <w:r w:rsidRPr="00B26F4D">
        <w:rPr>
          <w:rFonts w:ascii="Times New Roman" w:hAnsi="Times New Roman" w:cs="Times New Roman"/>
          <w:sz w:val="24"/>
          <w:szCs w:val="24"/>
        </w:rPr>
        <w:t xml:space="preserve">bilidad a la población es </w:t>
      </w:r>
      <w:r w:rsidR="00345B99" w:rsidRPr="00B26F4D">
        <w:rPr>
          <w:rFonts w:ascii="Times New Roman" w:hAnsi="Times New Roman" w:cs="Times New Roman"/>
          <w:sz w:val="24"/>
          <w:szCs w:val="24"/>
        </w:rPr>
        <w:t>Interés</w:t>
      </w:r>
      <w:r w:rsidRPr="00B26F4D">
        <w:rPr>
          <w:rFonts w:ascii="Times New Roman" w:hAnsi="Times New Roman" w:cs="Times New Roman"/>
          <w:sz w:val="24"/>
          <w:szCs w:val="24"/>
        </w:rPr>
        <w:t xml:space="preserve"> del Gobierno como lo es para un proveedor</w:t>
      </w:r>
      <w:r w:rsidR="00345B99" w:rsidRPr="00B26F4D">
        <w:rPr>
          <w:rFonts w:ascii="Times New Roman" w:hAnsi="Times New Roman" w:cs="Times New Roman"/>
          <w:sz w:val="24"/>
          <w:szCs w:val="24"/>
        </w:rPr>
        <w:t xml:space="preserve"> Privado</w:t>
      </w:r>
      <w:r w:rsidRPr="00B26F4D">
        <w:rPr>
          <w:rFonts w:ascii="Times New Roman" w:hAnsi="Times New Roman" w:cs="Times New Roman"/>
          <w:sz w:val="24"/>
          <w:szCs w:val="24"/>
        </w:rPr>
        <w:t xml:space="preserve"> de Internet)</w:t>
      </w:r>
    </w:p>
    <w:p w:rsidR="00106270" w:rsidRPr="00106270" w:rsidRDefault="00106270" w:rsidP="00106270">
      <w:pPr>
        <w:pStyle w:val="ListParagraph"/>
        <w:rPr>
          <w:rFonts w:ascii="Times New Roman" w:hAnsi="Times New Roman" w:cs="Times New Roman"/>
          <w:sz w:val="24"/>
          <w:szCs w:val="24"/>
        </w:rPr>
      </w:pPr>
    </w:p>
    <w:p w:rsidR="00106270" w:rsidRPr="00B26F4D" w:rsidRDefault="00106270" w:rsidP="00B26F4D">
      <w:pPr>
        <w:ind w:firstLine="708"/>
        <w:rPr>
          <w:rFonts w:ascii="Times New Roman" w:hAnsi="Times New Roman" w:cs="Times New Roman"/>
          <w:sz w:val="24"/>
          <w:szCs w:val="24"/>
        </w:rPr>
      </w:pPr>
      <w:r w:rsidRPr="00B26F4D">
        <w:rPr>
          <w:rFonts w:ascii="Times New Roman" w:hAnsi="Times New Roman" w:cs="Times New Roman"/>
          <w:sz w:val="24"/>
          <w:szCs w:val="24"/>
          <w:u w:val="single"/>
        </w:rPr>
        <w:t>Instituciones de Educativas:</w:t>
      </w:r>
      <w:r w:rsidRPr="00B26F4D">
        <w:rPr>
          <w:rFonts w:ascii="Times New Roman" w:hAnsi="Times New Roman" w:cs="Times New Roman"/>
          <w:sz w:val="24"/>
          <w:szCs w:val="24"/>
        </w:rPr>
        <w:t xml:space="preserve"> En el caso de las telecomunicaciones los consumidores estudiantiles son muy importantes dentro de la pirámide de consumidores por sus necesidades de interconexión lo cual se vuelve fundamental a la hora de realizar una actividad estratégica.</w:t>
      </w:r>
    </w:p>
    <w:p w:rsidR="00106270" w:rsidRPr="00106270" w:rsidRDefault="00106270" w:rsidP="00106270">
      <w:pPr>
        <w:pStyle w:val="ListParagraph"/>
        <w:rPr>
          <w:rFonts w:ascii="Times New Roman" w:hAnsi="Times New Roman" w:cs="Times New Roman"/>
          <w:sz w:val="24"/>
          <w:szCs w:val="24"/>
        </w:rPr>
      </w:pPr>
    </w:p>
    <w:p w:rsidR="00106270" w:rsidRPr="00B26F4D" w:rsidRDefault="00106270" w:rsidP="00B26F4D">
      <w:pPr>
        <w:ind w:firstLine="708"/>
        <w:rPr>
          <w:rFonts w:ascii="Times New Roman" w:hAnsi="Times New Roman" w:cs="Times New Roman"/>
          <w:sz w:val="24"/>
          <w:szCs w:val="24"/>
        </w:rPr>
      </w:pPr>
      <w:r w:rsidRPr="00B26F4D">
        <w:rPr>
          <w:rFonts w:ascii="Times New Roman" w:hAnsi="Times New Roman" w:cs="Times New Roman"/>
          <w:sz w:val="24"/>
          <w:szCs w:val="24"/>
          <w:u w:val="single"/>
        </w:rPr>
        <w:t>Líderes de Opinión:</w:t>
      </w:r>
      <w:r w:rsidRPr="00B26F4D">
        <w:rPr>
          <w:rFonts w:ascii="Times New Roman" w:hAnsi="Times New Roman" w:cs="Times New Roman"/>
          <w:sz w:val="24"/>
          <w:szCs w:val="24"/>
        </w:rPr>
        <w:t xml:space="preserve"> A la hora de tener un producto bien testeado es importante que tengamos referentes que puedan respaldar nuestro producto con el fin de brindarle credibilidad a los mismos y para que </w:t>
      </w:r>
      <w:r w:rsidR="005D77E1" w:rsidRPr="00B26F4D">
        <w:rPr>
          <w:rFonts w:ascii="Times New Roman" w:hAnsi="Times New Roman" w:cs="Times New Roman"/>
          <w:sz w:val="24"/>
          <w:szCs w:val="24"/>
        </w:rPr>
        <w:t>así</w:t>
      </w:r>
      <w:r w:rsidRPr="00B26F4D">
        <w:rPr>
          <w:rFonts w:ascii="Times New Roman" w:hAnsi="Times New Roman" w:cs="Times New Roman"/>
          <w:sz w:val="24"/>
          <w:szCs w:val="24"/>
        </w:rPr>
        <w:t xml:space="preserve"> el consumidor normal pueda entender las bondades desde un punto de vista menos comercial y </w:t>
      </w:r>
      <w:r w:rsidR="005D77E1" w:rsidRPr="00B26F4D">
        <w:rPr>
          <w:rFonts w:ascii="Times New Roman" w:hAnsi="Times New Roman" w:cs="Times New Roman"/>
          <w:sz w:val="24"/>
          <w:szCs w:val="24"/>
        </w:rPr>
        <w:t>más</w:t>
      </w:r>
      <w:r w:rsidRPr="00B26F4D">
        <w:rPr>
          <w:rFonts w:ascii="Times New Roman" w:hAnsi="Times New Roman" w:cs="Times New Roman"/>
          <w:sz w:val="24"/>
          <w:szCs w:val="24"/>
        </w:rPr>
        <w:t xml:space="preserve"> del </w:t>
      </w:r>
      <w:r w:rsidR="005D77E1" w:rsidRPr="00B26F4D">
        <w:rPr>
          <w:rFonts w:ascii="Times New Roman" w:hAnsi="Times New Roman" w:cs="Times New Roman"/>
          <w:sz w:val="24"/>
          <w:szCs w:val="24"/>
        </w:rPr>
        <w:t>día</w:t>
      </w:r>
      <w:r w:rsidRPr="00B26F4D">
        <w:rPr>
          <w:rFonts w:ascii="Times New Roman" w:hAnsi="Times New Roman" w:cs="Times New Roman"/>
          <w:sz w:val="24"/>
          <w:szCs w:val="24"/>
        </w:rPr>
        <w:t xml:space="preserve"> a </w:t>
      </w:r>
      <w:r w:rsidR="005D77E1" w:rsidRPr="00B26F4D">
        <w:rPr>
          <w:rFonts w:ascii="Times New Roman" w:hAnsi="Times New Roman" w:cs="Times New Roman"/>
          <w:sz w:val="24"/>
          <w:szCs w:val="24"/>
        </w:rPr>
        <w:t>día</w:t>
      </w:r>
      <w:r w:rsidRPr="00B26F4D">
        <w:rPr>
          <w:rFonts w:ascii="Times New Roman" w:hAnsi="Times New Roman" w:cs="Times New Roman"/>
          <w:sz w:val="24"/>
          <w:szCs w:val="24"/>
        </w:rPr>
        <w:t>… Adjunto 2 ejemplos.</w:t>
      </w:r>
    </w:p>
    <w:p w:rsidR="005D77E1" w:rsidRPr="005D77E1" w:rsidRDefault="005D77E1" w:rsidP="005D77E1">
      <w:pPr>
        <w:pStyle w:val="ListParagraph"/>
        <w:rPr>
          <w:rFonts w:ascii="Times New Roman" w:hAnsi="Times New Roman" w:cs="Times New Roman"/>
          <w:sz w:val="24"/>
          <w:szCs w:val="24"/>
        </w:rPr>
      </w:pPr>
    </w:p>
    <w:p w:rsidR="005D77E1" w:rsidRPr="00B26F4D" w:rsidRDefault="005D77E1" w:rsidP="00B26F4D">
      <w:pPr>
        <w:ind w:firstLine="708"/>
        <w:rPr>
          <w:rFonts w:ascii="Times New Roman" w:hAnsi="Times New Roman" w:cs="Times New Roman"/>
          <w:sz w:val="24"/>
          <w:szCs w:val="24"/>
        </w:rPr>
      </w:pPr>
      <w:r w:rsidRPr="00B26F4D">
        <w:rPr>
          <w:rFonts w:ascii="Times New Roman" w:hAnsi="Times New Roman" w:cs="Times New Roman"/>
          <w:sz w:val="24"/>
          <w:szCs w:val="24"/>
          <w:u w:val="single"/>
        </w:rPr>
        <w:t>Empleados:</w:t>
      </w:r>
      <w:r w:rsidRPr="00B26F4D">
        <w:rPr>
          <w:rFonts w:ascii="Times New Roman" w:hAnsi="Times New Roman" w:cs="Times New Roman"/>
          <w:sz w:val="24"/>
          <w:szCs w:val="24"/>
        </w:rPr>
        <w:t xml:space="preserve"> Para </w:t>
      </w:r>
      <w:r w:rsidR="001F36E9" w:rsidRPr="00B26F4D">
        <w:rPr>
          <w:rFonts w:ascii="Times New Roman" w:hAnsi="Times New Roman" w:cs="Times New Roman"/>
          <w:sz w:val="24"/>
          <w:szCs w:val="24"/>
        </w:rPr>
        <w:t>convencer</w:t>
      </w:r>
      <w:r w:rsidRPr="00B26F4D">
        <w:rPr>
          <w:rFonts w:ascii="Times New Roman" w:hAnsi="Times New Roman" w:cs="Times New Roman"/>
          <w:sz w:val="24"/>
          <w:szCs w:val="24"/>
        </w:rPr>
        <w:t xml:space="preserve"> al mercado de lo que queremos hacer primero debemos convencer a los que van a realizar esta labor  (nuestros clientes internos), los empleados suelen ser una muestra en menor escala de lo que el mercado representa y solemos encontrar en ellos gente positiva como negativa, gente que </w:t>
      </w:r>
      <w:r w:rsidR="001F36E9" w:rsidRPr="00B26F4D">
        <w:rPr>
          <w:rFonts w:ascii="Times New Roman" w:hAnsi="Times New Roman" w:cs="Times New Roman"/>
          <w:sz w:val="24"/>
          <w:szCs w:val="24"/>
        </w:rPr>
        <w:t>esté</w:t>
      </w:r>
      <w:r w:rsidRPr="00B26F4D">
        <w:rPr>
          <w:rFonts w:ascii="Times New Roman" w:hAnsi="Times New Roman" w:cs="Times New Roman"/>
          <w:sz w:val="24"/>
          <w:szCs w:val="24"/>
        </w:rPr>
        <w:t xml:space="preserve"> de acuerdo como gente que no, por ello primero debemos poder vender la gestión interna y luego externa.</w:t>
      </w:r>
    </w:p>
    <w:p w:rsidR="005D77E1" w:rsidRPr="005D77E1" w:rsidRDefault="005D77E1" w:rsidP="005D77E1">
      <w:pPr>
        <w:pStyle w:val="ListParagraph"/>
        <w:rPr>
          <w:rFonts w:ascii="Times New Roman" w:hAnsi="Times New Roman" w:cs="Times New Roman"/>
          <w:sz w:val="24"/>
          <w:szCs w:val="24"/>
        </w:rPr>
      </w:pPr>
    </w:p>
    <w:p w:rsidR="005D77E1" w:rsidRPr="00B26F4D" w:rsidRDefault="005D77E1" w:rsidP="00B26F4D">
      <w:pPr>
        <w:ind w:firstLine="708"/>
        <w:rPr>
          <w:rFonts w:ascii="Times New Roman" w:hAnsi="Times New Roman" w:cs="Times New Roman"/>
          <w:sz w:val="24"/>
          <w:szCs w:val="24"/>
        </w:rPr>
      </w:pPr>
      <w:r w:rsidRPr="00B26F4D">
        <w:rPr>
          <w:rFonts w:ascii="Times New Roman" w:hAnsi="Times New Roman" w:cs="Times New Roman"/>
          <w:sz w:val="24"/>
          <w:szCs w:val="24"/>
          <w:u w:val="single"/>
        </w:rPr>
        <w:t>Medios de comunicación:</w:t>
      </w:r>
      <w:r w:rsidRPr="00B26F4D">
        <w:rPr>
          <w:rFonts w:ascii="Times New Roman" w:hAnsi="Times New Roman" w:cs="Times New Roman"/>
          <w:sz w:val="24"/>
          <w:szCs w:val="24"/>
        </w:rPr>
        <w:t xml:space="preserve"> Teniendo en cuenta que uno no tiene el presupuesto para vincularse comercialmente para vender allí las pautas </w:t>
      </w:r>
      <w:r w:rsidR="001F36E9" w:rsidRPr="00B26F4D">
        <w:rPr>
          <w:rFonts w:ascii="Times New Roman" w:hAnsi="Times New Roman" w:cs="Times New Roman"/>
          <w:sz w:val="24"/>
          <w:szCs w:val="24"/>
        </w:rPr>
        <w:t>comerciales</w:t>
      </w:r>
      <w:r w:rsidRPr="00B26F4D">
        <w:rPr>
          <w:rFonts w:ascii="Times New Roman" w:hAnsi="Times New Roman" w:cs="Times New Roman"/>
          <w:sz w:val="24"/>
          <w:szCs w:val="24"/>
        </w:rPr>
        <w:t xml:space="preserve"> de la empresa, con lo cual lo que se debe hacer es elegir los medios de comunicación categorizados de la siguiente manera (ESCRITOS, RADIALES Y TELEVISIVOS)  Dentro de cada subgrupo se deberá categorizar a los </w:t>
      </w:r>
      <w:r w:rsidR="001F36E9" w:rsidRPr="00B26F4D">
        <w:rPr>
          <w:rFonts w:ascii="Times New Roman" w:hAnsi="Times New Roman" w:cs="Times New Roman"/>
          <w:sz w:val="24"/>
          <w:szCs w:val="24"/>
        </w:rPr>
        <w:t>más</w:t>
      </w:r>
      <w:r w:rsidRPr="00B26F4D">
        <w:rPr>
          <w:rFonts w:ascii="Times New Roman" w:hAnsi="Times New Roman" w:cs="Times New Roman"/>
          <w:sz w:val="24"/>
          <w:szCs w:val="24"/>
        </w:rPr>
        <w:t xml:space="preserve"> destacados según la afinidad que tenga con la marca. </w:t>
      </w:r>
    </w:p>
    <w:p w:rsidR="00707DC5" w:rsidRDefault="00707DC5" w:rsidP="003522A9">
      <w:pPr>
        <w:pStyle w:val="ListParagraph"/>
        <w:rPr>
          <w:rFonts w:ascii="Times New Roman" w:hAnsi="Times New Roman" w:cs="Times New Roman"/>
          <w:sz w:val="24"/>
          <w:szCs w:val="24"/>
        </w:rPr>
      </w:pPr>
    </w:p>
    <w:p w:rsidR="005D77E1" w:rsidRDefault="005D77E1" w:rsidP="003522A9">
      <w:pPr>
        <w:pStyle w:val="ListParagraph"/>
        <w:rPr>
          <w:rFonts w:ascii="Times New Roman" w:hAnsi="Times New Roman" w:cs="Times New Roman"/>
          <w:sz w:val="24"/>
          <w:szCs w:val="24"/>
        </w:rPr>
      </w:pPr>
    </w:p>
    <w:p w:rsidR="005D77E1" w:rsidRDefault="005D77E1" w:rsidP="003522A9">
      <w:pPr>
        <w:pStyle w:val="ListParagraph"/>
        <w:rPr>
          <w:rFonts w:ascii="Times New Roman" w:hAnsi="Times New Roman" w:cs="Times New Roman"/>
          <w:sz w:val="24"/>
          <w:szCs w:val="24"/>
        </w:rPr>
      </w:pPr>
    </w:p>
    <w:p w:rsidR="00707DC5" w:rsidRPr="00F572E7" w:rsidRDefault="00707DC5" w:rsidP="003522A9">
      <w:pPr>
        <w:pStyle w:val="ListParagraph"/>
        <w:rPr>
          <w:rFonts w:ascii="Times New Roman" w:hAnsi="Times New Roman" w:cs="Times New Roman"/>
          <w:sz w:val="24"/>
          <w:szCs w:val="24"/>
        </w:rPr>
      </w:pPr>
    </w:p>
    <w:p w:rsidR="003522A9" w:rsidRPr="0050695A" w:rsidRDefault="005F5D00" w:rsidP="0050695A">
      <w:pPr>
        <w:pStyle w:val="ListParagraph"/>
        <w:numPr>
          <w:ilvl w:val="0"/>
          <w:numId w:val="30"/>
        </w:numPr>
        <w:rPr>
          <w:rFonts w:ascii="Times New Roman" w:hAnsi="Times New Roman" w:cs="Times New Roman"/>
          <w:sz w:val="24"/>
          <w:szCs w:val="24"/>
        </w:rPr>
      </w:pPr>
      <w:r w:rsidRPr="0050695A">
        <w:rPr>
          <w:rFonts w:ascii="Times New Roman" w:hAnsi="Times New Roman" w:cs="Times New Roman"/>
          <w:sz w:val="24"/>
          <w:szCs w:val="24"/>
          <w:u w:val="single"/>
        </w:rPr>
        <w:t>Antecedentes Comerciales</w:t>
      </w:r>
      <w:r w:rsidR="003522A9" w:rsidRPr="0050695A">
        <w:rPr>
          <w:rFonts w:ascii="Times New Roman" w:hAnsi="Times New Roman" w:cs="Times New Roman"/>
          <w:sz w:val="24"/>
          <w:szCs w:val="24"/>
          <w:u w:val="single"/>
        </w:rPr>
        <w:t>:</w:t>
      </w:r>
      <w:r w:rsidR="003522A9" w:rsidRPr="0050695A">
        <w:rPr>
          <w:rFonts w:ascii="Times New Roman" w:hAnsi="Times New Roman" w:cs="Times New Roman"/>
          <w:sz w:val="24"/>
          <w:szCs w:val="24"/>
        </w:rPr>
        <w:t xml:space="preserve"> </w:t>
      </w:r>
    </w:p>
    <w:p w:rsidR="00292915" w:rsidRDefault="00292915" w:rsidP="00292915">
      <w:pPr>
        <w:pStyle w:val="ListParagraph"/>
        <w:ind w:left="1425"/>
        <w:rPr>
          <w:rFonts w:ascii="Times New Roman" w:hAnsi="Times New Roman" w:cs="Times New Roman"/>
          <w:sz w:val="24"/>
          <w:szCs w:val="24"/>
        </w:rPr>
      </w:pPr>
    </w:p>
    <w:p w:rsidR="00292915" w:rsidRPr="005F5D00" w:rsidRDefault="005F5D00" w:rsidP="00B26F4D">
      <w:pPr>
        <w:ind w:left="708" w:firstLine="357"/>
        <w:rPr>
          <w:rFonts w:ascii="Times New Roman" w:hAnsi="Times New Roman" w:cs="Times New Roman"/>
          <w:sz w:val="24"/>
          <w:szCs w:val="24"/>
        </w:rPr>
      </w:pPr>
      <w:r>
        <w:rPr>
          <w:rFonts w:ascii="Times New Roman" w:hAnsi="Times New Roman" w:cs="Times New Roman"/>
          <w:sz w:val="24"/>
          <w:szCs w:val="24"/>
        </w:rPr>
        <w:t xml:space="preserve">Para tomar la mejor decisión también debemos revisar siempre la historia de lo que paso con el fin de poder entender los errores que ocurrieron en el pasado y no volver a tropezarnos con las mismas piedras, es fundamental este punto ya que no solo nos ahorrar tiempo y dinero sino que al mostrar interés en las antiguas debilidades estamos demostrando que también estamos entender </w:t>
      </w:r>
      <w:proofErr w:type="spellStart"/>
      <w:r>
        <w:rPr>
          <w:rFonts w:ascii="Times New Roman" w:hAnsi="Times New Roman" w:cs="Times New Roman"/>
          <w:sz w:val="24"/>
          <w:szCs w:val="24"/>
        </w:rPr>
        <w:t>como</w:t>
      </w:r>
      <w:proofErr w:type="spellEnd"/>
      <w:r>
        <w:rPr>
          <w:rFonts w:ascii="Times New Roman" w:hAnsi="Times New Roman" w:cs="Times New Roman"/>
          <w:sz w:val="24"/>
          <w:szCs w:val="24"/>
        </w:rPr>
        <w:t xml:space="preserve"> sucedieron las cosas buenas que están involucradas con las personas actuales de la compañía</w:t>
      </w:r>
    </w:p>
    <w:p w:rsidR="00292915" w:rsidRPr="00292915" w:rsidRDefault="008B2970" w:rsidP="00292915">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0F80E96D">
            <wp:extent cx="6530340" cy="4366260"/>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30340" cy="4366260"/>
                    </a:xfrm>
                    <a:prstGeom prst="rect">
                      <a:avLst/>
                    </a:prstGeom>
                    <a:noFill/>
                  </pic:spPr>
                </pic:pic>
              </a:graphicData>
            </a:graphic>
          </wp:inline>
        </w:drawing>
      </w:r>
    </w:p>
    <w:p w:rsidR="003522A9" w:rsidRDefault="003522A9" w:rsidP="003522A9">
      <w:pPr>
        <w:pStyle w:val="ListParagraph"/>
        <w:rPr>
          <w:rFonts w:ascii="Times New Roman" w:hAnsi="Times New Roman" w:cs="Times New Roman"/>
          <w:sz w:val="24"/>
          <w:szCs w:val="24"/>
        </w:rPr>
      </w:pPr>
    </w:p>
    <w:p w:rsidR="005F5D00" w:rsidRPr="00B26F4D" w:rsidRDefault="005F5D00" w:rsidP="00B26F4D">
      <w:pPr>
        <w:ind w:firstLine="708"/>
        <w:rPr>
          <w:rFonts w:ascii="Times New Roman" w:hAnsi="Times New Roman" w:cs="Times New Roman"/>
          <w:sz w:val="24"/>
          <w:szCs w:val="24"/>
        </w:rPr>
      </w:pPr>
      <w:r w:rsidRPr="00B26F4D">
        <w:rPr>
          <w:rFonts w:ascii="Times New Roman" w:hAnsi="Times New Roman" w:cs="Times New Roman"/>
          <w:sz w:val="24"/>
          <w:szCs w:val="24"/>
          <w:u w:val="single"/>
        </w:rPr>
        <w:t>Falta de Planeación:</w:t>
      </w:r>
      <w:r w:rsidRPr="00B26F4D">
        <w:rPr>
          <w:rFonts w:ascii="Times New Roman" w:hAnsi="Times New Roman" w:cs="Times New Roman"/>
          <w:sz w:val="24"/>
          <w:szCs w:val="24"/>
        </w:rPr>
        <w:t xml:space="preserve"> El peor amigo del hombre es la falta de planeación, todo lo que no se planifica implica un tiempo perdido no solo en la ejecución sino en las consecuencias hacia todas las áreas que luego impactara ya que muchas veces invertimos energía a algo ya existente o que en al mismo tiempo lo está realizando alguien más, por eso lo que no se planifica probablemente pueda tener un 50% menos de éxito a largo plazo.</w:t>
      </w:r>
    </w:p>
    <w:p w:rsidR="005F5D00" w:rsidRDefault="005F5D00" w:rsidP="005F5D00">
      <w:pPr>
        <w:pStyle w:val="ListParagraph"/>
        <w:ind w:left="1440"/>
        <w:rPr>
          <w:rFonts w:ascii="Times New Roman" w:hAnsi="Times New Roman" w:cs="Times New Roman"/>
          <w:sz w:val="24"/>
          <w:szCs w:val="24"/>
        </w:rPr>
      </w:pPr>
    </w:p>
    <w:p w:rsidR="005F5D00" w:rsidRPr="00B26F4D" w:rsidRDefault="005F5D00" w:rsidP="00B26F4D">
      <w:pPr>
        <w:ind w:firstLine="708"/>
        <w:rPr>
          <w:rFonts w:ascii="Times New Roman" w:hAnsi="Times New Roman" w:cs="Times New Roman"/>
          <w:sz w:val="24"/>
          <w:szCs w:val="24"/>
        </w:rPr>
      </w:pPr>
      <w:r w:rsidRPr="00B26F4D">
        <w:rPr>
          <w:rFonts w:ascii="Times New Roman" w:hAnsi="Times New Roman" w:cs="Times New Roman"/>
          <w:sz w:val="24"/>
          <w:szCs w:val="24"/>
          <w:u w:val="single"/>
        </w:rPr>
        <w:lastRenderedPageBreak/>
        <w:t>Asignación del presupuesto de ejecución:</w:t>
      </w:r>
      <w:r w:rsidRPr="00B26F4D">
        <w:rPr>
          <w:rFonts w:ascii="Times New Roman" w:hAnsi="Times New Roman" w:cs="Times New Roman"/>
          <w:sz w:val="24"/>
          <w:szCs w:val="24"/>
        </w:rPr>
        <w:t xml:space="preserve"> Esta asignación de presupuesto debe estar basado o construido de forma objetiva, es decir basado en lo posible en reglas medibles matemáticamente ya que de lo contrario cuando lo </w:t>
      </w:r>
      <w:r w:rsidR="001F36E9" w:rsidRPr="00B26F4D">
        <w:rPr>
          <w:rFonts w:ascii="Times New Roman" w:hAnsi="Times New Roman" w:cs="Times New Roman"/>
          <w:sz w:val="24"/>
          <w:szCs w:val="24"/>
        </w:rPr>
        <w:t>hacemos</w:t>
      </w:r>
      <w:r w:rsidRPr="00B26F4D">
        <w:rPr>
          <w:rFonts w:ascii="Times New Roman" w:hAnsi="Times New Roman" w:cs="Times New Roman"/>
          <w:sz w:val="24"/>
          <w:szCs w:val="24"/>
        </w:rPr>
        <w:t xml:space="preserve"> de manera subjetiva estamos abriendo una ventana de quejas que evitemos la construcción de un equipo. Es por eso que aquí les pongo un ejemplo de </w:t>
      </w:r>
      <w:r w:rsidR="001F36E9" w:rsidRPr="00B26F4D">
        <w:rPr>
          <w:rFonts w:ascii="Times New Roman" w:hAnsi="Times New Roman" w:cs="Times New Roman"/>
          <w:sz w:val="24"/>
          <w:szCs w:val="24"/>
        </w:rPr>
        <w:t>cómo</w:t>
      </w:r>
      <w:r w:rsidRPr="00B26F4D">
        <w:rPr>
          <w:rFonts w:ascii="Times New Roman" w:hAnsi="Times New Roman" w:cs="Times New Roman"/>
          <w:sz w:val="24"/>
          <w:szCs w:val="24"/>
        </w:rPr>
        <w:t xml:space="preserve"> aplicar la misma </w:t>
      </w:r>
      <w:r w:rsidR="001F36E9" w:rsidRPr="00B26F4D">
        <w:rPr>
          <w:rFonts w:ascii="Times New Roman" w:hAnsi="Times New Roman" w:cs="Times New Roman"/>
          <w:sz w:val="24"/>
          <w:szCs w:val="24"/>
        </w:rPr>
        <w:t>según la cantidad de venta que se consigue cada equipo en la zona o el mismo equipo en zonas distintas, mi recomendación es medirlo por zona, así sean las mismas personas que vayan allá con el fin de entender cómo piensa cada consumidor en su hábitat DISTRIBUIDO por cada uno de los canales existente con el fin de hacer que cada canal genere competencia por adquirir mayor presupuesto en cada zona.</w:t>
      </w:r>
    </w:p>
    <w:p w:rsidR="001F36E9" w:rsidRPr="00356DD8" w:rsidRDefault="00356DD8" w:rsidP="00356DD8">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D0335A9" wp14:editId="5F2E884F">
            <wp:extent cx="6375041" cy="4248150"/>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88403" cy="4257054"/>
                    </a:xfrm>
                    <a:prstGeom prst="rect">
                      <a:avLst/>
                    </a:prstGeom>
                    <a:noFill/>
                  </pic:spPr>
                </pic:pic>
              </a:graphicData>
            </a:graphic>
          </wp:inline>
        </w:drawing>
      </w:r>
    </w:p>
    <w:p w:rsidR="001F36E9" w:rsidRPr="001F36E9" w:rsidRDefault="001F36E9" w:rsidP="001F36E9">
      <w:pPr>
        <w:pStyle w:val="ListParagraph"/>
        <w:rPr>
          <w:rFonts w:ascii="Times New Roman" w:hAnsi="Times New Roman" w:cs="Times New Roman"/>
          <w:sz w:val="24"/>
          <w:szCs w:val="24"/>
        </w:rPr>
      </w:pPr>
    </w:p>
    <w:p w:rsidR="001F36E9" w:rsidRDefault="001F36E9" w:rsidP="001F36E9">
      <w:pPr>
        <w:pStyle w:val="ListParagraph"/>
        <w:ind w:left="1440"/>
        <w:rPr>
          <w:rFonts w:ascii="Times New Roman" w:hAnsi="Times New Roman" w:cs="Times New Roman"/>
          <w:sz w:val="24"/>
          <w:szCs w:val="24"/>
        </w:rPr>
      </w:pPr>
    </w:p>
    <w:p w:rsidR="005F5D00" w:rsidRDefault="005F5D00" w:rsidP="005F5D00">
      <w:pPr>
        <w:pStyle w:val="ListParagraph"/>
        <w:rPr>
          <w:rFonts w:ascii="Times New Roman" w:hAnsi="Times New Roman" w:cs="Times New Roman"/>
          <w:sz w:val="24"/>
          <w:szCs w:val="24"/>
        </w:rPr>
      </w:pPr>
    </w:p>
    <w:p w:rsidR="00643D9B" w:rsidRDefault="00643D9B" w:rsidP="005F5D00">
      <w:pPr>
        <w:pStyle w:val="ListParagraph"/>
        <w:rPr>
          <w:rFonts w:ascii="Times New Roman" w:hAnsi="Times New Roman" w:cs="Times New Roman"/>
          <w:sz w:val="24"/>
          <w:szCs w:val="24"/>
        </w:rPr>
      </w:pPr>
    </w:p>
    <w:p w:rsidR="00643D9B" w:rsidRDefault="00643D9B" w:rsidP="005F5D00">
      <w:pPr>
        <w:pStyle w:val="ListParagraph"/>
        <w:rPr>
          <w:rFonts w:ascii="Times New Roman" w:hAnsi="Times New Roman" w:cs="Times New Roman"/>
          <w:sz w:val="24"/>
          <w:szCs w:val="24"/>
        </w:rPr>
      </w:pPr>
    </w:p>
    <w:p w:rsidR="00643D9B" w:rsidRDefault="00643D9B" w:rsidP="005F5D00">
      <w:pPr>
        <w:pStyle w:val="ListParagraph"/>
        <w:rPr>
          <w:rFonts w:ascii="Times New Roman" w:hAnsi="Times New Roman" w:cs="Times New Roman"/>
          <w:sz w:val="24"/>
          <w:szCs w:val="24"/>
        </w:rPr>
      </w:pPr>
    </w:p>
    <w:p w:rsidR="00643D9B" w:rsidRDefault="00643D9B" w:rsidP="005F5D00">
      <w:pPr>
        <w:pStyle w:val="ListParagraph"/>
        <w:rPr>
          <w:rFonts w:ascii="Times New Roman" w:hAnsi="Times New Roman" w:cs="Times New Roman"/>
          <w:sz w:val="24"/>
          <w:szCs w:val="24"/>
        </w:rPr>
      </w:pPr>
    </w:p>
    <w:p w:rsidR="00643D9B" w:rsidRPr="008C0C5C" w:rsidRDefault="00643D9B" w:rsidP="008C0C5C">
      <w:pPr>
        <w:rPr>
          <w:rFonts w:ascii="Times New Roman" w:hAnsi="Times New Roman" w:cs="Times New Roman"/>
          <w:sz w:val="24"/>
          <w:szCs w:val="24"/>
        </w:rPr>
      </w:pPr>
    </w:p>
    <w:p w:rsidR="005F5D00" w:rsidRPr="00B26F4D" w:rsidRDefault="008B2970" w:rsidP="00B26F4D">
      <w:pPr>
        <w:ind w:firstLine="708"/>
        <w:rPr>
          <w:rFonts w:ascii="Times New Roman" w:hAnsi="Times New Roman" w:cs="Times New Roman"/>
          <w:sz w:val="24"/>
          <w:szCs w:val="24"/>
        </w:rPr>
      </w:pPr>
      <w:r w:rsidRPr="00B26F4D">
        <w:rPr>
          <w:rFonts w:ascii="Times New Roman" w:hAnsi="Times New Roman" w:cs="Times New Roman"/>
          <w:sz w:val="24"/>
          <w:szCs w:val="24"/>
          <w:u w:val="single"/>
        </w:rPr>
        <w:lastRenderedPageBreak/>
        <w:t>Perdidas de Recursos y  por ende falta de Asignación</w:t>
      </w:r>
      <w:r w:rsidR="00643D9B" w:rsidRPr="00B26F4D">
        <w:rPr>
          <w:rFonts w:ascii="Times New Roman" w:hAnsi="Times New Roman" w:cs="Times New Roman"/>
          <w:sz w:val="24"/>
          <w:szCs w:val="24"/>
          <w:u w:val="single"/>
        </w:rPr>
        <w:t xml:space="preserve"> de Actividades Objetivamente:</w:t>
      </w:r>
      <w:r w:rsidRPr="00B26F4D">
        <w:rPr>
          <w:rFonts w:ascii="Times New Roman" w:hAnsi="Times New Roman" w:cs="Times New Roman"/>
          <w:sz w:val="24"/>
          <w:szCs w:val="24"/>
          <w:u w:val="single"/>
        </w:rPr>
        <w:t xml:space="preserve"> </w:t>
      </w:r>
      <w:r w:rsidRPr="00B26F4D">
        <w:rPr>
          <w:rFonts w:ascii="Times New Roman" w:hAnsi="Times New Roman" w:cs="Times New Roman"/>
          <w:sz w:val="24"/>
          <w:szCs w:val="24"/>
        </w:rPr>
        <w:t xml:space="preserve">Debido a que las personas comerciales al disponer de plata no solo no planifica sino que durante el transcurso de la actividad lo que hacen es gastar lo que es </w:t>
      </w:r>
      <w:proofErr w:type="spellStart"/>
      <w:r w:rsidRPr="00B26F4D">
        <w:rPr>
          <w:rFonts w:ascii="Times New Roman" w:hAnsi="Times New Roman" w:cs="Times New Roman"/>
          <w:sz w:val="24"/>
          <w:szCs w:val="24"/>
        </w:rPr>
        <w:t>mas</w:t>
      </w:r>
      <w:proofErr w:type="spellEnd"/>
      <w:r w:rsidRPr="00B26F4D">
        <w:rPr>
          <w:rFonts w:ascii="Times New Roman" w:hAnsi="Times New Roman" w:cs="Times New Roman"/>
          <w:sz w:val="24"/>
          <w:szCs w:val="24"/>
        </w:rPr>
        <w:t xml:space="preserve"> fácil de encontrar sin realmente medir el impacto que la misma tiene en la actividad programada, por eso se crea una tabla para poder tener un detalle exhaustivo de lo ocurrido y control cruzado con la firma de los responsables.</w:t>
      </w:r>
    </w:p>
    <w:p w:rsidR="008B2970" w:rsidRPr="008B2970" w:rsidRDefault="008B2970" w:rsidP="008B2970">
      <w:pPr>
        <w:rPr>
          <w:rFonts w:ascii="Times New Roman" w:hAnsi="Times New Roman" w:cs="Times New Roman"/>
          <w:sz w:val="24"/>
          <w:szCs w:val="24"/>
        </w:rPr>
      </w:pPr>
      <w:r w:rsidRPr="008B2970">
        <w:rPr>
          <w:noProof/>
          <w:lang w:val="en-US"/>
        </w:rPr>
        <w:drawing>
          <wp:inline distT="0" distB="0" distL="0" distR="0" wp14:anchorId="73D4560B" wp14:editId="33F5D451">
            <wp:extent cx="6459287" cy="47815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61673" cy="4783316"/>
                    </a:xfrm>
                    <a:prstGeom prst="rect">
                      <a:avLst/>
                    </a:prstGeom>
                    <a:noFill/>
                    <a:ln>
                      <a:noFill/>
                    </a:ln>
                  </pic:spPr>
                </pic:pic>
              </a:graphicData>
            </a:graphic>
          </wp:inline>
        </w:drawing>
      </w:r>
    </w:p>
    <w:p w:rsidR="008B2970" w:rsidRPr="008B2970" w:rsidRDefault="008B2970" w:rsidP="008B2970">
      <w:pPr>
        <w:pStyle w:val="ListParagraph"/>
        <w:ind w:left="1440"/>
        <w:rPr>
          <w:rFonts w:ascii="Times New Roman" w:hAnsi="Times New Roman" w:cs="Times New Roman"/>
          <w:sz w:val="24"/>
          <w:szCs w:val="24"/>
        </w:rPr>
      </w:pPr>
    </w:p>
    <w:p w:rsidR="005F5D00" w:rsidRDefault="005F5D00" w:rsidP="003522A9">
      <w:pPr>
        <w:pStyle w:val="ListParagraph"/>
        <w:rPr>
          <w:rFonts w:ascii="Times New Roman" w:hAnsi="Times New Roman" w:cs="Times New Roman"/>
          <w:sz w:val="24"/>
          <w:szCs w:val="24"/>
        </w:rPr>
      </w:pPr>
    </w:p>
    <w:p w:rsidR="005F5D00" w:rsidRDefault="0050695A" w:rsidP="0050695A">
      <w:pPr>
        <w:pStyle w:val="ListParagraph"/>
        <w:ind w:left="1416"/>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526D4E1E" wp14:editId="465AAFF0">
            <wp:extent cx="2970748" cy="2170672"/>
            <wp:effectExtent l="0" t="0" r="127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73887" cy="2172966"/>
                    </a:xfrm>
                    <a:prstGeom prst="rect">
                      <a:avLst/>
                    </a:prstGeom>
                    <a:noFill/>
                  </pic:spPr>
                </pic:pic>
              </a:graphicData>
            </a:graphic>
          </wp:inline>
        </w:drawing>
      </w:r>
    </w:p>
    <w:p w:rsidR="00292915" w:rsidRPr="00292915" w:rsidRDefault="00292915" w:rsidP="00292915">
      <w:pPr>
        <w:rPr>
          <w:rFonts w:ascii="Times New Roman" w:hAnsi="Times New Roman" w:cs="Times New Roman"/>
          <w:sz w:val="24"/>
          <w:szCs w:val="24"/>
        </w:rPr>
      </w:pPr>
    </w:p>
    <w:p w:rsidR="00A4554D" w:rsidRPr="004875EA" w:rsidRDefault="0050695A" w:rsidP="004875EA">
      <w:pPr>
        <w:pStyle w:val="ListParagraph"/>
        <w:numPr>
          <w:ilvl w:val="0"/>
          <w:numId w:val="30"/>
        </w:numPr>
        <w:rPr>
          <w:rFonts w:ascii="Times New Roman" w:hAnsi="Times New Roman" w:cs="Times New Roman"/>
          <w:sz w:val="24"/>
          <w:szCs w:val="24"/>
        </w:rPr>
      </w:pPr>
      <w:r w:rsidRPr="004875EA">
        <w:rPr>
          <w:rFonts w:ascii="Times New Roman" w:hAnsi="Times New Roman" w:cs="Times New Roman"/>
          <w:sz w:val="24"/>
          <w:szCs w:val="24"/>
          <w:u w:val="single"/>
        </w:rPr>
        <w:t>Ejecución del Plan de Acción</w:t>
      </w:r>
      <w:r w:rsidRPr="004875EA">
        <w:rPr>
          <w:rFonts w:ascii="Times New Roman" w:hAnsi="Times New Roman" w:cs="Times New Roman"/>
          <w:sz w:val="24"/>
          <w:szCs w:val="24"/>
        </w:rPr>
        <w:t>: Cuando tenemos tantos factores previos que implica en control en la gestión o ejecución el plan de acción se vuelve fundamental a nivel de seguimiento meticuloso para el correcto funcionamiento de todo el ciclo.</w:t>
      </w:r>
      <w:r w:rsidR="00A4554D" w:rsidRPr="004875EA">
        <w:rPr>
          <w:rFonts w:ascii="Times New Roman" w:hAnsi="Times New Roman" w:cs="Times New Roman"/>
          <w:sz w:val="24"/>
          <w:szCs w:val="24"/>
        </w:rPr>
        <w:t xml:space="preserve"> Por eso es importante que tengamos un plan </w:t>
      </w:r>
      <w:proofErr w:type="spellStart"/>
      <w:r w:rsidR="00A4554D" w:rsidRPr="004875EA">
        <w:rPr>
          <w:rFonts w:ascii="Times New Roman" w:hAnsi="Times New Roman" w:cs="Times New Roman"/>
          <w:sz w:val="24"/>
          <w:szCs w:val="24"/>
        </w:rPr>
        <w:t>Estrategico</w:t>
      </w:r>
      <w:proofErr w:type="spellEnd"/>
      <w:r w:rsidR="00A4554D" w:rsidRPr="004875EA">
        <w:rPr>
          <w:rFonts w:ascii="Times New Roman" w:hAnsi="Times New Roman" w:cs="Times New Roman"/>
          <w:sz w:val="24"/>
          <w:szCs w:val="24"/>
        </w:rPr>
        <w:t xml:space="preserve"> definidos por varios Operativos como va en el ejemplo y que el mismos pueda ser medido por cada uno de sus indicadores al igual que se pueda hacer seguimiento contaste. Existen muchas </w:t>
      </w:r>
      <w:proofErr w:type="spellStart"/>
      <w:r w:rsidR="00A4554D" w:rsidRPr="004875EA">
        <w:rPr>
          <w:rFonts w:ascii="Times New Roman" w:hAnsi="Times New Roman" w:cs="Times New Roman"/>
          <w:sz w:val="24"/>
          <w:szCs w:val="24"/>
        </w:rPr>
        <w:t>muchas</w:t>
      </w:r>
      <w:proofErr w:type="spellEnd"/>
      <w:r w:rsidR="00A4554D" w:rsidRPr="004875EA">
        <w:rPr>
          <w:rFonts w:ascii="Times New Roman" w:hAnsi="Times New Roman" w:cs="Times New Roman"/>
          <w:sz w:val="24"/>
          <w:szCs w:val="24"/>
        </w:rPr>
        <w:t xml:space="preserve"> herramientas gratuitas que hoy </w:t>
      </w:r>
      <w:proofErr w:type="spellStart"/>
      <w:r w:rsidR="00A4554D" w:rsidRPr="004875EA">
        <w:rPr>
          <w:rFonts w:ascii="Times New Roman" w:hAnsi="Times New Roman" w:cs="Times New Roman"/>
          <w:sz w:val="24"/>
          <w:szCs w:val="24"/>
        </w:rPr>
        <w:t>dia</w:t>
      </w:r>
      <w:proofErr w:type="spellEnd"/>
      <w:r w:rsidR="00A4554D" w:rsidRPr="004875EA">
        <w:rPr>
          <w:rFonts w:ascii="Times New Roman" w:hAnsi="Times New Roman" w:cs="Times New Roman"/>
          <w:sz w:val="24"/>
          <w:szCs w:val="24"/>
        </w:rPr>
        <w:t xml:space="preserve"> nos pueden </w:t>
      </w:r>
      <w:proofErr w:type="spellStart"/>
      <w:r w:rsidR="00A4554D" w:rsidRPr="004875EA">
        <w:rPr>
          <w:rFonts w:ascii="Times New Roman" w:hAnsi="Times New Roman" w:cs="Times New Roman"/>
          <w:sz w:val="24"/>
          <w:szCs w:val="24"/>
        </w:rPr>
        <w:t>ayadar</w:t>
      </w:r>
      <w:proofErr w:type="spellEnd"/>
      <w:r w:rsidR="00A4554D" w:rsidRPr="004875EA">
        <w:rPr>
          <w:rFonts w:ascii="Times New Roman" w:hAnsi="Times New Roman" w:cs="Times New Roman"/>
          <w:sz w:val="24"/>
          <w:szCs w:val="24"/>
        </w:rPr>
        <w:t xml:space="preserve"> a tener un mejor control de lo que necesitamos hacer</w:t>
      </w:r>
      <w:proofErr w:type="gramStart"/>
      <w:r w:rsidR="00A4554D" w:rsidRPr="004875EA">
        <w:rPr>
          <w:rFonts w:ascii="Times New Roman" w:hAnsi="Times New Roman" w:cs="Times New Roman"/>
          <w:sz w:val="24"/>
          <w:szCs w:val="24"/>
        </w:rPr>
        <w:t>..</w:t>
      </w:r>
      <w:proofErr w:type="gramEnd"/>
    </w:p>
    <w:p w:rsidR="004875EA" w:rsidRPr="004875EA" w:rsidRDefault="00A4554D" w:rsidP="006C1690">
      <w:pPr>
        <w:ind w:firstLine="708"/>
        <w:rPr>
          <w:rFonts w:ascii="Times New Roman" w:hAnsi="Times New Roman" w:cs="Times New Roman"/>
          <w:sz w:val="24"/>
          <w:szCs w:val="24"/>
        </w:rPr>
      </w:pPr>
      <w:r>
        <w:rPr>
          <w:rFonts w:ascii="Times New Roman" w:hAnsi="Times New Roman" w:cs="Times New Roman"/>
          <w:sz w:val="24"/>
          <w:szCs w:val="24"/>
        </w:rPr>
        <w:t>Vamos a utilizar como ejemplo una herramienta llamada Planning Pro</w:t>
      </w:r>
      <w:r w:rsidR="004875EA">
        <w:rPr>
          <w:rFonts w:ascii="Times New Roman" w:hAnsi="Times New Roman" w:cs="Times New Roman"/>
          <w:sz w:val="24"/>
          <w:szCs w:val="24"/>
        </w:rPr>
        <w:t>.</w:t>
      </w:r>
      <w:r w:rsidR="006C1690">
        <w:rPr>
          <w:rFonts w:ascii="Times New Roman" w:hAnsi="Times New Roman" w:cs="Times New Roman"/>
          <w:sz w:val="24"/>
          <w:szCs w:val="24"/>
        </w:rPr>
        <w:t xml:space="preserve"> (NOMBRE DE TAREA, INICIO, FINALIZACION, PREDECESORES, NOMBRE DE RECURSO, % TRABAJO COMPLETO)</w:t>
      </w:r>
    </w:p>
    <w:p w:rsidR="00A4554D" w:rsidRPr="00A4554D" w:rsidRDefault="00233E67" w:rsidP="00A4554D">
      <w:pPr>
        <w:pStyle w:val="ListParagraph"/>
        <w:rPr>
          <w:rFonts w:ascii="Times New Roman" w:hAnsi="Times New Roman" w:cs="Times New Roman"/>
          <w:sz w:val="24"/>
          <w:szCs w:val="24"/>
        </w:rPr>
      </w:pPr>
      <w:r>
        <w:rPr>
          <w:rFonts w:ascii="Times New Roman" w:hAnsi="Times New Roman" w:cs="Times New Roman"/>
          <w:noProof/>
          <w:sz w:val="24"/>
          <w:szCs w:val="24"/>
          <w:u w:val="single"/>
          <w:lang w:val="en-US"/>
        </w:rPr>
        <w:drawing>
          <wp:inline distT="0" distB="0" distL="0" distR="0">
            <wp:extent cx="3981450" cy="2986088"/>
            <wp:effectExtent l="0" t="0" r="0" b="5080"/>
            <wp:docPr id="19" name="Imagen 19" descr="D:\Users\rafael.jacobo\Desktop\rrjp\Atlantic University\tesi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rafael.jacobo\Desktop\rrjp\Atlantic University\tesis\image 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82803" cy="2987102"/>
                    </a:xfrm>
                    <a:prstGeom prst="rect">
                      <a:avLst/>
                    </a:prstGeom>
                    <a:noFill/>
                    <a:ln>
                      <a:noFill/>
                    </a:ln>
                  </pic:spPr>
                </pic:pic>
              </a:graphicData>
            </a:graphic>
          </wp:inline>
        </w:drawing>
      </w:r>
      <w:r w:rsidR="00A4554D">
        <w:rPr>
          <w:rFonts w:ascii="Times New Roman" w:hAnsi="Times New Roman" w:cs="Times New Roman"/>
          <w:sz w:val="24"/>
          <w:szCs w:val="24"/>
          <w:u w:val="single"/>
        </w:rPr>
        <w:t>,</w:t>
      </w:r>
    </w:p>
    <w:p w:rsidR="006C1690" w:rsidRPr="006C1690" w:rsidRDefault="006C1690" w:rsidP="006C1690">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lastRenderedPageBreak/>
        <w:t>Nombre de Tarea: En el nombre de la tarea debe tener en cuenta siempre que depende de una tarea macro o caso contrario es una tarea macro, se recomienda siempre colocar un código al inicio indicando que es una sub tarea de un tema.</w:t>
      </w:r>
    </w:p>
    <w:p w:rsidR="006C1690" w:rsidRDefault="006C1690" w:rsidP="00335D62">
      <w:pPr>
        <w:pStyle w:val="ListParagraph"/>
        <w:rPr>
          <w:rFonts w:ascii="Times New Roman" w:hAnsi="Times New Roman" w:cs="Times New Roman"/>
          <w:sz w:val="24"/>
          <w:szCs w:val="24"/>
        </w:rPr>
      </w:pPr>
    </w:p>
    <w:p w:rsidR="006C1690" w:rsidRDefault="006C1690" w:rsidP="00335D62">
      <w:pPr>
        <w:pStyle w:val="ListParagraph"/>
        <w:rPr>
          <w:rFonts w:ascii="Times New Roman" w:hAnsi="Times New Roman" w:cs="Times New Roman"/>
          <w:sz w:val="24"/>
          <w:szCs w:val="24"/>
        </w:rPr>
      </w:pPr>
    </w:p>
    <w:p w:rsidR="006C1690" w:rsidRDefault="006C1690" w:rsidP="00335D62">
      <w:pPr>
        <w:pStyle w:val="ListParagraph"/>
        <w:rPr>
          <w:rFonts w:ascii="Times New Roman" w:hAnsi="Times New Roman" w:cs="Times New Roman"/>
          <w:sz w:val="24"/>
          <w:szCs w:val="24"/>
        </w:rPr>
      </w:pPr>
    </w:p>
    <w:p w:rsidR="00233E67" w:rsidRDefault="00233E67" w:rsidP="00335D62">
      <w:pPr>
        <w:pStyle w:val="ListParagraph"/>
        <w:rPr>
          <w:rFonts w:ascii="Times New Roman" w:hAnsi="Times New Roman" w:cs="Times New Roman"/>
          <w:sz w:val="24"/>
          <w:szCs w:val="24"/>
        </w:rPr>
      </w:pPr>
      <w:r>
        <w:rPr>
          <w:rFonts w:ascii="Times New Roman" w:hAnsi="Times New Roman" w:cs="Times New Roman"/>
          <w:sz w:val="24"/>
          <w:szCs w:val="24"/>
        </w:rPr>
        <w:t xml:space="preserve">Como se puede observar en el </w:t>
      </w:r>
      <w:r w:rsidR="008C0C5C">
        <w:rPr>
          <w:rFonts w:ascii="Times New Roman" w:hAnsi="Times New Roman" w:cs="Times New Roman"/>
          <w:sz w:val="24"/>
          <w:szCs w:val="24"/>
        </w:rPr>
        <w:t>título</w:t>
      </w:r>
      <w:r>
        <w:rPr>
          <w:rFonts w:ascii="Times New Roman" w:hAnsi="Times New Roman" w:cs="Times New Roman"/>
          <w:sz w:val="24"/>
          <w:szCs w:val="24"/>
        </w:rPr>
        <w:t xml:space="preserve"> de la tesis donde se ven la duración del proyecto global con una fecha de </w:t>
      </w:r>
      <w:r w:rsidR="008C0C5C">
        <w:rPr>
          <w:rFonts w:ascii="Times New Roman" w:hAnsi="Times New Roman" w:cs="Times New Roman"/>
          <w:sz w:val="24"/>
          <w:szCs w:val="24"/>
        </w:rPr>
        <w:t>inicio</w:t>
      </w:r>
      <w:r w:rsidR="0036666C">
        <w:rPr>
          <w:rFonts w:ascii="Times New Roman" w:hAnsi="Times New Roman" w:cs="Times New Roman"/>
          <w:sz w:val="24"/>
          <w:szCs w:val="24"/>
        </w:rPr>
        <w:t xml:space="preserve"> </w:t>
      </w:r>
      <w:r>
        <w:rPr>
          <w:rFonts w:ascii="Times New Roman" w:hAnsi="Times New Roman" w:cs="Times New Roman"/>
          <w:sz w:val="24"/>
          <w:szCs w:val="24"/>
        </w:rPr>
        <w:t xml:space="preserve"> y finalización.</w:t>
      </w:r>
    </w:p>
    <w:p w:rsidR="00233E67" w:rsidRDefault="00233E67" w:rsidP="00335D62">
      <w:pPr>
        <w:pStyle w:val="ListParagraph"/>
        <w:rPr>
          <w:rFonts w:ascii="Times New Roman" w:hAnsi="Times New Roman" w:cs="Times New Roman"/>
          <w:sz w:val="24"/>
          <w:szCs w:val="24"/>
        </w:rPr>
      </w:pPr>
    </w:p>
    <w:p w:rsidR="00233E67" w:rsidRDefault="00233E67" w:rsidP="00233E67">
      <w:pPr>
        <w:pStyle w:val="ListParagrap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771900" cy="2828925"/>
            <wp:effectExtent l="0" t="0" r="0" b="9525"/>
            <wp:docPr id="21" name="Imagen 21" descr="D:\Users\rafael.jacobo\Desktop\rrjp\Atlantic University\tesi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rafael.jacobo\Desktop\rrjp\Atlantic University\tesis\image 4.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73181" cy="2829886"/>
                    </a:xfrm>
                    <a:prstGeom prst="rect">
                      <a:avLst/>
                    </a:prstGeom>
                    <a:noFill/>
                    <a:ln>
                      <a:noFill/>
                    </a:ln>
                  </pic:spPr>
                </pic:pic>
              </a:graphicData>
            </a:graphic>
          </wp:inline>
        </w:drawing>
      </w:r>
    </w:p>
    <w:p w:rsidR="00233E67" w:rsidRPr="00233E67" w:rsidRDefault="00233E67" w:rsidP="00233E67">
      <w:pPr>
        <w:pStyle w:val="ListParagraph"/>
        <w:rPr>
          <w:rFonts w:ascii="Times New Roman" w:hAnsi="Times New Roman" w:cs="Times New Roman"/>
          <w:sz w:val="24"/>
          <w:szCs w:val="24"/>
        </w:rPr>
      </w:pPr>
      <w:proofErr w:type="spellStart"/>
      <w:r>
        <w:rPr>
          <w:rFonts w:ascii="Times New Roman" w:hAnsi="Times New Roman" w:cs="Times New Roman"/>
          <w:sz w:val="24"/>
          <w:szCs w:val="24"/>
        </w:rPr>
        <w:t>Ademas</w:t>
      </w:r>
      <w:proofErr w:type="spellEnd"/>
      <w:r>
        <w:rPr>
          <w:rFonts w:ascii="Times New Roman" w:hAnsi="Times New Roman" w:cs="Times New Roman"/>
          <w:sz w:val="24"/>
          <w:szCs w:val="24"/>
        </w:rPr>
        <w:t xml:space="preserve"> debemos colocar los porcentajes de cumplimientos en cada una de las tareas para </w:t>
      </w:r>
      <w:proofErr w:type="spellStart"/>
      <w:r>
        <w:rPr>
          <w:rFonts w:ascii="Times New Roman" w:hAnsi="Times New Roman" w:cs="Times New Roman"/>
          <w:sz w:val="24"/>
          <w:szCs w:val="24"/>
        </w:rPr>
        <w:t>tenr</w:t>
      </w:r>
      <w:proofErr w:type="spellEnd"/>
      <w:r>
        <w:rPr>
          <w:rFonts w:ascii="Times New Roman" w:hAnsi="Times New Roman" w:cs="Times New Roman"/>
          <w:sz w:val="24"/>
          <w:szCs w:val="24"/>
        </w:rPr>
        <w:t xml:space="preserve"> una idea</w:t>
      </w:r>
      <w:proofErr w:type="gramStart"/>
      <w:r>
        <w:rPr>
          <w:rFonts w:ascii="Times New Roman" w:hAnsi="Times New Roman" w:cs="Times New Roman"/>
          <w:sz w:val="24"/>
          <w:szCs w:val="24"/>
        </w:rPr>
        <w:t>..</w:t>
      </w:r>
      <w:proofErr w:type="gramEnd"/>
    </w:p>
    <w:p w:rsidR="00233E67" w:rsidRDefault="00233E67" w:rsidP="00335D62">
      <w:pPr>
        <w:pStyle w:val="ListParagraph"/>
        <w:rPr>
          <w:rFonts w:ascii="Times New Roman" w:hAnsi="Times New Roman" w:cs="Times New Roman"/>
          <w:sz w:val="24"/>
          <w:szCs w:val="24"/>
        </w:rPr>
      </w:pPr>
    </w:p>
    <w:p w:rsidR="00233E67" w:rsidRDefault="00233E67" w:rsidP="00335D62">
      <w:pPr>
        <w:pStyle w:val="ListParagrap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4905375" cy="3679031"/>
            <wp:effectExtent l="0" t="0" r="0" b="0"/>
            <wp:docPr id="20" name="Imagen 20" descr="D:\Users\rafael.jacobo\Desktop\rrjp\Atlantic University\tesi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rafael.jacobo\Desktop\rrjp\Atlantic University\tesis\image.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07041" cy="3680280"/>
                    </a:xfrm>
                    <a:prstGeom prst="rect">
                      <a:avLst/>
                    </a:prstGeom>
                    <a:noFill/>
                    <a:ln>
                      <a:noFill/>
                    </a:ln>
                  </pic:spPr>
                </pic:pic>
              </a:graphicData>
            </a:graphic>
          </wp:inline>
        </w:drawing>
      </w:r>
    </w:p>
    <w:p w:rsidR="00233E67" w:rsidRDefault="00233E67" w:rsidP="00335D62">
      <w:pPr>
        <w:pStyle w:val="ListParagraph"/>
        <w:rPr>
          <w:rFonts w:ascii="Times New Roman" w:hAnsi="Times New Roman" w:cs="Times New Roman"/>
          <w:sz w:val="24"/>
          <w:szCs w:val="24"/>
        </w:rPr>
      </w:pPr>
      <w:r>
        <w:rPr>
          <w:rFonts w:ascii="Times New Roman" w:hAnsi="Times New Roman" w:cs="Times New Roman"/>
          <w:sz w:val="24"/>
          <w:szCs w:val="24"/>
        </w:rPr>
        <w:t xml:space="preserve">Luego se puede apreciar la historia cronológica </w:t>
      </w:r>
      <w:r w:rsidR="0027219B">
        <w:rPr>
          <w:rFonts w:ascii="Times New Roman" w:hAnsi="Times New Roman" w:cs="Times New Roman"/>
          <w:sz w:val="24"/>
          <w:szCs w:val="24"/>
        </w:rPr>
        <w:t xml:space="preserve">de cada </w:t>
      </w:r>
      <w:proofErr w:type="spellStart"/>
      <w:r w:rsidR="0027219B">
        <w:rPr>
          <w:rFonts w:ascii="Times New Roman" w:hAnsi="Times New Roman" w:cs="Times New Roman"/>
          <w:sz w:val="24"/>
          <w:szCs w:val="24"/>
        </w:rPr>
        <w:t>item</w:t>
      </w:r>
      <w:r>
        <w:rPr>
          <w:rFonts w:ascii="Times New Roman" w:hAnsi="Times New Roman" w:cs="Times New Roman"/>
          <w:sz w:val="24"/>
          <w:szCs w:val="24"/>
        </w:rPr>
        <w:t>s</w:t>
      </w:r>
      <w:proofErr w:type="spellEnd"/>
      <w:r>
        <w:rPr>
          <w:rFonts w:ascii="Times New Roman" w:hAnsi="Times New Roman" w:cs="Times New Roman"/>
          <w:sz w:val="24"/>
          <w:szCs w:val="24"/>
        </w:rPr>
        <w:t xml:space="preserve"> donde en algunos casos no se puede avanzar a otro punto sin antes terminar el anterior y en otros casos no afecta el normal desenvolvimiento del proyecto.</w:t>
      </w:r>
    </w:p>
    <w:p w:rsidR="00233E67" w:rsidRDefault="00233E67" w:rsidP="00335D62">
      <w:pPr>
        <w:pStyle w:val="ListParagraph"/>
        <w:rPr>
          <w:rFonts w:ascii="Times New Roman" w:hAnsi="Times New Roman" w:cs="Times New Roman"/>
          <w:sz w:val="24"/>
          <w:szCs w:val="24"/>
        </w:rPr>
      </w:pPr>
    </w:p>
    <w:p w:rsidR="00233E67" w:rsidRDefault="00233E67" w:rsidP="00335D62">
      <w:pPr>
        <w:pStyle w:val="ListParagraph"/>
        <w:rPr>
          <w:rFonts w:ascii="Times New Roman" w:hAnsi="Times New Roman" w:cs="Times New Roman"/>
          <w:sz w:val="24"/>
          <w:szCs w:val="24"/>
        </w:rPr>
      </w:pPr>
    </w:p>
    <w:p w:rsidR="00233E67" w:rsidRDefault="00233E67" w:rsidP="00335D62">
      <w:pPr>
        <w:pStyle w:val="ListParagraph"/>
        <w:rPr>
          <w:rFonts w:ascii="Times New Roman" w:hAnsi="Times New Roman" w:cs="Times New Roman"/>
          <w:sz w:val="24"/>
          <w:szCs w:val="24"/>
        </w:rPr>
      </w:pPr>
    </w:p>
    <w:p w:rsidR="00233E67" w:rsidRDefault="00233E67" w:rsidP="00335D62">
      <w:pPr>
        <w:pStyle w:val="ListParagraph"/>
        <w:rPr>
          <w:rFonts w:ascii="Times New Roman" w:hAnsi="Times New Roman" w:cs="Times New Roman"/>
          <w:sz w:val="24"/>
          <w:szCs w:val="24"/>
        </w:rPr>
      </w:pPr>
    </w:p>
    <w:p w:rsidR="0027219B" w:rsidRDefault="0027219B" w:rsidP="00335D62">
      <w:pPr>
        <w:pStyle w:val="ListParagraph"/>
        <w:rPr>
          <w:rFonts w:ascii="Times New Roman" w:hAnsi="Times New Roman" w:cs="Times New Roman"/>
          <w:sz w:val="24"/>
          <w:szCs w:val="24"/>
        </w:rPr>
      </w:pPr>
    </w:p>
    <w:p w:rsidR="0027219B" w:rsidRDefault="0027219B" w:rsidP="00335D62">
      <w:pPr>
        <w:pStyle w:val="ListParagraph"/>
        <w:rPr>
          <w:rFonts w:ascii="Times New Roman" w:hAnsi="Times New Roman" w:cs="Times New Roman"/>
          <w:sz w:val="24"/>
          <w:szCs w:val="24"/>
        </w:rPr>
      </w:pPr>
    </w:p>
    <w:p w:rsidR="0027219B" w:rsidRDefault="0027219B" w:rsidP="00335D62">
      <w:pPr>
        <w:pStyle w:val="ListParagraph"/>
        <w:rPr>
          <w:rFonts w:ascii="Times New Roman" w:hAnsi="Times New Roman" w:cs="Times New Roman"/>
          <w:sz w:val="24"/>
          <w:szCs w:val="24"/>
        </w:rPr>
      </w:pPr>
    </w:p>
    <w:p w:rsidR="0027219B" w:rsidRDefault="0027219B" w:rsidP="00335D62">
      <w:pPr>
        <w:pStyle w:val="ListParagraph"/>
        <w:rPr>
          <w:rFonts w:ascii="Times New Roman" w:hAnsi="Times New Roman" w:cs="Times New Roman"/>
          <w:sz w:val="24"/>
          <w:szCs w:val="24"/>
        </w:rPr>
      </w:pPr>
    </w:p>
    <w:p w:rsidR="0027219B" w:rsidRDefault="0027219B" w:rsidP="00335D62">
      <w:pPr>
        <w:pStyle w:val="ListParagraph"/>
        <w:rPr>
          <w:rFonts w:ascii="Times New Roman" w:hAnsi="Times New Roman" w:cs="Times New Roman"/>
          <w:sz w:val="24"/>
          <w:szCs w:val="24"/>
        </w:rPr>
      </w:pPr>
    </w:p>
    <w:p w:rsidR="0027219B" w:rsidRDefault="0027219B" w:rsidP="00335D62">
      <w:pPr>
        <w:pStyle w:val="ListParagraph"/>
        <w:rPr>
          <w:rFonts w:ascii="Times New Roman" w:hAnsi="Times New Roman" w:cs="Times New Roman"/>
          <w:sz w:val="24"/>
          <w:szCs w:val="24"/>
        </w:rPr>
      </w:pPr>
    </w:p>
    <w:p w:rsidR="0027219B" w:rsidRDefault="0027219B" w:rsidP="00335D62">
      <w:pPr>
        <w:pStyle w:val="ListParagraph"/>
        <w:rPr>
          <w:rFonts w:ascii="Times New Roman" w:hAnsi="Times New Roman" w:cs="Times New Roman"/>
          <w:sz w:val="24"/>
          <w:szCs w:val="24"/>
        </w:rPr>
      </w:pPr>
    </w:p>
    <w:p w:rsidR="0027219B" w:rsidRDefault="0027219B" w:rsidP="00335D62">
      <w:pPr>
        <w:pStyle w:val="ListParagraph"/>
        <w:rPr>
          <w:rFonts w:ascii="Times New Roman" w:hAnsi="Times New Roman" w:cs="Times New Roman"/>
          <w:sz w:val="24"/>
          <w:szCs w:val="24"/>
        </w:rPr>
      </w:pPr>
    </w:p>
    <w:p w:rsidR="0027219B" w:rsidRDefault="0027219B" w:rsidP="00335D62">
      <w:pPr>
        <w:pStyle w:val="ListParagraph"/>
        <w:rPr>
          <w:rFonts w:ascii="Times New Roman" w:hAnsi="Times New Roman" w:cs="Times New Roman"/>
          <w:sz w:val="24"/>
          <w:szCs w:val="24"/>
        </w:rPr>
      </w:pPr>
    </w:p>
    <w:p w:rsidR="0027219B" w:rsidRDefault="0027219B" w:rsidP="00335D62">
      <w:pPr>
        <w:pStyle w:val="ListParagraph"/>
        <w:rPr>
          <w:rFonts w:ascii="Times New Roman" w:hAnsi="Times New Roman" w:cs="Times New Roman"/>
          <w:sz w:val="24"/>
          <w:szCs w:val="24"/>
        </w:rPr>
      </w:pPr>
    </w:p>
    <w:p w:rsidR="0027219B" w:rsidRDefault="0027219B" w:rsidP="00335D62">
      <w:pPr>
        <w:pStyle w:val="ListParagraph"/>
        <w:rPr>
          <w:rFonts w:ascii="Times New Roman" w:hAnsi="Times New Roman" w:cs="Times New Roman"/>
          <w:sz w:val="24"/>
          <w:szCs w:val="24"/>
        </w:rPr>
      </w:pPr>
    </w:p>
    <w:p w:rsidR="0027219B" w:rsidRDefault="0027219B" w:rsidP="00335D62">
      <w:pPr>
        <w:pStyle w:val="ListParagraph"/>
        <w:rPr>
          <w:rFonts w:ascii="Times New Roman" w:hAnsi="Times New Roman" w:cs="Times New Roman"/>
          <w:sz w:val="24"/>
          <w:szCs w:val="24"/>
        </w:rPr>
      </w:pPr>
    </w:p>
    <w:p w:rsidR="0027219B" w:rsidRDefault="0027219B" w:rsidP="00335D62">
      <w:pPr>
        <w:pStyle w:val="ListParagraph"/>
        <w:rPr>
          <w:rFonts w:ascii="Times New Roman" w:hAnsi="Times New Roman" w:cs="Times New Roman"/>
          <w:sz w:val="24"/>
          <w:szCs w:val="24"/>
        </w:rPr>
      </w:pPr>
    </w:p>
    <w:p w:rsidR="0027219B" w:rsidRPr="00F572E7" w:rsidRDefault="0027219B" w:rsidP="00335D62">
      <w:pPr>
        <w:pStyle w:val="ListParagraph"/>
        <w:rPr>
          <w:rFonts w:ascii="Times New Roman" w:hAnsi="Times New Roman" w:cs="Times New Roman"/>
          <w:sz w:val="24"/>
          <w:szCs w:val="24"/>
        </w:rPr>
      </w:pPr>
    </w:p>
    <w:p w:rsidR="00335D62" w:rsidRDefault="00335D62" w:rsidP="0027219B">
      <w:pPr>
        <w:pStyle w:val="ListParagraph"/>
        <w:numPr>
          <w:ilvl w:val="0"/>
          <w:numId w:val="30"/>
        </w:numPr>
        <w:rPr>
          <w:rFonts w:ascii="Times New Roman" w:hAnsi="Times New Roman" w:cs="Times New Roman"/>
          <w:sz w:val="24"/>
          <w:szCs w:val="24"/>
        </w:rPr>
      </w:pPr>
      <w:r w:rsidRPr="0027219B">
        <w:rPr>
          <w:rFonts w:ascii="Times New Roman" w:hAnsi="Times New Roman" w:cs="Times New Roman"/>
          <w:sz w:val="24"/>
          <w:szCs w:val="24"/>
          <w:u w:val="single"/>
        </w:rPr>
        <w:lastRenderedPageBreak/>
        <w:t>Retroalimentación Financiera:</w:t>
      </w:r>
      <w:r w:rsidRPr="0027219B">
        <w:rPr>
          <w:rFonts w:ascii="Times New Roman" w:hAnsi="Times New Roman" w:cs="Times New Roman"/>
          <w:sz w:val="24"/>
          <w:szCs w:val="24"/>
        </w:rPr>
        <w:t xml:space="preserve"> Toda acción debe tener un justificativo que a corto, mediano y largo plazo debe representar un ingreso adicional para la compañía la cual debe ser avalada por el área entendida para que haya consenso a la hora de ejecutar el plan.</w:t>
      </w:r>
    </w:p>
    <w:p w:rsidR="00814D6A" w:rsidRPr="0027219B" w:rsidRDefault="00814D6A" w:rsidP="00814D6A">
      <w:pPr>
        <w:pStyle w:val="ListParagraph"/>
        <w:rPr>
          <w:rFonts w:ascii="Times New Roman" w:hAnsi="Times New Roman" w:cs="Times New Roman"/>
          <w:sz w:val="24"/>
          <w:szCs w:val="24"/>
        </w:rPr>
      </w:pPr>
    </w:p>
    <w:p w:rsidR="00335D62" w:rsidRPr="0027219B" w:rsidRDefault="00814D6A" w:rsidP="0027219B">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704331F">
            <wp:extent cx="6312915" cy="351166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25264" cy="3518535"/>
                    </a:xfrm>
                    <a:prstGeom prst="rect">
                      <a:avLst/>
                    </a:prstGeom>
                    <a:noFill/>
                  </pic:spPr>
                </pic:pic>
              </a:graphicData>
            </a:graphic>
          </wp:inline>
        </w:drawing>
      </w:r>
    </w:p>
    <w:p w:rsidR="00335D62" w:rsidRDefault="00335D62" w:rsidP="00335D62">
      <w:pPr>
        <w:pStyle w:val="ListParagraph"/>
        <w:rPr>
          <w:rFonts w:ascii="Times New Roman" w:hAnsi="Times New Roman" w:cs="Times New Roman"/>
          <w:sz w:val="24"/>
          <w:szCs w:val="24"/>
        </w:rPr>
      </w:pPr>
    </w:p>
    <w:p w:rsidR="0027219B" w:rsidRDefault="0027219B" w:rsidP="0027219B">
      <w:pPr>
        <w:pStyle w:val="ListParagraph"/>
        <w:numPr>
          <w:ilvl w:val="1"/>
          <w:numId w:val="30"/>
        </w:numPr>
        <w:rPr>
          <w:rFonts w:ascii="Times New Roman" w:hAnsi="Times New Roman" w:cs="Times New Roman"/>
          <w:sz w:val="24"/>
          <w:szCs w:val="24"/>
        </w:rPr>
      </w:pPr>
      <w:r>
        <w:rPr>
          <w:rFonts w:ascii="Times New Roman" w:hAnsi="Times New Roman" w:cs="Times New Roman"/>
          <w:sz w:val="24"/>
          <w:szCs w:val="24"/>
        </w:rPr>
        <w:t>Tipos de Consumo: Se define ARPU (</w:t>
      </w:r>
      <w:proofErr w:type="spellStart"/>
      <w:r>
        <w:rPr>
          <w:rFonts w:ascii="Times New Roman" w:hAnsi="Times New Roman" w:cs="Times New Roman"/>
          <w:sz w:val="24"/>
          <w:szCs w:val="24"/>
        </w:rPr>
        <w:t>Average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Revenue</w:t>
      </w:r>
      <w:proofErr w:type="spellEnd"/>
      <w:r>
        <w:rPr>
          <w:rFonts w:ascii="Times New Roman" w:hAnsi="Times New Roman" w:cs="Times New Roman"/>
          <w:sz w:val="24"/>
          <w:szCs w:val="24"/>
        </w:rPr>
        <w:t xml:space="preserve"> per </w:t>
      </w:r>
      <w:proofErr w:type="spellStart"/>
      <w:r>
        <w:rPr>
          <w:rFonts w:ascii="Times New Roman" w:hAnsi="Times New Roman" w:cs="Times New Roman"/>
          <w:sz w:val="24"/>
          <w:szCs w:val="24"/>
        </w:rPr>
        <w:t>User</w:t>
      </w:r>
      <w:proofErr w:type="spellEnd"/>
      <w:r>
        <w:rPr>
          <w:rFonts w:ascii="Times New Roman" w:hAnsi="Times New Roman" w:cs="Times New Roman"/>
          <w:sz w:val="24"/>
          <w:szCs w:val="24"/>
        </w:rPr>
        <w:t>) como el Promedio de consumo por usuario para estandarizar un promedio en Prepago y otro promedio en Pospago.</w:t>
      </w:r>
    </w:p>
    <w:p w:rsidR="00814D6A" w:rsidRDefault="00814D6A" w:rsidP="00814D6A">
      <w:pPr>
        <w:pStyle w:val="ListParagraph"/>
        <w:ind w:left="1440"/>
        <w:rPr>
          <w:rFonts w:ascii="Times New Roman" w:hAnsi="Times New Roman" w:cs="Times New Roman"/>
          <w:sz w:val="24"/>
          <w:szCs w:val="24"/>
        </w:rPr>
      </w:pPr>
    </w:p>
    <w:p w:rsidR="0027219B" w:rsidRDefault="004C747F" w:rsidP="0027219B">
      <w:pPr>
        <w:pStyle w:val="ListParagraph"/>
        <w:numPr>
          <w:ilvl w:val="1"/>
          <w:numId w:val="30"/>
        </w:numPr>
        <w:rPr>
          <w:rFonts w:ascii="Times New Roman" w:hAnsi="Times New Roman" w:cs="Times New Roman"/>
          <w:sz w:val="24"/>
          <w:szCs w:val="24"/>
        </w:rPr>
      </w:pPr>
      <w:r>
        <w:rPr>
          <w:rFonts w:ascii="Times New Roman" w:hAnsi="Times New Roman" w:cs="Times New Roman"/>
          <w:sz w:val="24"/>
          <w:szCs w:val="24"/>
        </w:rPr>
        <w:t>Además</w:t>
      </w:r>
      <w:r w:rsidR="0027219B">
        <w:rPr>
          <w:rFonts w:ascii="Times New Roman" w:hAnsi="Times New Roman" w:cs="Times New Roman"/>
          <w:sz w:val="24"/>
          <w:szCs w:val="24"/>
        </w:rPr>
        <w:t xml:space="preserve"> se dejan campos adicionales con el fin de incluir tipos de consumos que podrían adicionarse en la cartera ya sea por productos de VALOR AGREGADO o de índole fuera del negocio, es decir, cobro de algún servicio a través del celular (seguro de vida, pago de la </w:t>
      </w:r>
      <w:r w:rsidR="00814D6A">
        <w:rPr>
          <w:rFonts w:ascii="Times New Roman" w:hAnsi="Times New Roman" w:cs="Times New Roman"/>
          <w:sz w:val="24"/>
          <w:szCs w:val="24"/>
        </w:rPr>
        <w:t>energía</w:t>
      </w:r>
      <w:r w:rsidR="0027219B">
        <w:rPr>
          <w:rFonts w:ascii="Times New Roman" w:hAnsi="Times New Roman" w:cs="Times New Roman"/>
          <w:sz w:val="24"/>
          <w:szCs w:val="24"/>
        </w:rPr>
        <w:t xml:space="preserve">, </w:t>
      </w:r>
      <w:proofErr w:type="spellStart"/>
      <w:r w:rsidR="0027219B">
        <w:rPr>
          <w:rFonts w:ascii="Times New Roman" w:hAnsi="Times New Roman" w:cs="Times New Roman"/>
          <w:sz w:val="24"/>
          <w:szCs w:val="24"/>
        </w:rPr>
        <w:t>etc</w:t>
      </w:r>
      <w:proofErr w:type="spellEnd"/>
      <w:r w:rsidR="0027219B">
        <w:rPr>
          <w:rFonts w:ascii="Times New Roman" w:hAnsi="Times New Roman" w:cs="Times New Roman"/>
          <w:sz w:val="24"/>
          <w:szCs w:val="24"/>
        </w:rPr>
        <w:t>)</w:t>
      </w:r>
    </w:p>
    <w:p w:rsidR="00814D6A" w:rsidRPr="00814D6A" w:rsidRDefault="00814D6A" w:rsidP="00814D6A">
      <w:pPr>
        <w:pStyle w:val="ListParagraph"/>
        <w:rPr>
          <w:rFonts w:ascii="Times New Roman" w:hAnsi="Times New Roman" w:cs="Times New Roman"/>
          <w:sz w:val="24"/>
          <w:szCs w:val="24"/>
        </w:rPr>
      </w:pPr>
    </w:p>
    <w:p w:rsidR="00814D6A" w:rsidRDefault="00814D6A" w:rsidP="00814D6A">
      <w:pPr>
        <w:pStyle w:val="ListParagraph"/>
        <w:ind w:left="1440"/>
        <w:rPr>
          <w:rFonts w:ascii="Times New Roman" w:hAnsi="Times New Roman" w:cs="Times New Roman"/>
          <w:sz w:val="24"/>
          <w:szCs w:val="24"/>
        </w:rPr>
      </w:pPr>
    </w:p>
    <w:p w:rsidR="00814D6A" w:rsidRDefault="00814D6A" w:rsidP="00814D6A">
      <w:pPr>
        <w:pStyle w:val="ListParagraph"/>
        <w:ind w:left="1440"/>
        <w:rPr>
          <w:rFonts w:ascii="Times New Roman" w:hAnsi="Times New Roman" w:cs="Times New Roman"/>
          <w:sz w:val="24"/>
          <w:szCs w:val="24"/>
        </w:rPr>
      </w:pPr>
    </w:p>
    <w:p w:rsidR="00814D6A" w:rsidRDefault="00814D6A" w:rsidP="00814D6A">
      <w:pPr>
        <w:pStyle w:val="ListParagraph"/>
        <w:ind w:left="1440"/>
        <w:rPr>
          <w:rFonts w:ascii="Times New Roman" w:hAnsi="Times New Roman" w:cs="Times New Roman"/>
          <w:sz w:val="24"/>
          <w:szCs w:val="24"/>
        </w:rPr>
      </w:pPr>
    </w:p>
    <w:p w:rsidR="00814D6A" w:rsidRDefault="00814D6A" w:rsidP="00814D6A">
      <w:pPr>
        <w:pStyle w:val="ListParagraph"/>
        <w:ind w:left="1440"/>
        <w:rPr>
          <w:rFonts w:ascii="Times New Roman" w:hAnsi="Times New Roman" w:cs="Times New Roman"/>
          <w:sz w:val="24"/>
          <w:szCs w:val="24"/>
        </w:rPr>
      </w:pPr>
    </w:p>
    <w:p w:rsidR="00814D6A" w:rsidRDefault="00814D6A" w:rsidP="00814D6A">
      <w:pPr>
        <w:pStyle w:val="ListParagraph"/>
        <w:ind w:left="1440"/>
        <w:rPr>
          <w:rFonts w:ascii="Times New Roman" w:hAnsi="Times New Roman" w:cs="Times New Roman"/>
          <w:sz w:val="24"/>
          <w:szCs w:val="24"/>
        </w:rPr>
      </w:pPr>
    </w:p>
    <w:p w:rsidR="00814D6A" w:rsidRDefault="00814D6A" w:rsidP="00814D6A">
      <w:pPr>
        <w:pStyle w:val="ListParagraph"/>
        <w:ind w:left="1440"/>
        <w:rPr>
          <w:rFonts w:ascii="Times New Roman" w:hAnsi="Times New Roman" w:cs="Times New Roman"/>
          <w:sz w:val="24"/>
          <w:szCs w:val="24"/>
        </w:rPr>
      </w:pPr>
    </w:p>
    <w:p w:rsidR="00814D6A" w:rsidRDefault="00814D6A" w:rsidP="0027219B">
      <w:pPr>
        <w:pStyle w:val="ListParagraph"/>
        <w:numPr>
          <w:ilvl w:val="1"/>
          <w:numId w:val="30"/>
        </w:numPr>
        <w:rPr>
          <w:rFonts w:ascii="Times New Roman" w:hAnsi="Times New Roman" w:cs="Times New Roman"/>
          <w:sz w:val="24"/>
          <w:szCs w:val="24"/>
        </w:rPr>
      </w:pPr>
      <w:r>
        <w:rPr>
          <w:rFonts w:ascii="Times New Roman" w:hAnsi="Times New Roman" w:cs="Times New Roman"/>
          <w:sz w:val="24"/>
          <w:szCs w:val="24"/>
        </w:rPr>
        <w:lastRenderedPageBreak/>
        <w:t>Se describe los tipos de eventos que deben estar estandarizados dependiendo del tipo de actividad:</w:t>
      </w:r>
    </w:p>
    <w:p w:rsidR="00814D6A" w:rsidRDefault="00814D6A" w:rsidP="00814D6A">
      <w:pPr>
        <w:pStyle w:val="ListParagraph"/>
        <w:ind w:left="1440"/>
        <w:rPr>
          <w:rFonts w:ascii="Times New Roman" w:hAnsi="Times New Roman" w:cs="Times New Roman"/>
          <w:sz w:val="24"/>
          <w:szCs w:val="24"/>
        </w:rPr>
      </w:pPr>
    </w:p>
    <w:p w:rsidR="00814D6A" w:rsidRDefault="00814D6A" w:rsidP="00814D6A">
      <w:pPr>
        <w:pStyle w:val="ListParagraph"/>
        <w:numPr>
          <w:ilvl w:val="2"/>
          <w:numId w:val="30"/>
        </w:numPr>
        <w:rPr>
          <w:rFonts w:ascii="Times New Roman" w:hAnsi="Times New Roman" w:cs="Times New Roman"/>
          <w:sz w:val="24"/>
          <w:szCs w:val="24"/>
        </w:rPr>
      </w:pPr>
      <w:r>
        <w:rPr>
          <w:rFonts w:ascii="Times New Roman" w:hAnsi="Times New Roman" w:cs="Times New Roman"/>
          <w:sz w:val="24"/>
          <w:szCs w:val="24"/>
        </w:rPr>
        <w:t>TOMA TIPO A:</w:t>
      </w:r>
    </w:p>
    <w:p w:rsidR="00814D6A" w:rsidRDefault="00814D6A" w:rsidP="00814D6A">
      <w:pPr>
        <w:pStyle w:val="ListParagraph"/>
        <w:numPr>
          <w:ilvl w:val="3"/>
          <w:numId w:val="30"/>
        </w:numPr>
        <w:rPr>
          <w:rFonts w:ascii="Times New Roman" w:hAnsi="Times New Roman" w:cs="Times New Roman"/>
          <w:sz w:val="24"/>
          <w:szCs w:val="24"/>
        </w:rPr>
      </w:pPr>
      <w:r>
        <w:rPr>
          <w:rFonts w:ascii="Times New Roman" w:hAnsi="Times New Roman" w:cs="Times New Roman"/>
          <w:sz w:val="24"/>
          <w:szCs w:val="24"/>
        </w:rPr>
        <w:t>MESAS</w:t>
      </w:r>
    </w:p>
    <w:p w:rsidR="00814D6A" w:rsidRDefault="00814D6A" w:rsidP="00814D6A">
      <w:pPr>
        <w:pStyle w:val="ListParagraph"/>
        <w:numPr>
          <w:ilvl w:val="3"/>
          <w:numId w:val="30"/>
        </w:numPr>
        <w:rPr>
          <w:rFonts w:ascii="Times New Roman" w:hAnsi="Times New Roman" w:cs="Times New Roman"/>
          <w:sz w:val="24"/>
          <w:szCs w:val="24"/>
        </w:rPr>
      </w:pPr>
      <w:r>
        <w:rPr>
          <w:rFonts w:ascii="Times New Roman" w:hAnsi="Times New Roman" w:cs="Times New Roman"/>
          <w:sz w:val="24"/>
          <w:szCs w:val="24"/>
        </w:rPr>
        <w:t>SILLAS</w:t>
      </w:r>
    </w:p>
    <w:p w:rsidR="00814D6A" w:rsidRDefault="00814D6A" w:rsidP="00814D6A">
      <w:pPr>
        <w:pStyle w:val="ListParagraph"/>
        <w:numPr>
          <w:ilvl w:val="3"/>
          <w:numId w:val="30"/>
        </w:numPr>
        <w:rPr>
          <w:rFonts w:ascii="Times New Roman" w:hAnsi="Times New Roman" w:cs="Times New Roman"/>
          <w:sz w:val="24"/>
          <w:szCs w:val="24"/>
        </w:rPr>
      </w:pPr>
      <w:r>
        <w:rPr>
          <w:rFonts w:ascii="Times New Roman" w:hAnsi="Times New Roman" w:cs="Times New Roman"/>
          <w:sz w:val="24"/>
          <w:szCs w:val="24"/>
        </w:rPr>
        <w:t>VOLANTES</w:t>
      </w:r>
    </w:p>
    <w:p w:rsidR="00814D6A" w:rsidRPr="00814D6A" w:rsidRDefault="00814D6A" w:rsidP="00814D6A">
      <w:pPr>
        <w:pStyle w:val="ListParagraph"/>
        <w:ind w:left="2880"/>
        <w:rPr>
          <w:rFonts w:ascii="Times New Roman" w:hAnsi="Times New Roman" w:cs="Times New Roman"/>
          <w:sz w:val="24"/>
          <w:szCs w:val="24"/>
        </w:rPr>
      </w:pPr>
    </w:p>
    <w:p w:rsidR="00814D6A" w:rsidRDefault="00814D6A" w:rsidP="00814D6A">
      <w:pPr>
        <w:pStyle w:val="ListParagraph"/>
        <w:numPr>
          <w:ilvl w:val="2"/>
          <w:numId w:val="30"/>
        </w:numPr>
        <w:rPr>
          <w:rFonts w:ascii="Times New Roman" w:hAnsi="Times New Roman" w:cs="Times New Roman"/>
          <w:sz w:val="24"/>
          <w:szCs w:val="24"/>
        </w:rPr>
      </w:pPr>
      <w:r>
        <w:rPr>
          <w:rFonts w:ascii="Times New Roman" w:hAnsi="Times New Roman" w:cs="Times New Roman"/>
          <w:sz w:val="24"/>
          <w:szCs w:val="24"/>
        </w:rPr>
        <w:t>TOMA TIPO B</w:t>
      </w:r>
    </w:p>
    <w:p w:rsidR="00814D6A" w:rsidRDefault="00814D6A" w:rsidP="00814D6A">
      <w:pPr>
        <w:pStyle w:val="ListParagraph"/>
        <w:numPr>
          <w:ilvl w:val="3"/>
          <w:numId w:val="30"/>
        </w:numPr>
        <w:rPr>
          <w:rFonts w:ascii="Times New Roman" w:hAnsi="Times New Roman" w:cs="Times New Roman"/>
          <w:sz w:val="24"/>
          <w:szCs w:val="24"/>
        </w:rPr>
      </w:pPr>
      <w:r>
        <w:rPr>
          <w:rFonts w:ascii="Times New Roman" w:hAnsi="Times New Roman" w:cs="Times New Roman"/>
          <w:sz w:val="24"/>
          <w:szCs w:val="24"/>
        </w:rPr>
        <w:t>MESAS</w:t>
      </w:r>
    </w:p>
    <w:p w:rsidR="00814D6A" w:rsidRDefault="00814D6A" w:rsidP="00814D6A">
      <w:pPr>
        <w:pStyle w:val="ListParagraph"/>
        <w:numPr>
          <w:ilvl w:val="3"/>
          <w:numId w:val="30"/>
        </w:numPr>
        <w:rPr>
          <w:rFonts w:ascii="Times New Roman" w:hAnsi="Times New Roman" w:cs="Times New Roman"/>
          <w:sz w:val="24"/>
          <w:szCs w:val="24"/>
        </w:rPr>
      </w:pPr>
      <w:r>
        <w:rPr>
          <w:rFonts w:ascii="Times New Roman" w:hAnsi="Times New Roman" w:cs="Times New Roman"/>
          <w:sz w:val="24"/>
          <w:szCs w:val="24"/>
        </w:rPr>
        <w:t>SILLAS</w:t>
      </w:r>
    </w:p>
    <w:p w:rsidR="00814D6A" w:rsidRDefault="00814D6A" w:rsidP="00814D6A">
      <w:pPr>
        <w:pStyle w:val="ListParagraph"/>
        <w:numPr>
          <w:ilvl w:val="1"/>
          <w:numId w:val="30"/>
        </w:numPr>
        <w:rPr>
          <w:rFonts w:ascii="Times New Roman" w:hAnsi="Times New Roman" w:cs="Times New Roman"/>
          <w:sz w:val="24"/>
          <w:szCs w:val="24"/>
        </w:rPr>
      </w:pPr>
      <w:r>
        <w:rPr>
          <w:rFonts w:ascii="Times New Roman" w:hAnsi="Times New Roman" w:cs="Times New Roman"/>
          <w:sz w:val="24"/>
          <w:szCs w:val="24"/>
        </w:rPr>
        <w:t>VOLANTES</w:t>
      </w:r>
    </w:p>
    <w:p w:rsidR="00814D6A" w:rsidRDefault="00814D6A" w:rsidP="00814D6A">
      <w:pPr>
        <w:pStyle w:val="ListParagraph"/>
        <w:numPr>
          <w:ilvl w:val="3"/>
          <w:numId w:val="30"/>
        </w:numPr>
        <w:rPr>
          <w:rFonts w:ascii="Times New Roman" w:hAnsi="Times New Roman" w:cs="Times New Roman"/>
          <w:sz w:val="24"/>
          <w:szCs w:val="24"/>
        </w:rPr>
      </w:pPr>
      <w:r>
        <w:rPr>
          <w:rFonts w:ascii="Times New Roman" w:hAnsi="Times New Roman" w:cs="Times New Roman"/>
          <w:sz w:val="24"/>
          <w:szCs w:val="24"/>
        </w:rPr>
        <w:t>PARLANTES</w:t>
      </w:r>
    </w:p>
    <w:p w:rsidR="00814D6A" w:rsidRDefault="00814D6A" w:rsidP="00814D6A">
      <w:pPr>
        <w:pStyle w:val="ListParagraph"/>
        <w:ind w:left="2880"/>
        <w:rPr>
          <w:rFonts w:ascii="Times New Roman" w:hAnsi="Times New Roman" w:cs="Times New Roman"/>
          <w:sz w:val="24"/>
          <w:szCs w:val="24"/>
        </w:rPr>
      </w:pPr>
    </w:p>
    <w:p w:rsidR="00814D6A" w:rsidRDefault="00814D6A" w:rsidP="00814D6A">
      <w:pPr>
        <w:pStyle w:val="ListParagraph"/>
        <w:numPr>
          <w:ilvl w:val="2"/>
          <w:numId w:val="30"/>
        </w:numPr>
        <w:rPr>
          <w:rFonts w:ascii="Times New Roman" w:hAnsi="Times New Roman" w:cs="Times New Roman"/>
          <w:sz w:val="24"/>
          <w:szCs w:val="24"/>
        </w:rPr>
      </w:pPr>
      <w:r>
        <w:rPr>
          <w:rFonts w:ascii="Times New Roman" w:hAnsi="Times New Roman" w:cs="Times New Roman"/>
          <w:sz w:val="24"/>
          <w:szCs w:val="24"/>
        </w:rPr>
        <w:t>TOMA TIPO C</w:t>
      </w:r>
    </w:p>
    <w:p w:rsidR="00814D6A" w:rsidRDefault="00814D6A" w:rsidP="00814D6A">
      <w:pPr>
        <w:pStyle w:val="ListParagraph"/>
        <w:numPr>
          <w:ilvl w:val="3"/>
          <w:numId w:val="30"/>
        </w:numPr>
        <w:rPr>
          <w:rFonts w:ascii="Times New Roman" w:hAnsi="Times New Roman" w:cs="Times New Roman"/>
          <w:sz w:val="24"/>
          <w:szCs w:val="24"/>
        </w:rPr>
      </w:pPr>
      <w:r>
        <w:rPr>
          <w:rFonts w:ascii="Times New Roman" w:hAnsi="Times New Roman" w:cs="Times New Roman"/>
          <w:sz w:val="24"/>
          <w:szCs w:val="24"/>
        </w:rPr>
        <w:t>MESAS</w:t>
      </w:r>
    </w:p>
    <w:p w:rsidR="00814D6A" w:rsidRDefault="00814D6A" w:rsidP="00814D6A">
      <w:pPr>
        <w:pStyle w:val="ListParagraph"/>
        <w:numPr>
          <w:ilvl w:val="3"/>
          <w:numId w:val="30"/>
        </w:numPr>
        <w:rPr>
          <w:rFonts w:ascii="Times New Roman" w:hAnsi="Times New Roman" w:cs="Times New Roman"/>
          <w:sz w:val="24"/>
          <w:szCs w:val="24"/>
        </w:rPr>
      </w:pPr>
      <w:r>
        <w:rPr>
          <w:rFonts w:ascii="Times New Roman" w:hAnsi="Times New Roman" w:cs="Times New Roman"/>
          <w:sz w:val="24"/>
          <w:szCs w:val="24"/>
        </w:rPr>
        <w:t>SILLAS</w:t>
      </w:r>
    </w:p>
    <w:p w:rsidR="00814D6A" w:rsidRDefault="00814D6A" w:rsidP="00814D6A">
      <w:pPr>
        <w:pStyle w:val="ListParagraph"/>
        <w:numPr>
          <w:ilvl w:val="3"/>
          <w:numId w:val="30"/>
        </w:numPr>
        <w:rPr>
          <w:rFonts w:ascii="Times New Roman" w:hAnsi="Times New Roman" w:cs="Times New Roman"/>
          <w:sz w:val="24"/>
          <w:szCs w:val="24"/>
        </w:rPr>
      </w:pPr>
      <w:r>
        <w:rPr>
          <w:rFonts w:ascii="Times New Roman" w:hAnsi="Times New Roman" w:cs="Times New Roman"/>
          <w:sz w:val="24"/>
          <w:szCs w:val="24"/>
        </w:rPr>
        <w:t>VOLANTES</w:t>
      </w:r>
    </w:p>
    <w:p w:rsidR="00814D6A" w:rsidRDefault="00814D6A" w:rsidP="00814D6A">
      <w:pPr>
        <w:pStyle w:val="ListParagraph"/>
        <w:numPr>
          <w:ilvl w:val="3"/>
          <w:numId w:val="30"/>
        </w:numPr>
        <w:rPr>
          <w:rFonts w:ascii="Times New Roman" w:hAnsi="Times New Roman" w:cs="Times New Roman"/>
          <w:sz w:val="24"/>
          <w:szCs w:val="24"/>
        </w:rPr>
      </w:pPr>
      <w:r>
        <w:rPr>
          <w:rFonts w:ascii="Times New Roman" w:hAnsi="Times New Roman" w:cs="Times New Roman"/>
          <w:sz w:val="24"/>
          <w:szCs w:val="24"/>
        </w:rPr>
        <w:t>PARLANTES</w:t>
      </w:r>
    </w:p>
    <w:p w:rsidR="00814D6A" w:rsidRDefault="00814D6A" w:rsidP="00814D6A">
      <w:pPr>
        <w:pStyle w:val="ListParagraph"/>
        <w:numPr>
          <w:ilvl w:val="3"/>
          <w:numId w:val="30"/>
        </w:numPr>
        <w:rPr>
          <w:rFonts w:ascii="Times New Roman" w:hAnsi="Times New Roman" w:cs="Times New Roman"/>
          <w:sz w:val="24"/>
          <w:szCs w:val="24"/>
        </w:rPr>
      </w:pPr>
      <w:r>
        <w:rPr>
          <w:rFonts w:ascii="Times New Roman" w:hAnsi="Times New Roman" w:cs="Times New Roman"/>
          <w:sz w:val="24"/>
          <w:szCs w:val="24"/>
        </w:rPr>
        <w:t>PALOMITAS DE MAIZ O PINTACARITAS</w:t>
      </w:r>
    </w:p>
    <w:p w:rsidR="00814D6A" w:rsidRDefault="00814D6A" w:rsidP="00814D6A">
      <w:pPr>
        <w:pStyle w:val="ListParagraph"/>
        <w:ind w:left="2880"/>
        <w:rPr>
          <w:rFonts w:ascii="Times New Roman" w:hAnsi="Times New Roman" w:cs="Times New Roman"/>
          <w:sz w:val="24"/>
          <w:szCs w:val="24"/>
        </w:rPr>
      </w:pPr>
    </w:p>
    <w:p w:rsidR="00814D6A" w:rsidRDefault="00814D6A" w:rsidP="00814D6A">
      <w:pPr>
        <w:pStyle w:val="ListParagraph"/>
        <w:numPr>
          <w:ilvl w:val="1"/>
          <w:numId w:val="30"/>
        </w:numPr>
        <w:rPr>
          <w:rFonts w:ascii="Times New Roman" w:hAnsi="Times New Roman" w:cs="Times New Roman"/>
          <w:sz w:val="24"/>
          <w:szCs w:val="24"/>
        </w:rPr>
      </w:pPr>
      <w:r>
        <w:rPr>
          <w:rFonts w:ascii="Times New Roman" w:hAnsi="Times New Roman" w:cs="Times New Roman"/>
          <w:sz w:val="24"/>
          <w:szCs w:val="24"/>
        </w:rPr>
        <w:t>Se debe también incluir la ciudad ya que es importante entender el comportamiento de cada toma no solo para medir el consumidor sino también al proveedor de la logística.</w:t>
      </w:r>
    </w:p>
    <w:p w:rsidR="00814D6A" w:rsidRDefault="00814D6A" w:rsidP="00814D6A">
      <w:pPr>
        <w:pStyle w:val="ListParagraph"/>
        <w:ind w:left="1440"/>
        <w:rPr>
          <w:rFonts w:ascii="Times New Roman" w:hAnsi="Times New Roman" w:cs="Times New Roman"/>
          <w:sz w:val="24"/>
          <w:szCs w:val="24"/>
        </w:rPr>
      </w:pPr>
    </w:p>
    <w:p w:rsidR="00814D6A" w:rsidRDefault="00814D6A" w:rsidP="00814D6A">
      <w:pPr>
        <w:pStyle w:val="ListParagraph"/>
        <w:numPr>
          <w:ilvl w:val="1"/>
          <w:numId w:val="30"/>
        </w:numPr>
        <w:rPr>
          <w:rFonts w:ascii="Times New Roman" w:hAnsi="Times New Roman" w:cs="Times New Roman"/>
          <w:sz w:val="24"/>
          <w:szCs w:val="24"/>
        </w:rPr>
      </w:pPr>
      <w:r>
        <w:rPr>
          <w:rFonts w:ascii="Times New Roman" w:hAnsi="Times New Roman" w:cs="Times New Roman"/>
          <w:sz w:val="24"/>
          <w:szCs w:val="24"/>
        </w:rPr>
        <w:t>Fecha: Con el fin de llevar un control de los ciclos o picos mayores de ventas que la compañía maneja según los días de la semana o según el mes, estos datos ayuda a entender que días son mejores para sacar un mejor provecho al mes.</w:t>
      </w:r>
    </w:p>
    <w:p w:rsidR="00814D6A" w:rsidRPr="00814D6A" w:rsidRDefault="00814D6A" w:rsidP="00814D6A">
      <w:pPr>
        <w:pStyle w:val="ListParagraph"/>
        <w:rPr>
          <w:rFonts w:ascii="Times New Roman" w:hAnsi="Times New Roman" w:cs="Times New Roman"/>
          <w:sz w:val="24"/>
          <w:szCs w:val="24"/>
        </w:rPr>
      </w:pPr>
    </w:p>
    <w:p w:rsidR="00814D6A" w:rsidRPr="00814D6A" w:rsidRDefault="00814D6A" w:rsidP="00814D6A">
      <w:pPr>
        <w:pStyle w:val="ListParagraph"/>
        <w:ind w:left="1440"/>
        <w:rPr>
          <w:rFonts w:ascii="Times New Roman" w:hAnsi="Times New Roman" w:cs="Times New Roman"/>
          <w:sz w:val="24"/>
          <w:szCs w:val="24"/>
        </w:rPr>
      </w:pPr>
    </w:p>
    <w:p w:rsidR="00814D6A" w:rsidRDefault="00814D6A" w:rsidP="00814D6A">
      <w:pPr>
        <w:pStyle w:val="ListParagraph"/>
        <w:numPr>
          <w:ilvl w:val="1"/>
          <w:numId w:val="30"/>
        </w:numPr>
        <w:rPr>
          <w:rFonts w:ascii="Times New Roman" w:hAnsi="Times New Roman" w:cs="Times New Roman"/>
          <w:sz w:val="24"/>
          <w:szCs w:val="24"/>
        </w:rPr>
      </w:pPr>
      <w:r>
        <w:rPr>
          <w:rFonts w:ascii="Times New Roman" w:hAnsi="Times New Roman" w:cs="Times New Roman"/>
          <w:sz w:val="24"/>
          <w:szCs w:val="24"/>
        </w:rPr>
        <w:t>Con el fin de llevar un control cruzado de las actividades que vamos llevando en la gestión debemos “legalizar” (Legalizar significa formalizar los documentos respectivos con las firmas del proveedor y responsables de la actividad, estos responsables generalmente son los líderes de proyectos)</w:t>
      </w:r>
    </w:p>
    <w:p w:rsidR="00814D6A" w:rsidRDefault="00814D6A" w:rsidP="00814D6A">
      <w:pPr>
        <w:pStyle w:val="ListParagraph"/>
        <w:ind w:left="1440"/>
        <w:rPr>
          <w:rFonts w:ascii="Times New Roman" w:hAnsi="Times New Roman" w:cs="Times New Roman"/>
          <w:sz w:val="24"/>
          <w:szCs w:val="24"/>
        </w:rPr>
      </w:pPr>
    </w:p>
    <w:p w:rsidR="00814D6A" w:rsidRDefault="00814D6A" w:rsidP="00814D6A">
      <w:pPr>
        <w:pStyle w:val="ListParagraph"/>
        <w:numPr>
          <w:ilvl w:val="1"/>
          <w:numId w:val="30"/>
        </w:numPr>
        <w:rPr>
          <w:rFonts w:ascii="Times New Roman" w:hAnsi="Times New Roman" w:cs="Times New Roman"/>
          <w:sz w:val="24"/>
          <w:szCs w:val="24"/>
        </w:rPr>
      </w:pPr>
      <w:r>
        <w:rPr>
          <w:rFonts w:ascii="Times New Roman" w:hAnsi="Times New Roman" w:cs="Times New Roman"/>
          <w:sz w:val="24"/>
          <w:szCs w:val="24"/>
        </w:rPr>
        <w:t xml:space="preserve">Inversión de la toma según tipo: Sabemos que como tenemos estandarizados los tipos de tomas entonces los costos por ciudad están también estandarizados y cuando me refiero a ciudad debemos entender que a veces los proveedores tienen distintos costos en cada ciudad con lo cual se puede </w:t>
      </w:r>
      <w:r>
        <w:rPr>
          <w:rFonts w:ascii="Times New Roman" w:hAnsi="Times New Roman" w:cs="Times New Roman"/>
          <w:sz w:val="24"/>
          <w:szCs w:val="24"/>
        </w:rPr>
        <w:lastRenderedPageBreak/>
        <w:t xml:space="preserve">negociar un precio estándar con el proveedor revisando las tendencias de las </w:t>
      </w:r>
      <w:r w:rsidR="0059376D">
        <w:rPr>
          <w:rFonts w:ascii="Times New Roman" w:hAnsi="Times New Roman" w:cs="Times New Roman"/>
          <w:sz w:val="24"/>
          <w:szCs w:val="24"/>
        </w:rPr>
        <w:t>últimas</w:t>
      </w:r>
      <w:r>
        <w:rPr>
          <w:rFonts w:ascii="Times New Roman" w:hAnsi="Times New Roman" w:cs="Times New Roman"/>
          <w:sz w:val="24"/>
          <w:szCs w:val="24"/>
        </w:rPr>
        <w:t xml:space="preserve"> actividades.</w:t>
      </w:r>
    </w:p>
    <w:p w:rsidR="0059376D" w:rsidRPr="0059376D" w:rsidRDefault="0059376D" w:rsidP="0059376D">
      <w:pPr>
        <w:pStyle w:val="ListParagraph"/>
        <w:rPr>
          <w:rFonts w:ascii="Times New Roman" w:hAnsi="Times New Roman" w:cs="Times New Roman"/>
          <w:sz w:val="24"/>
          <w:szCs w:val="24"/>
        </w:rPr>
      </w:pPr>
    </w:p>
    <w:p w:rsidR="0027219B" w:rsidRDefault="0059376D" w:rsidP="00A068F4">
      <w:pPr>
        <w:pStyle w:val="ListParagraph"/>
        <w:numPr>
          <w:ilvl w:val="1"/>
          <w:numId w:val="30"/>
        </w:numPr>
        <w:rPr>
          <w:rFonts w:ascii="Times New Roman" w:hAnsi="Times New Roman" w:cs="Times New Roman"/>
          <w:sz w:val="24"/>
          <w:szCs w:val="24"/>
        </w:rPr>
      </w:pPr>
      <w:r>
        <w:rPr>
          <w:rFonts w:ascii="Times New Roman" w:hAnsi="Times New Roman" w:cs="Times New Roman"/>
          <w:sz w:val="24"/>
          <w:szCs w:val="24"/>
        </w:rPr>
        <w:t>Es importante colocar las cantidades por separado de la facturación con el fin de entender que las cantidades no indican necesariamente muchos ingresos económicos dependiendo del tipo de producto y el costo del mismo vs el ingreso para así determinar el margen bruto de cada uno de ellos.</w:t>
      </w:r>
    </w:p>
    <w:p w:rsidR="00A068F4" w:rsidRPr="00A068F4" w:rsidRDefault="00A068F4" w:rsidP="00A068F4">
      <w:pPr>
        <w:pStyle w:val="ListParagraph"/>
        <w:rPr>
          <w:rFonts w:ascii="Times New Roman" w:hAnsi="Times New Roman" w:cs="Times New Roman"/>
          <w:sz w:val="24"/>
          <w:szCs w:val="24"/>
        </w:rPr>
      </w:pPr>
    </w:p>
    <w:p w:rsidR="00A068F4" w:rsidRPr="00A068F4" w:rsidRDefault="00A068F4" w:rsidP="00A068F4">
      <w:pPr>
        <w:pStyle w:val="ListParagraph"/>
        <w:ind w:left="1440"/>
        <w:rPr>
          <w:rFonts w:ascii="Times New Roman" w:hAnsi="Times New Roman" w:cs="Times New Roman"/>
          <w:sz w:val="24"/>
          <w:szCs w:val="24"/>
        </w:rPr>
      </w:pPr>
    </w:p>
    <w:p w:rsidR="00A068F4" w:rsidRPr="00A068F4" w:rsidRDefault="00A068F4" w:rsidP="00A068F4">
      <w:pPr>
        <w:pStyle w:val="ListParagraph"/>
        <w:numPr>
          <w:ilvl w:val="1"/>
          <w:numId w:val="30"/>
        </w:numPr>
        <w:rPr>
          <w:rFonts w:ascii="Times New Roman" w:hAnsi="Times New Roman" w:cs="Times New Roman"/>
          <w:sz w:val="24"/>
          <w:szCs w:val="24"/>
        </w:rPr>
      </w:pPr>
      <w:r>
        <w:rPr>
          <w:rFonts w:ascii="Times New Roman" w:hAnsi="Times New Roman" w:cs="Times New Roman"/>
          <w:sz w:val="24"/>
          <w:szCs w:val="24"/>
        </w:rPr>
        <w:t>R</w:t>
      </w:r>
      <w:r w:rsidRPr="00A068F4">
        <w:rPr>
          <w:rFonts w:ascii="Times New Roman" w:hAnsi="Times New Roman" w:cs="Times New Roman"/>
          <w:sz w:val="24"/>
          <w:szCs w:val="24"/>
          <w:u w:val="single"/>
        </w:rPr>
        <w:t>evisión de resultados:</w:t>
      </w:r>
      <w:r w:rsidRPr="00A068F4">
        <w:rPr>
          <w:rFonts w:ascii="Times New Roman" w:hAnsi="Times New Roman" w:cs="Times New Roman"/>
          <w:sz w:val="24"/>
          <w:szCs w:val="24"/>
        </w:rPr>
        <w:t xml:space="preserve"> Aquí se verifica la efectividad de la ejecución para determinar si todo el ciclo tuvo o no éxito o cuales fueron las variables que alteraron para bien o mal el resultado.</w:t>
      </w:r>
      <w:r w:rsidRPr="00A068F4">
        <w:rPr>
          <w:rFonts w:ascii="Times New Roman" w:hAnsi="Times New Roman" w:cs="Times New Roman"/>
          <w:b/>
          <w:noProof/>
          <w:sz w:val="24"/>
          <w:szCs w:val="24"/>
          <w:lang w:eastAsia="es-CO"/>
        </w:rPr>
        <w:t xml:space="preserve"> </w:t>
      </w:r>
    </w:p>
    <w:p w:rsidR="00A068F4" w:rsidRPr="00A068F4" w:rsidRDefault="00A068F4" w:rsidP="00A068F4">
      <w:pPr>
        <w:pStyle w:val="ListParagraph"/>
        <w:ind w:left="1440"/>
        <w:rPr>
          <w:rFonts w:ascii="Times New Roman" w:hAnsi="Times New Roman" w:cs="Times New Roman"/>
          <w:sz w:val="24"/>
          <w:szCs w:val="24"/>
        </w:rPr>
      </w:pPr>
    </w:p>
    <w:p w:rsidR="00A068F4" w:rsidRDefault="00A068F4" w:rsidP="00A068F4">
      <w:pPr>
        <w:rPr>
          <w:rFonts w:ascii="Times New Roman" w:hAnsi="Times New Roman" w:cs="Times New Roman"/>
          <w:sz w:val="24"/>
          <w:szCs w:val="24"/>
        </w:rPr>
      </w:pPr>
    </w:p>
    <w:p w:rsidR="00A068F4" w:rsidRDefault="00A068F4" w:rsidP="00A068F4">
      <w:pPr>
        <w:rPr>
          <w:rFonts w:ascii="Times New Roman" w:hAnsi="Times New Roman" w:cs="Times New Roman"/>
          <w:sz w:val="24"/>
          <w:szCs w:val="24"/>
        </w:rPr>
      </w:pPr>
      <w:r>
        <w:rPr>
          <w:noProof/>
          <w:lang w:val="en-US"/>
        </w:rPr>
        <w:drawing>
          <wp:inline distT="0" distB="0" distL="0" distR="0" wp14:anchorId="7B1820E8" wp14:editId="67B37052">
            <wp:extent cx="5895975" cy="430808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1062" cy="4311798"/>
                    </a:xfrm>
                    <a:prstGeom prst="rect">
                      <a:avLst/>
                    </a:prstGeom>
                    <a:noFill/>
                  </pic:spPr>
                </pic:pic>
              </a:graphicData>
            </a:graphic>
          </wp:inline>
        </w:drawing>
      </w:r>
    </w:p>
    <w:p w:rsidR="00A068F4" w:rsidRDefault="00A068F4" w:rsidP="00A068F4">
      <w:pPr>
        <w:rPr>
          <w:rFonts w:ascii="Times New Roman" w:hAnsi="Times New Roman" w:cs="Times New Roman"/>
          <w:sz w:val="24"/>
          <w:szCs w:val="24"/>
        </w:rPr>
      </w:pPr>
    </w:p>
    <w:p w:rsidR="00A068F4" w:rsidRPr="00A068F4" w:rsidRDefault="00A068F4" w:rsidP="00A068F4">
      <w:pPr>
        <w:rPr>
          <w:rFonts w:ascii="Times New Roman" w:hAnsi="Times New Roman" w:cs="Times New Roman"/>
          <w:sz w:val="24"/>
          <w:szCs w:val="24"/>
        </w:rPr>
      </w:pPr>
    </w:p>
    <w:p w:rsidR="00335D62" w:rsidRPr="00A068F4" w:rsidRDefault="00A068F4" w:rsidP="00A068F4">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u w:val="single"/>
        </w:rPr>
        <w:lastRenderedPageBreak/>
        <w:t>Apoyo en Capacitación:</w:t>
      </w:r>
    </w:p>
    <w:p w:rsidR="00A068F4" w:rsidRPr="00A068F4" w:rsidRDefault="00A068F4" w:rsidP="00A068F4">
      <w:pPr>
        <w:pStyle w:val="ListParagraph"/>
        <w:rPr>
          <w:rFonts w:ascii="Times New Roman" w:hAnsi="Times New Roman" w:cs="Times New Roman"/>
          <w:sz w:val="24"/>
          <w:szCs w:val="24"/>
        </w:rPr>
      </w:pPr>
    </w:p>
    <w:p w:rsidR="00A068F4" w:rsidRPr="00A068F4" w:rsidRDefault="00A068F4" w:rsidP="00A068F4">
      <w:pPr>
        <w:pStyle w:val="ListParagraph"/>
        <w:ind w:left="1416"/>
        <w:rPr>
          <w:rFonts w:ascii="Times New Roman" w:hAnsi="Times New Roman" w:cs="Times New Roman"/>
          <w:sz w:val="24"/>
          <w:szCs w:val="24"/>
        </w:rPr>
      </w:pPr>
      <w:r>
        <w:rPr>
          <w:rFonts w:ascii="Times New Roman" w:hAnsi="Times New Roman" w:cs="Times New Roman"/>
          <w:sz w:val="24"/>
          <w:szCs w:val="24"/>
        </w:rPr>
        <w:t>No podemos descuidar la calidad en cada acercamiento con nuestros clientes con lo cual se vuelve muy crítico el tener un plan de capacitación para poder sacar el mayor provecho posible.</w:t>
      </w:r>
    </w:p>
    <w:p w:rsidR="00A068F4" w:rsidRPr="00A068F4" w:rsidRDefault="00A068F4" w:rsidP="00A068F4">
      <w:pPr>
        <w:pStyle w:val="ListParagraph"/>
        <w:rPr>
          <w:rFonts w:ascii="Times New Roman" w:hAnsi="Times New Roman" w:cs="Times New Roman"/>
          <w:sz w:val="24"/>
          <w:szCs w:val="24"/>
        </w:rPr>
      </w:pPr>
    </w:p>
    <w:p w:rsidR="00A068F4" w:rsidRPr="00A068F4" w:rsidRDefault="00A068F4" w:rsidP="00A068F4">
      <w:pPr>
        <w:rPr>
          <w:rFonts w:ascii="Times New Roman" w:hAnsi="Times New Roman" w:cs="Times New Roman"/>
          <w:sz w:val="24"/>
          <w:szCs w:val="24"/>
        </w:rPr>
      </w:pPr>
      <w:r>
        <w:rPr>
          <w:noProof/>
          <w:lang w:val="en-US"/>
        </w:rPr>
        <w:drawing>
          <wp:inline distT="0" distB="0" distL="0" distR="0" wp14:anchorId="1F156A2A" wp14:editId="13968F6C">
            <wp:extent cx="3977640" cy="2994660"/>
            <wp:effectExtent l="0" t="0" r="381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77640" cy="2994660"/>
                    </a:xfrm>
                    <a:prstGeom prst="rect">
                      <a:avLst/>
                    </a:prstGeom>
                    <a:noFill/>
                  </pic:spPr>
                </pic:pic>
              </a:graphicData>
            </a:graphic>
          </wp:inline>
        </w:drawing>
      </w:r>
    </w:p>
    <w:p w:rsidR="00A068F4" w:rsidRPr="00A068F4" w:rsidRDefault="00A068F4" w:rsidP="00A068F4">
      <w:pPr>
        <w:pStyle w:val="ListParagraph"/>
        <w:rPr>
          <w:rFonts w:ascii="Times New Roman" w:hAnsi="Times New Roman" w:cs="Times New Roman"/>
          <w:sz w:val="24"/>
          <w:szCs w:val="24"/>
        </w:rPr>
      </w:pPr>
    </w:p>
    <w:p w:rsidR="00A068F4" w:rsidRDefault="00A068F4" w:rsidP="00A068F4">
      <w:pPr>
        <w:pStyle w:val="ListParagraph"/>
        <w:rPr>
          <w:rFonts w:ascii="Times New Roman" w:hAnsi="Times New Roman" w:cs="Times New Roman"/>
          <w:b/>
          <w:bCs/>
          <w:sz w:val="24"/>
          <w:szCs w:val="24"/>
          <w:lang w:val="es-MX"/>
        </w:rPr>
      </w:pPr>
      <w:r w:rsidRPr="00A068F4">
        <w:rPr>
          <w:rFonts w:ascii="Times New Roman" w:hAnsi="Times New Roman" w:cs="Times New Roman"/>
          <w:b/>
          <w:bCs/>
          <w:sz w:val="24"/>
          <w:szCs w:val="24"/>
          <w:lang w:val="es-MX"/>
        </w:rPr>
        <w:t>ELEMENTOS DEL ENTRENAMIENTO ESTRATEGICO</w:t>
      </w:r>
    </w:p>
    <w:p w:rsidR="00A068F4" w:rsidRPr="00A068F4" w:rsidRDefault="00A068F4" w:rsidP="00A068F4">
      <w:pPr>
        <w:pStyle w:val="ListParagraph"/>
        <w:rPr>
          <w:rFonts w:ascii="Times New Roman" w:hAnsi="Times New Roman" w:cs="Times New Roman"/>
          <w:sz w:val="24"/>
          <w:szCs w:val="24"/>
        </w:rPr>
      </w:pPr>
    </w:p>
    <w:p w:rsidR="00A068F4" w:rsidRPr="00AC5559" w:rsidRDefault="00726CE2" w:rsidP="00A068F4">
      <w:pPr>
        <w:pStyle w:val="ListParagraph"/>
        <w:numPr>
          <w:ilvl w:val="0"/>
          <w:numId w:val="35"/>
        </w:numPr>
        <w:rPr>
          <w:rFonts w:ascii="Times New Roman" w:hAnsi="Times New Roman" w:cs="Times New Roman"/>
          <w:sz w:val="24"/>
          <w:szCs w:val="24"/>
        </w:rPr>
      </w:pPr>
      <w:r w:rsidRPr="00A068F4">
        <w:rPr>
          <w:rFonts w:ascii="Times New Roman" w:hAnsi="Times New Roman" w:cs="Times New Roman"/>
          <w:sz w:val="24"/>
          <w:szCs w:val="24"/>
          <w:lang w:val="es-MX"/>
        </w:rPr>
        <w:t>Medición</w:t>
      </w:r>
    </w:p>
    <w:p w:rsidR="00AC5559" w:rsidRPr="00AC5559" w:rsidRDefault="00AC5559" w:rsidP="00AC5559">
      <w:pPr>
        <w:pStyle w:val="ListParagraph"/>
        <w:numPr>
          <w:ilvl w:val="0"/>
          <w:numId w:val="35"/>
        </w:numPr>
        <w:rPr>
          <w:rFonts w:ascii="Times New Roman" w:hAnsi="Times New Roman" w:cs="Times New Roman"/>
          <w:sz w:val="24"/>
          <w:szCs w:val="24"/>
        </w:rPr>
      </w:pPr>
      <w:r w:rsidRPr="00A068F4">
        <w:rPr>
          <w:rFonts w:ascii="Times New Roman" w:hAnsi="Times New Roman" w:cs="Times New Roman"/>
          <w:sz w:val="24"/>
          <w:szCs w:val="24"/>
          <w:lang w:val="es-MX"/>
        </w:rPr>
        <w:t>Planeación</w:t>
      </w:r>
    </w:p>
    <w:p w:rsidR="00F530C4" w:rsidRPr="00A068F4" w:rsidRDefault="00726CE2" w:rsidP="00A068F4">
      <w:pPr>
        <w:pStyle w:val="ListParagraph"/>
        <w:numPr>
          <w:ilvl w:val="0"/>
          <w:numId w:val="35"/>
        </w:numPr>
        <w:rPr>
          <w:rFonts w:ascii="Times New Roman" w:hAnsi="Times New Roman" w:cs="Times New Roman"/>
          <w:sz w:val="24"/>
          <w:szCs w:val="24"/>
        </w:rPr>
      </w:pPr>
      <w:r w:rsidRPr="00A068F4">
        <w:rPr>
          <w:rFonts w:ascii="Times New Roman" w:hAnsi="Times New Roman" w:cs="Times New Roman"/>
          <w:sz w:val="24"/>
          <w:szCs w:val="24"/>
          <w:lang w:val="es-MX"/>
        </w:rPr>
        <w:t>Acompañamiento</w:t>
      </w:r>
    </w:p>
    <w:p w:rsidR="00F530C4" w:rsidRPr="00A068F4" w:rsidRDefault="00726CE2" w:rsidP="00A068F4">
      <w:pPr>
        <w:pStyle w:val="ListParagraph"/>
        <w:numPr>
          <w:ilvl w:val="0"/>
          <w:numId w:val="35"/>
        </w:numPr>
        <w:rPr>
          <w:rFonts w:ascii="Times New Roman" w:hAnsi="Times New Roman" w:cs="Times New Roman"/>
          <w:sz w:val="24"/>
          <w:szCs w:val="24"/>
        </w:rPr>
      </w:pPr>
      <w:r w:rsidRPr="00A068F4">
        <w:rPr>
          <w:rFonts w:ascii="Times New Roman" w:hAnsi="Times New Roman" w:cs="Times New Roman"/>
          <w:sz w:val="24"/>
          <w:szCs w:val="24"/>
          <w:lang w:val="es-MX"/>
        </w:rPr>
        <w:t>Ejecución</w:t>
      </w:r>
    </w:p>
    <w:p w:rsidR="00F530C4" w:rsidRPr="00A068F4" w:rsidRDefault="00726CE2" w:rsidP="00A068F4">
      <w:pPr>
        <w:pStyle w:val="ListParagraph"/>
        <w:numPr>
          <w:ilvl w:val="0"/>
          <w:numId w:val="35"/>
        </w:numPr>
        <w:pBdr>
          <w:bottom w:val="single" w:sz="6" w:space="1" w:color="auto"/>
        </w:pBdr>
        <w:rPr>
          <w:rFonts w:ascii="Times New Roman" w:hAnsi="Times New Roman" w:cs="Times New Roman"/>
          <w:sz w:val="24"/>
          <w:szCs w:val="24"/>
        </w:rPr>
      </w:pPr>
      <w:r w:rsidRPr="00A068F4">
        <w:rPr>
          <w:rFonts w:ascii="Times New Roman" w:hAnsi="Times New Roman" w:cs="Times New Roman"/>
          <w:sz w:val="24"/>
          <w:szCs w:val="24"/>
          <w:lang w:val="es-MX"/>
        </w:rPr>
        <w:t>Retroalimentación</w:t>
      </w:r>
    </w:p>
    <w:p w:rsidR="00A068F4" w:rsidRPr="00A068F4" w:rsidRDefault="00A068F4" w:rsidP="00A068F4">
      <w:pPr>
        <w:pBdr>
          <w:bottom w:val="single" w:sz="6" w:space="1" w:color="auto"/>
        </w:pBdr>
        <w:ind w:left="360"/>
        <w:rPr>
          <w:rFonts w:ascii="Times New Roman" w:hAnsi="Times New Roman" w:cs="Times New Roman"/>
          <w:sz w:val="24"/>
          <w:szCs w:val="24"/>
        </w:rPr>
      </w:pPr>
    </w:p>
    <w:p w:rsidR="00A068F4" w:rsidRDefault="00A068F4" w:rsidP="00A068F4">
      <w:pPr>
        <w:pStyle w:val="ListParagraph"/>
        <w:rPr>
          <w:rFonts w:ascii="Times New Roman" w:hAnsi="Times New Roman" w:cs="Times New Roman"/>
          <w:sz w:val="24"/>
          <w:szCs w:val="24"/>
        </w:rPr>
      </w:pPr>
    </w:p>
    <w:p w:rsidR="00A068F4" w:rsidRDefault="00A068F4" w:rsidP="00A068F4">
      <w:pPr>
        <w:pStyle w:val="ListParagraph"/>
        <w:rPr>
          <w:rFonts w:ascii="Times New Roman" w:hAnsi="Times New Roman" w:cs="Times New Roman"/>
          <w:sz w:val="24"/>
          <w:szCs w:val="24"/>
        </w:rPr>
      </w:pPr>
    </w:p>
    <w:p w:rsidR="00A068F4" w:rsidRDefault="00A068F4" w:rsidP="00A068F4">
      <w:pPr>
        <w:pStyle w:val="ListParagraph"/>
        <w:rPr>
          <w:rFonts w:ascii="Times New Roman" w:hAnsi="Times New Roman" w:cs="Times New Roman"/>
          <w:sz w:val="24"/>
          <w:szCs w:val="24"/>
        </w:rPr>
      </w:pPr>
    </w:p>
    <w:p w:rsidR="00A068F4" w:rsidRDefault="00A068F4" w:rsidP="00A068F4">
      <w:pPr>
        <w:pStyle w:val="ListParagraph"/>
        <w:rPr>
          <w:rFonts w:ascii="Times New Roman" w:hAnsi="Times New Roman" w:cs="Times New Roman"/>
          <w:sz w:val="24"/>
          <w:szCs w:val="24"/>
        </w:rPr>
      </w:pPr>
    </w:p>
    <w:p w:rsidR="00A068F4" w:rsidRDefault="00A068F4" w:rsidP="00A068F4">
      <w:pPr>
        <w:pStyle w:val="ListParagraph"/>
        <w:rPr>
          <w:rFonts w:ascii="Times New Roman" w:hAnsi="Times New Roman" w:cs="Times New Roman"/>
          <w:sz w:val="24"/>
          <w:szCs w:val="24"/>
        </w:rPr>
      </w:pPr>
    </w:p>
    <w:p w:rsidR="00A068F4" w:rsidRDefault="00A068F4" w:rsidP="00A068F4">
      <w:pPr>
        <w:pStyle w:val="ListParagraph"/>
        <w:rPr>
          <w:rFonts w:ascii="Times New Roman" w:hAnsi="Times New Roman" w:cs="Times New Roman"/>
          <w:sz w:val="24"/>
          <w:szCs w:val="24"/>
        </w:rPr>
      </w:pPr>
    </w:p>
    <w:p w:rsidR="00A068F4" w:rsidRPr="00A068F4" w:rsidRDefault="00A068F4" w:rsidP="00A068F4">
      <w:pPr>
        <w:rPr>
          <w:rFonts w:ascii="Times New Roman" w:hAnsi="Times New Roman" w:cs="Times New Roman"/>
          <w:sz w:val="24"/>
          <w:szCs w:val="24"/>
        </w:rPr>
      </w:pPr>
    </w:p>
    <w:p w:rsidR="00AC5559" w:rsidRPr="00AC5559" w:rsidRDefault="00A068F4" w:rsidP="00AC5559">
      <w:pPr>
        <w:pStyle w:val="ListParagraph"/>
        <w:numPr>
          <w:ilvl w:val="0"/>
          <w:numId w:val="35"/>
        </w:numPr>
        <w:rPr>
          <w:rFonts w:ascii="Times New Roman" w:hAnsi="Times New Roman" w:cs="Times New Roman"/>
          <w:sz w:val="24"/>
          <w:szCs w:val="24"/>
        </w:rPr>
      </w:pPr>
      <w:r w:rsidRPr="00A068F4">
        <w:rPr>
          <w:rFonts w:ascii="Times New Roman" w:hAnsi="Times New Roman" w:cs="Times New Roman"/>
          <w:sz w:val="24"/>
          <w:szCs w:val="24"/>
          <w:lang w:val="es-MX"/>
        </w:rPr>
        <w:lastRenderedPageBreak/>
        <w:t>Medición</w:t>
      </w:r>
      <w:r>
        <w:rPr>
          <w:rFonts w:ascii="Times New Roman" w:hAnsi="Times New Roman" w:cs="Times New Roman"/>
          <w:sz w:val="24"/>
          <w:szCs w:val="24"/>
          <w:lang w:val="es-MX"/>
        </w:rPr>
        <w:t>:</w:t>
      </w:r>
      <w:r w:rsidR="00AC5559">
        <w:rPr>
          <w:rFonts w:ascii="Times New Roman" w:hAnsi="Times New Roman" w:cs="Times New Roman"/>
          <w:sz w:val="24"/>
          <w:szCs w:val="24"/>
          <w:lang w:val="es-MX"/>
        </w:rPr>
        <w:t xml:space="preserve"> Es importante llevar el control de cada una de las actividades realizadas discriminadas por cada canal con el fin de entender cuál es el punto de partida y la oportunidad de la misma.</w:t>
      </w:r>
    </w:p>
    <w:p w:rsidR="00A068F4" w:rsidRDefault="00A068F4" w:rsidP="00A068F4">
      <w:pPr>
        <w:pStyle w:val="ListParagrap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1E7F633">
            <wp:extent cx="2969457" cy="2419350"/>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71787" cy="2421249"/>
                    </a:xfrm>
                    <a:prstGeom prst="rect">
                      <a:avLst/>
                    </a:prstGeom>
                    <a:noFill/>
                  </pic:spPr>
                </pic:pic>
              </a:graphicData>
            </a:graphic>
          </wp:inline>
        </w:drawing>
      </w:r>
    </w:p>
    <w:p w:rsidR="00A068F4" w:rsidRPr="00A068F4" w:rsidRDefault="00A068F4" w:rsidP="00A068F4">
      <w:pPr>
        <w:pStyle w:val="ListParagraph"/>
        <w:rPr>
          <w:rFonts w:ascii="Times New Roman" w:hAnsi="Times New Roman" w:cs="Times New Roman"/>
          <w:sz w:val="24"/>
          <w:szCs w:val="24"/>
        </w:rPr>
      </w:pPr>
    </w:p>
    <w:p w:rsidR="00AC5559" w:rsidRPr="00AC5559" w:rsidRDefault="00AC5559" w:rsidP="00AC5559">
      <w:pPr>
        <w:pStyle w:val="ListParagraph"/>
        <w:numPr>
          <w:ilvl w:val="0"/>
          <w:numId w:val="35"/>
        </w:numPr>
        <w:rPr>
          <w:rFonts w:ascii="Times New Roman" w:hAnsi="Times New Roman" w:cs="Times New Roman"/>
          <w:sz w:val="24"/>
          <w:szCs w:val="24"/>
        </w:rPr>
      </w:pPr>
      <w:proofErr w:type="spellStart"/>
      <w:r>
        <w:rPr>
          <w:rFonts w:ascii="Times New Roman" w:hAnsi="Times New Roman" w:cs="Times New Roman"/>
          <w:sz w:val="24"/>
          <w:szCs w:val="24"/>
        </w:rPr>
        <w:t>Planeacion</w:t>
      </w:r>
      <w:proofErr w:type="spellEnd"/>
      <w:r>
        <w:rPr>
          <w:rFonts w:ascii="Times New Roman" w:hAnsi="Times New Roman" w:cs="Times New Roman"/>
          <w:sz w:val="24"/>
          <w:szCs w:val="24"/>
        </w:rPr>
        <w:t xml:space="preserve">: Tal cual lo venimos hablando se debe tener en cuenta que una actividad poco planeada corre el riesgo de tener 50% menos de impacto en el mediano y largo plazo a las demás áreas. </w:t>
      </w:r>
      <w:r w:rsidR="00726CE2" w:rsidRPr="00AC5559">
        <w:rPr>
          <w:rFonts w:ascii="Times New Roman" w:hAnsi="Times New Roman" w:cs="Times New Roman"/>
          <w:sz w:val="24"/>
          <w:szCs w:val="24"/>
          <w:lang w:val="es-MX"/>
        </w:rPr>
        <w:t>Alcanzar los objetivos requiere de un entrenamiento estructurado y dinámico para su consecución</w:t>
      </w:r>
    </w:p>
    <w:p w:rsidR="00AC5559" w:rsidRPr="00AC5559" w:rsidRDefault="00AC5559" w:rsidP="00AC5559">
      <w:pPr>
        <w:pStyle w:val="ListParagrap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D6F5868">
            <wp:extent cx="4701540" cy="4008120"/>
            <wp:effectExtent l="0" t="0" r="381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01540" cy="4008120"/>
                    </a:xfrm>
                    <a:prstGeom prst="rect">
                      <a:avLst/>
                    </a:prstGeom>
                    <a:noFill/>
                  </pic:spPr>
                </pic:pic>
              </a:graphicData>
            </a:graphic>
          </wp:inline>
        </w:drawing>
      </w:r>
    </w:p>
    <w:p w:rsidR="00F530C4" w:rsidRPr="00AC5559" w:rsidRDefault="00A068F4" w:rsidP="00AC5559">
      <w:pPr>
        <w:pStyle w:val="ListParagraph"/>
        <w:numPr>
          <w:ilvl w:val="0"/>
          <w:numId w:val="35"/>
        </w:numPr>
        <w:rPr>
          <w:rFonts w:ascii="Times New Roman" w:hAnsi="Times New Roman" w:cs="Times New Roman"/>
          <w:sz w:val="24"/>
          <w:szCs w:val="24"/>
        </w:rPr>
      </w:pPr>
      <w:r w:rsidRPr="00A068F4">
        <w:rPr>
          <w:rFonts w:ascii="Times New Roman" w:hAnsi="Times New Roman" w:cs="Times New Roman"/>
          <w:sz w:val="24"/>
          <w:szCs w:val="24"/>
          <w:lang w:val="es-MX"/>
        </w:rPr>
        <w:lastRenderedPageBreak/>
        <w:t>Acompañamiento</w:t>
      </w:r>
      <w:proofErr w:type="gramStart"/>
      <w:r w:rsidR="00AC5559">
        <w:rPr>
          <w:rFonts w:ascii="Times New Roman" w:hAnsi="Times New Roman" w:cs="Times New Roman"/>
          <w:sz w:val="24"/>
          <w:szCs w:val="24"/>
          <w:lang w:val="es-MX"/>
        </w:rPr>
        <w:t>:.</w:t>
      </w:r>
      <w:proofErr w:type="gramEnd"/>
      <w:r w:rsidR="00AC5559" w:rsidRPr="00AC5559">
        <w:rPr>
          <w:rFonts w:eastAsiaTheme="minorEastAsia" w:hAnsi="Calibri"/>
          <w:color w:val="FFFFFF" w:themeColor="background1"/>
          <w:kern w:val="24"/>
          <w:sz w:val="64"/>
          <w:szCs w:val="64"/>
          <w:lang w:val="es-MX" w:eastAsia="es-CO"/>
        </w:rPr>
        <w:t xml:space="preserve"> </w:t>
      </w:r>
      <w:r w:rsidR="00726CE2" w:rsidRPr="00AC5559">
        <w:rPr>
          <w:rFonts w:ascii="Times New Roman" w:hAnsi="Times New Roman" w:cs="Times New Roman"/>
          <w:sz w:val="24"/>
          <w:szCs w:val="24"/>
          <w:lang w:val="es-MX"/>
        </w:rPr>
        <w:t>Capacitaciones dinámicas, orientadas a objetivos, con talleres de ventas y sistemas de evaluación de acuerdo a lo planeado</w:t>
      </w:r>
      <w:r w:rsidR="00AC5559">
        <w:rPr>
          <w:rFonts w:ascii="Times New Roman" w:hAnsi="Times New Roman" w:cs="Times New Roman"/>
          <w:sz w:val="24"/>
          <w:szCs w:val="24"/>
          <w:lang w:val="es-MX"/>
        </w:rPr>
        <w:t>.</w:t>
      </w:r>
    </w:p>
    <w:p w:rsidR="00AC5559" w:rsidRPr="00AC5559" w:rsidRDefault="00AC5559" w:rsidP="00AC5559">
      <w:pPr>
        <w:pStyle w:val="ListParagraph"/>
        <w:numPr>
          <w:ilvl w:val="0"/>
          <w:numId w:val="35"/>
        </w:numPr>
        <w:rPr>
          <w:rFonts w:ascii="Times New Roman" w:hAnsi="Times New Roman" w:cs="Times New Roman"/>
          <w:sz w:val="24"/>
          <w:szCs w:val="24"/>
        </w:rPr>
      </w:pPr>
    </w:p>
    <w:p w:rsidR="00AC5559" w:rsidRPr="00AC5559" w:rsidRDefault="00AC5559" w:rsidP="00AC5559">
      <w:pPr>
        <w:ind w:left="36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62C0068">
            <wp:extent cx="4168140" cy="3497580"/>
            <wp:effectExtent l="0" t="0" r="381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68140" cy="3497580"/>
                    </a:xfrm>
                    <a:prstGeom prst="rect">
                      <a:avLst/>
                    </a:prstGeom>
                    <a:noFill/>
                  </pic:spPr>
                </pic:pic>
              </a:graphicData>
            </a:graphic>
          </wp:inline>
        </w:drawing>
      </w:r>
    </w:p>
    <w:p w:rsidR="00AC5559" w:rsidRPr="00AC5559" w:rsidRDefault="00AC5559" w:rsidP="00AC5559">
      <w:pPr>
        <w:pStyle w:val="ListParagraph"/>
        <w:rPr>
          <w:rFonts w:ascii="Times New Roman" w:hAnsi="Times New Roman" w:cs="Times New Roman"/>
          <w:sz w:val="24"/>
          <w:szCs w:val="24"/>
        </w:rPr>
      </w:pPr>
    </w:p>
    <w:p w:rsidR="00A068F4" w:rsidRPr="00A068F4" w:rsidRDefault="00A068F4" w:rsidP="00A068F4">
      <w:pPr>
        <w:pStyle w:val="ListParagraph"/>
        <w:rPr>
          <w:rFonts w:ascii="Times New Roman" w:hAnsi="Times New Roman" w:cs="Times New Roman"/>
          <w:sz w:val="24"/>
          <w:szCs w:val="24"/>
        </w:rPr>
      </w:pPr>
    </w:p>
    <w:p w:rsidR="00A068F4" w:rsidRPr="00AC5559" w:rsidRDefault="00A068F4" w:rsidP="00A068F4">
      <w:pPr>
        <w:pStyle w:val="ListParagraph"/>
        <w:numPr>
          <w:ilvl w:val="0"/>
          <w:numId w:val="35"/>
        </w:numPr>
        <w:rPr>
          <w:rFonts w:ascii="Times New Roman" w:hAnsi="Times New Roman" w:cs="Times New Roman"/>
          <w:sz w:val="24"/>
          <w:szCs w:val="24"/>
        </w:rPr>
      </w:pPr>
      <w:r w:rsidRPr="00A068F4">
        <w:rPr>
          <w:rFonts w:ascii="Times New Roman" w:hAnsi="Times New Roman" w:cs="Times New Roman"/>
          <w:sz w:val="24"/>
          <w:szCs w:val="24"/>
          <w:lang w:val="es-MX"/>
        </w:rPr>
        <w:t>Ejecución</w:t>
      </w:r>
    </w:p>
    <w:p w:rsidR="00AC5559" w:rsidRPr="00A068F4" w:rsidRDefault="00AC5559" w:rsidP="00AC5559">
      <w:pPr>
        <w:pStyle w:val="ListParagrap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75E258D" wp14:editId="01D363C0">
            <wp:extent cx="1988461" cy="26574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89620" cy="2659025"/>
                    </a:xfrm>
                    <a:prstGeom prst="rect">
                      <a:avLst/>
                    </a:prstGeom>
                    <a:noFill/>
                  </pic:spPr>
                </pic:pic>
              </a:graphicData>
            </a:graphic>
          </wp:inline>
        </w:drawing>
      </w:r>
    </w:p>
    <w:p w:rsidR="00D02307" w:rsidRDefault="00D02307" w:rsidP="00D02307">
      <w:pPr>
        <w:pStyle w:val="ListParagraph"/>
        <w:rPr>
          <w:rFonts w:ascii="Times New Roman" w:hAnsi="Times New Roman" w:cs="Times New Roman"/>
          <w:sz w:val="24"/>
          <w:szCs w:val="24"/>
        </w:rPr>
      </w:pPr>
    </w:p>
    <w:p w:rsidR="00D02307" w:rsidRDefault="00D02307" w:rsidP="00D02307">
      <w:pPr>
        <w:pStyle w:val="ListParagraph"/>
        <w:rPr>
          <w:rFonts w:ascii="Times New Roman" w:hAnsi="Times New Roman" w:cs="Times New Roman"/>
          <w:sz w:val="24"/>
          <w:szCs w:val="24"/>
        </w:rPr>
      </w:pPr>
    </w:p>
    <w:p w:rsidR="00D02307" w:rsidRPr="00D02307" w:rsidRDefault="00D02307" w:rsidP="00D02307">
      <w:pPr>
        <w:pStyle w:val="ListParagraph"/>
        <w:rPr>
          <w:rFonts w:ascii="Times New Roman" w:hAnsi="Times New Roman" w:cs="Times New Roman"/>
          <w:sz w:val="24"/>
          <w:szCs w:val="24"/>
        </w:rPr>
      </w:pPr>
    </w:p>
    <w:p w:rsidR="00F530C4" w:rsidRPr="00D02307" w:rsidRDefault="00A068F4" w:rsidP="00D02307">
      <w:pPr>
        <w:pStyle w:val="ListParagraph"/>
        <w:numPr>
          <w:ilvl w:val="0"/>
          <w:numId w:val="35"/>
        </w:numPr>
        <w:rPr>
          <w:rFonts w:ascii="Times New Roman" w:hAnsi="Times New Roman" w:cs="Times New Roman"/>
          <w:sz w:val="24"/>
          <w:szCs w:val="24"/>
        </w:rPr>
      </w:pPr>
      <w:r w:rsidRPr="00A068F4">
        <w:rPr>
          <w:rFonts w:ascii="Times New Roman" w:hAnsi="Times New Roman" w:cs="Times New Roman"/>
          <w:sz w:val="24"/>
          <w:szCs w:val="24"/>
          <w:lang w:val="es-MX"/>
        </w:rPr>
        <w:t>Retroalimentación</w:t>
      </w:r>
      <w:r w:rsidR="00D02307" w:rsidRPr="00D02307">
        <w:rPr>
          <w:rFonts w:eastAsiaTheme="minorEastAsia" w:hAnsi="Calibri"/>
          <w:color w:val="FFFFFF" w:themeColor="background1"/>
          <w:kern w:val="24"/>
          <w:sz w:val="64"/>
          <w:szCs w:val="64"/>
          <w:lang w:val="es-MX" w:eastAsia="es-CO"/>
        </w:rPr>
        <w:t xml:space="preserve"> </w:t>
      </w:r>
      <w:r w:rsidR="00726CE2" w:rsidRPr="00D02307">
        <w:rPr>
          <w:rFonts w:ascii="Times New Roman" w:hAnsi="Times New Roman" w:cs="Times New Roman"/>
          <w:sz w:val="24"/>
          <w:szCs w:val="24"/>
          <w:lang w:val="es-MX"/>
        </w:rPr>
        <w:t xml:space="preserve">Tras el ejercicio de sala y uno a uno se retroalimenta el proceso y se analiza la información numérica en busca de oportunidades de mejora y buenas prácticas </w:t>
      </w:r>
    </w:p>
    <w:p w:rsidR="00A068F4" w:rsidRPr="00A068F4" w:rsidRDefault="00D02307" w:rsidP="00D02307">
      <w:pPr>
        <w:pStyle w:val="ListParagrap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7B11042">
            <wp:extent cx="4640580" cy="3886200"/>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40580" cy="3886200"/>
                    </a:xfrm>
                    <a:prstGeom prst="rect">
                      <a:avLst/>
                    </a:prstGeom>
                    <a:noFill/>
                  </pic:spPr>
                </pic:pic>
              </a:graphicData>
            </a:graphic>
          </wp:inline>
        </w:drawing>
      </w:r>
    </w:p>
    <w:p w:rsidR="00A068F4" w:rsidRPr="00A068F4" w:rsidRDefault="00D02307" w:rsidP="00A068F4">
      <w:pPr>
        <w:pStyle w:val="ListParagrap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79C46DB">
            <wp:extent cx="26784300" cy="853440"/>
            <wp:effectExtent l="0" t="0" r="0"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784300" cy="853440"/>
                    </a:xfrm>
                    <a:prstGeom prst="rect">
                      <a:avLst/>
                    </a:prstGeom>
                    <a:noFill/>
                  </pic:spPr>
                </pic:pic>
              </a:graphicData>
            </a:graphic>
          </wp:inline>
        </w:drawing>
      </w:r>
    </w:p>
    <w:p w:rsidR="00BA1008" w:rsidRDefault="00BA1008" w:rsidP="00BA1008">
      <w:pPr>
        <w:rPr>
          <w:rFonts w:ascii="Times New Roman" w:hAnsi="Times New Roman" w:cs="Times New Roman"/>
          <w:b/>
          <w:sz w:val="24"/>
          <w:szCs w:val="24"/>
        </w:rPr>
      </w:pPr>
    </w:p>
    <w:p w:rsidR="0059376D" w:rsidRPr="00F572E7" w:rsidRDefault="0059376D" w:rsidP="00BA1008">
      <w:pPr>
        <w:rPr>
          <w:rFonts w:ascii="Times New Roman" w:hAnsi="Times New Roman" w:cs="Times New Roman"/>
          <w:b/>
          <w:sz w:val="24"/>
          <w:szCs w:val="24"/>
        </w:rPr>
      </w:pPr>
    </w:p>
    <w:p w:rsidR="00A068F4" w:rsidRDefault="00A068F4" w:rsidP="00A068F4">
      <w:pPr>
        <w:autoSpaceDE w:val="0"/>
        <w:autoSpaceDN w:val="0"/>
        <w:adjustRightInd w:val="0"/>
        <w:spacing w:after="0" w:line="240" w:lineRule="auto"/>
        <w:rPr>
          <w:rFonts w:ascii="Times New Roman" w:hAnsi="Times New Roman" w:cs="Times New Roman"/>
          <w:color w:val="1F497D" w:themeColor="text2"/>
          <w:sz w:val="24"/>
          <w:szCs w:val="24"/>
        </w:rPr>
      </w:pPr>
    </w:p>
    <w:p w:rsidR="00A068F4" w:rsidRDefault="00A068F4" w:rsidP="004E647C">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4E647C">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4E647C">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4E647C">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4E647C">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4E647C">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4E647C">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4E647C">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4E647C">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4E647C" w:rsidRPr="00F572E7" w:rsidRDefault="004E647C" w:rsidP="004E647C">
      <w:pPr>
        <w:autoSpaceDE w:val="0"/>
        <w:autoSpaceDN w:val="0"/>
        <w:adjustRightInd w:val="0"/>
        <w:spacing w:after="0" w:line="240" w:lineRule="auto"/>
        <w:jc w:val="center"/>
        <w:rPr>
          <w:rFonts w:ascii="Times New Roman" w:hAnsi="Times New Roman" w:cs="Times New Roman"/>
          <w:color w:val="1F497D" w:themeColor="text2"/>
          <w:sz w:val="24"/>
          <w:szCs w:val="24"/>
        </w:rPr>
      </w:pPr>
      <w:r w:rsidRPr="00F572E7">
        <w:rPr>
          <w:rFonts w:ascii="Times New Roman" w:hAnsi="Times New Roman" w:cs="Times New Roman"/>
          <w:color w:val="1F497D" w:themeColor="text2"/>
          <w:sz w:val="24"/>
          <w:szCs w:val="24"/>
        </w:rPr>
        <w:lastRenderedPageBreak/>
        <w:t>DISCUCIONES</w:t>
      </w:r>
    </w:p>
    <w:p w:rsidR="004E647C" w:rsidRPr="00F572E7" w:rsidRDefault="004E647C" w:rsidP="004E647C">
      <w:pPr>
        <w:autoSpaceDE w:val="0"/>
        <w:autoSpaceDN w:val="0"/>
        <w:adjustRightInd w:val="0"/>
        <w:spacing w:after="0" w:line="240" w:lineRule="auto"/>
        <w:rPr>
          <w:rFonts w:ascii="Times New Roman" w:hAnsi="Times New Roman" w:cs="Times New Roman"/>
          <w:sz w:val="24"/>
          <w:szCs w:val="24"/>
        </w:rPr>
      </w:pPr>
    </w:p>
    <w:p w:rsidR="004E647C" w:rsidRPr="00F572E7" w:rsidRDefault="004E647C" w:rsidP="004E647C">
      <w:pPr>
        <w:autoSpaceDE w:val="0"/>
        <w:autoSpaceDN w:val="0"/>
        <w:adjustRightInd w:val="0"/>
        <w:spacing w:after="0" w:line="240" w:lineRule="auto"/>
        <w:rPr>
          <w:rFonts w:ascii="Times New Roman" w:hAnsi="Times New Roman" w:cs="Times New Roman"/>
          <w:sz w:val="24"/>
          <w:szCs w:val="24"/>
        </w:rPr>
      </w:pPr>
    </w:p>
    <w:p w:rsidR="004E647C" w:rsidRPr="00F572E7" w:rsidRDefault="004E647C" w:rsidP="004E647C">
      <w:pPr>
        <w:autoSpaceDE w:val="0"/>
        <w:autoSpaceDN w:val="0"/>
        <w:adjustRightInd w:val="0"/>
        <w:spacing w:after="0" w:line="240" w:lineRule="auto"/>
        <w:ind w:firstLine="708"/>
        <w:rPr>
          <w:rFonts w:ascii="Times New Roman" w:hAnsi="Times New Roman" w:cs="Times New Roman"/>
          <w:sz w:val="24"/>
          <w:szCs w:val="24"/>
        </w:rPr>
      </w:pPr>
      <w:r w:rsidRPr="00F572E7">
        <w:rPr>
          <w:rFonts w:ascii="Times New Roman" w:hAnsi="Times New Roman" w:cs="Times New Roman"/>
          <w:sz w:val="24"/>
          <w:szCs w:val="24"/>
        </w:rPr>
        <w:t xml:space="preserve">Tenemos que entender que la idea del proyecto es buscar un sentimiento común de satisfacción hacia todos los integrantes que involucran directa o indirectamente a un proyecto como este.  </w:t>
      </w:r>
    </w:p>
    <w:p w:rsidR="004E647C" w:rsidRPr="00F572E7" w:rsidRDefault="004E647C" w:rsidP="004E647C">
      <w:pPr>
        <w:autoSpaceDE w:val="0"/>
        <w:autoSpaceDN w:val="0"/>
        <w:adjustRightInd w:val="0"/>
        <w:spacing w:after="0" w:line="240" w:lineRule="auto"/>
        <w:ind w:firstLine="708"/>
        <w:rPr>
          <w:rFonts w:ascii="Times New Roman" w:hAnsi="Times New Roman" w:cs="Times New Roman"/>
          <w:sz w:val="24"/>
          <w:szCs w:val="24"/>
        </w:rPr>
      </w:pPr>
    </w:p>
    <w:p w:rsidR="00652A98" w:rsidRDefault="004E647C" w:rsidP="004E647C">
      <w:pPr>
        <w:autoSpaceDE w:val="0"/>
        <w:autoSpaceDN w:val="0"/>
        <w:adjustRightInd w:val="0"/>
        <w:spacing w:after="0" w:line="240" w:lineRule="auto"/>
        <w:ind w:firstLine="708"/>
        <w:rPr>
          <w:rFonts w:ascii="Times New Roman" w:hAnsi="Times New Roman" w:cs="Times New Roman"/>
          <w:sz w:val="24"/>
          <w:szCs w:val="24"/>
        </w:rPr>
      </w:pPr>
      <w:r w:rsidRPr="00F572E7">
        <w:rPr>
          <w:rFonts w:ascii="Times New Roman" w:hAnsi="Times New Roman" w:cs="Times New Roman"/>
          <w:sz w:val="24"/>
          <w:szCs w:val="24"/>
        </w:rPr>
        <w:t xml:space="preserve">Se pretende evaluar no solo la </w:t>
      </w:r>
      <w:r w:rsidR="00652A98" w:rsidRPr="00F572E7">
        <w:rPr>
          <w:rFonts w:ascii="Times New Roman" w:hAnsi="Times New Roman" w:cs="Times New Roman"/>
          <w:sz w:val="24"/>
          <w:szCs w:val="24"/>
        </w:rPr>
        <w:t>efectividad</w:t>
      </w:r>
      <w:r w:rsidRPr="00F572E7">
        <w:rPr>
          <w:rFonts w:ascii="Times New Roman" w:hAnsi="Times New Roman" w:cs="Times New Roman"/>
          <w:sz w:val="24"/>
          <w:szCs w:val="24"/>
        </w:rPr>
        <w:t xml:space="preserve"> sino también la responsabilidad en cada uno de los integrantes a través de herramientas </w:t>
      </w:r>
      <w:r w:rsidR="00652A98" w:rsidRPr="00F572E7">
        <w:rPr>
          <w:rFonts w:ascii="Times New Roman" w:hAnsi="Times New Roman" w:cs="Times New Roman"/>
          <w:sz w:val="24"/>
          <w:szCs w:val="24"/>
        </w:rPr>
        <w:t>prácticas</w:t>
      </w:r>
      <w:r w:rsidRPr="00F572E7">
        <w:rPr>
          <w:rFonts w:ascii="Times New Roman" w:hAnsi="Times New Roman" w:cs="Times New Roman"/>
          <w:sz w:val="24"/>
          <w:szCs w:val="24"/>
        </w:rPr>
        <w:t xml:space="preserve"> de seguimiento y </w:t>
      </w:r>
      <w:r w:rsidR="00652A98" w:rsidRPr="00F572E7">
        <w:rPr>
          <w:rFonts w:ascii="Times New Roman" w:hAnsi="Times New Roman" w:cs="Times New Roman"/>
          <w:sz w:val="24"/>
          <w:szCs w:val="24"/>
        </w:rPr>
        <w:t>control</w:t>
      </w:r>
      <w:r w:rsidRPr="00F572E7">
        <w:rPr>
          <w:rFonts w:ascii="Times New Roman" w:hAnsi="Times New Roman" w:cs="Times New Roman"/>
          <w:sz w:val="24"/>
          <w:szCs w:val="24"/>
        </w:rPr>
        <w:t xml:space="preserve"> lo cual permitirá un desarrollo </w:t>
      </w:r>
      <w:r w:rsidR="00652A98" w:rsidRPr="00F572E7">
        <w:rPr>
          <w:rFonts w:ascii="Times New Roman" w:hAnsi="Times New Roman" w:cs="Times New Roman"/>
          <w:sz w:val="24"/>
          <w:szCs w:val="24"/>
        </w:rPr>
        <w:t>más</w:t>
      </w:r>
      <w:r w:rsidRPr="00F572E7">
        <w:rPr>
          <w:rFonts w:ascii="Times New Roman" w:hAnsi="Times New Roman" w:cs="Times New Roman"/>
          <w:sz w:val="24"/>
          <w:szCs w:val="24"/>
        </w:rPr>
        <w:t xml:space="preserve"> simple y llevadero del plan de </w:t>
      </w:r>
      <w:r w:rsidR="00652A98" w:rsidRPr="00F572E7">
        <w:rPr>
          <w:rFonts w:ascii="Times New Roman" w:hAnsi="Times New Roman" w:cs="Times New Roman"/>
          <w:sz w:val="24"/>
          <w:szCs w:val="24"/>
        </w:rPr>
        <w:t>acción</w:t>
      </w:r>
      <w:r w:rsidRPr="00F572E7">
        <w:rPr>
          <w:rFonts w:ascii="Times New Roman" w:hAnsi="Times New Roman" w:cs="Times New Roman"/>
          <w:sz w:val="24"/>
          <w:szCs w:val="24"/>
        </w:rPr>
        <w:t xml:space="preserve"> previamente tratado.</w:t>
      </w:r>
    </w:p>
    <w:p w:rsidR="00652A98" w:rsidRDefault="00652A98" w:rsidP="004E647C">
      <w:pPr>
        <w:autoSpaceDE w:val="0"/>
        <w:autoSpaceDN w:val="0"/>
        <w:adjustRightInd w:val="0"/>
        <w:spacing w:after="0" w:line="240" w:lineRule="auto"/>
        <w:ind w:firstLine="708"/>
        <w:rPr>
          <w:rFonts w:ascii="Times New Roman" w:hAnsi="Times New Roman" w:cs="Times New Roman"/>
          <w:sz w:val="24"/>
          <w:szCs w:val="24"/>
        </w:rPr>
      </w:pPr>
    </w:p>
    <w:p w:rsidR="004E647C" w:rsidRPr="00F572E7" w:rsidRDefault="00652A98" w:rsidP="00652A98">
      <w:pPr>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Obviamente lo que queremos es explicar en cada punto  y tratar de agregar gráficos en cada uno de los puntos con el fin de volver una explicación más sencilla. El tema es muy importante desde el pensamiento estratégico hasta la activid</w:t>
      </w:r>
      <w:r w:rsidR="000F6579">
        <w:rPr>
          <w:rFonts w:ascii="Times New Roman" w:hAnsi="Times New Roman" w:cs="Times New Roman"/>
          <w:sz w:val="24"/>
          <w:szCs w:val="24"/>
        </w:rPr>
        <w:t>ad netamente operativa.</w:t>
      </w:r>
      <w:r w:rsidR="004E647C" w:rsidRPr="00F572E7">
        <w:rPr>
          <w:rFonts w:ascii="Times New Roman" w:hAnsi="Times New Roman" w:cs="Times New Roman"/>
          <w:sz w:val="24"/>
          <w:szCs w:val="24"/>
        </w:rPr>
        <w:tab/>
      </w:r>
    </w:p>
    <w:p w:rsidR="004E647C" w:rsidRPr="00F572E7" w:rsidRDefault="004E647C" w:rsidP="004E647C">
      <w:pPr>
        <w:autoSpaceDE w:val="0"/>
        <w:autoSpaceDN w:val="0"/>
        <w:adjustRightInd w:val="0"/>
        <w:spacing w:after="0" w:line="240" w:lineRule="auto"/>
        <w:ind w:firstLine="708"/>
        <w:rPr>
          <w:rFonts w:ascii="Times New Roman" w:hAnsi="Times New Roman" w:cs="Times New Roman"/>
          <w:sz w:val="24"/>
          <w:szCs w:val="24"/>
        </w:rPr>
      </w:pPr>
    </w:p>
    <w:p w:rsidR="004E647C" w:rsidRPr="00F572E7" w:rsidRDefault="004E647C" w:rsidP="005557F7">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4E647C" w:rsidRPr="00F572E7" w:rsidRDefault="004E647C" w:rsidP="00B621CB">
      <w:pPr>
        <w:autoSpaceDE w:val="0"/>
        <w:autoSpaceDN w:val="0"/>
        <w:adjustRightInd w:val="0"/>
        <w:spacing w:after="0" w:line="240" w:lineRule="auto"/>
        <w:rPr>
          <w:rFonts w:ascii="Times New Roman" w:hAnsi="Times New Roman" w:cs="Times New Roman"/>
          <w:color w:val="1F497D" w:themeColor="text2"/>
          <w:sz w:val="24"/>
          <w:szCs w:val="24"/>
        </w:rPr>
      </w:pPr>
    </w:p>
    <w:p w:rsidR="004E647C" w:rsidRPr="00F572E7" w:rsidRDefault="004E647C" w:rsidP="005557F7">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4E647C" w:rsidRPr="00F572E7" w:rsidRDefault="004E647C" w:rsidP="005557F7">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5557F7">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5557F7">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5557F7">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5557F7">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5557F7">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5557F7">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5557F7">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5557F7">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5557F7">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5557F7">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5557F7">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5557F7">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5557F7">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5557F7">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5557F7">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5557F7">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5557F7">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5557F7">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5557F7">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5557F7">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5557F7">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5557F7">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5557F7">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5557F7">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5557F7">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5557F7">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5557F7">
      <w:pPr>
        <w:autoSpaceDE w:val="0"/>
        <w:autoSpaceDN w:val="0"/>
        <w:adjustRightInd w:val="0"/>
        <w:spacing w:after="0" w:line="240" w:lineRule="auto"/>
        <w:jc w:val="center"/>
        <w:rPr>
          <w:rFonts w:ascii="Times New Roman" w:hAnsi="Times New Roman" w:cs="Times New Roman"/>
          <w:color w:val="1F497D" w:themeColor="text2"/>
          <w:sz w:val="24"/>
          <w:szCs w:val="24"/>
        </w:rPr>
      </w:pPr>
    </w:p>
    <w:p w:rsidR="008C0C5C" w:rsidRDefault="008C0C5C" w:rsidP="000F6579">
      <w:pPr>
        <w:autoSpaceDE w:val="0"/>
        <w:autoSpaceDN w:val="0"/>
        <w:adjustRightInd w:val="0"/>
        <w:spacing w:after="0" w:line="240" w:lineRule="auto"/>
        <w:rPr>
          <w:rFonts w:ascii="Times New Roman" w:hAnsi="Times New Roman" w:cs="Times New Roman"/>
          <w:color w:val="1F497D" w:themeColor="text2"/>
          <w:sz w:val="24"/>
          <w:szCs w:val="24"/>
        </w:rPr>
      </w:pPr>
    </w:p>
    <w:p w:rsidR="002B3A82" w:rsidRPr="00F572E7" w:rsidRDefault="004E647C" w:rsidP="005557F7">
      <w:pPr>
        <w:autoSpaceDE w:val="0"/>
        <w:autoSpaceDN w:val="0"/>
        <w:adjustRightInd w:val="0"/>
        <w:spacing w:after="0" w:line="240" w:lineRule="auto"/>
        <w:jc w:val="center"/>
        <w:rPr>
          <w:rFonts w:ascii="Times New Roman" w:hAnsi="Times New Roman" w:cs="Times New Roman"/>
          <w:color w:val="1F497D" w:themeColor="text2"/>
          <w:sz w:val="24"/>
          <w:szCs w:val="24"/>
        </w:rPr>
      </w:pPr>
      <w:r w:rsidRPr="00F572E7">
        <w:rPr>
          <w:rFonts w:ascii="Times New Roman" w:hAnsi="Times New Roman" w:cs="Times New Roman"/>
          <w:color w:val="1F497D" w:themeColor="text2"/>
          <w:sz w:val="24"/>
          <w:szCs w:val="24"/>
        </w:rPr>
        <w:lastRenderedPageBreak/>
        <w:t>CONCLUSIONES</w:t>
      </w:r>
    </w:p>
    <w:p w:rsidR="005557F7" w:rsidRPr="00F572E7" w:rsidRDefault="005557F7" w:rsidP="00C0061D">
      <w:pPr>
        <w:autoSpaceDE w:val="0"/>
        <w:autoSpaceDN w:val="0"/>
        <w:adjustRightInd w:val="0"/>
        <w:spacing w:after="0" w:line="240" w:lineRule="auto"/>
        <w:rPr>
          <w:rFonts w:ascii="Times New Roman" w:hAnsi="Times New Roman" w:cs="Times New Roman"/>
          <w:sz w:val="24"/>
          <w:szCs w:val="24"/>
        </w:rPr>
      </w:pPr>
    </w:p>
    <w:p w:rsidR="008D35E8" w:rsidRPr="00F572E7" w:rsidRDefault="008D35E8" w:rsidP="00C0061D">
      <w:pPr>
        <w:autoSpaceDE w:val="0"/>
        <w:autoSpaceDN w:val="0"/>
        <w:adjustRightInd w:val="0"/>
        <w:spacing w:after="0" w:line="240" w:lineRule="auto"/>
        <w:rPr>
          <w:rFonts w:ascii="Times New Roman" w:hAnsi="Times New Roman" w:cs="Times New Roman"/>
          <w:sz w:val="24"/>
          <w:szCs w:val="24"/>
        </w:rPr>
      </w:pPr>
    </w:p>
    <w:p w:rsidR="003764A8" w:rsidRPr="00F572E7" w:rsidRDefault="003764A8" w:rsidP="003764A8">
      <w:pPr>
        <w:autoSpaceDE w:val="0"/>
        <w:autoSpaceDN w:val="0"/>
        <w:adjustRightInd w:val="0"/>
        <w:spacing w:after="0" w:line="240" w:lineRule="auto"/>
        <w:ind w:firstLine="708"/>
        <w:rPr>
          <w:rFonts w:ascii="Times New Roman" w:hAnsi="Times New Roman" w:cs="Times New Roman"/>
          <w:sz w:val="24"/>
          <w:szCs w:val="24"/>
        </w:rPr>
      </w:pPr>
      <w:r w:rsidRPr="00F572E7">
        <w:rPr>
          <w:rFonts w:ascii="Times New Roman" w:hAnsi="Times New Roman" w:cs="Times New Roman"/>
          <w:sz w:val="24"/>
          <w:szCs w:val="24"/>
        </w:rPr>
        <w:t xml:space="preserve">Con este tipo de pruebas in situ espero poder  generar una apertura hacia la mejor forma en que las empresas podrán generar métodos eficientes </w:t>
      </w:r>
      <w:r w:rsidR="004E647C" w:rsidRPr="00F572E7">
        <w:rPr>
          <w:rFonts w:ascii="Times New Roman" w:hAnsi="Times New Roman" w:cs="Times New Roman"/>
          <w:sz w:val="24"/>
          <w:szCs w:val="24"/>
        </w:rPr>
        <w:t>para</w:t>
      </w:r>
      <w:r w:rsidRPr="00F572E7">
        <w:rPr>
          <w:rFonts w:ascii="Times New Roman" w:hAnsi="Times New Roman" w:cs="Times New Roman"/>
          <w:sz w:val="24"/>
          <w:szCs w:val="24"/>
        </w:rPr>
        <w:t xml:space="preserve"> optimizar los </w:t>
      </w:r>
      <w:r w:rsidR="000F6579" w:rsidRPr="00F572E7">
        <w:rPr>
          <w:rFonts w:ascii="Times New Roman" w:hAnsi="Times New Roman" w:cs="Times New Roman"/>
          <w:sz w:val="24"/>
          <w:szCs w:val="24"/>
        </w:rPr>
        <w:t>recursos</w:t>
      </w:r>
      <w:r w:rsidRPr="00F572E7">
        <w:rPr>
          <w:rFonts w:ascii="Times New Roman" w:hAnsi="Times New Roman" w:cs="Times New Roman"/>
          <w:sz w:val="24"/>
          <w:szCs w:val="24"/>
        </w:rPr>
        <w:t xml:space="preserve"> y </w:t>
      </w:r>
      <w:r w:rsidR="008C0C5C">
        <w:rPr>
          <w:rFonts w:ascii="Times New Roman" w:hAnsi="Times New Roman" w:cs="Times New Roman"/>
          <w:sz w:val="24"/>
          <w:szCs w:val="24"/>
        </w:rPr>
        <w:t>traducidos</w:t>
      </w:r>
      <w:r w:rsidR="004E647C" w:rsidRPr="00F572E7">
        <w:rPr>
          <w:rFonts w:ascii="Times New Roman" w:hAnsi="Times New Roman" w:cs="Times New Roman"/>
          <w:sz w:val="24"/>
          <w:szCs w:val="24"/>
        </w:rPr>
        <w:t xml:space="preserve"> </w:t>
      </w:r>
      <w:r w:rsidR="000F6579" w:rsidRPr="00F572E7">
        <w:rPr>
          <w:rFonts w:ascii="Times New Roman" w:hAnsi="Times New Roman" w:cs="Times New Roman"/>
          <w:sz w:val="24"/>
          <w:szCs w:val="24"/>
        </w:rPr>
        <w:t>así</w:t>
      </w:r>
      <w:r w:rsidR="004E647C" w:rsidRPr="00F572E7">
        <w:rPr>
          <w:rFonts w:ascii="Times New Roman" w:hAnsi="Times New Roman" w:cs="Times New Roman"/>
          <w:sz w:val="24"/>
          <w:szCs w:val="24"/>
        </w:rPr>
        <w:t xml:space="preserve"> de esta manera en ventas de mayor calidad ya sea por costo, duración o consumo.</w:t>
      </w:r>
      <w:r w:rsidRPr="00F572E7">
        <w:rPr>
          <w:rFonts w:ascii="Times New Roman" w:hAnsi="Times New Roman" w:cs="Times New Roman"/>
          <w:sz w:val="24"/>
          <w:szCs w:val="24"/>
        </w:rPr>
        <w:tab/>
      </w:r>
    </w:p>
    <w:p w:rsidR="003764A8" w:rsidRPr="00F572E7" w:rsidRDefault="003764A8" w:rsidP="003764A8">
      <w:pPr>
        <w:autoSpaceDE w:val="0"/>
        <w:autoSpaceDN w:val="0"/>
        <w:adjustRightInd w:val="0"/>
        <w:spacing w:after="0" w:line="240" w:lineRule="auto"/>
        <w:ind w:firstLine="708"/>
        <w:rPr>
          <w:rFonts w:ascii="Times New Roman" w:hAnsi="Times New Roman" w:cs="Times New Roman"/>
          <w:sz w:val="24"/>
          <w:szCs w:val="24"/>
        </w:rPr>
      </w:pPr>
    </w:p>
    <w:p w:rsidR="003764A8" w:rsidRPr="00F572E7" w:rsidRDefault="003764A8" w:rsidP="003764A8">
      <w:pPr>
        <w:autoSpaceDE w:val="0"/>
        <w:autoSpaceDN w:val="0"/>
        <w:adjustRightInd w:val="0"/>
        <w:spacing w:after="0" w:line="240" w:lineRule="auto"/>
        <w:ind w:firstLine="708"/>
        <w:rPr>
          <w:rFonts w:ascii="Times New Roman" w:hAnsi="Times New Roman" w:cs="Times New Roman"/>
          <w:sz w:val="24"/>
          <w:szCs w:val="24"/>
        </w:rPr>
      </w:pPr>
      <w:r w:rsidRPr="00F572E7">
        <w:rPr>
          <w:rFonts w:ascii="Times New Roman" w:hAnsi="Times New Roman" w:cs="Times New Roman"/>
          <w:sz w:val="24"/>
          <w:szCs w:val="24"/>
        </w:rPr>
        <w:t xml:space="preserve">Como empleado de una empresa multinacional y a su vez estudiante creo poder aportar herramientas </w:t>
      </w:r>
      <w:r w:rsidR="004E647C" w:rsidRPr="00F572E7">
        <w:rPr>
          <w:rFonts w:ascii="Times New Roman" w:hAnsi="Times New Roman" w:cs="Times New Roman"/>
          <w:sz w:val="24"/>
          <w:szCs w:val="24"/>
        </w:rPr>
        <w:t>(practica-</w:t>
      </w:r>
      <w:r w:rsidRPr="00F572E7">
        <w:rPr>
          <w:rFonts w:ascii="Times New Roman" w:hAnsi="Times New Roman" w:cs="Times New Roman"/>
          <w:sz w:val="24"/>
          <w:szCs w:val="24"/>
        </w:rPr>
        <w:t>teóricas</w:t>
      </w:r>
      <w:r w:rsidR="004E647C" w:rsidRPr="00F572E7">
        <w:rPr>
          <w:rFonts w:ascii="Times New Roman" w:hAnsi="Times New Roman" w:cs="Times New Roman"/>
          <w:sz w:val="24"/>
          <w:szCs w:val="24"/>
        </w:rPr>
        <w:t>)</w:t>
      </w:r>
      <w:r w:rsidRPr="00F572E7">
        <w:rPr>
          <w:rFonts w:ascii="Times New Roman" w:hAnsi="Times New Roman" w:cs="Times New Roman"/>
          <w:sz w:val="24"/>
          <w:szCs w:val="24"/>
        </w:rPr>
        <w:t xml:space="preserve"> que si se pueden adaptar fácilmente al negocio y que de alguna manera si genera rentabilidad a la hora de plasmarlo en la ejecución del </w:t>
      </w:r>
      <w:r w:rsidR="000F6579" w:rsidRPr="00F572E7">
        <w:rPr>
          <w:rFonts w:ascii="Times New Roman" w:hAnsi="Times New Roman" w:cs="Times New Roman"/>
          <w:sz w:val="24"/>
          <w:szCs w:val="24"/>
        </w:rPr>
        <w:t>día</w:t>
      </w:r>
      <w:r w:rsidRPr="00F572E7">
        <w:rPr>
          <w:rFonts w:ascii="Times New Roman" w:hAnsi="Times New Roman" w:cs="Times New Roman"/>
          <w:sz w:val="24"/>
          <w:szCs w:val="24"/>
        </w:rPr>
        <w:t xml:space="preserve"> ya que muchas de las herramientas teóricas </w:t>
      </w:r>
      <w:r w:rsidR="004E647C" w:rsidRPr="00F572E7">
        <w:rPr>
          <w:rFonts w:ascii="Times New Roman" w:hAnsi="Times New Roman" w:cs="Times New Roman"/>
          <w:sz w:val="24"/>
          <w:szCs w:val="24"/>
        </w:rPr>
        <w:t xml:space="preserve">que los libros </w:t>
      </w:r>
      <w:r w:rsidRPr="00F572E7">
        <w:rPr>
          <w:rFonts w:ascii="Times New Roman" w:hAnsi="Times New Roman" w:cs="Times New Roman"/>
          <w:sz w:val="24"/>
          <w:szCs w:val="24"/>
        </w:rPr>
        <w:t xml:space="preserve"> ya están pasados de moda</w:t>
      </w:r>
      <w:r w:rsidR="004E647C" w:rsidRPr="00F572E7">
        <w:rPr>
          <w:rFonts w:ascii="Times New Roman" w:hAnsi="Times New Roman" w:cs="Times New Roman"/>
          <w:sz w:val="24"/>
          <w:szCs w:val="24"/>
        </w:rPr>
        <w:t xml:space="preserve"> a nivel </w:t>
      </w:r>
      <w:r w:rsidR="000F6579" w:rsidRPr="00F572E7">
        <w:rPr>
          <w:rFonts w:ascii="Times New Roman" w:hAnsi="Times New Roman" w:cs="Times New Roman"/>
          <w:sz w:val="24"/>
          <w:szCs w:val="24"/>
        </w:rPr>
        <w:t>funcional,</w:t>
      </w:r>
      <w:r w:rsidR="004E647C" w:rsidRPr="00F572E7">
        <w:rPr>
          <w:rFonts w:ascii="Times New Roman" w:hAnsi="Times New Roman" w:cs="Times New Roman"/>
          <w:sz w:val="24"/>
          <w:szCs w:val="24"/>
        </w:rPr>
        <w:t xml:space="preserve"> operativo</w:t>
      </w:r>
      <w:r w:rsidRPr="00F572E7">
        <w:rPr>
          <w:rFonts w:ascii="Times New Roman" w:hAnsi="Times New Roman" w:cs="Times New Roman"/>
          <w:sz w:val="24"/>
          <w:szCs w:val="24"/>
        </w:rPr>
        <w:t xml:space="preserve"> o en otras veces no se adapta al rubro de telecomunicaciones ni mucho menos al de la telefonía móvil.</w:t>
      </w:r>
    </w:p>
    <w:p w:rsidR="004E647C" w:rsidRPr="00F572E7" w:rsidRDefault="004E647C" w:rsidP="003764A8">
      <w:pPr>
        <w:autoSpaceDE w:val="0"/>
        <w:autoSpaceDN w:val="0"/>
        <w:adjustRightInd w:val="0"/>
        <w:spacing w:after="0" w:line="240" w:lineRule="auto"/>
        <w:ind w:firstLine="708"/>
        <w:rPr>
          <w:rFonts w:ascii="Times New Roman" w:hAnsi="Times New Roman" w:cs="Times New Roman"/>
          <w:sz w:val="24"/>
          <w:szCs w:val="24"/>
        </w:rPr>
      </w:pPr>
    </w:p>
    <w:p w:rsidR="004E647C" w:rsidRPr="00F572E7" w:rsidRDefault="004E647C" w:rsidP="003764A8">
      <w:pPr>
        <w:autoSpaceDE w:val="0"/>
        <w:autoSpaceDN w:val="0"/>
        <w:adjustRightInd w:val="0"/>
        <w:spacing w:after="0" w:line="240" w:lineRule="auto"/>
        <w:ind w:firstLine="708"/>
        <w:rPr>
          <w:rFonts w:ascii="Times New Roman" w:hAnsi="Times New Roman" w:cs="Times New Roman"/>
          <w:sz w:val="24"/>
          <w:szCs w:val="24"/>
        </w:rPr>
      </w:pPr>
      <w:r w:rsidRPr="00F572E7">
        <w:rPr>
          <w:rFonts w:ascii="Times New Roman" w:hAnsi="Times New Roman" w:cs="Times New Roman"/>
          <w:sz w:val="24"/>
          <w:szCs w:val="24"/>
        </w:rPr>
        <w:t>Cada país tiene sus particularidades y trata</w:t>
      </w:r>
      <w:r w:rsidR="000F6579">
        <w:rPr>
          <w:rFonts w:ascii="Times New Roman" w:hAnsi="Times New Roman" w:cs="Times New Roman"/>
          <w:sz w:val="24"/>
          <w:szCs w:val="24"/>
        </w:rPr>
        <w:t>mos</w:t>
      </w:r>
      <w:r w:rsidRPr="00F572E7">
        <w:rPr>
          <w:rFonts w:ascii="Times New Roman" w:hAnsi="Times New Roman" w:cs="Times New Roman"/>
          <w:sz w:val="24"/>
          <w:szCs w:val="24"/>
        </w:rPr>
        <w:t xml:space="preserve"> de plasmar herramientas que se puedan adaptar fáci</w:t>
      </w:r>
      <w:r w:rsidR="000F6579">
        <w:rPr>
          <w:rFonts w:ascii="Times New Roman" w:hAnsi="Times New Roman" w:cs="Times New Roman"/>
          <w:sz w:val="24"/>
          <w:szCs w:val="24"/>
        </w:rPr>
        <w:t>lmente a cada situación o lugar por eso dejamos abiertos los canales, territorios.</w:t>
      </w:r>
    </w:p>
    <w:p w:rsidR="003764A8" w:rsidRPr="00F572E7" w:rsidRDefault="003764A8" w:rsidP="003764A8">
      <w:pPr>
        <w:autoSpaceDE w:val="0"/>
        <w:autoSpaceDN w:val="0"/>
        <w:adjustRightInd w:val="0"/>
        <w:spacing w:after="0" w:line="240" w:lineRule="auto"/>
        <w:ind w:firstLine="708"/>
        <w:rPr>
          <w:rFonts w:ascii="Times New Roman" w:hAnsi="Times New Roman" w:cs="Times New Roman"/>
          <w:sz w:val="24"/>
          <w:szCs w:val="24"/>
        </w:rPr>
      </w:pPr>
    </w:p>
    <w:p w:rsidR="003764A8" w:rsidRPr="00F572E7" w:rsidRDefault="003764A8" w:rsidP="00C0061D">
      <w:pPr>
        <w:autoSpaceDE w:val="0"/>
        <w:autoSpaceDN w:val="0"/>
        <w:adjustRightInd w:val="0"/>
        <w:spacing w:after="0" w:line="240" w:lineRule="auto"/>
        <w:rPr>
          <w:rFonts w:ascii="Times New Roman" w:hAnsi="Times New Roman" w:cs="Times New Roman"/>
          <w:sz w:val="24"/>
          <w:szCs w:val="24"/>
        </w:rPr>
      </w:pPr>
    </w:p>
    <w:p w:rsidR="003764A8" w:rsidRPr="00F572E7" w:rsidRDefault="003764A8" w:rsidP="00C0061D">
      <w:pPr>
        <w:autoSpaceDE w:val="0"/>
        <w:autoSpaceDN w:val="0"/>
        <w:adjustRightInd w:val="0"/>
        <w:spacing w:after="0" w:line="240" w:lineRule="auto"/>
        <w:rPr>
          <w:rFonts w:ascii="Times New Roman" w:hAnsi="Times New Roman" w:cs="Times New Roman"/>
          <w:sz w:val="24"/>
          <w:szCs w:val="24"/>
        </w:rPr>
      </w:pPr>
    </w:p>
    <w:p w:rsidR="003764A8" w:rsidRPr="00F572E7" w:rsidRDefault="003764A8" w:rsidP="00C0061D">
      <w:pPr>
        <w:autoSpaceDE w:val="0"/>
        <w:autoSpaceDN w:val="0"/>
        <w:adjustRightInd w:val="0"/>
        <w:spacing w:after="0" w:line="240" w:lineRule="auto"/>
        <w:rPr>
          <w:rFonts w:ascii="Times New Roman" w:hAnsi="Times New Roman" w:cs="Times New Roman"/>
          <w:sz w:val="24"/>
          <w:szCs w:val="24"/>
        </w:rPr>
      </w:pPr>
    </w:p>
    <w:p w:rsidR="003764A8" w:rsidRPr="00F572E7" w:rsidRDefault="003764A8" w:rsidP="00C0061D">
      <w:pPr>
        <w:autoSpaceDE w:val="0"/>
        <w:autoSpaceDN w:val="0"/>
        <w:adjustRightInd w:val="0"/>
        <w:spacing w:after="0" w:line="240" w:lineRule="auto"/>
        <w:rPr>
          <w:rFonts w:ascii="Times New Roman" w:hAnsi="Times New Roman" w:cs="Times New Roman"/>
          <w:sz w:val="24"/>
          <w:szCs w:val="24"/>
        </w:rPr>
      </w:pPr>
    </w:p>
    <w:p w:rsidR="003764A8" w:rsidRPr="00F572E7" w:rsidRDefault="003764A8" w:rsidP="00C0061D">
      <w:pPr>
        <w:autoSpaceDE w:val="0"/>
        <w:autoSpaceDN w:val="0"/>
        <w:adjustRightInd w:val="0"/>
        <w:spacing w:after="0" w:line="240" w:lineRule="auto"/>
        <w:rPr>
          <w:rFonts w:ascii="Times New Roman" w:hAnsi="Times New Roman" w:cs="Times New Roman"/>
          <w:sz w:val="24"/>
          <w:szCs w:val="24"/>
        </w:rPr>
      </w:pPr>
    </w:p>
    <w:p w:rsidR="003764A8" w:rsidRPr="00F572E7" w:rsidRDefault="003764A8" w:rsidP="00C0061D">
      <w:pPr>
        <w:autoSpaceDE w:val="0"/>
        <w:autoSpaceDN w:val="0"/>
        <w:adjustRightInd w:val="0"/>
        <w:spacing w:after="0" w:line="240" w:lineRule="auto"/>
        <w:rPr>
          <w:rFonts w:ascii="Times New Roman" w:hAnsi="Times New Roman" w:cs="Times New Roman"/>
          <w:sz w:val="24"/>
          <w:szCs w:val="24"/>
        </w:rPr>
      </w:pPr>
    </w:p>
    <w:p w:rsidR="003764A8" w:rsidRPr="00F572E7" w:rsidRDefault="003764A8" w:rsidP="00C0061D">
      <w:pPr>
        <w:autoSpaceDE w:val="0"/>
        <w:autoSpaceDN w:val="0"/>
        <w:adjustRightInd w:val="0"/>
        <w:spacing w:after="0" w:line="240" w:lineRule="auto"/>
        <w:rPr>
          <w:rFonts w:ascii="Times New Roman" w:hAnsi="Times New Roman" w:cs="Times New Roman"/>
          <w:sz w:val="24"/>
          <w:szCs w:val="24"/>
        </w:rPr>
      </w:pPr>
    </w:p>
    <w:p w:rsidR="003764A8" w:rsidRPr="00F572E7" w:rsidRDefault="003764A8" w:rsidP="00C0061D">
      <w:pPr>
        <w:autoSpaceDE w:val="0"/>
        <w:autoSpaceDN w:val="0"/>
        <w:adjustRightInd w:val="0"/>
        <w:spacing w:after="0" w:line="240" w:lineRule="auto"/>
        <w:rPr>
          <w:rFonts w:ascii="Times New Roman" w:hAnsi="Times New Roman" w:cs="Times New Roman"/>
          <w:sz w:val="24"/>
          <w:szCs w:val="24"/>
        </w:rPr>
      </w:pPr>
    </w:p>
    <w:p w:rsidR="003764A8" w:rsidRPr="00F572E7" w:rsidRDefault="003764A8" w:rsidP="00C0061D">
      <w:pPr>
        <w:autoSpaceDE w:val="0"/>
        <w:autoSpaceDN w:val="0"/>
        <w:adjustRightInd w:val="0"/>
        <w:spacing w:after="0" w:line="240" w:lineRule="auto"/>
        <w:rPr>
          <w:rFonts w:ascii="Times New Roman" w:hAnsi="Times New Roman" w:cs="Times New Roman"/>
          <w:sz w:val="24"/>
          <w:szCs w:val="24"/>
        </w:rPr>
      </w:pPr>
    </w:p>
    <w:p w:rsidR="003764A8" w:rsidRPr="00F572E7" w:rsidRDefault="003764A8" w:rsidP="00C0061D">
      <w:pPr>
        <w:autoSpaceDE w:val="0"/>
        <w:autoSpaceDN w:val="0"/>
        <w:adjustRightInd w:val="0"/>
        <w:spacing w:after="0" w:line="240" w:lineRule="auto"/>
        <w:rPr>
          <w:rFonts w:ascii="Times New Roman" w:hAnsi="Times New Roman" w:cs="Times New Roman"/>
          <w:sz w:val="24"/>
          <w:szCs w:val="24"/>
        </w:rPr>
      </w:pPr>
    </w:p>
    <w:p w:rsidR="003764A8" w:rsidRPr="00F572E7" w:rsidRDefault="003764A8" w:rsidP="00C0061D">
      <w:pPr>
        <w:autoSpaceDE w:val="0"/>
        <w:autoSpaceDN w:val="0"/>
        <w:adjustRightInd w:val="0"/>
        <w:spacing w:after="0" w:line="240" w:lineRule="auto"/>
        <w:rPr>
          <w:rFonts w:ascii="Times New Roman" w:hAnsi="Times New Roman" w:cs="Times New Roman"/>
          <w:sz w:val="24"/>
          <w:szCs w:val="24"/>
        </w:rPr>
      </w:pPr>
    </w:p>
    <w:p w:rsidR="003764A8" w:rsidRPr="00F572E7" w:rsidRDefault="003764A8" w:rsidP="00C0061D">
      <w:pPr>
        <w:autoSpaceDE w:val="0"/>
        <w:autoSpaceDN w:val="0"/>
        <w:adjustRightInd w:val="0"/>
        <w:spacing w:after="0" w:line="240" w:lineRule="auto"/>
        <w:rPr>
          <w:rFonts w:ascii="Times New Roman" w:hAnsi="Times New Roman" w:cs="Times New Roman"/>
          <w:sz w:val="24"/>
          <w:szCs w:val="24"/>
        </w:rPr>
      </w:pPr>
    </w:p>
    <w:p w:rsidR="003764A8" w:rsidRPr="00F572E7" w:rsidRDefault="003764A8" w:rsidP="00C0061D">
      <w:pPr>
        <w:autoSpaceDE w:val="0"/>
        <w:autoSpaceDN w:val="0"/>
        <w:adjustRightInd w:val="0"/>
        <w:spacing w:after="0" w:line="240" w:lineRule="auto"/>
        <w:rPr>
          <w:rFonts w:ascii="Times New Roman" w:hAnsi="Times New Roman" w:cs="Times New Roman"/>
          <w:sz w:val="24"/>
          <w:szCs w:val="24"/>
        </w:rPr>
      </w:pPr>
    </w:p>
    <w:p w:rsidR="003764A8" w:rsidRPr="00F572E7" w:rsidRDefault="003764A8" w:rsidP="00C0061D">
      <w:pPr>
        <w:autoSpaceDE w:val="0"/>
        <w:autoSpaceDN w:val="0"/>
        <w:adjustRightInd w:val="0"/>
        <w:spacing w:after="0" w:line="240" w:lineRule="auto"/>
        <w:rPr>
          <w:rFonts w:ascii="Times New Roman" w:hAnsi="Times New Roman" w:cs="Times New Roman"/>
          <w:sz w:val="24"/>
          <w:szCs w:val="24"/>
        </w:rPr>
      </w:pPr>
    </w:p>
    <w:p w:rsidR="003764A8" w:rsidRPr="00F572E7" w:rsidRDefault="003764A8" w:rsidP="00C0061D">
      <w:pPr>
        <w:autoSpaceDE w:val="0"/>
        <w:autoSpaceDN w:val="0"/>
        <w:adjustRightInd w:val="0"/>
        <w:spacing w:after="0" w:line="240" w:lineRule="auto"/>
        <w:rPr>
          <w:rFonts w:ascii="Times New Roman" w:hAnsi="Times New Roman" w:cs="Times New Roman"/>
          <w:sz w:val="24"/>
          <w:szCs w:val="24"/>
        </w:rPr>
      </w:pPr>
    </w:p>
    <w:p w:rsidR="003764A8" w:rsidRPr="00F572E7" w:rsidRDefault="003764A8" w:rsidP="00C0061D">
      <w:pPr>
        <w:autoSpaceDE w:val="0"/>
        <w:autoSpaceDN w:val="0"/>
        <w:adjustRightInd w:val="0"/>
        <w:spacing w:after="0" w:line="240" w:lineRule="auto"/>
        <w:rPr>
          <w:rFonts w:ascii="Times New Roman" w:hAnsi="Times New Roman" w:cs="Times New Roman"/>
          <w:sz w:val="24"/>
          <w:szCs w:val="24"/>
        </w:rPr>
      </w:pPr>
    </w:p>
    <w:p w:rsidR="003764A8" w:rsidRPr="00F572E7" w:rsidRDefault="003764A8" w:rsidP="00C0061D">
      <w:pPr>
        <w:autoSpaceDE w:val="0"/>
        <w:autoSpaceDN w:val="0"/>
        <w:adjustRightInd w:val="0"/>
        <w:spacing w:after="0" w:line="240" w:lineRule="auto"/>
        <w:rPr>
          <w:rFonts w:ascii="Times New Roman" w:hAnsi="Times New Roman" w:cs="Times New Roman"/>
          <w:sz w:val="24"/>
          <w:szCs w:val="24"/>
        </w:rPr>
      </w:pPr>
    </w:p>
    <w:p w:rsidR="003764A8" w:rsidRPr="00F572E7" w:rsidRDefault="003764A8" w:rsidP="00C0061D">
      <w:pPr>
        <w:autoSpaceDE w:val="0"/>
        <w:autoSpaceDN w:val="0"/>
        <w:adjustRightInd w:val="0"/>
        <w:spacing w:after="0" w:line="240" w:lineRule="auto"/>
        <w:rPr>
          <w:rFonts w:ascii="Times New Roman" w:hAnsi="Times New Roman" w:cs="Times New Roman"/>
          <w:sz w:val="24"/>
          <w:szCs w:val="24"/>
        </w:rPr>
      </w:pPr>
    </w:p>
    <w:p w:rsidR="003764A8" w:rsidRPr="00F572E7" w:rsidRDefault="003764A8" w:rsidP="00C0061D">
      <w:pPr>
        <w:autoSpaceDE w:val="0"/>
        <w:autoSpaceDN w:val="0"/>
        <w:adjustRightInd w:val="0"/>
        <w:spacing w:after="0" w:line="240" w:lineRule="auto"/>
        <w:rPr>
          <w:rFonts w:ascii="Times New Roman" w:hAnsi="Times New Roman" w:cs="Times New Roman"/>
          <w:sz w:val="24"/>
          <w:szCs w:val="24"/>
        </w:rPr>
      </w:pPr>
    </w:p>
    <w:p w:rsidR="003764A8" w:rsidRDefault="003764A8" w:rsidP="00C0061D">
      <w:pPr>
        <w:autoSpaceDE w:val="0"/>
        <w:autoSpaceDN w:val="0"/>
        <w:adjustRightInd w:val="0"/>
        <w:spacing w:after="0" w:line="240" w:lineRule="auto"/>
        <w:rPr>
          <w:rFonts w:ascii="Times New Roman" w:hAnsi="Times New Roman" w:cs="Times New Roman"/>
          <w:sz w:val="24"/>
          <w:szCs w:val="24"/>
        </w:rPr>
      </w:pPr>
    </w:p>
    <w:p w:rsidR="008C0C5C" w:rsidRDefault="008C0C5C" w:rsidP="00C0061D">
      <w:pPr>
        <w:autoSpaceDE w:val="0"/>
        <w:autoSpaceDN w:val="0"/>
        <w:adjustRightInd w:val="0"/>
        <w:spacing w:after="0" w:line="240" w:lineRule="auto"/>
        <w:rPr>
          <w:rFonts w:ascii="Times New Roman" w:hAnsi="Times New Roman" w:cs="Times New Roman"/>
          <w:sz w:val="24"/>
          <w:szCs w:val="24"/>
        </w:rPr>
      </w:pPr>
    </w:p>
    <w:p w:rsidR="008C0C5C" w:rsidRDefault="008C0C5C" w:rsidP="00C0061D">
      <w:pPr>
        <w:autoSpaceDE w:val="0"/>
        <w:autoSpaceDN w:val="0"/>
        <w:adjustRightInd w:val="0"/>
        <w:spacing w:after="0" w:line="240" w:lineRule="auto"/>
        <w:rPr>
          <w:rFonts w:ascii="Times New Roman" w:hAnsi="Times New Roman" w:cs="Times New Roman"/>
          <w:sz w:val="24"/>
          <w:szCs w:val="24"/>
        </w:rPr>
      </w:pPr>
    </w:p>
    <w:p w:rsidR="008C0C5C" w:rsidRDefault="008C0C5C" w:rsidP="00C0061D">
      <w:pPr>
        <w:autoSpaceDE w:val="0"/>
        <w:autoSpaceDN w:val="0"/>
        <w:adjustRightInd w:val="0"/>
        <w:spacing w:after="0" w:line="240" w:lineRule="auto"/>
        <w:rPr>
          <w:rFonts w:ascii="Times New Roman" w:hAnsi="Times New Roman" w:cs="Times New Roman"/>
          <w:sz w:val="24"/>
          <w:szCs w:val="24"/>
        </w:rPr>
      </w:pPr>
    </w:p>
    <w:p w:rsidR="008C0C5C" w:rsidRDefault="008C0C5C" w:rsidP="00C0061D">
      <w:pPr>
        <w:autoSpaceDE w:val="0"/>
        <w:autoSpaceDN w:val="0"/>
        <w:adjustRightInd w:val="0"/>
        <w:spacing w:after="0" w:line="240" w:lineRule="auto"/>
        <w:rPr>
          <w:rFonts w:ascii="Times New Roman" w:hAnsi="Times New Roman" w:cs="Times New Roman"/>
          <w:sz w:val="24"/>
          <w:szCs w:val="24"/>
        </w:rPr>
      </w:pPr>
    </w:p>
    <w:p w:rsidR="008C0C5C" w:rsidRDefault="008C0C5C" w:rsidP="00C0061D">
      <w:pPr>
        <w:autoSpaceDE w:val="0"/>
        <w:autoSpaceDN w:val="0"/>
        <w:adjustRightInd w:val="0"/>
        <w:spacing w:after="0" w:line="240" w:lineRule="auto"/>
        <w:rPr>
          <w:rFonts w:ascii="Times New Roman" w:hAnsi="Times New Roman" w:cs="Times New Roman"/>
          <w:sz w:val="24"/>
          <w:szCs w:val="24"/>
        </w:rPr>
      </w:pPr>
    </w:p>
    <w:p w:rsidR="008C0C5C" w:rsidRDefault="008C0C5C" w:rsidP="00C0061D">
      <w:pPr>
        <w:autoSpaceDE w:val="0"/>
        <w:autoSpaceDN w:val="0"/>
        <w:adjustRightInd w:val="0"/>
        <w:spacing w:after="0" w:line="240" w:lineRule="auto"/>
        <w:rPr>
          <w:rFonts w:ascii="Times New Roman" w:hAnsi="Times New Roman" w:cs="Times New Roman"/>
          <w:sz w:val="24"/>
          <w:szCs w:val="24"/>
        </w:rPr>
      </w:pPr>
    </w:p>
    <w:p w:rsidR="008C0C5C" w:rsidRDefault="008C0C5C" w:rsidP="00C0061D">
      <w:pPr>
        <w:autoSpaceDE w:val="0"/>
        <w:autoSpaceDN w:val="0"/>
        <w:adjustRightInd w:val="0"/>
        <w:spacing w:after="0" w:line="240" w:lineRule="auto"/>
        <w:rPr>
          <w:rFonts w:ascii="Times New Roman" w:hAnsi="Times New Roman" w:cs="Times New Roman"/>
          <w:sz w:val="24"/>
          <w:szCs w:val="24"/>
        </w:rPr>
      </w:pPr>
    </w:p>
    <w:p w:rsidR="008C0C5C" w:rsidRPr="00F572E7" w:rsidRDefault="008C0C5C" w:rsidP="00C0061D">
      <w:pPr>
        <w:autoSpaceDE w:val="0"/>
        <w:autoSpaceDN w:val="0"/>
        <w:adjustRightInd w:val="0"/>
        <w:spacing w:after="0" w:line="240" w:lineRule="auto"/>
        <w:rPr>
          <w:rFonts w:ascii="Times New Roman" w:hAnsi="Times New Roman" w:cs="Times New Roman"/>
          <w:sz w:val="24"/>
          <w:szCs w:val="24"/>
        </w:rPr>
      </w:pPr>
    </w:p>
    <w:p w:rsidR="00C0061D" w:rsidRPr="00F572E7" w:rsidRDefault="00C0061D" w:rsidP="00C0061D">
      <w:pPr>
        <w:autoSpaceDE w:val="0"/>
        <w:autoSpaceDN w:val="0"/>
        <w:adjustRightInd w:val="0"/>
        <w:spacing w:after="0" w:line="240" w:lineRule="auto"/>
        <w:rPr>
          <w:rFonts w:ascii="Times New Roman" w:hAnsi="Times New Roman" w:cs="Times New Roman"/>
          <w:sz w:val="24"/>
          <w:szCs w:val="24"/>
        </w:rPr>
      </w:pPr>
      <w:r w:rsidRPr="00F572E7">
        <w:rPr>
          <w:rFonts w:ascii="Times New Roman" w:hAnsi="Times New Roman" w:cs="Times New Roman"/>
          <w:sz w:val="24"/>
          <w:szCs w:val="24"/>
        </w:rPr>
        <w:lastRenderedPageBreak/>
        <w:t>BIBLIOGRAFÍA</w:t>
      </w:r>
    </w:p>
    <w:p w:rsidR="00C0061D" w:rsidRPr="00F572E7" w:rsidRDefault="00C0061D" w:rsidP="00C0061D">
      <w:pPr>
        <w:autoSpaceDE w:val="0"/>
        <w:autoSpaceDN w:val="0"/>
        <w:adjustRightInd w:val="0"/>
        <w:spacing w:after="0" w:line="240" w:lineRule="auto"/>
        <w:rPr>
          <w:rFonts w:ascii="Times New Roman" w:hAnsi="Times New Roman" w:cs="Times New Roman"/>
          <w:sz w:val="24"/>
          <w:szCs w:val="24"/>
        </w:rPr>
      </w:pPr>
    </w:p>
    <w:p w:rsidR="00C0061D" w:rsidRPr="00F572E7" w:rsidRDefault="00C0061D" w:rsidP="00C0061D">
      <w:pPr>
        <w:autoSpaceDE w:val="0"/>
        <w:autoSpaceDN w:val="0"/>
        <w:adjustRightInd w:val="0"/>
        <w:spacing w:after="0" w:line="240" w:lineRule="auto"/>
        <w:rPr>
          <w:rFonts w:ascii="Times New Roman" w:hAnsi="Times New Roman" w:cs="Times New Roman"/>
          <w:sz w:val="24"/>
          <w:szCs w:val="24"/>
        </w:rPr>
      </w:pPr>
      <w:r w:rsidRPr="00F572E7">
        <w:rPr>
          <w:rFonts w:ascii="Times New Roman" w:hAnsi="Times New Roman" w:cs="Times New Roman"/>
          <w:sz w:val="24"/>
          <w:szCs w:val="24"/>
        </w:rPr>
        <w:t>•KOTLER, Philip-KELLER, Kevin L. Dirección de Marketing.</w:t>
      </w:r>
    </w:p>
    <w:p w:rsidR="00C0061D" w:rsidRPr="00F572E7" w:rsidRDefault="00C0061D" w:rsidP="00C0061D">
      <w:pPr>
        <w:autoSpaceDE w:val="0"/>
        <w:autoSpaceDN w:val="0"/>
        <w:adjustRightInd w:val="0"/>
        <w:spacing w:after="0" w:line="240" w:lineRule="auto"/>
        <w:rPr>
          <w:rFonts w:ascii="Times New Roman" w:hAnsi="Times New Roman" w:cs="Times New Roman"/>
          <w:sz w:val="24"/>
          <w:szCs w:val="24"/>
        </w:rPr>
      </w:pPr>
      <w:r w:rsidRPr="00F572E7">
        <w:rPr>
          <w:rFonts w:ascii="Times New Roman" w:hAnsi="Times New Roman" w:cs="Times New Roman"/>
          <w:sz w:val="24"/>
          <w:szCs w:val="24"/>
        </w:rPr>
        <w:t>México. 2006. Pearson Educación. Décima Edición.</w:t>
      </w:r>
    </w:p>
    <w:p w:rsidR="006D46F7" w:rsidRPr="00F572E7" w:rsidRDefault="005A2432" w:rsidP="00C0061D">
      <w:pPr>
        <w:autoSpaceDE w:val="0"/>
        <w:autoSpaceDN w:val="0"/>
        <w:adjustRightInd w:val="0"/>
        <w:spacing w:after="0" w:line="240" w:lineRule="auto"/>
        <w:rPr>
          <w:rFonts w:ascii="Times New Roman" w:hAnsi="Times New Roman" w:cs="Times New Roman"/>
          <w:sz w:val="24"/>
          <w:szCs w:val="24"/>
        </w:rPr>
      </w:pPr>
      <w:hyperlink r:id="rId60" w:history="1">
        <w:r w:rsidR="006D46F7" w:rsidRPr="00F572E7">
          <w:rPr>
            <w:rStyle w:val="Hyperlink"/>
            <w:rFonts w:ascii="Times New Roman" w:hAnsi="Times New Roman" w:cs="Times New Roman"/>
            <w:sz w:val="24"/>
            <w:szCs w:val="24"/>
          </w:rPr>
          <w:t>http://www.portafolio.co/economia/economia-colombiana-2014</w:t>
        </w:r>
      </w:hyperlink>
    </w:p>
    <w:p w:rsidR="006D46F7" w:rsidRPr="00F572E7" w:rsidRDefault="006D46F7" w:rsidP="00C0061D">
      <w:pPr>
        <w:autoSpaceDE w:val="0"/>
        <w:autoSpaceDN w:val="0"/>
        <w:adjustRightInd w:val="0"/>
        <w:spacing w:after="0" w:line="240" w:lineRule="auto"/>
        <w:rPr>
          <w:rFonts w:ascii="Times New Roman" w:hAnsi="Times New Roman" w:cs="Times New Roman"/>
          <w:sz w:val="24"/>
          <w:szCs w:val="24"/>
        </w:rPr>
      </w:pPr>
    </w:p>
    <w:p w:rsidR="00C0061D" w:rsidRPr="00F572E7" w:rsidRDefault="00C0061D" w:rsidP="00C0061D">
      <w:pPr>
        <w:autoSpaceDE w:val="0"/>
        <w:autoSpaceDN w:val="0"/>
        <w:adjustRightInd w:val="0"/>
        <w:spacing w:after="0" w:line="240" w:lineRule="auto"/>
        <w:rPr>
          <w:rFonts w:ascii="Times New Roman" w:hAnsi="Times New Roman" w:cs="Times New Roman"/>
          <w:sz w:val="24"/>
          <w:szCs w:val="24"/>
        </w:rPr>
      </w:pPr>
      <w:r w:rsidRPr="00F572E7">
        <w:rPr>
          <w:rFonts w:ascii="Times New Roman" w:hAnsi="Times New Roman" w:cs="Times New Roman"/>
          <w:sz w:val="24"/>
          <w:szCs w:val="24"/>
        </w:rPr>
        <w:t>•SANTESMASES MESTRE, Miguel y otros. Marketing. Madrid.</w:t>
      </w:r>
    </w:p>
    <w:p w:rsidR="00C0061D" w:rsidRPr="00F572E7" w:rsidRDefault="00C0061D" w:rsidP="00C0061D">
      <w:pPr>
        <w:autoSpaceDE w:val="0"/>
        <w:autoSpaceDN w:val="0"/>
        <w:adjustRightInd w:val="0"/>
        <w:spacing w:after="0" w:line="240" w:lineRule="auto"/>
        <w:rPr>
          <w:rFonts w:ascii="Times New Roman" w:hAnsi="Times New Roman" w:cs="Times New Roman"/>
          <w:sz w:val="24"/>
          <w:szCs w:val="24"/>
        </w:rPr>
      </w:pPr>
      <w:r w:rsidRPr="00F572E7">
        <w:rPr>
          <w:rFonts w:ascii="Times New Roman" w:hAnsi="Times New Roman" w:cs="Times New Roman"/>
          <w:sz w:val="24"/>
          <w:szCs w:val="24"/>
        </w:rPr>
        <w:t>2004. Edición Número 2.</w:t>
      </w:r>
    </w:p>
    <w:p w:rsidR="00C0061D" w:rsidRPr="00F572E7" w:rsidRDefault="00C0061D" w:rsidP="00C0061D">
      <w:pPr>
        <w:autoSpaceDE w:val="0"/>
        <w:autoSpaceDN w:val="0"/>
        <w:adjustRightInd w:val="0"/>
        <w:spacing w:after="0" w:line="240" w:lineRule="auto"/>
        <w:rPr>
          <w:rFonts w:ascii="Times New Roman" w:hAnsi="Times New Roman" w:cs="Times New Roman"/>
          <w:sz w:val="24"/>
          <w:szCs w:val="24"/>
        </w:rPr>
      </w:pPr>
      <w:r w:rsidRPr="00F572E7">
        <w:rPr>
          <w:rFonts w:ascii="Times New Roman" w:hAnsi="Times New Roman" w:cs="Times New Roman"/>
          <w:sz w:val="24"/>
          <w:szCs w:val="24"/>
        </w:rPr>
        <w:t>•MONROE, Kent B. Política de precios. Para hacer más rentables</w:t>
      </w:r>
    </w:p>
    <w:p w:rsidR="00C0061D" w:rsidRPr="00F572E7" w:rsidRDefault="00C0061D" w:rsidP="00C0061D">
      <w:pPr>
        <w:autoSpaceDE w:val="0"/>
        <w:autoSpaceDN w:val="0"/>
        <w:adjustRightInd w:val="0"/>
        <w:spacing w:after="0" w:line="240" w:lineRule="auto"/>
        <w:rPr>
          <w:rFonts w:ascii="Times New Roman" w:hAnsi="Times New Roman" w:cs="Times New Roman"/>
          <w:sz w:val="24"/>
          <w:szCs w:val="24"/>
        </w:rPr>
      </w:pPr>
      <w:proofErr w:type="gramStart"/>
      <w:r w:rsidRPr="00F572E7">
        <w:rPr>
          <w:rFonts w:ascii="Times New Roman" w:hAnsi="Times New Roman" w:cs="Times New Roman"/>
          <w:sz w:val="24"/>
          <w:szCs w:val="24"/>
        </w:rPr>
        <w:t>las</w:t>
      </w:r>
      <w:proofErr w:type="gramEnd"/>
      <w:r w:rsidRPr="00F572E7">
        <w:rPr>
          <w:rFonts w:ascii="Times New Roman" w:hAnsi="Times New Roman" w:cs="Times New Roman"/>
          <w:sz w:val="24"/>
          <w:szCs w:val="24"/>
        </w:rPr>
        <w:t xml:space="preserve"> decisiones. Madrid. 1999. Ed. McGraw-Hill.</w:t>
      </w:r>
    </w:p>
    <w:p w:rsidR="00C0061D" w:rsidRPr="00F572E7" w:rsidRDefault="00C0061D" w:rsidP="00C0061D">
      <w:pPr>
        <w:autoSpaceDE w:val="0"/>
        <w:autoSpaceDN w:val="0"/>
        <w:adjustRightInd w:val="0"/>
        <w:spacing w:after="0" w:line="240" w:lineRule="auto"/>
        <w:rPr>
          <w:rFonts w:ascii="Times New Roman" w:hAnsi="Times New Roman" w:cs="Times New Roman"/>
          <w:sz w:val="24"/>
          <w:szCs w:val="24"/>
        </w:rPr>
      </w:pPr>
      <w:r w:rsidRPr="00F572E7">
        <w:rPr>
          <w:rFonts w:ascii="Times New Roman" w:hAnsi="Times New Roman" w:cs="Times New Roman"/>
          <w:sz w:val="24"/>
          <w:szCs w:val="24"/>
        </w:rPr>
        <w:t>•NAGLE, Thomas T. – HOLDEN, Reed K. Estrategia y tácticas de</w:t>
      </w:r>
    </w:p>
    <w:p w:rsidR="00C0061D" w:rsidRPr="00F572E7" w:rsidRDefault="00C0061D" w:rsidP="00C0061D">
      <w:pPr>
        <w:autoSpaceDE w:val="0"/>
        <w:autoSpaceDN w:val="0"/>
        <w:adjustRightInd w:val="0"/>
        <w:spacing w:after="0" w:line="240" w:lineRule="auto"/>
        <w:rPr>
          <w:rFonts w:ascii="Times New Roman" w:hAnsi="Times New Roman" w:cs="Times New Roman"/>
          <w:sz w:val="24"/>
          <w:szCs w:val="24"/>
        </w:rPr>
      </w:pPr>
      <w:proofErr w:type="gramStart"/>
      <w:r w:rsidRPr="00F572E7">
        <w:rPr>
          <w:rFonts w:ascii="Times New Roman" w:hAnsi="Times New Roman" w:cs="Times New Roman"/>
          <w:sz w:val="24"/>
          <w:szCs w:val="24"/>
        </w:rPr>
        <w:t>precios</w:t>
      </w:r>
      <w:proofErr w:type="gramEnd"/>
      <w:r w:rsidRPr="00F572E7">
        <w:rPr>
          <w:rFonts w:ascii="Times New Roman" w:hAnsi="Times New Roman" w:cs="Times New Roman"/>
          <w:sz w:val="24"/>
          <w:szCs w:val="24"/>
        </w:rPr>
        <w:t>. Una guía para tomar decisiones rentables. México. 2002.</w:t>
      </w:r>
    </w:p>
    <w:p w:rsidR="00C0061D" w:rsidRPr="00F572E7" w:rsidRDefault="00C0061D" w:rsidP="00C0061D">
      <w:pPr>
        <w:autoSpaceDE w:val="0"/>
        <w:autoSpaceDN w:val="0"/>
        <w:adjustRightInd w:val="0"/>
        <w:spacing w:after="0" w:line="240" w:lineRule="auto"/>
        <w:rPr>
          <w:rFonts w:ascii="Times New Roman" w:hAnsi="Times New Roman" w:cs="Times New Roman"/>
          <w:sz w:val="24"/>
          <w:szCs w:val="24"/>
        </w:rPr>
      </w:pPr>
      <w:r w:rsidRPr="00F572E7">
        <w:rPr>
          <w:rFonts w:ascii="Times New Roman" w:hAnsi="Times New Roman" w:cs="Times New Roman"/>
          <w:sz w:val="24"/>
          <w:szCs w:val="24"/>
        </w:rPr>
        <w:t>Pearson Educación.</w:t>
      </w:r>
    </w:p>
    <w:p w:rsidR="00F572E7" w:rsidRDefault="005A2432" w:rsidP="00C0061D">
      <w:pPr>
        <w:autoSpaceDE w:val="0"/>
        <w:autoSpaceDN w:val="0"/>
        <w:adjustRightInd w:val="0"/>
        <w:spacing w:after="0" w:line="240" w:lineRule="auto"/>
        <w:rPr>
          <w:rFonts w:ascii="Times New Roman" w:hAnsi="Times New Roman" w:cs="Times New Roman"/>
          <w:sz w:val="24"/>
          <w:szCs w:val="24"/>
        </w:rPr>
      </w:pPr>
      <w:hyperlink r:id="rId61" w:history="1">
        <w:r w:rsidR="000F6579" w:rsidRPr="005F16FD">
          <w:rPr>
            <w:rStyle w:val="Hyperlink"/>
            <w:rFonts w:ascii="Times New Roman" w:hAnsi="Times New Roman" w:cs="Times New Roman"/>
            <w:sz w:val="24"/>
            <w:szCs w:val="24"/>
          </w:rPr>
          <w:t>http://www.coltefinanciera.com.co/index.php</w:t>
        </w:r>
      </w:hyperlink>
    </w:p>
    <w:p w:rsidR="000F6579" w:rsidRDefault="005A2432" w:rsidP="00C0061D">
      <w:pPr>
        <w:autoSpaceDE w:val="0"/>
        <w:autoSpaceDN w:val="0"/>
        <w:adjustRightInd w:val="0"/>
        <w:spacing w:after="0" w:line="240" w:lineRule="auto"/>
        <w:rPr>
          <w:rFonts w:ascii="Times New Roman" w:hAnsi="Times New Roman" w:cs="Times New Roman"/>
          <w:sz w:val="24"/>
          <w:szCs w:val="24"/>
        </w:rPr>
      </w:pPr>
      <w:hyperlink r:id="rId62" w:history="1">
        <w:r w:rsidR="000F6579" w:rsidRPr="005F16FD">
          <w:rPr>
            <w:rStyle w:val="Hyperlink"/>
            <w:rFonts w:ascii="Times New Roman" w:hAnsi="Times New Roman" w:cs="Times New Roman"/>
            <w:sz w:val="24"/>
            <w:szCs w:val="24"/>
          </w:rPr>
          <w:t>http://www.sena.edu.co/</w:t>
        </w:r>
      </w:hyperlink>
    </w:p>
    <w:p w:rsidR="000F6579" w:rsidRDefault="005A2432" w:rsidP="00C0061D">
      <w:pPr>
        <w:autoSpaceDE w:val="0"/>
        <w:autoSpaceDN w:val="0"/>
        <w:adjustRightInd w:val="0"/>
        <w:spacing w:after="0" w:line="240" w:lineRule="auto"/>
        <w:rPr>
          <w:rFonts w:ascii="Times New Roman" w:hAnsi="Times New Roman" w:cs="Times New Roman"/>
          <w:sz w:val="24"/>
          <w:szCs w:val="24"/>
        </w:rPr>
      </w:pPr>
      <w:hyperlink r:id="rId63" w:history="1">
        <w:r w:rsidR="000F6579" w:rsidRPr="005F16FD">
          <w:rPr>
            <w:rStyle w:val="Hyperlink"/>
            <w:rFonts w:ascii="Times New Roman" w:hAnsi="Times New Roman" w:cs="Times New Roman"/>
            <w:sz w:val="24"/>
            <w:szCs w:val="24"/>
          </w:rPr>
          <w:t>http://www.portafolio.co/</w:t>
        </w:r>
      </w:hyperlink>
    </w:p>
    <w:p w:rsidR="000F6579" w:rsidRDefault="005A2432" w:rsidP="00C0061D">
      <w:pPr>
        <w:autoSpaceDE w:val="0"/>
        <w:autoSpaceDN w:val="0"/>
        <w:adjustRightInd w:val="0"/>
        <w:spacing w:after="0" w:line="240" w:lineRule="auto"/>
        <w:rPr>
          <w:rFonts w:ascii="Times New Roman" w:hAnsi="Times New Roman" w:cs="Times New Roman"/>
          <w:sz w:val="24"/>
          <w:szCs w:val="24"/>
        </w:rPr>
      </w:pPr>
      <w:hyperlink r:id="rId64" w:history="1">
        <w:r w:rsidR="000F6579" w:rsidRPr="005F16FD">
          <w:rPr>
            <w:rStyle w:val="Hyperlink"/>
            <w:rFonts w:ascii="Times New Roman" w:hAnsi="Times New Roman" w:cs="Times New Roman"/>
            <w:sz w:val="24"/>
            <w:szCs w:val="24"/>
          </w:rPr>
          <w:t>http://www.dane.gov.co/</w:t>
        </w:r>
      </w:hyperlink>
    </w:p>
    <w:p w:rsidR="000F6579" w:rsidRPr="00F572E7" w:rsidRDefault="000F6579" w:rsidP="00C0061D">
      <w:pPr>
        <w:autoSpaceDE w:val="0"/>
        <w:autoSpaceDN w:val="0"/>
        <w:adjustRightInd w:val="0"/>
        <w:spacing w:after="0" w:line="240" w:lineRule="auto"/>
        <w:rPr>
          <w:rFonts w:ascii="Times New Roman" w:hAnsi="Times New Roman" w:cs="Times New Roman"/>
          <w:sz w:val="24"/>
          <w:szCs w:val="24"/>
        </w:rPr>
      </w:pPr>
    </w:p>
    <w:p w:rsidR="00C0061D" w:rsidRPr="00F572E7" w:rsidRDefault="00C0061D" w:rsidP="00C0061D">
      <w:pPr>
        <w:rPr>
          <w:rFonts w:ascii="Times New Roman" w:hAnsi="Times New Roman" w:cs="Times New Roman"/>
          <w:sz w:val="24"/>
          <w:szCs w:val="24"/>
        </w:rPr>
      </w:pPr>
    </w:p>
    <w:sectPr w:rsidR="00C0061D" w:rsidRPr="00F572E7">
      <w:footerReference w:type="default" r:id="rId6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432" w:rsidRDefault="005A2432" w:rsidP="00C16A7E">
      <w:pPr>
        <w:spacing w:after="0" w:line="240" w:lineRule="auto"/>
      </w:pPr>
      <w:r>
        <w:separator/>
      </w:r>
    </w:p>
  </w:endnote>
  <w:endnote w:type="continuationSeparator" w:id="0">
    <w:p w:rsidR="005A2432" w:rsidRDefault="005A2432" w:rsidP="00C16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2C1" w:rsidRPr="0059376D" w:rsidRDefault="005A2432" w:rsidP="0059376D">
    <w:pPr>
      <w:pStyle w:val="Header"/>
      <w:jc w:val="center"/>
    </w:pPr>
    <w:sdt>
      <w:sdtPr>
        <w:id w:val="2093894155"/>
        <w:docPartObj>
          <w:docPartGallery w:val="Watermarks"/>
          <w:docPartUnique/>
        </w:docPartObj>
      </w:sdtPr>
      <w:sdtEndPr>
        <w:rPr>
          <w:color w:val="C6D9F1" w:themeColor="text2" w:themeTint="33"/>
        </w:rPr>
      </w:sdtEndPr>
      <w:sdtContent>
        <w:r>
          <w:rPr>
            <w:color w:val="C6D9F1" w:themeColor="text2" w:themeTint="33"/>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50" type="#_x0000_t136" style="position:absolute;left:0;text-align:left;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r w:rsidR="003862C1" w:rsidRPr="0059376D">
          <w:rPr>
            <w:color w:val="C6D9F1" w:themeColor="text2" w:themeTint="33"/>
          </w:rPr>
          <w:t>PROUECTO DE TESIS – RAFAEL JACOBO PFINGST – AIU –UB281060</w:t>
        </w:r>
      </w:sdtContent>
    </w:sdt>
  </w:p>
  <w:p w:rsidR="003862C1" w:rsidRPr="0059376D" w:rsidRDefault="003862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432" w:rsidRDefault="005A2432" w:rsidP="00C16A7E">
      <w:pPr>
        <w:spacing w:after="0" w:line="240" w:lineRule="auto"/>
      </w:pPr>
      <w:r>
        <w:separator/>
      </w:r>
    </w:p>
  </w:footnote>
  <w:footnote w:type="continuationSeparator" w:id="0">
    <w:p w:rsidR="005A2432" w:rsidRDefault="005A2432" w:rsidP="00C16A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48D3"/>
    <w:multiLevelType w:val="hybridMultilevel"/>
    <w:tmpl w:val="2FF09614"/>
    <w:lvl w:ilvl="0" w:tplc="22AA3FE8">
      <w:start w:val="1"/>
      <w:numFmt w:val="bullet"/>
      <w:lvlText w:val="•"/>
      <w:lvlJc w:val="left"/>
      <w:pPr>
        <w:tabs>
          <w:tab w:val="num" w:pos="720"/>
        </w:tabs>
        <w:ind w:left="720" w:hanging="360"/>
      </w:pPr>
      <w:rPr>
        <w:rFonts w:ascii="Arial" w:hAnsi="Arial" w:hint="default"/>
      </w:rPr>
    </w:lvl>
    <w:lvl w:ilvl="1" w:tplc="3CB8BDCC" w:tentative="1">
      <w:start w:val="1"/>
      <w:numFmt w:val="bullet"/>
      <w:lvlText w:val="•"/>
      <w:lvlJc w:val="left"/>
      <w:pPr>
        <w:tabs>
          <w:tab w:val="num" w:pos="1440"/>
        </w:tabs>
        <w:ind w:left="1440" w:hanging="360"/>
      </w:pPr>
      <w:rPr>
        <w:rFonts w:ascii="Arial" w:hAnsi="Arial" w:hint="default"/>
      </w:rPr>
    </w:lvl>
    <w:lvl w:ilvl="2" w:tplc="E4202624" w:tentative="1">
      <w:start w:val="1"/>
      <w:numFmt w:val="bullet"/>
      <w:lvlText w:val="•"/>
      <w:lvlJc w:val="left"/>
      <w:pPr>
        <w:tabs>
          <w:tab w:val="num" w:pos="2160"/>
        </w:tabs>
        <w:ind w:left="2160" w:hanging="360"/>
      </w:pPr>
      <w:rPr>
        <w:rFonts w:ascii="Arial" w:hAnsi="Arial" w:hint="default"/>
      </w:rPr>
    </w:lvl>
    <w:lvl w:ilvl="3" w:tplc="B6F2F39A" w:tentative="1">
      <w:start w:val="1"/>
      <w:numFmt w:val="bullet"/>
      <w:lvlText w:val="•"/>
      <w:lvlJc w:val="left"/>
      <w:pPr>
        <w:tabs>
          <w:tab w:val="num" w:pos="2880"/>
        </w:tabs>
        <w:ind w:left="2880" w:hanging="360"/>
      </w:pPr>
      <w:rPr>
        <w:rFonts w:ascii="Arial" w:hAnsi="Arial" w:hint="default"/>
      </w:rPr>
    </w:lvl>
    <w:lvl w:ilvl="4" w:tplc="03C02AFA" w:tentative="1">
      <w:start w:val="1"/>
      <w:numFmt w:val="bullet"/>
      <w:lvlText w:val="•"/>
      <w:lvlJc w:val="left"/>
      <w:pPr>
        <w:tabs>
          <w:tab w:val="num" w:pos="3600"/>
        </w:tabs>
        <w:ind w:left="3600" w:hanging="360"/>
      </w:pPr>
      <w:rPr>
        <w:rFonts w:ascii="Arial" w:hAnsi="Arial" w:hint="default"/>
      </w:rPr>
    </w:lvl>
    <w:lvl w:ilvl="5" w:tplc="02A8209E" w:tentative="1">
      <w:start w:val="1"/>
      <w:numFmt w:val="bullet"/>
      <w:lvlText w:val="•"/>
      <w:lvlJc w:val="left"/>
      <w:pPr>
        <w:tabs>
          <w:tab w:val="num" w:pos="4320"/>
        </w:tabs>
        <w:ind w:left="4320" w:hanging="360"/>
      </w:pPr>
      <w:rPr>
        <w:rFonts w:ascii="Arial" w:hAnsi="Arial" w:hint="default"/>
      </w:rPr>
    </w:lvl>
    <w:lvl w:ilvl="6" w:tplc="8DDEEA44" w:tentative="1">
      <w:start w:val="1"/>
      <w:numFmt w:val="bullet"/>
      <w:lvlText w:val="•"/>
      <w:lvlJc w:val="left"/>
      <w:pPr>
        <w:tabs>
          <w:tab w:val="num" w:pos="5040"/>
        </w:tabs>
        <w:ind w:left="5040" w:hanging="360"/>
      </w:pPr>
      <w:rPr>
        <w:rFonts w:ascii="Arial" w:hAnsi="Arial" w:hint="default"/>
      </w:rPr>
    </w:lvl>
    <w:lvl w:ilvl="7" w:tplc="CB6C9E0E" w:tentative="1">
      <w:start w:val="1"/>
      <w:numFmt w:val="bullet"/>
      <w:lvlText w:val="•"/>
      <w:lvlJc w:val="left"/>
      <w:pPr>
        <w:tabs>
          <w:tab w:val="num" w:pos="5760"/>
        </w:tabs>
        <w:ind w:left="5760" w:hanging="360"/>
      </w:pPr>
      <w:rPr>
        <w:rFonts w:ascii="Arial" w:hAnsi="Arial" w:hint="default"/>
      </w:rPr>
    </w:lvl>
    <w:lvl w:ilvl="8" w:tplc="0C58F38E" w:tentative="1">
      <w:start w:val="1"/>
      <w:numFmt w:val="bullet"/>
      <w:lvlText w:val="•"/>
      <w:lvlJc w:val="left"/>
      <w:pPr>
        <w:tabs>
          <w:tab w:val="num" w:pos="6480"/>
        </w:tabs>
        <w:ind w:left="6480" w:hanging="360"/>
      </w:pPr>
      <w:rPr>
        <w:rFonts w:ascii="Arial" w:hAnsi="Arial" w:hint="default"/>
      </w:rPr>
    </w:lvl>
  </w:abstractNum>
  <w:abstractNum w:abstractNumId="1">
    <w:nsid w:val="02E954A7"/>
    <w:multiLevelType w:val="hybridMultilevel"/>
    <w:tmpl w:val="B030B7E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nsid w:val="0BF7254C"/>
    <w:multiLevelType w:val="hybridMultilevel"/>
    <w:tmpl w:val="F20EA89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EF02E76"/>
    <w:multiLevelType w:val="hybridMultilevel"/>
    <w:tmpl w:val="5E44E16A"/>
    <w:lvl w:ilvl="0" w:tplc="63D8C5CA">
      <w:start w:val="1"/>
      <w:numFmt w:val="bullet"/>
      <w:lvlText w:val="•"/>
      <w:lvlJc w:val="left"/>
      <w:pPr>
        <w:tabs>
          <w:tab w:val="num" w:pos="720"/>
        </w:tabs>
        <w:ind w:left="720" w:hanging="360"/>
      </w:pPr>
      <w:rPr>
        <w:rFonts w:ascii="Arial" w:hAnsi="Arial" w:hint="default"/>
      </w:rPr>
    </w:lvl>
    <w:lvl w:ilvl="1" w:tplc="4C5E131C" w:tentative="1">
      <w:start w:val="1"/>
      <w:numFmt w:val="bullet"/>
      <w:lvlText w:val="•"/>
      <w:lvlJc w:val="left"/>
      <w:pPr>
        <w:tabs>
          <w:tab w:val="num" w:pos="1440"/>
        </w:tabs>
        <w:ind w:left="1440" w:hanging="360"/>
      </w:pPr>
      <w:rPr>
        <w:rFonts w:ascii="Arial" w:hAnsi="Arial" w:hint="default"/>
      </w:rPr>
    </w:lvl>
    <w:lvl w:ilvl="2" w:tplc="670EE1E2" w:tentative="1">
      <w:start w:val="1"/>
      <w:numFmt w:val="bullet"/>
      <w:lvlText w:val="•"/>
      <w:lvlJc w:val="left"/>
      <w:pPr>
        <w:tabs>
          <w:tab w:val="num" w:pos="2160"/>
        </w:tabs>
        <w:ind w:left="2160" w:hanging="360"/>
      </w:pPr>
      <w:rPr>
        <w:rFonts w:ascii="Arial" w:hAnsi="Arial" w:hint="default"/>
      </w:rPr>
    </w:lvl>
    <w:lvl w:ilvl="3" w:tplc="50F086B8" w:tentative="1">
      <w:start w:val="1"/>
      <w:numFmt w:val="bullet"/>
      <w:lvlText w:val="•"/>
      <w:lvlJc w:val="left"/>
      <w:pPr>
        <w:tabs>
          <w:tab w:val="num" w:pos="2880"/>
        </w:tabs>
        <w:ind w:left="2880" w:hanging="360"/>
      </w:pPr>
      <w:rPr>
        <w:rFonts w:ascii="Arial" w:hAnsi="Arial" w:hint="default"/>
      </w:rPr>
    </w:lvl>
    <w:lvl w:ilvl="4" w:tplc="A21A3002" w:tentative="1">
      <w:start w:val="1"/>
      <w:numFmt w:val="bullet"/>
      <w:lvlText w:val="•"/>
      <w:lvlJc w:val="left"/>
      <w:pPr>
        <w:tabs>
          <w:tab w:val="num" w:pos="3600"/>
        </w:tabs>
        <w:ind w:left="3600" w:hanging="360"/>
      </w:pPr>
      <w:rPr>
        <w:rFonts w:ascii="Arial" w:hAnsi="Arial" w:hint="default"/>
      </w:rPr>
    </w:lvl>
    <w:lvl w:ilvl="5" w:tplc="07E439E0" w:tentative="1">
      <w:start w:val="1"/>
      <w:numFmt w:val="bullet"/>
      <w:lvlText w:val="•"/>
      <w:lvlJc w:val="left"/>
      <w:pPr>
        <w:tabs>
          <w:tab w:val="num" w:pos="4320"/>
        </w:tabs>
        <w:ind w:left="4320" w:hanging="360"/>
      </w:pPr>
      <w:rPr>
        <w:rFonts w:ascii="Arial" w:hAnsi="Arial" w:hint="default"/>
      </w:rPr>
    </w:lvl>
    <w:lvl w:ilvl="6" w:tplc="B240E296" w:tentative="1">
      <w:start w:val="1"/>
      <w:numFmt w:val="bullet"/>
      <w:lvlText w:val="•"/>
      <w:lvlJc w:val="left"/>
      <w:pPr>
        <w:tabs>
          <w:tab w:val="num" w:pos="5040"/>
        </w:tabs>
        <w:ind w:left="5040" w:hanging="360"/>
      </w:pPr>
      <w:rPr>
        <w:rFonts w:ascii="Arial" w:hAnsi="Arial" w:hint="default"/>
      </w:rPr>
    </w:lvl>
    <w:lvl w:ilvl="7" w:tplc="1B200D4C" w:tentative="1">
      <w:start w:val="1"/>
      <w:numFmt w:val="bullet"/>
      <w:lvlText w:val="•"/>
      <w:lvlJc w:val="left"/>
      <w:pPr>
        <w:tabs>
          <w:tab w:val="num" w:pos="5760"/>
        </w:tabs>
        <w:ind w:left="5760" w:hanging="360"/>
      </w:pPr>
      <w:rPr>
        <w:rFonts w:ascii="Arial" w:hAnsi="Arial" w:hint="default"/>
      </w:rPr>
    </w:lvl>
    <w:lvl w:ilvl="8" w:tplc="6AEA2360" w:tentative="1">
      <w:start w:val="1"/>
      <w:numFmt w:val="bullet"/>
      <w:lvlText w:val="•"/>
      <w:lvlJc w:val="left"/>
      <w:pPr>
        <w:tabs>
          <w:tab w:val="num" w:pos="6480"/>
        </w:tabs>
        <w:ind w:left="6480" w:hanging="360"/>
      </w:pPr>
      <w:rPr>
        <w:rFonts w:ascii="Arial" w:hAnsi="Arial" w:hint="default"/>
      </w:rPr>
    </w:lvl>
  </w:abstractNum>
  <w:abstractNum w:abstractNumId="4">
    <w:nsid w:val="143F5CC3"/>
    <w:multiLevelType w:val="hybridMultilevel"/>
    <w:tmpl w:val="F25690B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5">
    <w:nsid w:val="158B3660"/>
    <w:multiLevelType w:val="hybridMultilevel"/>
    <w:tmpl w:val="72F24D1A"/>
    <w:lvl w:ilvl="0" w:tplc="404C0ADC">
      <w:start w:val="1"/>
      <w:numFmt w:val="bullet"/>
      <w:lvlText w:val="•"/>
      <w:lvlJc w:val="left"/>
      <w:pPr>
        <w:tabs>
          <w:tab w:val="num" w:pos="720"/>
        </w:tabs>
        <w:ind w:left="720" w:hanging="360"/>
      </w:pPr>
      <w:rPr>
        <w:rFonts w:ascii="Times New Roman" w:hAnsi="Times New Roman" w:hint="default"/>
      </w:rPr>
    </w:lvl>
    <w:lvl w:ilvl="1" w:tplc="F1447A52" w:tentative="1">
      <w:start w:val="1"/>
      <w:numFmt w:val="bullet"/>
      <w:lvlText w:val="•"/>
      <w:lvlJc w:val="left"/>
      <w:pPr>
        <w:tabs>
          <w:tab w:val="num" w:pos="1440"/>
        </w:tabs>
        <w:ind w:left="1440" w:hanging="360"/>
      </w:pPr>
      <w:rPr>
        <w:rFonts w:ascii="Times New Roman" w:hAnsi="Times New Roman" w:hint="default"/>
      </w:rPr>
    </w:lvl>
    <w:lvl w:ilvl="2" w:tplc="09A65EF2" w:tentative="1">
      <w:start w:val="1"/>
      <w:numFmt w:val="bullet"/>
      <w:lvlText w:val="•"/>
      <w:lvlJc w:val="left"/>
      <w:pPr>
        <w:tabs>
          <w:tab w:val="num" w:pos="2160"/>
        </w:tabs>
        <w:ind w:left="2160" w:hanging="360"/>
      </w:pPr>
      <w:rPr>
        <w:rFonts w:ascii="Times New Roman" w:hAnsi="Times New Roman" w:hint="default"/>
      </w:rPr>
    </w:lvl>
    <w:lvl w:ilvl="3" w:tplc="F4C00F88" w:tentative="1">
      <w:start w:val="1"/>
      <w:numFmt w:val="bullet"/>
      <w:lvlText w:val="•"/>
      <w:lvlJc w:val="left"/>
      <w:pPr>
        <w:tabs>
          <w:tab w:val="num" w:pos="2880"/>
        </w:tabs>
        <w:ind w:left="2880" w:hanging="360"/>
      </w:pPr>
      <w:rPr>
        <w:rFonts w:ascii="Times New Roman" w:hAnsi="Times New Roman" w:hint="default"/>
      </w:rPr>
    </w:lvl>
    <w:lvl w:ilvl="4" w:tplc="409E56B6" w:tentative="1">
      <w:start w:val="1"/>
      <w:numFmt w:val="bullet"/>
      <w:lvlText w:val="•"/>
      <w:lvlJc w:val="left"/>
      <w:pPr>
        <w:tabs>
          <w:tab w:val="num" w:pos="3600"/>
        </w:tabs>
        <w:ind w:left="3600" w:hanging="360"/>
      </w:pPr>
      <w:rPr>
        <w:rFonts w:ascii="Times New Roman" w:hAnsi="Times New Roman" w:hint="default"/>
      </w:rPr>
    </w:lvl>
    <w:lvl w:ilvl="5" w:tplc="F13C3BB6" w:tentative="1">
      <w:start w:val="1"/>
      <w:numFmt w:val="bullet"/>
      <w:lvlText w:val="•"/>
      <w:lvlJc w:val="left"/>
      <w:pPr>
        <w:tabs>
          <w:tab w:val="num" w:pos="4320"/>
        </w:tabs>
        <w:ind w:left="4320" w:hanging="360"/>
      </w:pPr>
      <w:rPr>
        <w:rFonts w:ascii="Times New Roman" w:hAnsi="Times New Roman" w:hint="default"/>
      </w:rPr>
    </w:lvl>
    <w:lvl w:ilvl="6" w:tplc="1C66E38C" w:tentative="1">
      <w:start w:val="1"/>
      <w:numFmt w:val="bullet"/>
      <w:lvlText w:val="•"/>
      <w:lvlJc w:val="left"/>
      <w:pPr>
        <w:tabs>
          <w:tab w:val="num" w:pos="5040"/>
        </w:tabs>
        <w:ind w:left="5040" w:hanging="360"/>
      </w:pPr>
      <w:rPr>
        <w:rFonts w:ascii="Times New Roman" w:hAnsi="Times New Roman" w:hint="default"/>
      </w:rPr>
    </w:lvl>
    <w:lvl w:ilvl="7" w:tplc="044EA17E" w:tentative="1">
      <w:start w:val="1"/>
      <w:numFmt w:val="bullet"/>
      <w:lvlText w:val="•"/>
      <w:lvlJc w:val="left"/>
      <w:pPr>
        <w:tabs>
          <w:tab w:val="num" w:pos="5760"/>
        </w:tabs>
        <w:ind w:left="5760" w:hanging="360"/>
      </w:pPr>
      <w:rPr>
        <w:rFonts w:ascii="Times New Roman" w:hAnsi="Times New Roman" w:hint="default"/>
      </w:rPr>
    </w:lvl>
    <w:lvl w:ilvl="8" w:tplc="07F46C56" w:tentative="1">
      <w:start w:val="1"/>
      <w:numFmt w:val="bullet"/>
      <w:lvlText w:val="•"/>
      <w:lvlJc w:val="left"/>
      <w:pPr>
        <w:tabs>
          <w:tab w:val="num" w:pos="6480"/>
        </w:tabs>
        <w:ind w:left="6480" w:hanging="360"/>
      </w:pPr>
      <w:rPr>
        <w:rFonts w:ascii="Times New Roman" w:hAnsi="Times New Roman" w:hint="default"/>
      </w:rPr>
    </w:lvl>
  </w:abstractNum>
  <w:abstractNum w:abstractNumId="6">
    <w:nsid w:val="174862E3"/>
    <w:multiLevelType w:val="hybridMultilevel"/>
    <w:tmpl w:val="F1F253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87910E3"/>
    <w:multiLevelType w:val="hybridMultilevel"/>
    <w:tmpl w:val="39FC0422"/>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nsid w:val="24CD068B"/>
    <w:multiLevelType w:val="hybridMultilevel"/>
    <w:tmpl w:val="41F24380"/>
    <w:lvl w:ilvl="0" w:tplc="F8242128">
      <w:start w:val="1"/>
      <w:numFmt w:val="bullet"/>
      <w:lvlText w:val="•"/>
      <w:lvlJc w:val="left"/>
      <w:pPr>
        <w:tabs>
          <w:tab w:val="num" w:pos="720"/>
        </w:tabs>
        <w:ind w:left="720" w:hanging="360"/>
      </w:pPr>
      <w:rPr>
        <w:rFonts w:ascii="Times New Roman" w:hAnsi="Times New Roman" w:hint="default"/>
      </w:rPr>
    </w:lvl>
    <w:lvl w:ilvl="1" w:tplc="805A6CD0" w:tentative="1">
      <w:start w:val="1"/>
      <w:numFmt w:val="bullet"/>
      <w:lvlText w:val="•"/>
      <w:lvlJc w:val="left"/>
      <w:pPr>
        <w:tabs>
          <w:tab w:val="num" w:pos="1440"/>
        </w:tabs>
        <w:ind w:left="1440" w:hanging="360"/>
      </w:pPr>
      <w:rPr>
        <w:rFonts w:ascii="Times New Roman" w:hAnsi="Times New Roman" w:hint="default"/>
      </w:rPr>
    </w:lvl>
    <w:lvl w:ilvl="2" w:tplc="BE9043FC" w:tentative="1">
      <w:start w:val="1"/>
      <w:numFmt w:val="bullet"/>
      <w:lvlText w:val="•"/>
      <w:lvlJc w:val="left"/>
      <w:pPr>
        <w:tabs>
          <w:tab w:val="num" w:pos="2160"/>
        </w:tabs>
        <w:ind w:left="2160" w:hanging="360"/>
      </w:pPr>
      <w:rPr>
        <w:rFonts w:ascii="Times New Roman" w:hAnsi="Times New Roman" w:hint="default"/>
      </w:rPr>
    </w:lvl>
    <w:lvl w:ilvl="3" w:tplc="919A4D94" w:tentative="1">
      <w:start w:val="1"/>
      <w:numFmt w:val="bullet"/>
      <w:lvlText w:val="•"/>
      <w:lvlJc w:val="left"/>
      <w:pPr>
        <w:tabs>
          <w:tab w:val="num" w:pos="2880"/>
        </w:tabs>
        <w:ind w:left="2880" w:hanging="360"/>
      </w:pPr>
      <w:rPr>
        <w:rFonts w:ascii="Times New Roman" w:hAnsi="Times New Roman" w:hint="default"/>
      </w:rPr>
    </w:lvl>
    <w:lvl w:ilvl="4" w:tplc="828CB8E8" w:tentative="1">
      <w:start w:val="1"/>
      <w:numFmt w:val="bullet"/>
      <w:lvlText w:val="•"/>
      <w:lvlJc w:val="left"/>
      <w:pPr>
        <w:tabs>
          <w:tab w:val="num" w:pos="3600"/>
        </w:tabs>
        <w:ind w:left="3600" w:hanging="360"/>
      </w:pPr>
      <w:rPr>
        <w:rFonts w:ascii="Times New Roman" w:hAnsi="Times New Roman" w:hint="default"/>
      </w:rPr>
    </w:lvl>
    <w:lvl w:ilvl="5" w:tplc="1632FBAE" w:tentative="1">
      <w:start w:val="1"/>
      <w:numFmt w:val="bullet"/>
      <w:lvlText w:val="•"/>
      <w:lvlJc w:val="left"/>
      <w:pPr>
        <w:tabs>
          <w:tab w:val="num" w:pos="4320"/>
        </w:tabs>
        <w:ind w:left="4320" w:hanging="360"/>
      </w:pPr>
      <w:rPr>
        <w:rFonts w:ascii="Times New Roman" w:hAnsi="Times New Roman" w:hint="default"/>
      </w:rPr>
    </w:lvl>
    <w:lvl w:ilvl="6" w:tplc="F0E6582E" w:tentative="1">
      <w:start w:val="1"/>
      <w:numFmt w:val="bullet"/>
      <w:lvlText w:val="•"/>
      <w:lvlJc w:val="left"/>
      <w:pPr>
        <w:tabs>
          <w:tab w:val="num" w:pos="5040"/>
        </w:tabs>
        <w:ind w:left="5040" w:hanging="360"/>
      </w:pPr>
      <w:rPr>
        <w:rFonts w:ascii="Times New Roman" w:hAnsi="Times New Roman" w:hint="default"/>
      </w:rPr>
    </w:lvl>
    <w:lvl w:ilvl="7" w:tplc="68AAE30C" w:tentative="1">
      <w:start w:val="1"/>
      <w:numFmt w:val="bullet"/>
      <w:lvlText w:val="•"/>
      <w:lvlJc w:val="left"/>
      <w:pPr>
        <w:tabs>
          <w:tab w:val="num" w:pos="5760"/>
        </w:tabs>
        <w:ind w:left="5760" w:hanging="360"/>
      </w:pPr>
      <w:rPr>
        <w:rFonts w:ascii="Times New Roman" w:hAnsi="Times New Roman" w:hint="default"/>
      </w:rPr>
    </w:lvl>
    <w:lvl w:ilvl="8" w:tplc="D8829818" w:tentative="1">
      <w:start w:val="1"/>
      <w:numFmt w:val="bullet"/>
      <w:lvlText w:val="•"/>
      <w:lvlJc w:val="left"/>
      <w:pPr>
        <w:tabs>
          <w:tab w:val="num" w:pos="6480"/>
        </w:tabs>
        <w:ind w:left="6480" w:hanging="360"/>
      </w:pPr>
      <w:rPr>
        <w:rFonts w:ascii="Times New Roman" w:hAnsi="Times New Roman" w:hint="default"/>
      </w:rPr>
    </w:lvl>
  </w:abstractNum>
  <w:abstractNum w:abstractNumId="9">
    <w:nsid w:val="25031FD3"/>
    <w:multiLevelType w:val="hybridMultilevel"/>
    <w:tmpl w:val="4D3ED2EA"/>
    <w:lvl w:ilvl="0" w:tplc="240A0001">
      <w:start w:val="1"/>
      <w:numFmt w:val="bullet"/>
      <w:lvlText w:val=""/>
      <w:lvlJc w:val="left"/>
      <w:pPr>
        <w:ind w:left="1428" w:hanging="360"/>
      </w:pPr>
      <w:rPr>
        <w:rFonts w:ascii="Symbol" w:hAnsi="Symbol" w:hint="default"/>
      </w:rPr>
    </w:lvl>
    <w:lvl w:ilvl="1" w:tplc="240A0003">
      <w:start w:val="1"/>
      <w:numFmt w:val="bullet"/>
      <w:lvlText w:val="o"/>
      <w:lvlJc w:val="left"/>
      <w:pPr>
        <w:ind w:left="2148" w:hanging="360"/>
      </w:pPr>
      <w:rPr>
        <w:rFonts w:ascii="Courier New" w:hAnsi="Courier New" w:cs="Courier New" w:hint="default"/>
      </w:rPr>
    </w:lvl>
    <w:lvl w:ilvl="2" w:tplc="240A0005">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0">
    <w:nsid w:val="28D47B91"/>
    <w:multiLevelType w:val="hybridMultilevel"/>
    <w:tmpl w:val="8E2E17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9793F64"/>
    <w:multiLevelType w:val="hybridMultilevel"/>
    <w:tmpl w:val="2F345610"/>
    <w:lvl w:ilvl="0" w:tplc="2CD07146">
      <w:start w:val="1"/>
      <w:numFmt w:val="bullet"/>
      <w:lvlText w:val="•"/>
      <w:lvlJc w:val="left"/>
      <w:pPr>
        <w:tabs>
          <w:tab w:val="num" w:pos="720"/>
        </w:tabs>
        <w:ind w:left="720" w:hanging="360"/>
      </w:pPr>
      <w:rPr>
        <w:rFonts w:ascii="Arial" w:hAnsi="Arial" w:hint="default"/>
      </w:rPr>
    </w:lvl>
    <w:lvl w:ilvl="1" w:tplc="E7AEA626" w:tentative="1">
      <w:start w:val="1"/>
      <w:numFmt w:val="bullet"/>
      <w:lvlText w:val="•"/>
      <w:lvlJc w:val="left"/>
      <w:pPr>
        <w:tabs>
          <w:tab w:val="num" w:pos="1440"/>
        </w:tabs>
        <w:ind w:left="1440" w:hanging="360"/>
      </w:pPr>
      <w:rPr>
        <w:rFonts w:ascii="Arial" w:hAnsi="Arial" w:hint="default"/>
      </w:rPr>
    </w:lvl>
    <w:lvl w:ilvl="2" w:tplc="6CB836FC" w:tentative="1">
      <w:start w:val="1"/>
      <w:numFmt w:val="bullet"/>
      <w:lvlText w:val="•"/>
      <w:lvlJc w:val="left"/>
      <w:pPr>
        <w:tabs>
          <w:tab w:val="num" w:pos="2160"/>
        </w:tabs>
        <w:ind w:left="2160" w:hanging="360"/>
      </w:pPr>
      <w:rPr>
        <w:rFonts w:ascii="Arial" w:hAnsi="Arial" w:hint="default"/>
      </w:rPr>
    </w:lvl>
    <w:lvl w:ilvl="3" w:tplc="F02C70E2" w:tentative="1">
      <w:start w:val="1"/>
      <w:numFmt w:val="bullet"/>
      <w:lvlText w:val="•"/>
      <w:lvlJc w:val="left"/>
      <w:pPr>
        <w:tabs>
          <w:tab w:val="num" w:pos="2880"/>
        </w:tabs>
        <w:ind w:left="2880" w:hanging="360"/>
      </w:pPr>
      <w:rPr>
        <w:rFonts w:ascii="Arial" w:hAnsi="Arial" w:hint="default"/>
      </w:rPr>
    </w:lvl>
    <w:lvl w:ilvl="4" w:tplc="FFD88D90" w:tentative="1">
      <w:start w:val="1"/>
      <w:numFmt w:val="bullet"/>
      <w:lvlText w:val="•"/>
      <w:lvlJc w:val="left"/>
      <w:pPr>
        <w:tabs>
          <w:tab w:val="num" w:pos="3600"/>
        </w:tabs>
        <w:ind w:left="3600" w:hanging="360"/>
      </w:pPr>
      <w:rPr>
        <w:rFonts w:ascii="Arial" w:hAnsi="Arial" w:hint="default"/>
      </w:rPr>
    </w:lvl>
    <w:lvl w:ilvl="5" w:tplc="5DF289A8" w:tentative="1">
      <w:start w:val="1"/>
      <w:numFmt w:val="bullet"/>
      <w:lvlText w:val="•"/>
      <w:lvlJc w:val="left"/>
      <w:pPr>
        <w:tabs>
          <w:tab w:val="num" w:pos="4320"/>
        </w:tabs>
        <w:ind w:left="4320" w:hanging="360"/>
      </w:pPr>
      <w:rPr>
        <w:rFonts w:ascii="Arial" w:hAnsi="Arial" w:hint="default"/>
      </w:rPr>
    </w:lvl>
    <w:lvl w:ilvl="6" w:tplc="5D10B91A" w:tentative="1">
      <w:start w:val="1"/>
      <w:numFmt w:val="bullet"/>
      <w:lvlText w:val="•"/>
      <w:lvlJc w:val="left"/>
      <w:pPr>
        <w:tabs>
          <w:tab w:val="num" w:pos="5040"/>
        </w:tabs>
        <w:ind w:left="5040" w:hanging="360"/>
      </w:pPr>
      <w:rPr>
        <w:rFonts w:ascii="Arial" w:hAnsi="Arial" w:hint="default"/>
      </w:rPr>
    </w:lvl>
    <w:lvl w:ilvl="7" w:tplc="B82A9922" w:tentative="1">
      <w:start w:val="1"/>
      <w:numFmt w:val="bullet"/>
      <w:lvlText w:val="•"/>
      <w:lvlJc w:val="left"/>
      <w:pPr>
        <w:tabs>
          <w:tab w:val="num" w:pos="5760"/>
        </w:tabs>
        <w:ind w:left="5760" w:hanging="360"/>
      </w:pPr>
      <w:rPr>
        <w:rFonts w:ascii="Arial" w:hAnsi="Arial" w:hint="default"/>
      </w:rPr>
    </w:lvl>
    <w:lvl w:ilvl="8" w:tplc="475CFF80" w:tentative="1">
      <w:start w:val="1"/>
      <w:numFmt w:val="bullet"/>
      <w:lvlText w:val="•"/>
      <w:lvlJc w:val="left"/>
      <w:pPr>
        <w:tabs>
          <w:tab w:val="num" w:pos="6480"/>
        </w:tabs>
        <w:ind w:left="6480" w:hanging="360"/>
      </w:pPr>
      <w:rPr>
        <w:rFonts w:ascii="Arial" w:hAnsi="Arial" w:hint="default"/>
      </w:rPr>
    </w:lvl>
  </w:abstractNum>
  <w:abstractNum w:abstractNumId="12">
    <w:nsid w:val="2E7173AD"/>
    <w:multiLevelType w:val="hybridMultilevel"/>
    <w:tmpl w:val="E416A0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FBB4B0A"/>
    <w:multiLevelType w:val="hybridMultilevel"/>
    <w:tmpl w:val="E4646CA0"/>
    <w:lvl w:ilvl="0" w:tplc="240A0001">
      <w:start w:val="1"/>
      <w:numFmt w:val="bullet"/>
      <w:lvlText w:val=""/>
      <w:lvlJc w:val="left"/>
      <w:pPr>
        <w:ind w:left="720" w:hanging="360"/>
      </w:pPr>
      <w:rPr>
        <w:rFonts w:ascii="Symbol" w:hAnsi="Symbol" w:hint="default"/>
      </w:rPr>
    </w:lvl>
    <w:lvl w:ilvl="1" w:tplc="240A000F">
      <w:start w:val="1"/>
      <w:numFmt w:val="decimal"/>
      <w:lvlText w:val="%2."/>
      <w:lvlJc w:val="left"/>
      <w:pPr>
        <w:ind w:left="1440" w:hanging="360"/>
      </w:pPr>
      <w:rPr>
        <w:rFont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02B1095"/>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31460CFD"/>
    <w:multiLevelType w:val="hybridMultilevel"/>
    <w:tmpl w:val="0F80098C"/>
    <w:lvl w:ilvl="0" w:tplc="9AD8BFBA">
      <w:start w:val="1"/>
      <w:numFmt w:val="bullet"/>
      <w:lvlText w:val="•"/>
      <w:lvlJc w:val="left"/>
      <w:pPr>
        <w:tabs>
          <w:tab w:val="num" w:pos="720"/>
        </w:tabs>
        <w:ind w:left="720" w:hanging="360"/>
      </w:pPr>
      <w:rPr>
        <w:rFonts w:ascii="Arial" w:hAnsi="Arial" w:hint="default"/>
      </w:rPr>
    </w:lvl>
    <w:lvl w:ilvl="1" w:tplc="B45EF462" w:tentative="1">
      <w:start w:val="1"/>
      <w:numFmt w:val="bullet"/>
      <w:lvlText w:val="•"/>
      <w:lvlJc w:val="left"/>
      <w:pPr>
        <w:tabs>
          <w:tab w:val="num" w:pos="1440"/>
        </w:tabs>
        <w:ind w:left="1440" w:hanging="360"/>
      </w:pPr>
      <w:rPr>
        <w:rFonts w:ascii="Arial" w:hAnsi="Arial" w:hint="default"/>
      </w:rPr>
    </w:lvl>
    <w:lvl w:ilvl="2" w:tplc="F32C8EAE" w:tentative="1">
      <w:start w:val="1"/>
      <w:numFmt w:val="bullet"/>
      <w:lvlText w:val="•"/>
      <w:lvlJc w:val="left"/>
      <w:pPr>
        <w:tabs>
          <w:tab w:val="num" w:pos="2160"/>
        </w:tabs>
        <w:ind w:left="2160" w:hanging="360"/>
      </w:pPr>
      <w:rPr>
        <w:rFonts w:ascii="Arial" w:hAnsi="Arial" w:hint="default"/>
      </w:rPr>
    </w:lvl>
    <w:lvl w:ilvl="3" w:tplc="4440A3FA" w:tentative="1">
      <w:start w:val="1"/>
      <w:numFmt w:val="bullet"/>
      <w:lvlText w:val="•"/>
      <w:lvlJc w:val="left"/>
      <w:pPr>
        <w:tabs>
          <w:tab w:val="num" w:pos="2880"/>
        </w:tabs>
        <w:ind w:left="2880" w:hanging="360"/>
      </w:pPr>
      <w:rPr>
        <w:rFonts w:ascii="Arial" w:hAnsi="Arial" w:hint="default"/>
      </w:rPr>
    </w:lvl>
    <w:lvl w:ilvl="4" w:tplc="2EACFB14" w:tentative="1">
      <w:start w:val="1"/>
      <w:numFmt w:val="bullet"/>
      <w:lvlText w:val="•"/>
      <w:lvlJc w:val="left"/>
      <w:pPr>
        <w:tabs>
          <w:tab w:val="num" w:pos="3600"/>
        </w:tabs>
        <w:ind w:left="3600" w:hanging="360"/>
      </w:pPr>
      <w:rPr>
        <w:rFonts w:ascii="Arial" w:hAnsi="Arial" w:hint="default"/>
      </w:rPr>
    </w:lvl>
    <w:lvl w:ilvl="5" w:tplc="D0722BC2" w:tentative="1">
      <w:start w:val="1"/>
      <w:numFmt w:val="bullet"/>
      <w:lvlText w:val="•"/>
      <w:lvlJc w:val="left"/>
      <w:pPr>
        <w:tabs>
          <w:tab w:val="num" w:pos="4320"/>
        </w:tabs>
        <w:ind w:left="4320" w:hanging="360"/>
      </w:pPr>
      <w:rPr>
        <w:rFonts w:ascii="Arial" w:hAnsi="Arial" w:hint="default"/>
      </w:rPr>
    </w:lvl>
    <w:lvl w:ilvl="6" w:tplc="2BC45188" w:tentative="1">
      <w:start w:val="1"/>
      <w:numFmt w:val="bullet"/>
      <w:lvlText w:val="•"/>
      <w:lvlJc w:val="left"/>
      <w:pPr>
        <w:tabs>
          <w:tab w:val="num" w:pos="5040"/>
        </w:tabs>
        <w:ind w:left="5040" w:hanging="360"/>
      </w:pPr>
      <w:rPr>
        <w:rFonts w:ascii="Arial" w:hAnsi="Arial" w:hint="default"/>
      </w:rPr>
    </w:lvl>
    <w:lvl w:ilvl="7" w:tplc="5860B974" w:tentative="1">
      <w:start w:val="1"/>
      <w:numFmt w:val="bullet"/>
      <w:lvlText w:val="•"/>
      <w:lvlJc w:val="left"/>
      <w:pPr>
        <w:tabs>
          <w:tab w:val="num" w:pos="5760"/>
        </w:tabs>
        <w:ind w:left="5760" w:hanging="360"/>
      </w:pPr>
      <w:rPr>
        <w:rFonts w:ascii="Arial" w:hAnsi="Arial" w:hint="default"/>
      </w:rPr>
    </w:lvl>
    <w:lvl w:ilvl="8" w:tplc="41A85576" w:tentative="1">
      <w:start w:val="1"/>
      <w:numFmt w:val="bullet"/>
      <w:lvlText w:val="•"/>
      <w:lvlJc w:val="left"/>
      <w:pPr>
        <w:tabs>
          <w:tab w:val="num" w:pos="6480"/>
        </w:tabs>
        <w:ind w:left="6480" w:hanging="360"/>
      </w:pPr>
      <w:rPr>
        <w:rFonts w:ascii="Arial" w:hAnsi="Arial" w:hint="default"/>
      </w:rPr>
    </w:lvl>
  </w:abstractNum>
  <w:abstractNum w:abstractNumId="16">
    <w:nsid w:val="325070E4"/>
    <w:multiLevelType w:val="hybridMultilevel"/>
    <w:tmpl w:val="3AE618EC"/>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7">
    <w:nsid w:val="354D0756"/>
    <w:multiLevelType w:val="hybridMultilevel"/>
    <w:tmpl w:val="179C1EC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6BF6EE0"/>
    <w:multiLevelType w:val="hybridMultilevel"/>
    <w:tmpl w:val="A508B69C"/>
    <w:lvl w:ilvl="0" w:tplc="F244C46A">
      <w:start w:val="1"/>
      <w:numFmt w:val="bullet"/>
      <w:lvlText w:val="•"/>
      <w:lvlJc w:val="left"/>
      <w:pPr>
        <w:tabs>
          <w:tab w:val="num" w:pos="720"/>
        </w:tabs>
        <w:ind w:left="720" w:hanging="360"/>
      </w:pPr>
      <w:rPr>
        <w:rFonts w:ascii="Times New Roman" w:hAnsi="Times New Roman" w:hint="default"/>
      </w:rPr>
    </w:lvl>
    <w:lvl w:ilvl="1" w:tplc="8C203660" w:tentative="1">
      <w:start w:val="1"/>
      <w:numFmt w:val="bullet"/>
      <w:lvlText w:val="•"/>
      <w:lvlJc w:val="left"/>
      <w:pPr>
        <w:tabs>
          <w:tab w:val="num" w:pos="1440"/>
        </w:tabs>
        <w:ind w:left="1440" w:hanging="360"/>
      </w:pPr>
      <w:rPr>
        <w:rFonts w:ascii="Times New Roman" w:hAnsi="Times New Roman" w:hint="default"/>
      </w:rPr>
    </w:lvl>
    <w:lvl w:ilvl="2" w:tplc="85BC1AC0" w:tentative="1">
      <w:start w:val="1"/>
      <w:numFmt w:val="bullet"/>
      <w:lvlText w:val="•"/>
      <w:lvlJc w:val="left"/>
      <w:pPr>
        <w:tabs>
          <w:tab w:val="num" w:pos="2160"/>
        </w:tabs>
        <w:ind w:left="2160" w:hanging="360"/>
      </w:pPr>
      <w:rPr>
        <w:rFonts w:ascii="Times New Roman" w:hAnsi="Times New Roman" w:hint="default"/>
      </w:rPr>
    </w:lvl>
    <w:lvl w:ilvl="3" w:tplc="BCCC4F46" w:tentative="1">
      <w:start w:val="1"/>
      <w:numFmt w:val="bullet"/>
      <w:lvlText w:val="•"/>
      <w:lvlJc w:val="left"/>
      <w:pPr>
        <w:tabs>
          <w:tab w:val="num" w:pos="2880"/>
        </w:tabs>
        <w:ind w:left="2880" w:hanging="360"/>
      </w:pPr>
      <w:rPr>
        <w:rFonts w:ascii="Times New Roman" w:hAnsi="Times New Roman" w:hint="default"/>
      </w:rPr>
    </w:lvl>
    <w:lvl w:ilvl="4" w:tplc="817E5CF4" w:tentative="1">
      <w:start w:val="1"/>
      <w:numFmt w:val="bullet"/>
      <w:lvlText w:val="•"/>
      <w:lvlJc w:val="left"/>
      <w:pPr>
        <w:tabs>
          <w:tab w:val="num" w:pos="3600"/>
        </w:tabs>
        <w:ind w:left="3600" w:hanging="360"/>
      </w:pPr>
      <w:rPr>
        <w:rFonts w:ascii="Times New Roman" w:hAnsi="Times New Roman" w:hint="default"/>
      </w:rPr>
    </w:lvl>
    <w:lvl w:ilvl="5" w:tplc="74D80872" w:tentative="1">
      <w:start w:val="1"/>
      <w:numFmt w:val="bullet"/>
      <w:lvlText w:val="•"/>
      <w:lvlJc w:val="left"/>
      <w:pPr>
        <w:tabs>
          <w:tab w:val="num" w:pos="4320"/>
        </w:tabs>
        <w:ind w:left="4320" w:hanging="360"/>
      </w:pPr>
      <w:rPr>
        <w:rFonts w:ascii="Times New Roman" w:hAnsi="Times New Roman" w:hint="default"/>
      </w:rPr>
    </w:lvl>
    <w:lvl w:ilvl="6" w:tplc="7A102D2E" w:tentative="1">
      <w:start w:val="1"/>
      <w:numFmt w:val="bullet"/>
      <w:lvlText w:val="•"/>
      <w:lvlJc w:val="left"/>
      <w:pPr>
        <w:tabs>
          <w:tab w:val="num" w:pos="5040"/>
        </w:tabs>
        <w:ind w:left="5040" w:hanging="360"/>
      </w:pPr>
      <w:rPr>
        <w:rFonts w:ascii="Times New Roman" w:hAnsi="Times New Roman" w:hint="default"/>
      </w:rPr>
    </w:lvl>
    <w:lvl w:ilvl="7" w:tplc="BCD6DF68" w:tentative="1">
      <w:start w:val="1"/>
      <w:numFmt w:val="bullet"/>
      <w:lvlText w:val="•"/>
      <w:lvlJc w:val="left"/>
      <w:pPr>
        <w:tabs>
          <w:tab w:val="num" w:pos="5760"/>
        </w:tabs>
        <w:ind w:left="5760" w:hanging="360"/>
      </w:pPr>
      <w:rPr>
        <w:rFonts w:ascii="Times New Roman" w:hAnsi="Times New Roman" w:hint="default"/>
      </w:rPr>
    </w:lvl>
    <w:lvl w:ilvl="8" w:tplc="31723A92"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6E365C5"/>
    <w:multiLevelType w:val="hybridMultilevel"/>
    <w:tmpl w:val="FCACEF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980348B"/>
    <w:multiLevelType w:val="hybridMultilevel"/>
    <w:tmpl w:val="FBE04CA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6FC7979"/>
    <w:multiLevelType w:val="hybridMultilevel"/>
    <w:tmpl w:val="B19E743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9A46D66"/>
    <w:multiLevelType w:val="hybridMultilevel"/>
    <w:tmpl w:val="4A449116"/>
    <w:lvl w:ilvl="0" w:tplc="240A000F">
      <w:start w:val="1"/>
      <w:numFmt w:val="decimal"/>
      <w:lvlText w:val="%1."/>
      <w:lvlJc w:val="left"/>
      <w:pPr>
        <w:ind w:left="1440" w:hanging="360"/>
      </w:p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3">
    <w:nsid w:val="4D4F20D0"/>
    <w:multiLevelType w:val="multilevel"/>
    <w:tmpl w:val="FE083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922C0F"/>
    <w:multiLevelType w:val="hybridMultilevel"/>
    <w:tmpl w:val="D4E87B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0CC642C"/>
    <w:multiLevelType w:val="hybridMultilevel"/>
    <w:tmpl w:val="73A2A8AA"/>
    <w:lvl w:ilvl="0" w:tplc="240A0001">
      <w:start w:val="1"/>
      <w:numFmt w:val="bullet"/>
      <w:lvlText w:val=""/>
      <w:lvlJc w:val="left"/>
      <w:pPr>
        <w:ind w:left="1428" w:hanging="360"/>
      </w:pPr>
      <w:rPr>
        <w:rFonts w:ascii="Symbol" w:hAnsi="Symbol" w:hint="default"/>
      </w:rPr>
    </w:lvl>
    <w:lvl w:ilvl="1" w:tplc="240A0003">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6">
    <w:nsid w:val="58D81D8C"/>
    <w:multiLevelType w:val="hybridMultilevel"/>
    <w:tmpl w:val="7D48A22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9A27242"/>
    <w:multiLevelType w:val="hybridMultilevel"/>
    <w:tmpl w:val="290E79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231444B"/>
    <w:multiLevelType w:val="hybridMultilevel"/>
    <w:tmpl w:val="56DCA84A"/>
    <w:lvl w:ilvl="0" w:tplc="240A000B">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nsid w:val="68BD6685"/>
    <w:multiLevelType w:val="hybridMultilevel"/>
    <w:tmpl w:val="7158A712"/>
    <w:lvl w:ilvl="0" w:tplc="240A0001">
      <w:start w:val="1"/>
      <w:numFmt w:val="bullet"/>
      <w:lvlText w:val=""/>
      <w:lvlJc w:val="left"/>
      <w:pPr>
        <w:ind w:left="1423" w:hanging="360"/>
      </w:pPr>
      <w:rPr>
        <w:rFonts w:ascii="Symbol" w:hAnsi="Symbol" w:hint="default"/>
      </w:rPr>
    </w:lvl>
    <w:lvl w:ilvl="1" w:tplc="240A0003" w:tentative="1">
      <w:start w:val="1"/>
      <w:numFmt w:val="bullet"/>
      <w:lvlText w:val="o"/>
      <w:lvlJc w:val="left"/>
      <w:pPr>
        <w:ind w:left="2143" w:hanging="360"/>
      </w:pPr>
      <w:rPr>
        <w:rFonts w:ascii="Courier New" w:hAnsi="Courier New" w:cs="Courier New" w:hint="default"/>
      </w:rPr>
    </w:lvl>
    <w:lvl w:ilvl="2" w:tplc="240A0005" w:tentative="1">
      <w:start w:val="1"/>
      <w:numFmt w:val="bullet"/>
      <w:lvlText w:val=""/>
      <w:lvlJc w:val="left"/>
      <w:pPr>
        <w:ind w:left="2863" w:hanging="360"/>
      </w:pPr>
      <w:rPr>
        <w:rFonts w:ascii="Wingdings" w:hAnsi="Wingdings" w:hint="default"/>
      </w:rPr>
    </w:lvl>
    <w:lvl w:ilvl="3" w:tplc="240A0001" w:tentative="1">
      <w:start w:val="1"/>
      <w:numFmt w:val="bullet"/>
      <w:lvlText w:val=""/>
      <w:lvlJc w:val="left"/>
      <w:pPr>
        <w:ind w:left="3583" w:hanging="360"/>
      </w:pPr>
      <w:rPr>
        <w:rFonts w:ascii="Symbol" w:hAnsi="Symbol" w:hint="default"/>
      </w:rPr>
    </w:lvl>
    <w:lvl w:ilvl="4" w:tplc="240A0003" w:tentative="1">
      <w:start w:val="1"/>
      <w:numFmt w:val="bullet"/>
      <w:lvlText w:val="o"/>
      <w:lvlJc w:val="left"/>
      <w:pPr>
        <w:ind w:left="4303" w:hanging="360"/>
      </w:pPr>
      <w:rPr>
        <w:rFonts w:ascii="Courier New" w:hAnsi="Courier New" w:cs="Courier New" w:hint="default"/>
      </w:rPr>
    </w:lvl>
    <w:lvl w:ilvl="5" w:tplc="240A0005" w:tentative="1">
      <w:start w:val="1"/>
      <w:numFmt w:val="bullet"/>
      <w:lvlText w:val=""/>
      <w:lvlJc w:val="left"/>
      <w:pPr>
        <w:ind w:left="5023" w:hanging="360"/>
      </w:pPr>
      <w:rPr>
        <w:rFonts w:ascii="Wingdings" w:hAnsi="Wingdings" w:hint="default"/>
      </w:rPr>
    </w:lvl>
    <w:lvl w:ilvl="6" w:tplc="240A0001" w:tentative="1">
      <w:start w:val="1"/>
      <w:numFmt w:val="bullet"/>
      <w:lvlText w:val=""/>
      <w:lvlJc w:val="left"/>
      <w:pPr>
        <w:ind w:left="5743" w:hanging="360"/>
      </w:pPr>
      <w:rPr>
        <w:rFonts w:ascii="Symbol" w:hAnsi="Symbol" w:hint="default"/>
      </w:rPr>
    </w:lvl>
    <w:lvl w:ilvl="7" w:tplc="240A0003" w:tentative="1">
      <w:start w:val="1"/>
      <w:numFmt w:val="bullet"/>
      <w:lvlText w:val="o"/>
      <w:lvlJc w:val="left"/>
      <w:pPr>
        <w:ind w:left="6463" w:hanging="360"/>
      </w:pPr>
      <w:rPr>
        <w:rFonts w:ascii="Courier New" w:hAnsi="Courier New" w:cs="Courier New" w:hint="default"/>
      </w:rPr>
    </w:lvl>
    <w:lvl w:ilvl="8" w:tplc="240A0005" w:tentative="1">
      <w:start w:val="1"/>
      <w:numFmt w:val="bullet"/>
      <w:lvlText w:val=""/>
      <w:lvlJc w:val="left"/>
      <w:pPr>
        <w:ind w:left="7183" w:hanging="360"/>
      </w:pPr>
      <w:rPr>
        <w:rFonts w:ascii="Wingdings" w:hAnsi="Wingdings" w:hint="default"/>
      </w:rPr>
    </w:lvl>
  </w:abstractNum>
  <w:abstractNum w:abstractNumId="30">
    <w:nsid w:val="68FD7E49"/>
    <w:multiLevelType w:val="hybridMultilevel"/>
    <w:tmpl w:val="F09C24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B8F2C6D"/>
    <w:multiLevelType w:val="hybridMultilevel"/>
    <w:tmpl w:val="0BA070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BAA2D02"/>
    <w:multiLevelType w:val="hybridMultilevel"/>
    <w:tmpl w:val="AED6DB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C942AC7"/>
    <w:multiLevelType w:val="hybridMultilevel"/>
    <w:tmpl w:val="81066BCE"/>
    <w:lvl w:ilvl="0" w:tplc="56AEB944">
      <w:start w:val="1"/>
      <w:numFmt w:val="bullet"/>
      <w:lvlText w:val="•"/>
      <w:lvlJc w:val="left"/>
      <w:pPr>
        <w:tabs>
          <w:tab w:val="num" w:pos="720"/>
        </w:tabs>
        <w:ind w:left="720" w:hanging="360"/>
      </w:pPr>
      <w:rPr>
        <w:rFonts w:ascii="Times New Roman" w:hAnsi="Times New Roman" w:hint="default"/>
      </w:rPr>
    </w:lvl>
    <w:lvl w:ilvl="1" w:tplc="060090F8" w:tentative="1">
      <w:start w:val="1"/>
      <w:numFmt w:val="bullet"/>
      <w:lvlText w:val="•"/>
      <w:lvlJc w:val="left"/>
      <w:pPr>
        <w:tabs>
          <w:tab w:val="num" w:pos="1440"/>
        </w:tabs>
        <w:ind w:left="1440" w:hanging="360"/>
      </w:pPr>
      <w:rPr>
        <w:rFonts w:ascii="Times New Roman" w:hAnsi="Times New Roman" w:hint="default"/>
      </w:rPr>
    </w:lvl>
    <w:lvl w:ilvl="2" w:tplc="E1FE6176" w:tentative="1">
      <w:start w:val="1"/>
      <w:numFmt w:val="bullet"/>
      <w:lvlText w:val="•"/>
      <w:lvlJc w:val="left"/>
      <w:pPr>
        <w:tabs>
          <w:tab w:val="num" w:pos="2160"/>
        </w:tabs>
        <w:ind w:left="2160" w:hanging="360"/>
      </w:pPr>
      <w:rPr>
        <w:rFonts w:ascii="Times New Roman" w:hAnsi="Times New Roman" w:hint="default"/>
      </w:rPr>
    </w:lvl>
    <w:lvl w:ilvl="3" w:tplc="88EC2C98" w:tentative="1">
      <w:start w:val="1"/>
      <w:numFmt w:val="bullet"/>
      <w:lvlText w:val="•"/>
      <w:lvlJc w:val="left"/>
      <w:pPr>
        <w:tabs>
          <w:tab w:val="num" w:pos="2880"/>
        </w:tabs>
        <w:ind w:left="2880" w:hanging="360"/>
      </w:pPr>
      <w:rPr>
        <w:rFonts w:ascii="Times New Roman" w:hAnsi="Times New Roman" w:hint="default"/>
      </w:rPr>
    </w:lvl>
    <w:lvl w:ilvl="4" w:tplc="1426616A" w:tentative="1">
      <w:start w:val="1"/>
      <w:numFmt w:val="bullet"/>
      <w:lvlText w:val="•"/>
      <w:lvlJc w:val="left"/>
      <w:pPr>
        <w:tabs>
          <w:tab w:val="num" w:pos="3600"/>
        </w:tabs>
        <w:ind w:left="3600" w:hanging="360"/>
      </w:pPr>
      <w:rPr>
        <w:rFonts w:ascii="Times New Roman" w:hAnsi="Times New Roman" w:hint="default"/>
      </w:rPr>
    </w:lvl>
    <w:lvl w:ilvl="5" w:tplc="A9521F68" w:tentative="1">
      <w:start w:val="1"/>
      <w:numFmt w:val="bullet"/>
      <w:lvlText w:val="•"/>
      <w:lvlJc w:val="left"/>
      <w:pPr>
        <w:tabs>
          <w:tab w:val="num" w:pos="4320"/>
        </w:tabs>
        <w:ind w:left="4320" w:hanging="360"/>
      </w:pPr>
      <w:rPr>
        <w:rFonts w:ascii="Times New Roman" w:hAnsi="Times New Roman" w:hint="default"/>
      </w:rPr>
    </w:lvl>
    <w:lvl w:ilvl="6" w:tplc="48EE4058" w:tentative="1">
      <w:start w:val="1"/>
      <w:numFmt w:val="bullet"/>
      <w:lvlText w:val="•"/>
      <w:lvlJc w:val="left"/>
      <w:pPr>
        <w:tabs>
          <w:tab w:val="num" w:pos="5040"/>
        </w:tabs>
        <w:ind w:left="5040" w:hanging="360"/>
      </w:pPr>
      <w:rPr>
        <w:rFonts w:ascii="Times New Roman" w:hAnsi="Times New Roman" w:hint="default"/>
      </w:rPr>
    </w:lvl>
    <w:lvl w:ilvl="7" w:tplc="C9926F32" w:tentative="1">
      <w:start w:val="1"/>
      <w:numFmt w:val="bullet"/>
      <w:lvlText w:val="•"/>
      <w:lvlJc w:val="left"/>
      <w:pPr>
        <w:tabs>
          <w:tab w:val="num" w:pos="5760"/>
        </w:tabs>
        <w:ind w:left="5760" w:hanging="360"/>
      </w:pPr>
      <w:rPr>
        <w:rFonts w:ascii="Times New Roman" w:hAnsi="Times New Roman" w:hint="default"/>
      </w:rPr>
    </w:lvl>
    <w:lvl w:ilvl="8" w:tplc="464E8F02"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EBD1431"/>
    <w:multiLevelType w:val="hybridMultilevel"/>
    <w:tmpl w:val="8F60DAD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0124518"/>
    <w:multiLevelType w:val="hybridMultilevel"/>
    <w:tmpl w:val="3C9ED36A"/>
    <w:lvl w:ilvl="0" w:tplc="240A000F">
      <w:start w:val="1"/>
      <w:numFmt w:val="decimal"/>
      <w:lvlText w:val="%1."/>
      <w:lvlJc w:val="left"/>
      <w:pPr>
        <w:ind w:left="1425" w:hanging="360"/>
      </w:pPr>
      <w:rPr>
        <w:rFonts w:hint="default"/>
      </w:rPr>
    </w:lvl>
    <w:lvl w:ilvl="1" w:tplc="240A0003">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36">
    <w:nsid w:val="72A16B32"/>
    <w:multiLevelType w:val="hybridMultilevel"/>
    <w:tmpl w:val="343432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4F528BD"/>
    <w:multiLevelType w:val="hybridMultilevel"/>
    <w:tmpl w:val="4540FF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5340F0A"/>
    <w:multiLevelType w:val="hybridMultilevel"/>
    <w:tmpl w:val="3B3AB0A2"/>
    <w:lvl w:ilvl="0" w:tplc="A41A1E96">
      <w:start w:val="1"/>
      <w:numFmt w:val="bullet"/>
      <w:lvlText w:val="•"/>
      <w:lvlJc w:val="left"/>
      <w:pPr>
        <w:tabs>
          <w:tab w:val="num" w:pos="720"/>
        </w:tabs>
        <w:ind w:left="720" w:hanging="360"/>
      </w:pPr>
      <w:rPr>
        <w:rFonts w:ascii="Arial" w:hAnsi="Arial" w:hint="default"/>
      </w:rPr>
    </w:lvl>
    <w:lvl w:ilvl="1" w:tplc="D508512A" w:tentative="1">
      <w:start w:val="1"/>
      <w:numFmt w:val="bullet"/>
      <w:lvlText w:val="•"/>
      <w:lvlJc w:val="left"/>
      <w:pPr>
        <w:tabs>
          <w:tab w:val="num" w:pos="1440"/>
        </w:tabs>
        <w:ind w:left="1440" w:hanging="360"/>
      </w:pPr>
      <w:rPr>
        <w:rFonts w:ascii="Arial" w:hAnsi="Arial" w:hint="default"/>
      </w:rPr>
    </w:lvl>
    <w:lvl w:ilvl="2" w:tplc="2198299A" w:tentative="1">
      <w:start w:val="1"/>
      <w:numFmt w:val="bullet"/>
      <w:lvlText w:val="•"/>
      <w:lvlJc w:val="left"/>
      <w:pPr>
        <w:tabs>
          <w:tab w:val="num" w:pos="2160"/>
        </w:tabs>
        <w:ind w:left="2160" w:hanging="360"/>
      </w:pPr>
      <w:rPr>
        <w:rFonts w:ascii="Arial" w:hAnsi="Arial" w:hint="default"/>
      </w:rPr>
    </w:lvl>
    <w:lvl w:ilvl="3" w:tplc="53402A08" w:tentative="1">
      <w:start w:val="1"/>
      <w:numFmt w:val="bullet"/>
      <w:lvlText w:val="•"/>
      <w:lvlJc w:val="left"/>
      <w:pPr>
        <w:tabs>
          <w:tab w:val="num" w:pos="2880"/>
        </w:tabs>
        <w:ind w:left="2880" w:hanging="360"/>
      </w:pPr>
      <w:rPr>
        <w:rFonts w:ascii="Arial" w:hAnsi="Arial" w:hint="default"/>
      </w:rPr>
    </w:lvl>
    <w:lvl w:ilvl="4" w:tplc="EF82DB3E" w:tentative="1">
      <w:start w:val="1"/>
      <w:numFmt w:val="bullet"/>
      <w:lvlText w:val="•"/>
      <w:lvlJc w:val="left"/>
      <w:pPr>
        <w:tabs>
          <w:tab w:val="num" w:pos="3600"/>
        </w:tabs>
        <w:ind w:left="3600" w:hanging="360"/>
      </w:pPr>
      <w:rPr>
        <w:rFonts w:ascii="Arial" w:hAnsi="Arial" w:hint="default"/>
      </w:rPr>
    </w:lvl>
    <w:lvl w:ilvl="5" w:tplc="8CB802FE" w:tentative="1">
      <w:start w:val="1"/>
      <w:numFmt w:val="bullet"/>
      <w:lvlText w:val="•"/>
      <w:lvlJc w:val="left"/>
      <w:pPr>
        <w:tabs>
          <w:tab w:val="num" w:pos="4320"/>
        </w:tabs>
        <w:ind w:left="4320" w:hanging="360"/>
      </w:pPr>
      <w:rPr>
        <w:rFonts w:ascii="Arial" w:hAnsi="Arial" w:hint="default"/>
      </w:rPr>
    </w:lvl>
    <w:lvl w:ilvl="6" w:tplc="08DAFA6E" w:tentative="1">
      <w:start w:val="1"/>
      <w:numFmt w:val="bullet"/>
      <w:lvlText w:val="•"/>
      <w:lvlJc w:val="left"/>
      <w:pPr>
        <w:tabs>
          <w:tab w:val="num" w:pos="5040"/>
        </w:tabs>
        <w:ind w:left="5040" w:hanging="360"/>
      </w:pPr>
      <w:rPr>
        <w:rFonts w:ascii="Arial" w:hAnsi="Arial" w:hint="default"/>
      </w:rPr>
    </w:lvl>
    <w:lvl w:ilvl="7" w:tplc="DE668C08" w:tentative="1">
      <w:start w:val="1"/>
      <w:numFmt w:val="bullet"/>
      <w:lvlText w:val="•"/>
      <w:lvlJc w:val="left"/>
      <w:pPr>
        <w:tabs>
          <w:tab w:val="num" w:pos="5760"/>
        </w:tabs>
        <w:ind w:left="5760" w:hanging="360"/>
      </w:pPr>
      <w:rPr>
        <w:rFonts w:ascii="Arial" w:hAnsi="Arial" w:hint="default"/>
      </w:rPr>
    </w:lvl>
    <w:lvl w:ilvl="8" w:tplc="95BE0146" w:tentative="1">
      <w:start w:val="1"/>
      <w:numFmt w:val="bullet"/>
      <w:lvlText w:val="•"/>
      <w:lvlJc w:val="left"/>
      <w:pPr>
        <w:tabs>
          <w:tab w:val="num" w:pos="6480"/>
        </w:tabs>
        <w:ind w:left="6480" w:hanging="360"/>
      </w:pPr>
      <w:rPr>
        <w:rFonts w:ascii="Arial" w:hAnsi="Arial" w:hint="default"/>
      </w:rPr>
    </w:lvl>
  </w:abstractNum>
  <w:abstractNum w:abstractNumId="39">
    <w:nsid w:val="7BFC5493"/>
    <w:multiLevelType w:val="hybridMultilevel"/>
    <w:tmpl w:val="933277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26"/>
  </w:num>
  <w:num w:numId="3">
    <w:abstractNumId w:val="13"/>
  </w:num>
  <w:num w:numId="4">
    <w:abstractNumId w:val="32"/>
  </w:num>
  <w:num w:numId="5">
    <w:abstractNumId w:val="27"/>
  </w:num>
  <w:num w:numId="6">
    <w:abstractNumId w:val="24"/>
  </w:num>
  <w:num w:numId="7">
    <w:abstractNumId w:val="39"/>
  </w:num>
  <w:num w:numId="8">
    <w:abstractNumId w:val="29"/>
  </w:num>
  <w:num w:numId="9">
    <w:abstractNumId w:val="19"/>
  </w:num>
  <w:num w:numId="10">
    <w:abstractNumId w:val="36"/>
  </w:num>
  <w:num w:numId="11">
    <w:abstractNumId w:val="34"/>
  </w:num>
  <w:num w:numId="12">
    <w:abstractNumId w:val="4"/>
  </w:num>
  <w:num w:numId="13">
    <w:abstractNumId w:val="16"/>
  </w:num>
  <w:num w:numId="14">
    <w:abstractNumId w:val="25"/>
  </w:num>
  <w:num w:numId="15">
    <w:abstractNumId w:val="5"/>
  </w:num>
  <w:num w:numId="16">
    <w:abstractNumId w:val="8"/>
  </w:num>
  <w:num w:numId="17">
    <w:abstractNumId w:val="18"/>
  </w:num>
  <w:num w:numId="18">
    <w:abstractNumId w:val="33"/>
  </w:num>
  <w:num w:numId="19">
    <w:abstractNumId w:val="21"/>
  </w:num>
  <w:num w:numId="20">
    <w:abstractNumId w:val="9"/>
  </w:num>
  <w:num w:numId="21">
    <w:abstractNumId w:val="35"/>
  </w:num>
  <w:num w:numId="22">
    <w:abstractNumId w:val="37"/>
  </w:num>
  <w:num w:numId="23">
    <w:abstractNumId w:val="10"/>
  </w:num>
  <w:num w:numId="24">
    <w:abstractNumId w:val="12"/>
  </w:num>
  <w:num w:numId="25">
    <w:abstractNumId w:val="30"/>
  </w:num>
  <w:num w:numId="26">
    <w:abstractNumId w:val="31"/>
  </w:num>
  <w:num w:numId="27">
    <w:abstractNumId w:val="6"/>
  </w:num>
  <w:num w:numId="28">
    <w:abstractNumId w:val="23"/>
  </w:num>
  <w:num w:numId="29">
    <w:abstractNumId w:val="22"/>
  </w:num>
  <w:num w:numId="30">
    <w:abstractNumId w:val="2"/>
  </w:num>
  <w:num w:numId="31">
    <w:abstractNumId w:val="1"/>
  </w:num>
  <w:num w:numId="32">
    <w:abstractNumId w:val="17"/>
  </w:num>
  <w:num w:numId="33">
    <w:abstractNumId w:val="7"/>
  </w:num>
  <w:num w:numId="34">
    <w:abstractNumId w:val="11"/>
  </w:num>
  <w:num w:numId="35">
    <w:abstractNumId w:val="3"/>
  </w:num>
  <w:num w:numId="36">
    <w:abstractNumId w:val="38"/>
  </w:num>
  <w:num w:numId="37">
    <w:abstractNumId w:val="0"/>
  </w:num>
  <w:num w:numId="38">
    <w:abstractNumId w:val="15"/>
  </w:num>
  <w:num w:numId="39">
    <w:abstractNumId w:val="14"/>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A26"/>
    <w:rsid w:val="000020D7"/>
    <w:rsid w:val="000260D9"/>
    <w:rsid w:val="00032FC3"/>
    <w:rsid w:val="000512F8"/>
    <w:rsid w:val="00073FEA"/>
    <w:rsid w:val="000B694A"/>
    <w:rsid w:val="000C641F"/>
    <w:rsid w:val="000F6579"/>
    <w:rsid w:val="000F7C6A"/>
    <w:rsid w:val="00106270"/>
    <w:rsid w:val="001275A3"/>
    <w:rsid w:val="00161A15"/>
    <w:rsid w:val="00175FA6"/>
    <w:rsid w:val="001849D0"/>
    <w:rsid w:val="00190B24"/>
    <w:rsid w:val="001A7329"/>
    <w:rsid w:val="001B5224"/>
    <w:rsid w:val="001C25FA"/>
    <w:rsid w:val="001D3192"/>
    <w:rsid w:val="001F36E9"/>
    <w:rsid w:val="001F722B"/>
    <w:rsid w:val="00207883"/>
    <w:rsid w:val="002147DC"/>
    <w:rsid w:val="0021642F"/>
    <w:rsid w:val="0023255D"/>
    <w:rsid w:val="00233E67"/>
    <w:rsid w:val="002473E9"/>
    <w:rsid w:val="00247696"/>
    <w:rsid w:val="0027219B"/>
    <w:rsid w:val="00280C03"/>
    <w:rsid w:val="00292915"/>
    <w:rsid w:val="00296883"/>
    <w:rsid w:val="00297BEE"/>
    <w:rsid w:val="002B3A82"/>
    <w:rsid w:val="002B464A"/>
    <w:rsid w:val="002E2779"/>
    <w:rsid w:val="00334822"/>
    <w:rsid w:val="00335D62"/>
    <w:rsid w:val="00345B99"/>
    <w:rsid w:val="003507D7"/>
    <w:rsid w:val="003522A9"/>
    <w:rsid w:val="00356DD8"/>
    <w:rsid w:val="0036666C"/>
    <w:rsid w:val="003764A8"/>
    <w:rsid w:val="003862C1"/>
    <w:rsid w:val="003870F2"/>
    <w:rsid w:val="003B793F"/>
    <w:rsid w:val="003F3A98"/>
    <w:rsid w:val="00403E9F"/>
    <w:rsid w:val="0040683F"/>
    <w:rsid w:val="00417FEA"/>
    <w:rsid w:val="00424666"/>
    <w:rsid w:val="00427B46"/>
    <w:rsid w:val="00450195"/>
    <w:rsid w:val="00460EB4"/>
    <w:rsid w:val="00476319"/>
    <w:rsid w:val="00480EB5"/>
    <w:rsid w:val="0048307B"/>
    <w:rsid w:val="004875EA"/>
    <w:rsid w:val="00487EB0"/>
    <w:rsid w:val="004C1160"/>
    <w:rsid w:val="004C747F"/>
    <w:rsid w:val="004E647C"/>
    <w:rsid w:val="004F638E"/>
    <w:rsid w:val="0050695A"/>
    <w:rsid w:val="005241A6"/>
    <w:rsid w:val="00543BA9"/>
    <w:rsid w:val="00544BB9"/>
    <w:rsid w:val="0055309F"/>
    <w:rsid w:val="005557F7"/>
    <w:rsid w:val="0055608C"/>
    <w:rsid w:val="00587E23"/>
    <w:rsid w:val="0059376D"/>
    <w:rsid w:val="005A2432"/>
    <w:rsid w:val="005D77E1"/>
    <w:rsid w:val="005E40EA"/>
    <w:rsid w:val="005F1CA9"/>
    <w:rsid w:val="005F5D00"/>
    <w:rsid w:val="00611443"/>
    <w:rsid w:val="00611B12"/>
    <w:rsid w:val="0062062B"/>
    <w:rsid w:val="00643D9B"/>
    <w:rsid w:val="00652A98"/>
    <w:rsid w:val="00655973"/>
    <w:rsid w:val="00666C11"/>
    <w:rsid w:val="0068157F"/>
    <w:rsid w:val="00696A4E"/>
    <w:rsid w:val="006A2EE8"/>
    <w:rsid w:val="006A58A5"/>
    <w:rsid w:val="006B04CE"/>
    <w:rsid w:val="006B0EA4"/>
    <w:rsid w:val="006C10BA"/>
    <w:rsid w:val="006C1690"/>
    <w:rsid w:val="006D46F7"/>
    <w:rsid w:val="00707DC5"/>
    <w:rsid w:val="00726CE2"/>
    <w:rsid w:val="00740F8D"/>
    <w:rsid w:val="0074359E"/>
    <w:rsid w:val="007675EC"/>
    <w:rsid w:val="007719D6"/>
    <w:rsid w:val="007B5E31"/>
    <w:rsid w:val="007C45A5"/>
    <w:rsid w:val="007C6046"/>
    <w:rsid w:val="007E723E"/>
    <w:rsid w:val="007F1EFD"/>
    <w:rsid w:val="007F38CA"/>
    <w:rsid w:val="007F5220"/>
    <w:rsid w:val="00814145"/>
    <w:rsid w:val="00814D6A"/>
    <w:rsid w:val="00870579"/>
    <w:rsid w:val="00872356"/>
    <w:rsid w:val="00880D10"/>
    <w:rsid w:val="008B2970"/>
    <w:rsid w:val="008B3F72"/>
    <w:rsid w:val="008C0C5C"/>
    <w:rsid w:val="008D1C2E"/>
    <w:rsid w:val="008D35E8"/>
    <w:rsid w:val="008D4643"/>
    <w:rsid w:val="008E122F"/>
    <w:rsid w:val="00912FDD"/>
    <w:rsid w:val="00913650"/>
    <w:rsid w:val="009319EC"/>
    <w:rsid w:val="00932FBD"/>
    <w:rsid w:val="009468C7"/>
    <w:rsid w:val="009479DD"/>
    <w:rsid w:val="009665E8"/>
    <w:rsid w:val="009978E5"/>
    <w:rsid w:val="009D5F35"/>
    <w:rsid w:val="009E042A"/>
    <w:rsid w:val="009E0BDB"/>
    <w:rsid w:val="009E22C1"/>
    <w:rsid w:val="00A01F1F"/>
    <w:rsid w:val="00A051D9"/>
    <w:rsid w:val="00A068F4"/>
    <w:rsid w:val="00A11A3B"/>
    <w:rsid w:val="00A30F31"/>
    <w:rsid w:val="00A31235"/>
    <w:rsid w:val="00A33062"/>
    <w:rsid w:val="00A33254"/>
    <w:rsid w:val="00A421CD"/>
    <w:rsid w:val="00A4554D"/>
    <w:rsid w:val="00A53F69"/>
    <w:rsid w:val="00A61291"/>
    <w:rsid w:val="00A63D76"/>
    <w:rsid w:val="00A64F5D"/>
    <w:rsid w:val="00A67343"/>
    <w:rsid w:val="00A745A8"/>
    <w:rsid w:val="00A75F1A"/>
    <w:rsid w:val="00A833B9"/>
    <w:rsid w:val="00A8627E"/>
    <w:rsid w:val="00AC5559"/>
    <w:rsid w:val="00AC68C0"/>
    <w:rsid w:val="00AE725E"/>
    <w:rsid w:val="00B267B7"/>
    <w:rsid w:val="00B26F4D"/>
    <w:rsid w:val="00B4743C"/>
    <w:rsid w:val="00B501CA"/>
    <w:rsid w:val="00B56901"/>
    <w:rsid w:val="00B621CB"/>
    <w:rsid w:val="00B7060A"/>
    <w:rsid w:val="00B77DD9"/>
    <w:rsid w:val="00B8774C"/>
    <w:rsid w:val="00B9497E"/>
    <w:rsid w:val="00BA1008"/>
    <w:rsid w:val="00BB0B45"/>
    <w:rsid w:val="00BB4931"/>
    <w:rsid w:val="00BC4BCF"/>
    <w:rsid w:val="00BD4E92"/>
    <w:rsid w:val="00C0061D"/>
    <w:rsid w:val="00C03B85"/>
    <w:rsid w:val="00C10F27"/>
    <w:rsid w:val="00C16A7E"/>
    <w:rsid w:val="00C35531"/>
    <w:rsid w:val="00C430FC"/>
    <w:rsid w:val="00C64B55"/>
    <w:rsid w:val="00C842B4"/>
    <w:rsid w:val="00C93728"/>
    <w:rsid w:val="00CB51B7"/>
    <w:rsid w:val="00CC432D"/>
    <w:rsid w:val="00CD537E"/>
    <w:rsid w:val="00CF1A26"/>
    <w:rsid w:val="00D02307"/>
    <w:rsid w:val="00D05639"/>
    <w:rsid w:val="00D062A1"/>
    <w:rsid w:val="00D07A85"/>
    <w:rsid w:val="00D226DF"/>
    <w:rsid w:val="00D3796D"/>
    <w:rsid w:val="00D41583"/>
    <w:rsid w:val="00D43A56"/>
    <w:rsid w:val="00D50AA7"/>
    <w:rsid w:val="00D57B6C"/>
    <w:rsid w:val="00D8244B"/>
    <w:rsid w:val="00D90F0C"/>
    <w:rsid w:val="00DC6A91"/>
    <w:rsid w:val="00DE1B73"/>
    <w:rsid w:val="00DE223B"/>
    <w:rsid w:val="00DF5513"/>
    <w:rsid w:val="00E260D4"/>
    <w:rsid w:val="00E463F8"/>
    <w:rsid w:val="00E74346"/>
    <w:rsid w:val="00E81B14"/>
    <w:rsid w:val="00EC5A7E"/>
    <w:rsid w:val="00EF126A"/>
    <w:rsid w:val="00F17548"/>
    <w:rsid w:val="00F37CE2"/>
    <w:rsid w:val="00F40690"/>
    <w:rsid w:val="00F530C4"/>
    <w:rsid w:val="00F572E7"/>
    <w:rsid w:val="00F64371"/>
    <w:rsid w:val="00F6439A"/>
    <w:rsid w:val="00F73918"/>
    <w:rsid w:val="00FD0B4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1F722B"/>
    <w:pPr>
      <w:keepNext/>
      <w:spacing w:after="0" w:line="240" w:lineRule="auto"/>
      <w:jc w:val="center"/>
      <w:outlineLvl w:val="1"/>
    </w:pPr>
    <w:rPr>
      <w:rFonts w:ascii="Tahoma" w:eastAsia="Times New Roman" w:hAnsi="Tahoma" w:cs="Tahoma"/>
      <w:b/>
      <w:bCs/>
      <w:i/>
      <w:iCs/>
      <w:sz w:val="32"/>
      <w:szCs w:val="24"/>
      <w:lang w:val="es-ES" w:eastAsia="es-ES"/>
    </w:rPr>
  </w:style>
  <w:style w:type="paragraph" w:styleId="Heading3">
    <w:name w:val="heading 3"/>
    <w:basedOn w:val="Normal"/>
    <w:next w:val="Normal"/>
    <w:link w:val="Heading3Char"/>
    <w:qFormat/>
    <w:rsid w:val="001F722B"/>
    <w:pPr>
      <w:keepNext/>
      <w:spacing w:after="0" w:line="240" w:lineRule="auto"/>
      <w:outlineLvl w:val="2"/>
    </w:pPr>
    <w:rPr>
      <w:rFonts w:ascii="Times New Roman" w:eastAsia="Times New Roman" w:hAnsi="Times New Roman" w:cs="Times New Roman"/>
      <w:b/>
      <w:bCs/>
      <w:sz w:val="32"/>
      <w:szCs w:val="24"/>
      <w:lang w:val="es-ES" w:eastAsia="es-ES"/>
    </w:rPr>
  </w:style>
  <w:style w:type="paragraph" w:styleId="Heading5">
    <w:name w:val="heading 5"/>
    <w:basedOn w:val="Normal"/>
    <w:next w:val="Normal"/>
    <w:link w:val="Heading5Char"/>
    <w:qFormat/>
    <w:rsid w:val="001F722B"/>
    <w:pPr>
      <w:keepNext/>
      <w:spacing w:after="0" w:line="240" w:lineRule="auto"/>
      <w:jc w:val="center"/>
      <w:outlineLvl w:val="4"/>
    </w:pPr>
    <w:rPr>
      <w:rFonts w:ascii="Tahoma" w:eastAsia="Times New Roman" w:hAnsi="Tahoma" w:cs="Tahoma"/>
      <w:b/>
      <w:bCs/>
      <w:sz w:val="32"/>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1A26"/>
    <w:pPr>
      <w:ind w:left="720"/>
      <w:contextualSpacing/>
    </w:pPr>
  </w:style>
  <w:style w:type="character" w:customStyle="1" w:styleId="Heading2Char">
    <w:name w:val="Heading 2 Char"/>
    <w:basedOn w:val="DefaultParagraphFont"/>
    <w:link w:val="Heading2"/>
    <w:rsid w:val="001F722B"/>
    <w:rPr>
      <w:rFonts w:ascii="Tahoma" w:eastAsia="Times New Roman" w:hAnsi="Tahoma" w:cs="Tahoma"/>
      <w:b/>
      <w:bCs/>
      <w:i/>
      <w:iCs/>
      <w:sz w:val="32"/>
      <w:szCs w:val="24"/>
      <w:lang w:val="es-ES" w:eastAsia="es-ES"/>
    </w:rPr>
  </w:style>
  <w:style w:type="character" w:customStyle="1" w:styleId="Heading3Char">
    <w:name w:val="Heading 3 Char"/>
    <w:basedOn w:val="DefaultParagraphFont"/>
    <w:link w:val="Heading3"/>
    <w:rsid w:val="001F722B"/>
    <w:rPr>
      <w:rFonts w:ascii="Times New Roman" w:eastAsia="Times New Roman" w:hAnsi="Times New Roman" w:cs="Times New Roman"/>
      <w:b/>
      <w:bCs/>
      <w:sz w:val="32"/>
      <w:szCs w:val="24"/>
      <w:lang w:val="es-ES" w:eastAsia="es-ES"/>
    </w:rPr>
  </w:style>
  <w:style w:type="character" w:customStyle="1" w:styleId="Heading5Char">
    <w:name w:val="Heading 5 Char"/>
    <w:basedOn w:val="DefaultParagraphFont"/>
    <w:link w:val="Heading5"/>
    <w:rsid w:val="001F722B"/>
    <w:rPr>
      <w:rFonts w:ascii="Tahoma" w:eastAsia="Times New Roman" w:hAnsi="Tahoma" w:cs="Tahoma"/>
      <w:b/>
      <w:bCs/>
      <w:sz w:val="32"/>
      <w:szCs w:val="24"/>
      <w:lang w:val="es-ES" w:eastAsia="es-ES"/>
    </w:rPr>
  </w:style>
  <w:style w:type="paragraph" w:styleId="BalloonText">
    <w:name w:val="Balloon Text"/>
    <w:basedOn w:val="Normal"/>
    <w:link w:val="BalloonTextChar"/>
    <w:uiPriority w:val="99"/>
    <w:semiHidden/>
    <w:unhideWhenUsed/>
    <w:rsid w:val="001B52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224"/>
    <w:rPr>
      <w:rFonts w:ascii="Tahoma" w:hAnsi="Tahoma" w:cs="Tahoma"/>
      <w:sz w:val="16"/>
      <w:szCs w:val="16"/>
    </w:rPr>
  </w:style>
  <w:style w:type="character" w:styleId="Strong">
    <w:name w:val="Strong"/>
    <w:basedOn w:val="DefaultParagraphFont"/>
    <w:uiPriority w:val="22"/>
    <w:qFormat/>
    <w:rsid w:val="00417FEA"/>
    <w:rPr>
      <w:b/>
      <w:bCs/>
    </w:rPr>
  </w:style>
  <w:style w:type="paragraph" w:styleId="NormalWeb">
    <w:name w:val="Normal (Web)"/>
    <w:basedOn w:val="Normal"/>
    <w:uiPriority w:val="99"/>
    <w:unhideWhenUsed/>
    <w:rsid w:val="006D46F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yperlink">
    <w:name w:val="Hyperlink"/>
    <w:basedOn w:val="DefaultParagraphFont"/>
    <w:uiPriority w:val="99"/>
    <w:unhideWhenUsed/>
    <w:rsid w:val="006D46F7"/>
    <w:rPr>
      <w:color w:val="0000FF" w:themeColor="hyperlink"/>
      <w:u w:val="single"/>
    </w:rPr>
  </w:style>
  <w:style w:type="character" w:customStyle="1" w:styleId="corchete-llamada1">
    <w:name w:val="corchete-llamada1"/>
    <w:basedOn w:val="DefaultParagraphFont"/>
    <w:rsid w:val="0023255D"/>
    <w:rPr>
      <w:vanish/>
      <w:webHidden w:val="0"/>
      <w:specVanish w:val="0"/>
    </w:rPr>
  </w:style>
  <w:style w:type="paragraph" w:styleId="Header">
    <w:name w:val="header"/>
    <w:basedOn w:val="Normal"/>
    <w:link w:val="HeaderChar"/>
    <w:uiPriority w:val="99"/>
    <w:unhideWhenUsed/>
    <w:rsid w:val="00C16A7E"/>
    <w:pPr>
      <w:tabs>
        <w:tab w:val="center" w:pos="4419"/>
        <w:tab w:val="right" w:pos="8838"/>
      </w:tabs>
      <w:spacing w:after="0" w:line="240" w:lineRule="auto"/>
    </w:pPr>
  </w:style>
  <w:style w:type="character" w:customStyle="1" w:styleId="HeaderChar">
    <w:name w:val="Header Char"/>
    <w:basedOn w:val="DefaultParagraphFont"/>
    <w:link w:val="Header"/>
    <w:uiPriority w:val="99"/>
    <w:rsid w:val="00C16A7E"/>
  </w:style>
  <w:style w:type="paragraph" w:styleId="Footer">
    <w:name w:val="footer"/>
    <w:basedOn w:val="Normal"/>
    <w:link w:val="FooterChar"/>
    <w:uiPriority w:val="99"/>
    <w:unhideWhenUsed/>
    <w:rsid w:val="00C16A7E"/>
    <w:pPr>
      <w:tabs>
        <w:tab w:val="center" w:pos="4419"/>
        <w:tab w:val="right" w:pos="8838"/>
      </w:tabs>
      <w:spacing w:after="0" w:line="240" w:lineRule="auto"/>
    </w:pPr>
  </w:style>
  <w:style w:type="character" w:customStyle="1" w:styleId="FooterChar">
    <w:name w:val="Footer Char"/>
    <w:basedOn w:val="DefaultParagraphFont"/>
    <w:link w:val="Footer"/>
    <w:uiPriority w:val="99"/>
    <w:rsid w:val="00C16A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1F722B"/>
    <w:pPr>
      <w:keepNext/>
      <w:spacing w:after="0" w:line="240" w:lineRule="auto"/>
      <w:jc w:val="center"/>
      <w:outlineLvl w:val="1"/>
    </w:pPr>
    <w:rPr>
      <w:rFonts w:ascii="Tahoma" w:eastAsia="Times New Roman" w:hAnsi="Tahoma" w:cs="Tahoma"/>
      <w:b/>
      <w:bCs/>
      <w:i/>
      <w:iCs/>
      <w:sz w:val="32"/>
      <w:szCs w:val="24"/>
      <w:lang w:val="es-ES" w:eastAsia="es-ES"/>
    </w:rPr>
  </w:style>
  <w:style w:type="paragraph" w:styleId="Heading3">
    <w:name w:val="heading 3"/>
    <w:basedOn w:val="Normal"/>
    <w:next w:val="Normal"/>
    <w:link w:val="Heading3Char"/>
    <w:qFormat/>
    <w:rsid w:val="001F722B"/>
    <w:pPr>
      <w:keepNext/>
      <w:spacing w:after="0" w:line="240" w:lineRule="auto"/>
      <w:outlineLvl w:val="2"/>
    </w:pPr>
    <w:rPr>
      <w:rFonts w:ascii="Times New Roman" w:eastAsia="Times New Roman" w:hAnsi="Times New Roman" w:cs="Times New Roman"/>
      <w:b/>
      <w:bCs/>
      <w:sz w:val="32"/>
      <w:szCs w:val="24"/>
      <w:lang w:val="es-ES" w:eastAsia="es-ES"/>
    </w:rPr>
  </w:style>
  <w:style w:type="paragraph" w:styleId="Heading5">
    <w:name w:val="heading 5"/>
    <w:basedOn w:val="Normal"/>
    <w:next w:val="Normal"/>
    <w:link w:val="Heading5Char"/>
    <w:qFormat/>
    <w:rsid w:val="001F722B"/>
    <w:pPr>
      <w:keepNext/>
      <w:spacing w:after="0" w:line="240" w:lineRule="auto"/>
      <w:jc w:val="center"/>
      <w:outlineLvl w:val="4"/>
    </w:pPr>
    <w:rPr>
      <w:rFonts w:ascii="Tahoma" w:eastAsia="Times New Roman" w:hAnsi="Tahoma" w:cs="Tahoma"/>
      <w:b/>
      <w:bCs/>
      <w:sz w:val="32"/>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1A26"/>
    <w:pPr>
      <w:ind w:left="720"/>
      <w:contextualSpacing/>
    </w:pPr>
  </w:style>
  <w:style w:type="character" w:customStyle="1" w:styleId="Heading2Char">
    <w:name w:val="Heading 2 Char"/>
    <w:basedOn w:val="DefaultParagraphFont"/>
    <w:link w:val="Heading2"/>
    <w:rsid w:val="001F722B"/>
    <w:rPr>
      <w:rFonts w:ascii="Tahoma" w:eastAsia="Times New Roman" w:hAnsi="Tahoma" w:cs="Tahoma"/>
      <w:b/>
      <w:bCs/>
      <w:i/>
      <w:iCs/>
      <w:sz w:val="32"/>
      <w:szCs w:val="24"/>
      <w:lang w:val="es-ES" w:eastAsia="es-ES"/>
    </w:rPr>
  </w:style>
  <w:style w:type="character" w:customStyle="1" w:styleId="Heading3Char">
    <w:name w:val="Heading 3 Char"/>
    <w:basedOn w:val="DefaultParagraphFont"/>
    <w:link w:val="Heading3"/>
    <w:rsid w:val="001F722B"/>
    <w:rPr>
      <w:rFonts w:ascii="Times New Roman" w:eastAsia="Times New Roman" w:hAnsi="Times New Roman" w:cs="Times New Roman"/>
      <w:b/>
      <w:bCs/>
      <w:sz w:val="32"/>
      <w:szCs w:val="24"/>
      <w:lang w:val="es-ES" w:eastAsia="es-ES"/>
    </w:rPr>
  </w:style>
  <w:style w:type="character" w:customStyle="1" w:styleId="Heading5Char">
    <w:name w:val="Heading 5 Char"/>
    <w:basedOn w:val="DefaultParagraphFont"/>
    <w:link w:val="Heading5"/>
    <w:rsid w:val="001F722B"/>
    <w:rPr>
      <w:rFonts w:ascii="Tahoma" w:eastAsia="Times New Roman" w:hAnsi="Tahoma" w:cs="Tahoma"/>
      <w:b/>
      <w:bCs/>
      <w:sz w:val="32"/>
      <w:szCs w:val="24"/>
      <w:lang w:val="es-ES" w:eastAsia="es-ES"/>
    </w:rPr>
  </w:style>
  <w:style w:type="paragraph" w:styleId="BalloonText">
    <w:name w:val="Balloon Text"/>
    <w:basedOn w:val="Normal"/>
    <w:link w:val="BalloonTextChar"/>
    <w:uiPriority w:val="99"/>
    <w:semiHidden/>
    <w:unhideWhenUsed/>
    <w:rsid w:val="001B52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224"/>
    <w:rPr>
      <w:rFonts w:ascii="Tahoma" w:hAnsi="Tahoma" w:cs="Tahoma"/>
      <w:sz w:val="16"/>
      <w:szCs w:val="16"/>
    </w:rPr>
  </w:style>
  <w:style w:type="character" w:styleId="Strong">
    <w:name w:val="Strong"/>
    <w:basedOn w:val="DefaultParagraphFont"/>
    <w:uiPriority w:val="22"/>
    <w:qFormat/>
    <w:rsid w:val="00417FEA"/>
    <w:rPr>
      <w:b/>
      <w:bCs/>
    </w:rPr>
  </w:style>
  <w:style w:type="paragraph" w:styleId="NormalWeb">
    <w:name w:val="Normal (Web)"/>
    <w:basedOn w:val="Normal"/>
    <w:uiPriority w:val="99"/>
    <w:unhideWhenUsed/>
    <w:rsid w:val="006D46F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yperlink">
    <w:name w:val="Hyperlink"/>
    <w:basedOn w:val="DefaultParagraphFont"/>
    <w:uiPriority w:val="99"/>
    <w:unhideWhenUsed/>
    <w:rsid w:val="006D46F7"/>
    <w:rPr>
      <w:color w:val="0000FF" w:themeColor="hyperlink"/>
      <w:u w:val="single"/>
    </w:rPr>
  </w:style>
  <w:style w:type="character" w:customStyle="1" w:styleId="corchete-llamada1">
    <w:name w:val="corchete-llamada1"/>
    <w:basedOn w:val="DefaultParagraphFont"/>
    <w:rsid w:val="0023255D"/>
    <w:rPr>
      <w:vanish/>
      <w:webHidden w:val="0"/>
      <w:specVanish w:val="0"/>
    </w:rPr>
  </w:style>
  <w:style w:type="paragraph" w:styleId="Header">
    <w:name w:val="header"/>
    <w:basedOn w:val="Normal"/>
    <w:link w:val="HeaderChar"/>
    <w:uiPriority w:val="99"/>
    <w:unhideWhenUsed/>
    <w:rsid w:val="00C16A7E"/>
    <w:pPr>
      <w:tabs>
        <w:tab w:val="center" w:pos="4419"/>
        <w:tab w:val="right" w:pos="8838"/>
      </w:tabs>
      <w:spacing w:after="0" w:line="240" w:lineRule="auto"/>
    </w:pPr>
  </w:style>
  <w:style w:type="character" w:customStyle="1" w:styleId="HeaderChar">
    <w:name w:val="Header Char"/>
    <w:basedOn w:val="DefaultParagraphFont"/>
    <w:link w:val="Header"/>
    <w:uiPriority w:val="99"/>
    <w:rsid w:val="00C16A7E"/>
  </w:style>
  <w:style w:type="paragraph" w:styleId="Footer">
    <w:name w:val="footer"/>
    <w:basedOn w:val="Normal"/>
    <w:link w:val="FooterChar"/>
    <w:uiPriority w:val="99"/>
    <w:unhideWhenUsed/>
    <w:rsid w:val="00C16A7E"/>
    <w:pPr>
      <w:tabs>
        <w:tab w:val="center" w:pos="4419"/>
        <w:tab w:val="right" w:pos="8838"/>
      </w:tabs>
      <w:spacing w:after="0" w:line="240" w:lineRule="auto"/>
    </w:pPr>
  </w:style>
  <w:style w:type="character" w:customStyle="1" w:styleId="FooterChar">
    <w:name w:val="Footer Char"/>
    <w:basedOn w:val="DefaultParagraphFont"/>
    <w:link w:val="Footer"/>
    <w:uiPriority w:val="99"/>
    <w:rsid w:val="00C16A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36580">
      <w:bodyDiv w:val="1"/>
      <w:marLeft w:val="0"/>
      <w:marRight w:val="0"/>
      <w:marTop w:val="0"/>
      <w:marBottom w:val="0"/>
      <w:divBdr>
        <w:top w:val="none" w:sz="0" w:space="0" w:color="auto"/>
        <w:left w:val="none" w:sz="0" w:space="0" w:color="auto"/>
        <w:bottom w:val="none" w:sz="0" w:space="0" w:color="auto"/>
        <w:right w:val="none" w:sz="0" w:space="0" w:color="auto"/>
      </w:divBdr>
      <w:divsChild>
        <w:div w:id="1114441802">
          <w:marLeft w:val="1166"/>
          <w:marRight w:val="0"/>
          <w:marTop w:val="0"/>
          <w:marBottom w:val="0"/>
          <w:divBdr>
            <w:top w:val="none" w:sz="0" w:space="0" w:color="auto"/>
            <w:left w:val="none" w:sz="0" w:space="0" w:color="auto"/>
            <w:bottom w:val="none" w:sz="0" w:space="0" w:color="auto"/>
            <w:right w:val="none" w:sz="0" w:space="0" w:color="auto"/>
          </w:divBdr>
        </w:div>
        <w:div w:id="1987200939">
          <w:marLeft w:val="547"/>
          <w:marRight w:val="0"/>
          <w:marTop w:val="0"/>
          <w:marBottom w:val="0"/>
          <w:divBdr>
            <w:top w:val="none" w:sz="0" w:space="0" w:color="auto"/>
            <w:left w:val="none" w:sz="0" w:space="0" w:color="auto"/>
            <w:bottom w:val="none" w:sz="0" w:space="0" w:color="auto"/>
            <w:right w:val="none" w:sz="0" w:space="0" w:color="auto"/>
          </w:divBdr>
        </w:div>
      </w:divsChild>
    </w:div>
    <w:div w:id="568080382">
      <w:bodyDiv w:val="1"/>
      <w:marLeft w:val="0"/>
      <w:marRight w:val="0"/>
      <w:marTop w:val="0"/>
      <w:marBottom w:val="0"/>
      <w:divBdr>
        <w:top w:val="none" w:sz="0" w:space="0" w:color="auto"/>
        <w:left w:val="none" w:sz="0" w:space="0" w:color="auto"/>
        <w:bottom w:val="none" w:sz="0" w:space="0" w:color="auto"/>
        <w:right w:val="none" w:sz="0" w:space="0" w:color="auto"/>
      </w:divBdr>
      <w:divsChild>
        <w:div w:id="1786775707">
          <w:marLeft w:val="547"/>
          <w:marRight w:val="0"/>
          <w:marTop w:val="0"/>
          <w:marBottom w:val="0"/>
          <w:divBdr>
            <w:top w:val="none" w:sz="0" w:space="0" w:color="auto"/>
            <w:left w:val="none" w:sz="0" w:space="0" w:color="auto"/>
            <w:bottom w:val="none" w:sz="0" w:space="0" w:color="auto"/>
            <w:right w:val="none" w:sz="0" w:space="0" w:color="auto"/>
          </w:divBdr>
        </w:div>
      </w:divsChild>
    </w:div>
    <w:div w:id="800853652">
      <w:bodyDiv w:val="1"/>
      <w:marLeft w:val="0"/>
      <w:marRight w:val="0"/>
      <w:marTop w:val="0"/>
      <w:marBottom w:val="0"/>
      <w:divBdr>
        <w:top w:val="none" w:sz="0" w:space="0" w:color="auto"/>
        <w:left w:val="none" w:sz="0" w:space="0" w:color="auto"/>
        <w:bottom w:val="none" w:sz="0" w:space="0" w:color="auto"/>
        <w:right w:val="none" w:sz="0" w:space="0" w:color="auto"/>
      </w:divBdr>
      <w:divsChild>
        <w:div w:id="1666322744">
          <w:marLeft w:val="547"/>
          <w:marRight w:val="0"/>
          <w:marTop w:val="0"/>
          <w:marBottom w:val="0"/>
          <w:divBdr>
            <w:top w:val="none" w:sz="0" w:space="0" w:color="auto"/>
            <w:left w:val="none" w:sz="0" w:space="0" w:color="auto"/>
            <w:bottom w:val="none" w:sz="0" w:space="0" w:color="auto"/>
            <w:right w:val="none" w:sz="0" w:space="0" w:color="auto"/>
          </w:divBdr>
        </w:div>
      </w:divsChild>
    </w:div>
    <w:div w:id="972365387">
      <w:bodyDiv w:val="1"/>
      <w:marLeft w:val="0"/>
      <w:marRight w:val="0"/>
      <w:marTop w:val="0"/>
      <w:marBottom w:val="0"/>
      <w:divBdr>
        <w:top w:val="none" w:sz="0" w:space="0" w:color="auto"/>
        <w:left w:val="none" w:sz="0" w:space="0" w:color="auto"/>
        <w:bottom w:val="none" w:sz="0" w:space="0" w:color="auto"/>
        <w:right w:val="none" w:sz="0" w:space="0" w:color="auto"/>
      </w:divBdr>
      <w:divsChild>
        <w:div w:id="359162920">
          <w:marLeft w:val="446"/>
          <w:marRight w:val="0"/>
          <w:marTop w:val="0"/>
          <w:marBottom w:val="0"/>
          <w:divBdr>
            <w:top w:val="none" w:sz="0" w:space="0" w:color="auto"/>
            <w:left w:val="none" w:sz="0" w:space="0" w:color="auto"/>
            <w:bottom w:val="none" w:sz="0" w:space="0" w:color="auto"/>
            <w:right w:val="none" w:sz="0" w:space="0" w:color="auto"/>
          </w:divBdr>
        </w:div>
        <w:div w:id="637347015">
          <w:marLeft w:val="446"/>
          <w:marRight w:val="0"/>
          <w:marTop w:val="0"/>
          <w:marBottom w:val="0"/>
          <w:divBdr>
            <w:top w:val="none" w:sz="0" w:space="0" w:color="auto"/>
            <w:left w:val="none" w:sz="0" w:space="0" w:color="auto"/>
            <w:bottom w:val="none" w:sz="0" w:space="0" w:color="auto"/>
            <w:right w:val="none" w:sz="0" w:space="0" w:color="auto"/>
          </w:divBdr>
        </w:div>
        <w:div w:id="931090375">
          <w:marLeft w:val="446"/>
          <w:marRight w:val="0"/>
          <w:marTop w:val="0"/>
          <w:marBottom w:val="0"/>
          <w:divBdr>
            <w:top w:val="none" w:sz="0" w:space="0" w:color="auto"/>
            <w:left w:val="none" w:sz="0" w:space="0" w:color="auto"/>
            <w:bottom w:val="none" w:sz="0" w:space="0" w:color="auto"/>
            <w:right w:val="none" w:sz="0" w:space="0" w:color="auto"/>
          </w:divBdr>
        </w:div>
        <w:div w:id="584530635">
          <w:marLeft w:val="446"/>
          <w:marRight w:val="0"/>
          <w:marTop w:val="0"/>
          <w:marBottom w:val="0"/>
          <w:divBdr>
            <w:top w:val="none" w:sz="0" w:space="0" w:color="auto"/>
            <w:left w:val="none" w:sz="0" w:space="0" w:color="auto"/>
            <w:bottom w:val="none" w:sz="0" w:space="0" w:color="auto"/>
            <w:right w:val="none" w:sz="0" w:space="0" w:color="auto"/>
          </w:divBdr>
        </w:div>
        <w:div w:id="1569729964">
          <w:marLeft w:val="446"/>
          <w:marRight w:val="0"/>
          <w:marTop w:val="0"/>
          <w:marBottom w:val="0"/>
          <w:divBdr>
            <w:top w:val="none" w:sz="0" w:space="0" w:color="auto"/>
            <w:left w:val="none" w:sz="0" w:space="0" w:color="auto"/>
            <w:bottom w:val="none" w:sz="0" w:space="0" w:color="auto"/>
            <w:right w:val="none" w:sz="0" w:space="0" w:color="auto"/>
          </w:divBdr>
        </w:div>
      </w:divsChild>
    </w:div>
    <w:div w:id="1171795977">
      <w:bodyDiv w:val="1"/>
      <w:marLeft w:val="0"/>
      <w:marRight w:val="0"/>
      <w:marTop w:val="0"/>
      <w:marBottom w:val="0"/>
      <w:divBdr>
        <w:top w:val="none" w:sz="0" w:space="0" w:color="auto"/>
        <w:left w:val="none" w:sz="0" w:space="0" w:color="auto"/>
        <w:bottom w:val="none" w:sz="0" w:space="0" w:color="auto"/>
        <w:right w:val="none" w:sz="0" w:space="0" w:color="auto"/>
      </w:divBdr>
      <w:divsChild>
        <w:div w:id="219361599">
          <w:marLeft w:val="446"/>
          <w:marRight w:val="0"/>
          <w:marTop w:val="0"/>
          <w:marBottom w:val="0"/>
          <w:divBdr>
            <w:top w:val="none" w:sz="0" w:space="0" w:color="auto"/>
            <w:left w:val="none" w:sz="0" w:space="0" w:color="auto"/>
            <w:bottom w:val="none" w:sz="0" w:space="0" w:color="auto"/>
            <w:right w:val="none" w:sz="0" w:space="0" w:color="auto"/>
          </w:divBdr>
        </w:div>
      </w:divsChild>
    </w:div>
    <w:div w:id="1223296292">
      <w:bodyDiv w:val="1"/>
      <w:marLeft w:val="0"/>
      <w:marRight w:val="0"/>
      <w:marTop w:val="0"/>
      <w:marBottom w:val="0"/>
      <w:divBdr>
        <w:top w:val="none" w:sz="0" w:space="0" w:color="auto"/>
        <w:left w:val="none" w:sz="0" w:space="0" w:color="auto"/>
        <w:bottom w:val="none" w:sz="0" w:space="0" w:color="auto"/>
        <w:right w:val="none" w:sz="0" w:space="0" w:color="auto"/>
      </w:divBdr>
      <w:divsChild>
        <w:div w:id="1368599607">
          <w:marLeft w:val="0"/>
          <w:marRight w:val="0"/>
          <w:marTop w:val="0"/>
          <w:marBottom w:val="0"/>
          <w:divBdr>
            <w:top w:val="none" w:sz="0" w:space="0" w:color="auto"/>
            <w:left w:val="none" w:sz="0" w:space="0" w:color="auto"/>
            <w:bottom w:val="none" w:sz="0" w:space="0" w:color="auto"/>
            <w:right w:val="none" w:sz="0" w:space="0" w:color="auto"/>
          </w:divBdr>
          <w:divsChild>
            <w:div w:id="987589144">
              <w:marLeft w:val="0"/>
              <w:marRight w:val="0"/>
              <w:marTop w:val="0"/>
              <w:marBottom w:val="0"/>
              <w:divBdr>
                <w:top w:val="none" w:sz="0" w:space="0" w:color="auto"/>
                <w:left w:val="none" w:sz="0" w:space="0" w:color="auto"/>
                <w:bottom w:val="none" w:sz="0" w:space="0" w:color="auto"/>
                <w:right w:val="none" w:sz="0" w:space="0" w:color="auto"/>
              </w:divBdr>
              <w:divsChild>
                <w:div w:id="59449574">
                  <w:marLeft w:val="0"/>
                  <w:marRight w:val="0"/>
                  <w:marTop w:val="0"/>
                  <w:marBottom w:val="0"/>
                  <w:divBdr>
                    <w:top w:val="none" w:sz="0" w:space="0" w:color="auto"/>
                    <w:left w:val="none" w:sz="0" w:space="0" w:color="auto"/>
                    <w:bottom w:val="none" w:sz="0" w:space="0" w:color="auto"/>
                    <w:right w:val="none" w:sz="0" w:space="0" w:color="auto"/>
                  </w:divBdr>
                  <w:divsChild>
                    <w:div w:id="551160736">
                      <w:marLeft w:val="0"/>
                      <w:marRight w:val="0"/>
                      <w:marTop w:val="0"/>
                      <w:marBottom w:val="0"/>
                      <w:divBdr>
                        <w:top w:val="none" w:sz="0" w:space="0" w:color="auto"/>
                        <w:left w:val="none" w:sz="0" w:space="0" w:color="auto"/>
                        <w:bottom w:val="none" w:sz="0" w:space="0" w:color="auto"/>
                        <w:right w:val="none" w:sz="0" w:space="0" w:color="auto"/>
                      </w:divBdr>
                      <w:divsChild>
                        <w:div w:id="2010139083">
                          <w:marLeft w:val="0"/>
                          <w:marRight w:val="0"/>
                          <w:marTop w:val="0"/>
                          <w:marBottom w:val="0"/>
                          <w:divBdr>
                            <w:top w:val="none" w:sz="0" w:space="0" w:color="auto"/>
                            <w:left w:val="none" w:sz="0" w:space="0" w:color="auto"/>
                            <w:bottom w:val="none" w:sz="0" w:space="0" w:color="auto"/>
                            <w:right w:val="none" w:sz="0" w:space="0" w:color="auto"/>
                          </w:divBdr>
                          <w:divsChild>
                            <w:div w:id="23482250">
                              <w:marLeft w:val="0"/>
                              <w:marRight w:val="0"/>
                              <w:marTop w:val="0"/>
                              <w:marBottom w:val="0"/>
                              <w:divBdr>
                                <w:top w:val="none" w:sz="0" w:space="0" w:color="auto"/>
                                <w:left w:val="none" w:sz="0" w:space="0" w:color="auto"/>
                                <w:bottom w:val="none" w:sz="0" w:space="0" w:color="auto"/>
                                <w:right w:val="none" w:sz="0" w:space="0" w:color="auto"/>
                              </w:divBdr>
                              <w:divsChild>
                                <w:div w:id="1086538276">
                                  <w:marLeft w:val="0"/>
                                  <w:marRight w:val="0"/>
                                  <w:marTop w:val="0"/>
                                  <w:marBottom w:val="0"/>
                                  <w:divBdr>
                                    <w:top w:val="none" w:sz="0" w:space="0" w:color="auto"/>
                                    <w:left w:val="none" w:sz="0" w:space="0" w:color="auto"/>
                                    <w:bottom w:val="none" w:sz="0" w:space="0" w:color="auto"/>
                                    <w:right w:val="none" w:sz="0" w:space="0" w:color="auto"/>
                                  </w:divBdr>
                                  <w:divsChild>
                                    <w:div w:id="1365594873">
                                      <w:marLeft w:val="0"/>
                                      <w:marRight w:val="0"/>
                                      <w:marTop w:val="0"/>
                                      <w:marBottom w:val="0"/>
                                      <w:divBdr>
                                        <w:top w:val="none" w:sz="0" w:space="0" w:color="auto"/>
                                        <w:left w:val="none" w:sz="0" w:space="0" w:color="auto"/>
                                        <w:bottom w:val="none" w:sz="0" w:space="0" w:color="auto"/>
                                        <w:right w:val="none" w:sz="0" w:space="0" w:color="auto"/>
                                      </w:divBdr>
                                      <w:divsChild>
                                        <w:div w:id="41093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106539">
      <w:bodyDiv w:val="1"/>
      <w:marLeft w:val="0"/>
      <w:marRight w:val="0"/>
      <w:marTop w:val="0"/>
      <w:marBottom w:val="0"/>
      <w:divBdr>
        <w:top w:val="none" w:sz="0" w:space="0" w:color="auto"/>
        <w:left w:val="none" w:sz="0" w:space="0" w:color="auto"/>
        <w:bottom w:val="none" w:sz="0" w:space="0" w:color="auto"/>
        <w:right w:val="none" w:sz="0" w:space="0" w:color="auto"/>
      </w:divBdr>
      <w:divsChild>
        <w:div w:id="2069451270">
          <w:marLeft w:val="446"/>
          <w:marRight w:val="0"/>
          <w:marTop w:val="0"/>
          <w:marBottom w:val="0"/>
          <w:divBdr>
            <w:top w:val="none" w:sz="0" w:space="0" w:color="auto"/>
            <w:left w:val="none" w:sz="0" w:space="0" w:color="auto"/>
            <w:bottom w:val="none" w:sz="0" w:space="0" w:color="auto"/>
            <w:right w:val="none" w:sz="0" w:space="0" w:color="auto"/>
          </w:divBdr>
        </w:div>
      </w:divsChild>
    </w:div>
    <w:div w:id="1321351462">
      <w:bodyDiv w:val="1"/>
      <w:marLeft w:val="0"/>
      <w:marRight w:val="0"/>
      <w:marTop w:val="0"/>
      <w:marBottom w:val="0"/>
      <w:divBdr>
        <w:top w:val="none" w:sz="0" w:space="0" w:color="auto"/>
        <w:left w:val="none" w:sz="0" w:space="0" w:color="auto"/>
        <w:bottom w:val="none" w:sz="0" w:space="0" w:color="auto"/>
        <w:right w:val="none" w:sz="0" w:space="0" w:color="auto"/>
      </w:divBdr>
      <w:divsChild>
        <w:div w:id="859008019">
          <w:marLeft w:val="547"/>
          <w:marRight w:val="0"/>
          <w:marTop w:val="0"/>
          <w:marBottom w:val="0"/>
          <w:divBdr>
            <w:top w:val="none" w:sz="0" w:space="0" w:color="auto"/>
            <w:left w:val="none" w:sz="0" w:space="0" w:color="auto"/>
            <w:bottom w:val="none" w:sz="0" w:space="0" w:color="auto"/>
            <w:right w:val="none" w:sz="0" w:space="0" w:color="auto"/>
          </w:divBdr>
        </w:div>
      </w:divsChild>
    </w:div>
    <w:div w:id="1455296206">
      <w:bodyDiv w:val="1"/>
      <w:marLeft w:val="0"/>
      <w:marRight w:val="0"/>
      <w:marTop w:val="0"/>
      <w:marBottom w:val="0"/>
      <w:divBdr>
        <w:top w:val="none" w:sz="0" w:space="0" w:color="auto"/>
        <w:left w:val="none" w:sz="0" w:space="0" w:color="auto"/>
        <w:bottom w:val="none" w:sz="0" w:space="0" w:color="auto"/>
        <w:right w:val="none" w:sz="0" w:space="0" w:color="auto"/>
      </w:divBdr>
      <w:divsChild>
        <w:div w:id="534121190">
          <w:marLeft w:val="547"/>
          <w:marRight w:val="0"/>
          <w:marTop w:val="0"/>
          <w:marBottom w:val="0"/>
          <w:divBdr>
            <w:top w:val="none" w:sz="0" w:space="0" w:color="auto"/>
            <w:left w:val="none" w:sz="0" w:space="0" w:color="auto"/>
            <w:bottom w:val="none" w:sz="0" w:space="0" w:color="auto"/>
            <w:right w:val="none" w:sz="0" w:space="0" w:color="auto"/>
          </w:divBdr>
        </w:div>
        <w:div w:id="1696996756">
          <w:marLeft w:val="1166"/>
          <w:marRight w:val="0"/>
          <w:marTop w:val="0"/>
          <w:marBottom w:val="0"/>
          <w:divBdr>
            <w:top w:val="none" w:sz="0" w:space="0" w:color="auto"/>
            <w:left w:val="none" w:sz="0" w:space="0" w:color="auto"/>
            <w:bottom w:val="none" w:sz="0" w:space="0" w:color="auto"/>
            <w:right w:val="none" w:sz="0" w:space="0" w:color="auto"/>
          </w:divBdr>
        </w:div>
      </w:divsChild>
    </w:div>
    <w:div w:id="1698507043">
      <w:bodyDiv w:val="1"/>
      <w:marLeft w:val="0"/>
      <w:marRight w:val="0"/>
      <w:marTop w:val="0"/>
      <w:marBottom w:val="0"/>
      <w:divBdr>
        <w:top w:val="none" w:sz="0" w:space="0" w:color="auto"/>
        <w:left w:val="none" w:sz="0" w:space="0" w:color="auto"/>
        <w:bottom w:val="none" w:sz="0" w:space="0" w:color="auto"/>
        <w:right w:val="none" w:sz="0" w:space="0" w:color="auto"/>
      </w:divBdr>
      <w:divsChild>
        <w:div w:id="992953368">
          <w:marLeft w:val="0"/>
          <w:marRight w:val="0"/>
          <w:marTop w:val="0"/>
          <w:marBottom w:val="0"/>
          <w:divBdr>
            <w:top w:val="none" w:sz="0" w:space="0" w:color="auto"/>
            <w:left w:val="none" w:sz="0" w:space="0" w:color="auto"/>
            <w:bottom w:val="none" w:sz="0" w:space="0" w:color="auto"/>
            <w:right w:val="none" w:sz="0" w:space="0" w:color="auto"/>
          </w:divBdr>
          <w:divsChild>
            <w:div w:id="1889144191">
              <w:marLeft w:val="0"/>
              <w:marRight w:val="0"/>
              <w:marTop w:val="0"/>
              <w:marBottom w:val="0"/>
              <w:divBdr>
                <w:top w:val="none" w:sz="0" w:space="0" w:color="auto"/>
                <w:left w:val="none" w:sz="0" w:space="0" w:color="auto"/>
                <w:bottom w:val="none" w:sz="0" w:space="0" w:color="auto"/>
                <w:right w:val="none" w:sz="0" w:space="0" w:color="auto"/>
              </w:divBdr>
              <w:divsChild>
                <w:div w:id="94268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569823">
      <w:bodyDiv w:val="1"/>
      <w:marLeft w:val="0"/>
      <w:marRight w:val="0"/>
      <w:marTop w:val="0"/>
      <w:marBottom w:val="0"/>
      <w:divBdr>
        <w:top w:val="none" w:sz="0" w:space="0" w:color="auto"/>
        <w:left w:val="none" w:sz="0" w:space="0" w:color="auto"/>
        <w:bottom w:val="none" w:sz="0" w:space="0" w:color="auto"/>
        <w:right w:val="none" w:sz="0" w:space="0" w:color="auto"/>
      </w:divBdr>
      <w:divsChild>
        <w:div w:id="1312364889">
          <w:marLeft w:val="0"/>
          <w:marRight w:val="0"/>
          <w:marTop w:val="0"/>
          <w:marBottom w:val="0"/>
          <w:divBdr>
            <w:top w:val="none" w:sz="0" w:space="0" w:color="auto"/>
            <w:left w:val="none" w:sz="0" w:space="0" w:color="auto"/>
            <w:bottom w:val="none" w:sz="0" w:space="0" w:color="auto"/>
            <w:right w:val="none" w:sz="0" w:space="0" w:color="auto"/>
          </w:divBdr>
          <w:divsChild>
            <w:div w:id="1297224864">
              <w:marLeft w:val="0"/>
              <w:marRight w:val="0"/>
              <w:marTop w:val="0"/>
              <w:marBottom w:val="0"/>
              <w:divBdr>
                <w:top w:val="none" w:sz="0" w:space="0" w:color="auto"/>
                <w:left w:val="none" w:sz="0" w:space="0" w:color="auto"/>
                <w:bottom w:val="none" w:sz="0" w:space="0" w:color="auto"/>
                <w:right w:val="none" w:sz="0" w:space="0" w:color="auto"/>
              </w:divBdr>
              <w:divsChild>
                <w:div w:id="759370465">
                  <w:marLeft w:val="0"/>
                  <w:marRight w:val="0"/>
                  <w:marTop w:val="0"/>
                  <w:marBottom w:val="0"/>
                  <w:divBdr>
                    <w:top w:val="none" w:sz="0" w:space="0" w:color="auto"/>
                    <w:left w:val="none" w:sz="0" w:space="0" w:color="auto"/>
                    <w:bottom w:val="none" w:sz="0" w:space="0" w:color="auto"/>
                    <w:right w:val="none" w:sz="0" w:space="0" w:color="auto"/>
                  </w:divBdr>
                  <w:divsChild>
                    <w:div w:id="1159660292">
                      <w:marLeft w:val="0"/>
                      <w:marRight w:val="0"/>
                      <w:marTop w:val="0"/>
                      <w:marBottom w:val="0"/>
                      <w:divBdr>
                        <w:top w:val="none" w:sz="0" w:space="0" w:color="auto"/>
                        <w:left w:val="none" w:sz="0" w:space="0" w:color="auto"/>
                        <w:bottom w:val="none" w:sz="0" w:space="0" w:color="auto"/>
                        <w:right w:val="none" w:sz="0" w:space="0" w:color="auto"/>
                      </w:divBdr>
                      <w:divsChild>
                        <w:div w:id="570236205">
                          <w:marLeft w:val="0"/>
                          <w:marRight w:val="0"/>
                          <w:marTop w:val="0"/>
                          <w:marBottom w:val="0"/>
                          <w:divBdr>
                            <w:top w:val="none" w:sz="0" w:space="0" w:color="auto"/>
                            <w:left w:val="none" w:sz="0" w:space="0" w:color="auto"/>
                            <w:bottom w:val="none" w:sz="0" w:space="0" w:color="auto"/>
                            <w:right w:val="none" w:sz="0" w:space="0" w:color="auto"/>
                          </w:divBdr>
                          <w:divsChild>
                            <w:div w:id="1441216500">
                              <w:marLeft w:val="0"/>
                              <w:marRight w:val="0"/>
                              <w:marTop w:val="0"/>
                              <w:marBottom w:val="0"/>
                              <w:divBdr>
                                <w:top w:val="none" w:sz="0" w:space="0" w:color="auto"/>
                                <w:left w:val="none" w:sz="0" w:space="0" w:color="auto"/>
                                <w:bottom w:val="none" w:sz="0" w:space="0" w:color="auto"/>
                                <w:right w:val="none" w:sz="0" w:space="0" w:color="auto"/>
                              </w:divBdr>
                              <w:divsChild>
                                <w:div w:id="1862932621">
                                  <w:marLeft w:val="0"/>
                                  <w:marRight w:val="0"/>
                                  <w:marTop w:val="0"/>
                                  <w:marBottom w:val="0"/>
                                  <w:divBdr>
                                    <w:top w:val="none" w:sz="0" w:space="0" w:color="auto"/>
                                    <w:left w:val="none" w:sz="0" w:space="0" w:color="auto"/>
                                    <w:bottom w:val="none" w:sz="0" w:space="0" w:color="auto"/>
                                    <w:right w:val="none" w:sz="0" w:space="0" w:color="auto"/>
                                  </w:divBdr>
                                  <w:divsChild>
                                    <w:div w:id="78138056">
                                      <w:marLeft w:val="0"/>
                                      <w:marRight w:val="0"/>
                                      <w:marTop w:val="0"/>
                                      <w:marBottom w:val="0"/>
                                      <w:divBdr>
                                        <w:top w:val="none" w:sz="0" w:space="0" w:color="auto"/>
                                        <w:left w:val="none" w:sz="0" w:space="0" w:color="auto"/>
                                        <w:bottom w:val="none" w:sz="0" w:space="0" w:color="auto"/>
                                        <w:right w:val="none" w:sz="0" w:space="0" w:color="auto"/>
                                      </w:divBdr>
                                      <w:divsChild>
                                        <w:div w:id="1588927433">
                                          <w:marLeft w:val="0"/>
                                          <w:marRight w:val="0"/>
                                          <w:marTop w:val="0"/>
                                          <w:marBottom w:val="0"/>
                                          <w:divBdr>
                                            <w:top w:val="none" w:sz="0" w:space="0" w:color="auto"/>
                                            <w:left w:val="none" w:sz="0" w:space="0" w:color="auto"/>
                                            <w:bottom w:val="none" w:sz="0" w:space="0" w:color="auto"/>
                                            <w:right w:val="none" w:sz="0" w:space="0" w:color="auto"/>
                                          </w:divBdr>
                                          <w:divsChild>
                                            <w:div w:id="1279603221">
                                              <w:marLeft w:val="0"/>
                                              <w:marRight w:val="0"/>
                                              <w:marTop w:val="0"/>
                                              <w:marBottom w:val="0"/>
                                              <w:divBdr>
                                                <w:top w:val="none" w:sz="0" w:space="0" w:color="auto"/>
                                                <w:left w:val="none" w:sz="0" w:space="0" w:color="auto"/>
                                                <w:bottom w:val="none" w:sz="0" w:space="0" w:color="auto"/>
                                                <w:right w:val="none" w:sz="0" w:space="0" w:color="auto"/>
                                              </w:divBdr>
                                              <w:divsChild>
                                                <w:div w:id="7887397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7134607">
      <w:bodyDiv w:val="1"/>
      <w:marLeft w:val="0"/>
      <w:marRight w:val="0"/>
      <w:marTop w:val="0"/>
      <w:marBottom w:val="0"/>
      <w:divBdr>
        <w:top w:val="none" w:sz="0" w:space="0" w:color="auto"/>
        <w:left w:val="none" w:sz="0" w:space="0" w:color="auto"/>
        <w:bottom w:val="none" w:sz="0" w:space="0" w:color="auto"/>
        <w:right w:val="none" w:sz="0" w:space="0" w:color="auto"/>
      </w:divBdr>
      <w:divsChild>
        <w:div w:id="1100636396">
          <w:marLeft w:val="0"/>
          <w:marRight w:val="0"/>
          <w:marTop w:val="0"/>
          <w:marBottom w:val="0"/>
          <w:divBdr>
            <w:top w:val="none" w:sz="0" w:space="0" w:color="auto"/>
            <w:left w:val="none" w:sz="0" w:space="0" w:color="auto"/>
            <w:bottom w:val="none" w:sz="0" w:space="0" w:color="auto"/>
            <w:right w:val="none" w:sz="0" w:space="0" w:color="auto"/>
          </w:divBdr>
          <w:divsChild>
            <w:div w:id="657882072">
              <w:marLeft w:val="0"/>
              <w:marRight w:val="0"/>
              <w:marTop w:val="0"/>
              <w:marBottom w:val="0"/>
              <w:divBdr>
                <w:top w:val="none" w:sz="0" w:space="0" w:color="auto"/>
                <w:left w:val="none" w:sz="0" w:space="0" w:color="auto"/>
                <w:bottom w:val="none" w:sz="0" w:space="0" w:color="auto"/>
                <w:right w:val="none" w:sz="0" w:space="0" w:color="auto"/>
              </w:divBdr>
              <w:divsChild>
                <w:div w:id="942614658">
                  <w:marLeft w:val="0"/>
                  <w:marRight w:val="0"/>
                  <w:marTop w:val="0"/>
                  <w:marBottom w:val="0"/>
                  <w:divBdr>
                    <w:top w:val="none" w:sz="0" w:space="0" w:color="auto"/>
                    <w:left w:val="none" w:sz="0" w:space="0" w:color="auto"/>
                    <w:bottom w:val="none" w:sz="0" w:space="0" w:color="auto"/>
                    <w:right w:val="none" w:sz="0" w:space="0" w:color="auto"/>
                  </w:divBdr>
                  <w:divsChild>
                    <w:div w:id="624778908">
                      <w:marLeft w:val="0"/>
                      <w:marRight w:val="0"/>
                      <w:marTop w:val="0"/>
                      <w:marBottom w:val="0"/>
                      <w:divBdr>
                        <w:top w:val="none" w:sz="0" w:space="0" w:color="auto"/>
                        <w:left w:val="none" w:sz="0" w:space="0" w:color="auto"/>
                        <w:bottom w:val="none" w:sz="0" w:space="0" w:color="auto"/>
                        <w:right w:val="none" w:sz="0" w:space="0" w:color="auto"/>
                      </w:divBdr>
                      <w:divsChild>
                        <w:div w:id="227152371">
                          <w:marLeft w:val="0"/>
                          <w:marRight w:val="0"/>
                          <w:marTop w:val="0"/>
                          <w:marBottom w:val="0"/>
                          <w:divBdr>
                            <w:top w:val="none" w:sz="0" w:space="0" w:color="auto"/>
                            <w:left w:val="none" w:sz="0" w:space="0" w:color="auto"/>
                            <w:bottom w:val="none" w:sz="0" w:space="0" w:color="auto"/>
                            <w:right w:val="none" w:sz="0" w:space="0" w:color="auto"/>
                          </w:divBdr>
                          <w:divsChild>
                            <w:div w:id="1767965766">
                              <w:marLeft w:val="0"/>
                              <w:marRight w:val="0"/>
                              <w:marTop w:val="0"/>
                              <w:marBottom w:val="0"/>
                              <w:divBdr>
                                <w:top w:val="none" w:sz="0" w:space="0" w:color="auto"/>
                                <w:left w:val="none" w:sz="0" w:space="0" w:color="auto"/>
                                <w:bottom w:val="none" w:sz="0" w:space="0" w:color="auto"/>
                                <w:right w:val="none" w:sz="0" w:space="0" w:color="auto"/>
                              </w:divBdr>
                              <w:divsChild>
                                <w:div w:id="1438524491">
                                  <w:marLeft w:val="0"/>
                                  <w:marRight w:val="0"/>
                                  <w:marTop w:val="0"/>
                                  <w:marBottom w:val="0"/>
                                  <w:divBdr>
                                    <w:top w:val="none" w:sz="0" w:space="0" w:color="auto"/>
                                    <w:left w:val="none" w:sz="0" w:space="0" w:color="auto"/>
                                    <w:bottom w:val="none" w:sz="0" w:space="0" w:color="auto"/>
                                    <w:right w:val="none" w:sz="0" w:space="0" w:color="auto"/>
                                  </w:divBdr>
                                  <w:divsChild>
                                    <w:div w:id="1302880702">
                                      <w:marLeft w:val="0"/>
                                      <w:marRight w:val="0"/>
                                      <w:marTop w:val="0"/>
                                      <w:marBottom w:val="0"/>
                                      <w:divBdr>
                                        <w:top w:val="none" w:sz="0" w:space="0" w:color="auto"/>
                                        <w:left w:val="none" w:sz="0" w:space="0" w:color="auto"/>
                                        <w:bottom w:val="none" w:sz="0" w:space="0" w:color="auto"/>
                                        <w:right w:val="none" w:sz="0" w:space="0" w:color="auto"/>
                                      </w:divBdr>
                                      <w:divsChild>
                                        <w:div w:id="186393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4612866">
      <w:bodyDiv w:val="1"/>
      <w:marLeft w:val="0"/>
      <w:marRight w:val="0"/>
      <w:marTop w:val="0"/>
      <w:marBottom w:val="0"/>
      <w:divBdr>
        <w:top w:val="none" w:sz="0" w:space="0" w:color="auto"/>
        <w:left w:val="none" w:sz="0" w:space="0" w:color="auto"/>
        <w:bottom w:val="none" w:sz="0" w:space="0" w:color="auto"/>
        <w:right w:val="none" w:sz="0" w:space="0" w:color="auto"/>
      </w:divBdr>
      <w:divsChild>
        <w:div w:id="35202190">
          <w:marLeft w:val="0"/>
          <w:marRight w:val="0"/>
          <w:marTop w:val="0"/>
          <w:marBottom w:val="0"/>
          <w:divBdr>
            <w:top w:val="none" w:sz="0" w:space="0" w:color="auto"/>
            <w:left w:val="none" w:sz="0" w:space="0" w:color="auto"/>
            <w:bottom w:val="none" w:sz="0" w:space="0" w:color="auto"/>
            <w:right w:val="none" w:sz="0" w:space="0" w:color="auto"/>
          </w:divBdr>
          <w:divsChild>
            <w:div w:id="914823300">
              <w:marLeft w:val="0"/>
              <w:marRight w:val="0"/>
              <w:marTop w:val="0"/>
              <w:marBottom w:val="0"/>
              <w:divBdr>
                <w:top w:val="none" w:sz="0" w:space="0" w:color="auto"/>
                <w:left w:val="none" w:sz="0" w:space="0" w:color="auto"/>
                <w:bottom w:val="none" w:sz="0" w:space="0" w:color="auto"/>
                <w:right w:val="none" w:sz="0" w:space="0" w:color="auto"/>
              </w:divBdr>
              <w:divsChild>
                <w:div w:id="1812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148794">
      <w:bodyDiv w:val="1"/>
      <w:marLeft w:val="0"/>
      <w:marRight w:val="0"/>
      <w:marTop w:val="0"/>
      <w:marBottom w:val="0"/>
      <w:divBdr>
        <w:top w:val="none" w:sz="0" w:space="0" w:color="auto"/>
        <w:left w:val="none" w:sz="0" w:space="0" w:color="auto"/>
        <w:bottom w:val="none" w:sz="0" w:space="0" w:color="auto"/>
        <w:right w:val="none" w:sz="0" w:space="0" w:color="auto"/>
      </w:divBdr>
      <w:divsChild>
        <w:div w:id="1297829937">
          <w:marLeft w:val="547"/>
          <w:marRight w:val="0"/>
          <w:marTop w:val="0"/>
          <w:marBottom w:val="0"/>
          <w:divBdr>
            <w:top w:val="none" w:sz="0" w:space="0" w:color="auto"/>
            <w:left w:val="none" w:sz="0" w:space="0" w:color="auto"/>
            <w:bottom w:val="none" w:sz="0" w:space="0" w:color="auto"/>
            <w:right w:val="none" w:sz="0" w:space="0" w:color="auto"/>
          </w:divBdr>
        </w:div>
      </w:divsChild>
    </w:div>
    <w:div w:id="2115438708">
      <w:bodyDiv w:val="1"/>
      <w:marLeft w:val="0"/>
      <w:marRight w:val="0"/>
      <w:marTop w:val="0"/>
      <w:marBottom w:val="0"/>
      <w:divBdr>
        <w:top w:val="none" w:sz="0" w:space="0" w:color="auto"/>
        <w:left w:val="none" w:sz="0" w:space="0" w:color="auto"/>
        <w:bottom w:val="none" w:sz="0" w:space="0" w:color="auto"/>
        <w:right w:val="none" w:sz="0" w:space="0" w:color="auto"/>
      </w:divBdr>
      <w:divsChild>
        <w:div w:id="34637248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Estado_unitario" TargetMode="External"/><Relationship Id="rId18" Type="http://schemas.openxmlformats.org/officeDocument/2006/relationships/hyperlink" Target="http://es.wikipedia.org/wiki/4_de_julio" TargetMode="External"/><Relationship Id="rId26" Type="http://schemas.openxmlformats.org/officeDocument/2006/relationships/hyperlink" Target="http://es.wikipedia.org/wiki/Autov%C3%ADa" TargetMode="External"/><Relationship Id="rId39" Type="http://schemas.openxmlformats.org/officeDocument/2006/relationships/image" Target="media/image9.jpeg"/><Relationship Id="rId21" Type="http://schemas.openxmlformats.org/officeDocument/2006/relationships/hyperlink" Target="http://es.wikipedia.org/wiki/Municipio_de_Colombia" TargetMode="External"/><Relationship Id="rId34" Type="http://schemas.openxmlformats.org/officeDocument/2006/relationships/image" Target="media/image4.jpeg"/><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png"/><Relationship Id="rId55" Type="http://schemas.openxmlformats.org/officeDocument/2006/relationships/image" Target="media/image25.jpeg"/><Relationship Id="rId63" Type="http://schemas.openxmlformats.org/officeDocument/2006/relationships/hyperlink" Target="http://www.portafolio.co/"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es.wikipedia.org/wiki/Poder_judicial" TargetMode="Externa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s.wikipedia.org/wiki/Rep%C3%BAblica" TargetMode="External"/><Relationship Id="rId24" Type="http://schemas.openxmlformats.org/officeDocument/2006/relationships/hyperlink" Target="http://es.wikipedia.org/wiki/Municipios" TargetMode="Externa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s.wikipedia.org/wiki/Poder_legislativo" TargetMode="External"/><Relationship Id="rId23" Type="http://schemas.openxmlformats.org/officeDocument/2006/relationships/hyperlink" Target="http://es.wikipedia.org/wiki/Departamentos" TargetMode="External"/><Relationship Id="rId28" Type="http://schemas.openxmlformats.org/officeDocument/2006/relationships/diagramLayout" Target="diagrams/layout1.xml"/><Relationship Id="rId36" Type="http://schemas.openxmlformats.org/officeDocument/2006/relationships/image" Target="media/image6.jpeg"/><Relationship Id="rId49" Type="http://schemas.openxmlformats.org/officeDocument/2006/relationships/image" Target="media/image19.png"/><Relationship Id="rId57" Type="http://schemas.openxmlformats.org/officeDocument/2006/relationships/image" Target="media/image27.jpeg"/><Relationship Id="rId61" Type="http://schemas.openxmlformats.org/officeDocument/2006/relationships/hyperlink" Target="http://www.coltefinanciera.com.co/index.php" TargetMode="External"/><Relationship Id="rId10" Type="http://schemas.openxmlformats.org/officeDocument/2006/relationships/image" Target="media/image1.png"/><Relationship Id="rId19" Type="http://schemas.openxmlformats.org/officeDocument/2006/relationships/hyperlink" Target="http://es.wikipedia.org/wiki/1991" TargetMode="External"/><Relationship Id="rId31" Type="http://schemas.microsoft.com/office/2007/relationships/diagramDrawing" Target="diagrams/drawing1.xml"/><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hyperlink" Target="http://www.portafolio.co/economia/economia-colombiana-2014" TargetMode="External"/><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upload.wikimedia.org/wikipedia/commons/6/64/Estructura_del_estado_colombiano.svg" TargetMode="External"/><Relationship Id="rId14" Type="http://schemas.openxmlformats.org/officeDocument/2006/relationships/hyperlink" Target="http://es.wikipedia.org/wiki/Poder_ejecutivo" TargetMode="External"/><Relationship Id="rId22" Type="http://schemas.openxmlformats.org/officeDocument/2006/relationships/hyperlink" Target="http://es.wikipedia.org/wiki/Congreso_de_Colombia"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image" Target="media/image18.png"/><Relationship Id="rId56" Type="http://schemas.openxmlformats.org/officeDocument/2006/relationships/image" Target="media/image26.jpeg"/><Relationship Id="rId64" Type="http://schemas.openxmlformats.org/officeDocument/2006/relationships/hyperlink" Target="http://www.dane.gov.co/" TargetMode="External"/><Relationship Id="rId8" Type="http://schemas.openxmlformats.org/officeDocument/2006/relationships/endnotes" Target="endnotes.xml"/><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yperlink" Target="http://es.wikipedia.org/wiki/Presidencialismo" TargetMode="External"/><Relationship Id="rId17" Type="http://schemas.openxmlformats.org/officeDocument/2006/relationships/hyperlink" Target="http://es.wikipedia.org/wiki/Constituci%C3%B3n_de_Colombia_de_1991" TargetMode="External"/><Relationship Id="rId25" Type="http://schemas.openxmlformats.org/officeDocument/2006/relationships/hyperlink" Target="http://es.wikipedia.org/w/index.php?title=Instituto_Nacional_de_Concesiones&amp;action=edit&amp;redlink=1"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6.emf"/><Relationship Id="rId59" Type="http://schemas.openxmlformats.org/officeDocument/2006/relationships/image" Target="media/image29.jpeg"/><Relationship Id="rId67" Type="http://schemas.openxmlformats.org/officeDocument/2006/relationships/theme" Target="theme/theme1.xml"/><Relationship Id="rId20" Type="http://schemas.openxmlformats.org/officeDocument/2006/relationships/hyperlink" Target="http://es.wikipedia.org/wiki/Departamento_de_Colombia" TargetMode="External"/><Relationship Id="rId41" Type="http://schemas.openxmlformats.org/officeDocument/2006/relationships/image" Target="media/image11.jpeg"/><Relationship Id="rId54" Type="http://schemas.openxmlformats.org/officeDocument/2006/relationships/image" Target="media/image24.jpeg"/><Relationship Id="rId62" Type="http://schemas.openxmlformats.org/officeDocument/2006/relationships/hyperlink" Target="http://www.sena.edu.co/"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42BFF4-8328-4B71-BE17-4368FA01964C}"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s-CO"/>
        </a:p>
      </dgm:t>
    </dgm:pt>
    <dgm:pt modelId="{31A6B286-2E4D-49AB-8EBB-CAE4D32CC1E0}">
      <dgm:prSet phldrT="[Texto]"/>
      <dgm:spPr/>
      <dgm:t>
        <a:bodyPr/>
        <a:lstStyle/>
        <a:p>
          <a:r>
            <a:rPr lang="es-CO"/>
            <a:t>Retroalimentacion de los Consumidores</a:t>
          </a:r>
        </a:p>
      </dgm:t>
    </dgm:pt>
    <dgm:pt modelId="{F08A87D8-7CD0-40CB-8982-7EA575183353}" type="parTrans" cxnId="{E24807B7-99D6-4CDD-BD41-2FFB05530EF2}">
      <dgm:prSet/>
      <dgm:spPr/>
      <dgm:t>
        <a:bodyPr/>
        <a:lstStyle/>
        <a:p>
          <a:endParaRPr lang="es-CO"/>
        </a:p>
      </dgm:t>
    </dgm:pt>
    <dgm:pt modelId="{BAE2DD35-70EF-4C8A-BFDD-847E6359842C}" type="sibTrans" cxnId="{E24807B7-99D6-4CDD-BD41-2FFB05530EF2}">
      <dgm:prSet/>
      <dgm:spPr/>
      <dgm:t>
        <a:bodyPr/>
        <a:lstStyle/>
        <a:p>
          <a:endParaRPr lang="es-CO"/>
        </a:p>
      </dgm:t>
    </dgm:pt>
    <dgm:pt modelId="{60F16B4D-CBDF-4837-B99C-C667EB055B79}">
      <dgm:prSet phldrT="[Texto]"/>
      <dgm:spPr/>
      <dgm:t>
        <a:bodyPr/>
        <a:lstStyle/>
        <a:p>
          <a:r>
            <a:rPr lang="es-CO"/>
            <a:t>Relevamiento de las herramientas</a:t>
          </a:r>
        </a:p>
      </dgm:t>
    </dgm:pt>
    <dgm:pt modelId="{96ADC9F5-69C2-4F4D-A8B1-A0E057B9A201}" type="parTrans" cxnId="{76420BB0-DE0A-4F43-AD49-73710699AFF3}">
      <dgm:prSet/>
      <dgm:spPr/>
      <dgm:t>
        <a:bodyPr/>
        <a:lstStyle/>
        <a:p>
          <a:endParaRPr lang="es-CO"/>
        </a:p>
      </dgm:t>
    </dgm:pt>
    <dgm:pt modelId="{E9F6524C-AC0B-4219-BEFA-52271C35823B}" type="sibTrans" cxnId="{76420BB0-DE0A-4F43-AD49-73710699AFF3}">
      <dgm:prSet/>
      <dgm:spPr/>
      <dgm:t>
        <a:bodyPr/>
        <a:lstStyle/>
        <a:p>
          <a:endParaRPr lang="es-CO"/>
        </a:p>
      </dgm:t>
    </dgm:pt>
    <dgm:pt modelId="{138D01F9-8309-4F93-8E35-23C61698C66B}">
      <dgm:prSet phldrT="[Texto]"/>
      <dgm:spPr/>
      <dgm:t>
        <a:bodyPr/>
        <a:lstStyle/>
        <a:p>
          <a:r>
            <a:rPr lang="es-CO"/>
            <a:t>Retroalimentacion financiera</a:t>
          </a:r>
        </a:p>
      </dgm:t>
    </dgm:pt>
    <dgm:pt modelId="{312D8938-A40A-439C-BEB1-CF55852E00F9}" type="parTrans" cxnId="{E9853796-AAF7-4B33-8CE1-FA2CD415987F}">
      <dgm:prSet/>
      <dgm:spPr/>
      <dgm:t>
        <a:bodyPr/>
        <a:lstStyle/>
        <a:p>
          <a:endParaRPr lang="es-CO"/>
        </a:p>
      </dgm:t>
    </dgm:pt>
    <dgm:pt modelId="{A4284802-4ABE-41A2-97E6-58B19979E03B}" type="sibTrans" cxnId="{E9853796-AAF7-4B33-8CE1-FA2CD415987F}">
      <dgm:prSet/>
      <dgm:spPr/>
      <dgm:t>
        <a:bodyPr/>
        <a:lstStyle/>
        <a:p>
          <a:endParaRPr lang="es-CO"/>
        </a:p>
      </dgm:t>
    </dgm:pt>
    <dgm:pt modelId="{9CA8A0F4-A130-4A13-889C-CDD69C869101}">
      <dgm:prSet phldrT="[Texto]"/>
      <dgm:spPr/>
      <dgm:t>
        <a:bodyPr/>
        <a:lstStyle/>
        <a:p>
          <a:r>
            <a:rPr lang="es-CO"/>
            <a:t>Revision de la ejecucion vs Plan de Accion (QUALITATIVA)</a:t>
          </a:r>
        </a:p>
      </dgm:t>
    </dgm:pt>
    <dgm:pt modelId="{EDBA576E-8620-4F7D-9963-D31658D64BBE}" type="parTrans" cxnId="{EE6C0805-A95F-4585-AA2F-DB068683B605}">
      <dgm:prSet/>
      <dgm:spPr/>
      <dgm:t>
        <a:bodyPr/>
        <a:lstStyle/>
        <a:p>
          <a:endParaRPr lang="es-CO"/>
        </a:p>
      </dgm:t>
    </dgm:pt>
    <dgm:pt modelId="{793505C3-FB60-47C6-A615-F4532A3B6EA9}" type="sibTrans" cxnId="{EE6C0805-A95F-4585-AA2F-DB068683B605}">
      <dgm:prSet/>
      <dgm:spPr/>
      <dgm:t>
        <a:bodyPr/>
        <a:lstStyle/>
        <a:p>
          <a:endParaRPr lang="es-CO"/>
        </a:p>
      </dgm:t>
    </dgm:pt>
    <dgm:pt modelId="{CAB41974-061B-4548-9571-9F00C0820C7E}">
      <dgm:prSet phldrT="[Texto]"/>
      <dgm:spPr/>
      <dgm:t>
        <a:bodyPr/>
        <a:lstStyle/>
        <a:p>
          <a:r>
            <a:rPr lang="es-CO"/>
            <a:t>Antecedentes Comerciales</a:t>
          </a:r>
        </a:p>
      </dgm:t>
    </dgm:pt>
    <dgm:pt modelId="{84EB9E11-4871-44EC-9B60-7C43476D7573}" type="parTrans" cxnId="{BA46639A-3776-47B9-B717-EAD8CA0DE80A}">
      <dgm:prSet/>
      <dgm:spPr/>
      <dgm:t>
        <a:bodyPr/>
        <a:lstStyle/>
        <a:p>
          <a:endParaRPr lang="es-CO"/>
        </a:p>
      </dgm:t>
    </dgm:pt>
    <dgm:pt modelId="{F2E793C1-C121-4E31-BCA5-E9EC1F580AB3}" type="sibTrans" cxnId="{BA46639A-3776-47B9-B717-EAD8CA0DE80A}">
      <dgm:prSet/>
      <dgm:spPr/>
      <dgm:t>
        <a:bodyPr/>
        <a:lstStyle/>
        <a:p>
          <a:endParaRPr lang="es-CO"/>
        </a:p>
      </dgm:t>
    </dgm:pt>
    <dgm:pt modelId="{99501534-E5A9-4624-9869-B4BB2D01D635}">
      <dgm:prSet phldrT="[Texto]"/>
      <dgm:spPr/>
      <dgm:t>
        <a:bodyPr/>
        <a:lstStyle/>
        <a:p>
          <a:r>
            <a:rPr lang="es-CO"/>
            <a:t>Propuesta de un plan de Accion </a:t>
          </a:r>
        </a:p>
      </dgm:t>
    </dgm:pt>
    <dgm:pt modelId="{20DC0D57-16FC-4C90-B057-3723F5753740}" type="parTrans" cxnId="{C36F22FF-8583-4CA4-ADD0-F2390920814B}">
      <dgm:prSet/>
      <dgm:spPr/>
      <dgm:t>
        <a:bodyPr/>
        <a:lstStyle/>
        <a:p>
          <a:endParaRPr lang="es-CO"/>
        </a:p>
      </dgm:t>
    </dgm:pt>
    <dgm:pt modelId="{7600D641-5AC0-4257-BEFA-384EAEE77259}" type="sibTrans" cxnId="{C36F22FF-8583-4CA4-ADD0-F2390920814B}">
      <dgm:prSet/>
      <dgm:spPr/>
      <dgm:t>
        <a:bodyPr/>
        <a:lstStyle/>
        <a:p>
          <a:endParaRPr lang="es-CO"/>
        </a:p>
      </dgm:t>
    </dgm:pt>
    <dgm:pt modelId="{C38F21C0-B73B-4446-9F79-C7CB45E6EAAC}">
      <dgm:prSet phldrT="[Texto]"/>
      <dgm:spPr/>
      <dgm:t>
        <a:bodyPr/>
        <a:lstStyle/>
        <a:p>
          <a:r>
            <a:rPr lang="es-CO"/>
            <a:t>Apoyo en Capacitacion</a:t>
          </a:r>
        </a:p>
      </dgm:t>
    </dgm:pt>
    <dgm:pt modelId="{6A46C07E-CECD-49B9-8D7F-EAA8171F178C}" type="parTrans" cxnId="{60D4695E-37A6-4421-AA6D-4FE23D8FC500}">
      <dgm:prSet/>
      <dgm:spPr/>
      <dgm:t>
        <a:bodyPr/>
        <a:lstStyle/>
        <a:p>
          <a:endParaRPr lang="es-CO"/>
        </a:p>
      </dgm:t>
    </dgm:pt>
    <dgm:pt modelId="{3688D022-AAA5-460D-9EEB-60CD1CC3A641}" type="sibTrans" cxnId="{60D4695E-37A6-4421-AA6D-4FE23D8FC500}">
      <dgm:prSet/>
      <dgm:spPr/>
      <dgm:t>
        <a:bodyPr/>
        <a:lstStyle/>
        <a:p>
          <a:endParaRPr lang="es-CO"/>
        </a:p>
      </dgm:t>
    </dgm:pt>
    <dgm:pt modelId="{7ADC300D-7CA6-4D6C-97DF-64D0A6DCF571}" type="pres">
      <dgm:prSet presAssocID="{A642BFF4-8328-4B71-BE17-4368FA01964C}" presName="cycle" presStyleCnt="0">
        <dgm:presLayoutVars>
          <dgm:dir/>
          <dgm:resizeHandles val="exact"/>
        </dgm:presLayoutVars>
      </dgm:prSet>
      <dgm:spPr/>
      <dgm:t>
        <a:bodyPr/>
        <a:lstStyle/>
        <a:p>
          <a:endParaRPr lang="es-CO"/>
        </a:p>
      </dgm:t>
    </dgm:pt>
    <dgm:pt modelId="{E5944C63-5532-4F07-B518-A10FD45DFF08}" type="pres">
      <dgm:prSet presAssocID="{31A6B286-2E4D-49AB-8EBB-CAE4D32CC1E0}" presName="node" presStyleLbl="node1" presStyleIdx="0" presStyleCnt="7" custScaleX="136008" custScaleY="178777">
        <dgm:presLayoutVars>
          <dgm:bulletEnabled val="1"/>
        </dgm:presLayoutVars>
      </dgm:prSet>
      <dgm:spPr/>
      <dgm:t>
        <a:bodyPr/>
        <a:lstStyle/>
        <a:p>
          <a:endParaRPr lang="es-CO"/>
        </a:p>
      </dgm:t>
    </dgm:pt>
    <dgm:pt modelId="{36A83B15-BF98-49B4-86D4-B9A663009A8B}" type="pres">
      <dgm:prSet presAssocID="{31A6B286-2E4D-49AB-8EBB-CAE4D32CC1E0}" presName="spNode" presStyleCnt="0"/>
      <dgm:spPr/>
    </dgm:pt>
    <dgm:pt modelId="{42E780CC-818E-49F1-8212-CC08BD4A7115}" type="pres">
      <dgm:prSet presAssocID="{BAE2DD35-70EF-4C8A-BFDD-847E6359842C}" presName="sibTrans" presStyleLbl="sibTrans1D1" presStyleIdx="0" presStyleCnt="7"/>
      <dgm:spPr/>
      <dgm:t>
        <a:bodyPr/>
        <a:lstStyle/>
        <a:p>
          <a:endParaRPr lang="es-CO"/>
        </a:p>
      </dgm:t>
    </dgm:pt>
    <dgm:pt modelId="{D32BD90C-27CF-421B-B188-7E0AD76FD85D}" type="pres">
      <dgm:prSet presAssocID="{60F16B4D-CBDF-4837-B99C-C667EB055B79}" presName="node" presStyleLbl="node1" presStyleIdx="1" presStyleCnt="7" custScaleX="136008" custScaleY="178777">
        <dgm:presLayoutVars>
          <dgm:bulletEnabled val="1"/>
        </dgm:presLayoutVars>
      </dgm:prSet>
      <dgm:spPr/>
      <dgm:t>
        <a:bodyPr/>
        <a:lstStyle/>
        <a:p>
          <a:endParaRPr lang="es-CO"/>
        </a:p>
      </dgm:t>
    </dgm:pt>
    <dgm:pt modelId="{14E0AF9E-DA6A-4A2E-85ED-F617465B6A82}" type="pres">
      <dgm:prSet presAssocID="{60F16B4D-CBDF-4837-B99C-C667EB055B79}" presName="spNode" presStyleCnt="0"/>
      <dgm:spPr/>
    </dgm:pt>
    <dgm:pt modelId="{DE22270A-3C63-4512-9C02-721ADF5E3B13}" type="pres">
      <dgm:prSet presAssocID="{E9F6524C-AC0B-4219-BEFA-52271C35823B}" presName="sibTrans" presStyleLbl="sibTrans1D1" presStyleIdx="1" presStyleCnt="7"/>
      <dgm:spPr/>
      <dgm:t>
        <a:bodyPr/>
        <a:lstStyle/>
        <a:p>
          <a:endParaRPr lang="es-CO"/>
        </a:p>
      </dgm:t>
    </dgm:pt>
    <dgm:pt modelId="{68E1BFB6-D433-4A35-AA46-A2AEE7E5A93A}" type="pres">
      <dgm:prSet presAssocID="{CAB41974-061B-4548-9571-9F00C0820C7E}" presName="node" presStyleLbl="node1" presStyleIdx="2" presStyleCnt="7" custScaleX="136008" custScaleY="178777">
        <dgm:presLayoutVars>
          <dgm:bulletEnabled val="1"/>
        </dgm:presLayoutVars>
      </dgm:prSet>
      <dgm:spPr/>
      <dgm:t>
        <a:bodyPr/>
        <a:lstStyle/>
        <a:p>
          <a:endParaRPr lang="es-CO"/>
        </a:p>
      </dgm:t>
    </dgm:pt>
    <dgm:pt modelId="{ECCA5D79-1C37-489F-A06C-00C3B48C5976}" type="pres">
      <dgm:prSet presAssocID="{CAB41974-061B-4548-9571-9F00C0820C7E}" presName="spNode" presStyleCnt="0"/>
      <dgm:spPr/>
    </dgm:pt>
    <dgm:pt modelId="{B23E344F-1DD6-47CC-855E-AE36C6E14162}" type="pres">
      <dgm:prSet presAssocID="{F2E793C1-C121-4E31-BCA5-E9EC1F580AB3}" presName="sibTrans" presStyleLbl="sibTrans1D1" presStyleIdx="2" presStyleCnt="7"/>
      <dgm:spPr/>
      <dgm:t>
        <a:bodyPr/>
        <a:lstStyle/>
        <a:p>
          <a:endParaRPr lang="es-CO"/>
        </a:p>
      </dgm:t>
    </dgm:pt>
    <dgm:pt modelId="{C11E4102-3317-4719-AF00-CE85C0EBB222}" type="pres">
      <dgm:prSet presAssocID="{99501534-E5A9-4624-9869-B4BB2D01D635}" presName="node" presStyleLbl="node1" presStyleIdx="3" presStyleCnt="7" custScaleX="136008" custScaleY="178777">
        <dgm:presLayoutVars>
          <dgm:bulletEnabled val="1"/>
        </dgm:presLayoutVars>
      </dgm:prSet>
      <dgm:spPr/>
      <dgm:t>
        <a:bodyPr/>
        <a:lstStyle/>
        <a:p>
          <a:endParaRPr lang="es-CO"/>
        </a:p>
      </dgm:t>
    </dgm:pt>
    <dgm:pt modelId="{349B815C-2F51-463C-B28D-87AF8A5F6A5B}" type="pres">
      <dgm:prSet presAssocID="{99501534-E5A9-4624-9869-B4BB2D01D635}" presName="spNode" presStyleCnt="0"/>
      <dgm:spPr/>
    </dgm:pt>
    <dgm:pt modelId="{5B81EDFD-BCDC-4D9B-8F87-847B882CB7F7}" type="pres">
      <dgm:prSet presAssocID="{7600D641-5AC0-4257-BEFA-384EAEE77259}" presName="sibTrans" presStyleLbl="sibTrans1D1" presStyleIdx="3" presStyleCnt="7"/>
      <dgm:spPr/>
      <dgm:t>
        <a:bodyPr/>
        <a:lstStyle/>
        <a:p>
          <a:endParaRPr lang="es-CO"/>
        </a:p>
      </dgm:t>
    </dgm:pt>
    <dgm:pt modelId="{3FBFF74D-C2E1-4C08-BEB5-FB400C562305}" type="pres">
      <dgm:prSet presAssocID="{138D01F9-8309-4F93-8E35-23C61698C66B}" presName="node" presStyleLbl="node1" presStyleIdx="4" presStyleCnt="7" custScaleX="136008" custScaleY="178777">
        <dgm:presLayoutVars>
          <dgm:bulletEnabled val="1"/>
        </dgm:presLayoutVars>
      </dgm:prSet>
      <dgm:spPr/>
      <dgm:t>
        <a:bodyPr/>
        <a:lstStyle/>
        <a:p>
          <a:endParaRPr lang="es-CO"/>
        </a:p>
      </dgm:t>
    </dgm:pt>
    <dgm:pt modelId="{B42296E4-6290-4ECE-B6D6-4DD24ADBC28B}" type="pres">
      <dgm:prSet presAssocID="{138D01F9-8309-4F93-8E35-23C61698C66B}" presName="spNode" presStyleCnt="0"/>
      <dgm:spPr/>
    </dgm:pt>
    <dgm:pt modelId="{F778E5E2-6504-4111-A7DA-E22817AEA172}" type="pres">
      <dgm:prSet presAssocID="{A4284802-4ABE-41A2-97E6-58B19979E03B}" presName="sibTrans" presStyleLbl="sibTrans1D1" presStyleIdx="4" presStyleCnt="7"/>
      <dgm:spPr/>
      <dgm:t>
        <a:bodyPr/>
        <a:lstStyle/>
        <a:p>
          <a:endParaRPr lang="es-CO"/>
        </a:p>
      </dgm:t>
    </dgm:pt>
    <dgm:pt modelId="{06CF21FB-0B15-4958-8547-DB3C95C1DCB6}" type="pres">
      <dgm:prSet presAssocID="{C38F21C0-B73B-4446-9F79-C7CB45E6EAAC}" presName="node" presStyleLbl="node1" presStyleIdx="5" presStyleCnt="7" custScaleX="136008" custScaleY="178777">
        <dgm:presLayoutVars>
          <dgm:bulletEnabled val="1"/>
        </dgm:presLayoutVars>
      </dgm:prSet>
      <dgm:spPr/>
      <dgm:t>
        <a:bodyPr/>
        <a:lstStyle/>
        <a:p>
          <a:endParaRPr lang="es-CO"/>
        </a:p>
      </dgm:t>
    </dgm:pt>
    <dgm:pt modelId="{70CFCB96-F335-4AD4-9FFD-81D459E6CDF8}" type="pres">
      <dgm:prSet presAssocID="{C38F21C0-B73B-4446-9F79-C7CB45E6EAAC}" presName="spNode" presStyleCnt="0"/>
      <dgm:spPr/>
    </dgm:pt>
    <dgm:pt modelId="{9D1E9378-67DE-4B24-B99E-BF9B236E88CB}" type="pres">
      <dgm:prSet presAssocID="{3688D022-AAA5-460D-9EEB-60CD1CC3A641}" presName="sibTrans" presStyleLbl="sibTrans1D1" presStyleIdx="5" presStyleCnt="7"/>
      <dgm:spPr/>
      <dgm:t>
        <a:bodyPr/>
        <a:lstStyle/>
        <a:p>
          <a:endParaRPr lang="es-CO"/>
        </a:p>
      </dgm:t>
    </dgm:pt>
    <dgm:pt modelId="{CB778DB5-A336-48F1-B656-49A23505EF52}" type="pres">
      <dgm:prSet presAssocID="{9CA8A0F4-A130-4A13-889C-CDD69C869101}" presName="node" presStyleLbl="node1" presStyleIdx="6" presStyleCnt="7" custScaleX="136008" custScaleY="178777">
        <dgm:presLayoutVars>
          <dgm:bulletEnabled val="1"/>
        </dgm:presLayoutVars>
      </dgm:prSet>
      <dgm:spPr/>
      <dgm:t>
        <a:bodyPr/>
        <a:lstStyle/>
        <a:p>
          <a:endParaRPr lang="es-CO"/>
        </a:p>
      </dgm:t>
    </dgm:pt>
    <dgm:pt modelId="{14866A97-B3DE-4D25-B653-B5F6EA75E88F}" type="pres">
      <dgm:prSet presAssocID="{9CA8A0F4-A130-4A13-889C-CDD69C869101}" presName="spNode" presStyleCnt="0"/>
      <dgm:spPr/>
    </dgm:pt>
    <dgm:pt modelId="{510351EA-80E7-4045-B10B-74A268D20D00}" type="pres">
      <dgm:prSet presAssocID="{793505C3-FB60-47C6-A615-F4532A3B6EA9}" presName="sibTrans" presStyleLbl="sibTrans1D1" presStyleIdx="6" presStyleCnt="7"/>
      <dgm:spPr/>
      <dgm:t>
        <a:bodyPr/>
        <a:lstStyle/>
        <a:p>
          <a:endParaRPr lang="es-CO"/>
        </a:p>
      </dgm:t>
    </dgm:pt>
  </dgm:ptLst>
  <dgm:cxnLst>
    <dgm:cxn modelId="{95A4B526-E9A2-4DF5-9296-467A67949260}" type="presOf" srcId="{BAE2DD35-70EF-4C8A-BFDD-847E6359842C}" destId="{42E780CC-818E-49F1-8212-CC08BD4A7115}" srcOrd="0" destOrd="0" presId="urn:microsoft.com/office/officeart/2005/8/layout/cycle5"/>
    <dgm:cxn modelId="{0253544B-3852-4899-9714-9D93B8113A06}" type="presOf" srcId="{60F16B4D-CBDF-4837-B99C-C667EB055B79}" destId="{D32BD90C-27CF-421B-B188-7E0AD76FD85D}" srcOrd="0" destOrd="0" presId="urn:microsoft.com/office/officeart/2005/8/layout/cycle5"/>
    <dgm:cxn modelId="{C36F22FF-8583-4CA4-ADD0-F2390920814B}" srcId="{A642BFF4-8328-4B71-BE17-4368FA01964C}" destId="{99501534-E5A9-4624-9869-B4BB2D01D635}" srcOrd="3" destOrd="0" parTransId="{20DC0D57-16FC-4C90-B057-3723F5753740}" sibTransId="{7600D641-5AC0-4257-BEFA-384EAEE77259}"/>
    <dgm:cxn modelId="{9E0034CD-63B9-4617-8E85-67BD8BB828F5}" type="presOf" srcId="{793505C3-FB60-47C6-A615-F4532A3B6EA9}" destId="{510351EA-80E7-4045-B10B-74A268D20D00}" srcOrd="0" destOrd="0" presId="urn:microsoft.com/office/officeart/2005/8/layout/cycle5"/>
    <dgm:cxn modelId="{B4E774CB-FF32-4510-AB12-938628E6A0F1}" type="presOf" srcId="{7600D641-5AC0-4257-BEFA-384EAEE77259}" destId="{5B81EDFD-BCDC-4D9B-8F87-847B882CB7F7}" srcOrd="0" destOrd="0" presId="urn:microsoft.com/office/officeart/2005/8/layout/cycle5"/>
    <dgm:cxn modelId="{517CDF13-5289-45A9-9441-84DCB130613A}" type="presOf" srcId="{A4284802-4ABE-41A2-97E6-58B19979E03B}" destId="{F778E5E2-6504-4111-A7DA-E22817AEA172}" srcOrd="0" destOrd="0" presId="urn:microsoft.com/office/officeart/2005/8/layout/cycle5"/>
    <dgm:cxn modelId="{60D4695E-37A6-4421-AA6D-4FE23D8FC500}" srcId="{A642BFF4-8328-4B71-BE17-4368FA01964C}" destId="{C38F21C0-B73B-4446-9F79-C7CB45E6EAAC}" srcOrd="5" destOrd="0" parTransId="{6A46C07E-CECD-49B9-8D7F-EAA8171F178C}" sibTransId="{3688D022-AAA5-460D-9EEB-60CD1CC3A641}"/>
    <dgm:cxn modelId="{84F3EEEE-040E-4E6F-BF58-BE21E3F8198B}" type="presOf" srcId="{9CA8A0F4-A130-4A13-889C-CDD69C869101}" destId="{CB778DB5-A336-48F1-B656-49A23505EF52}" srcOrd="0" destOrd="0" presId="urn:microsoft.com/office/officeart/2005/8/layout/cycle5"/>
    <dgm:cxn modelId="{03FD30AB-4338-4FD8-9623-7B933E8AE32B}" type="presOf" srcId="{A642BFF4-8328-4B71-BE17-4368FA01964C}" destId="{7ADC300D-7CA6-4D6C-97DF-64D0A6DCF571}" srcOrd="0" destOrd="0" presId="urn:microsoft.com/office/officeart/2005/8/layout/cycle5"/>
    <dgm:cxn modelId="{EE6C0805-A95F-4585-AA2F-DB068683B605}" srcId="{A642BFF4-8328-4B71-BE17-4368FA01964C}" destId="{9CA8A0F4-A130-4A13-889C-CDD69C869101}" srcOrd="6" destOrd="0" parTransId="{EDBA576E-8620-4F7D-9963-D31658D64BBE}" sibTransId="{793505C3-FB60-47C6-A615-F4532A3B6EA9}"/>
    <dgm:cxn modelId="{A5F51C69-0D7D-4C1B-AA4B-986FAA0DBA60}" type="presOf" srcId="{E9F6524C-AC0B-4219-BEFA-52271C35823B}" destId="{DE22270A-3C63-4512-9C02-721ADF5E3B13}" srcOrd="0" destOrd="0" presId="urn:microsoft.com/office/officeart/2005/8/layout/cycle5"/>
    <dgm:cxn modelId="{46A7D3EA-E6C2-42E0-9593-A280D7EF0156}" type="presOf" srcId="{31A6B286-2E4D-49AB-8EBB-CAE4D32CC1E0}" destId="{E5944C63-5532-4F07-B518-A10FD45DFF08}" srcOrd="0" destOrd="0" presId="urn:microsoft.com/office/officeart/2005/8/layout/cycle5"/>
    <dgm:cxn modelId="{3CEA167A-4C74-4D4D-8E2D-9B37524E92AF}" type="presOf" srcId="{3688D022-AAA5-460D-9EEB-60CD1CC3A641}" destId="{9D1E9378-67DE-4B24-B99E-BF9B236E88CB}" srcOrd="0" destOrd="0" presId="urn:microsoft.com/office/officeart/2005/8/layout/cycle5"/>
    <dgm:cxn modelId="{2885BC33-2FE9-4673-87FF-6B6045374C5E}" type="presOf" srcId="{CAB41974-061B-4548-9571-9F00C0820C7E}" destId="{68E1BFB6-D433-4A35-AA46-A2AEE7E5A93A}" srcOrd="0" destOrd="0" presId="urn:microsoft.com/office/officeart/2005/8/layout/cycle5"/>
    <dgm:cxn modelId="{EC79257A-7347-4872-8DD1-850D005B9DC1}" type="presOf" srcId="{138D01F9-8309-4F93-8E35-23C61698C66B}" destId="{3FBFF74D-C2E1-4C08-BEB5-FB400C562305}" srcOrd="0" destOrd="0" presId="urn:microsoft.com/office/officeart/2005/8/layout/cycle5"/>
    <dgm:cxn modelId="{76420BB0-DE0A-4F43-AD49-73710699AFF3}" srcId="{A642BFF4-8328-4B71-BE17-4368FA01964C}" destId="{60F16B4D-CBDF-4837-B99C-C667EB055B79}" srcOrd="1" destOrd="0" parTransId="{96ADC9F5-69C2-4F4D-A8B1-A0E057B9A201}" sibTransId="{E9F6524C-AC0B-4219-BEFA-52271C35823B}"/>
    <dgm:cxn modelId="{A76B7EE6-D45D-4383-A1CB-8B20E8A22A58}" type="presOf" srcId="{99501534-E5A9-4624-9869-B4BB2D01D635}" destId="{C11E4102-3317-4719-AF00-CE85C0EBB222}" srcOrd="0" destOrd="0" presId="urn:microsoft.com/office/officeart/2005/8/layout/cycle5"/>
    <dgm:cxn modelId="{E9853796-AAF7-4B33-8CE1-FA2CD415987F}" srcId="{A642BFF4-8328-4B71-BE17-4368FA01964C}" destId="{138D01F9-8309-4F93-8E35-23C61698C66B}" srcOrd="4" destOrd="0" parTransId="{312D8938-A40A-439C-BEB1-CF55852E00F9}" sibTransId="{A4284802-4ABE-41A2-97E6-58B19979E03B}"/>
    <dgm:cxn modelId="{BA46639A-3776-47B9-B717-EAD8CA0DE80A}" srcId="{A642BFF4-8328-4B71-BE17-4368FA01964C}" destId="{CAB41974-061B-4548-9571-9F00C0820C7E}" srcOrd="2" destOrd="0" parTransId="{84EB9E11-4871-44EC-9B60-7C43476D7573}" sibTransId="{F2E793C1-C121-4E31-BCA5-E9EC1F580AB3}"/>
    <dgm:cxn modelId="{62FE514A-9CFF-4F31-B303-C27581AAC3C3}" type="presOf" srcId="{F2E793C1-C121-4E31-BCA5-E9EC1F580AB3}" destId="{B23E344F-1DD6-47CC-855E-AE36C6E14162}" srcOrd="0" destOrd="0" presId="urn:microsoft.com/office/officeart/2005/8/layout/cycle5"/>
    <dgm:cxn modelId="{8806817D-AC94-42EB-AFAC-48C73B3DC057}" type="presOf" srcId="{C38F21C0-B73B-4446-9F79-C7CB45E6EAAC}" destId="{06CF21FB-0B15-4958-8547-DB3C95C1DCB6}" srcOrd="0" destOrd="0" presId="urn:microsoft.com/office/officeart/2005/8/layout/cycle5"/>
    <dgm:cxn modelId="{E24807B7-99D6-4CDD-BD41-2FFB05530EF2}" srcId="{A642BFF4-8328-4B71-BE17-4368FA01964C}" destId="{31A6B286-2E4D-49AB-8EBB-CAE4D32CC1E0}" srcOrd="0" destOrd="0" parTransId="{F08A87D8-7CD0-40CB-8982-7EA575183353}" sibTransId="{BAE2DD35-70EF-4C8A-BFDD-847E6359842C}"/>
    <dgm:cxn modelId="{5DE0B3BB-EEE0-48B1-BDC5-DF7B8012D286}" type="presParOf" srcId="{7ADC300D-7CA6-4D6C-97DF-64D0A6DCF571}" destId="{E5944C63-5532-4F07-B518-A10FD45DFF08}" srcOrd="0" destOrd="0" presId="urn:microsoft.com/office/officeart/2005/8/layout/cycle5"/>
    <dgm:cxn modelId="{C6269984-80A0-4857-9070-9D9C67EEAFDB}" type="presParOf" srcId="{7ADC300D-7CA6-4D6C-97DF-64D0A6DCF571}" destId="{36A83B15-BF98-49B4-86D4-B9A663009A8B}" srcOrd="1" destOrd="0" presId="urn:microsoft.com/office/officeart/2005/8/layout/cycle5"/>
    <dgm:cxn modelId="{19685AE5-1B9A-4425-8BBA-28769D244D04}" type="presParOf" srcId="{7ADC300D-7CA6-4D6C-97DF-64D0A6DCF571}" destId="{42E780CC-818E-49F1-8212-CC08BD4A7115}" srcOrd="2" destOrd="0" presId="urn:microsoft.com/office/officeart/2005/8/layout/cycle5"/>
    <dgm:cxn modelId="{7AF92DE0-70BD-496D-B476-F1118C73F6B5}" type="presParOf" srcId="{7ADC300D-7CA6-4D6C-97DF-64D0A6DCF571}" destId="{D32BD90C-27CF-421B-B188-7E0AD76FD85D}" srcOrd="3" destOrd="0" presId="urn:microsoft.com/office/officeart/2005/8/layout/cycle5"/>
    <dgm:cxn modelId="{C38B7FE1-DBE0-4BBD-9536-F0B492BDA21A}" type="presParOf" srcId="{7ADC300D-7CA6-4D6C-97DF-64D0A6DCF571}" destId="{14E0AF9E-DA6A-4A2E-85ED-F617465B6A82}" srcOrd="4" destOrd="0" presId="urn:microsoft.com/office/officeart/2005/8/layout/cycle5"/>
    <dgm:cxn modelId="{BB6FE4E3-CF50-459A-A789-BBF1B22E37B7}" type="presParOf" srcId="{7ADC300D-7CA6-4D6C-97DF-64D0A6DCF571}" destId="{DE22270A-3C63-4512-9C02-721ADF5E3B13}" srcOrd="5" destOrd="0" presId="urn:microsoft.com/office/officeart/2005/8/layout/cycle5"/>
    <dgm:cxn modelId="{23F52737-2376-4588-842F-D82A3B363830}" type="presParOf" srcId="{7ADC300D-7CA6-4D6C-97DF-64D0A6DCF571}" destId="{68E1BFB6-D433-4A35-AA46-A2AEE7E5A93A}" srcOrd="6" destOrd="0" presId="urn:microsoft.com/office/officeart/2005/8/layout/cycle5"/>
    <dgm:cxn modelId="{E5D611C2-35FC-4E1C-8595-C26221123ADA}" type="presParOf" srcId="{7ADC300D-7CA6-4D6C-97DF-64D0A6DCF571}" destId="{ECCA5D79-1C37-489F-A06C-00C3B48C5976}" srcOrd="7" destOrd="0" presId="urn:microsoft.com/office/officeart/2005/8/layout/cycle5"/>
    <dgm:cxn modelId="{C12A3C55-C652-42B8-BBEF-D7E4CD58C83F}" type="presParOf" srcId="{7ADC300D-7CA6-4D6C-97DF-64D0A6DCF571}" destId="{B23E344F-1DD6-47CC-855E-AE36C6E14162}" srcOrd="8" destOrd="0" presId="urn:microsoft.com/office/officeart/2005/8/layout/cycle5"/>
    <dgm:cxn modelId="{EF36E424-D5A3-4649-ACBC-8D623351C7F9}" type="presParOf" srcId="{7ADC300D-7CA6-4D6C-97DF-64D0A6DCF571}" destId="{C11E4102-3317-4719-AF00-CE85C0EBB222}" srcOrd="9" destOrd="0" presId="urn:microsoft.com/office/officeart/2005/8/layout/cycle5"/>
    <dgm:cxn modelId="{470F3327-0FDF-452B-B00E-0DED44F11E20}" type="presParOf" srcId="{7ADC300D-7CA6-4D6C-97DF-64D0A6DCF571}" destId="{349B815C-2F51-463C-B28D-87AF8A5F6A5B}" srcOrd="10" destOrd="0" presId="urn:microsoft.com/office/officeart/2005/8/layout/cycle5"/>
    <dgm:cxn modelId="{20324D26-945A-412A-913E-BD46A8B6882F}" type="presParOf" srcId="{7ADC300D-7CA6-4D6C-97DF-64D0A6DCF571}" destId="{5B81EDFD-BCDC-4D9B-8F87-847B882CB7F7}" srcOrd="11" destOrd="0" presId="urn:microsoft.com/office/officeart/2005/8/layout/cycle5"/>
    <dgm:cxn modelId="{514FE641-0AFB-41F5-88EA-6C36DC857D2F}" type="presParOf" srcId="{7ADC300D-7CA6-4D6C-97DF-64D0A6DCF571}" destId="{3FBFF74D-C2E1-4C08-BEB5-FB400C562305}" srcOrd="12" destOrd="0" presId="urn:microsoft.com/office/officeart/2005/8/layout/cycle5"/>
    <dgm:cxn modelId="{B4209700-8E6C-4C76-AFCC-E0838BFBAA53}" type="presParOf" srcId="{7ADC300D-7CA6-4D6C-97DF-64D0A6DCF571}" destId="{B42296E4-6290-4ECE-B6D6-4DD24ADBC28B}" srcOrd="13" destOrd="0" presId="urn:microsoft.com/office/officeart/2005/8/layout/cycle5"/>
    <dgm:cxn modelId="{9B8878E6-5BC5-4DF0-AE24-6B7623848B3A}" type="presParOf" srcId="{7ADC300D-7CA6-4D6C-97DF-64D0A6DCF571}" destId="{F778E5E2-6504-4111-A7DA-E22817AEA172}" srcOrd="14" destOrd="0" presId="urn:microsoft.com/office/officeart/2005/8/layout/cycle5"/>
    <dgm:cxn modelId="{0DB0F4B7-5D55-4975-B057-3B410A0912A4}" type="presParOf" srcId="{7ADC300D-7CA6-4D6C-97DF-64D0A6DCF571}" destId="{06CF21FB-0B15-4958-8547-DB3C95C1DCB6}" srcOrd="15" destOrd="0" presId="urn:microsoft.com/office/officeart/2005/8/layout/cycle5"/>
    <dgm:cxn modelId="{63D78FEE-C126-4F97-8931-C01165BF22D4}" type="presParOf" srcId="{7ADC300D-7CA6-4D6C-97DF-64D0A6DCF571}" destId="{70CFCB96-F335-4AD4-9FFD-81D459E6CDF8}" srcOrd="16" destOrd="0" presId="urn:microsoft.com/office/officeart/2005/8/layout/cycle5"/>
    <dgm:cxn modelId="{B4B6758D-9737-4202-8ED3-EA72FCE5E3B6}" type="presParOf" srcId="{7ADC300D-7CA6-4D6C-97DF-64D0A6DCF571}" destId="{9D1E9378-67DE-4B24-B99E-BF9B236E88CB}" srcOrd="17" destOrd="0" presId="urn:microsoft.com/office/officeart/2005/8/layout/cycle5"/>
    <dgm:cxn modelId="{4D44D7E6-6A79-40BE-9421-B242F0BB4BC0}" type="presParOf" srcId="{7ADC300D-7CA6-4D6C-97DF-64D0A6DCF571}" destId="{CB778DB5-A336-48F1-B656-49A23505EF52}" srcOrd="18" destOrd="0" presId="urn:microsoft.com/office/officeart/2005/8/layout/cycle5"/>
    <dgm:cxn modelId="{5218F144-98B7-400F-BEB9-8B43F2E06264}" type="presParOf" srcId="{7ADC300D-7CA6-4D6C-97DF-64D0A6DCF571}" destId="{14866A97-B3DE-4D25-B653-B5F6EA75E88F}" srcOrd="19" destOrd="0" presId="urn:microsoft.com/office/officeart/2005/8/layout/cycle5"/>
    <dgm:cxn modelId="{6AE94DAF-19F1-4BC7-9E1D-4E9FB6F91E31}" type="presParOf" srcId="{7ADC300D-7CA6-4D6C-97DF-64D0A6DCF571}" destId="{510351EA-80E7-4045-B10B-74A268D20D00}" srcOrd="20" destOrd="0" presId="urn:microsoft.com/office/officeart/2005/8/layout/cycle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944C63-5532-4F07-B518-A10FD45DFF08}">
      <dsp:nvSpPr>
        <dsp:cNvPr id="0" name=""/>
        <dsp:cNvSpPr/>
      </dsp:nvSpPr>
      <dsp:spPr>
        <a:xfrm>
          <a:off x="2222175" y="-195000"/>
          <a:ext cx="1042048" cy="8903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Retroalimentacion de los Consumidores</a:t>
          </a:r>
        </a:p>
      </dsp:txBody>
      <dsp:txXfrm>
        <a:off x="2265637" y="-151538"/>
        <a:ext cx="955124" cy="803400"/>
      </dsp:txXfrm>
    </dsp:sp>
    <dsp:sp modelId="{42E780CC-818E-49F1-8212-CC08BD4A7115}">
      <dsp:nvSpPr>
        <dsp:cNvPr id="0" name=""/>
        <dsp:cNvSpPr/>
      </dsp:nvSpPr>
      <dsp:spPr>
        <a:xfrm>
          <a:off x="1322831" y="250161"/>
          <a:ext cx="2840737" cy="2840737"/>
        </a:xfrm>
        <a:custGeom>
          <a:avLst/>
          <a:gdLst/>
          <a:ahLst/>
          <a:cxnLst/>
          <a:rect l="0" t="0" r="0" b="0"/>
          <a:pathLst>
            <a:path>
              <a:moveTo>
                <a:pt x="1955199" y="104540"/>
              </a:moveTo>
              <a:arcTo wR="1420368" hR="1420368" stAng="17527186" swAng="10800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32BD90C-27CF-421B-B188-7E0AD76FD85D}">
      <dsp:nvSpPr>
        <dsp:cNvPr id="0" name=""/>
        <dsp:cNvSpPr/>
      </dsp:nvSpPr>
      <dsp:spPr>
        <a:xfrm>
          <a:off x="3332664" y="339782"/>
          <a:ext cx="1042048" cy="8903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Relevamiento de las herramientas</a:t>
          </a:r>
        </a:p>
      </dsp:txBody>
      <dsp:txXfrm>
        <a:off x="3376126" y="383244"/>
        <a:ext cx="955124" cy="803400"/>
      </dsp:txXfrm>
    </dsp:sp>
    <dsp:sp modelId="{DE22270A-3C63-4512-9C02-721ADF5E3B13}">
      <dsp:nvSpPr>
        <dsp:cNvPr id="0" name=""/>
        <dsp:cNvSpPr/>
      </dsp:nvSpPr>
      <dsp:spPr>
        <a:xfrm>
          <a:off x="1322831" y="250161"/>
          <a:ext cx="2840737" cy="2840737"/>
        </a:xfrm>
        <a:custGeom>
          <a:avLst/>
          <a:gdLst/>
          <a:ahLst/>
          <a:cxnLst/>
          <a:rect l="0" t="0" r="0" b="0"/>
          <a:pathLst>
            <a:path>
              <a:moveTo>
                <a:pt x="2789082" y="1040804"/>
              </a:moveTo>
              <a:arcTo wR="1420368" hR="1420368" stAng="20670033" swAng="463206"/>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8E1BFB6-D433-4A35-AA46-A2AEE7E5A93A}">
      <dsp:nvSpPr>
        <dsp:cNvPr id="0" name=""/>
        <dsp:cNvSpPr/>
      </dsp:nvSpPr>
      <dsp:spPr>
        <a:xfrm>
          <a:off x="3606932" y="1541429"/>
          <a:ext cx="1042048" cy="8903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Antecedentes Comerciales</a:t>
          </a:r>
        </a:p>
      </dsp:txBody>
      <dsp:txXfrm>
        <a:off x="3650394" y="1584891"/>
        <a:ext cx="955124" cy="803400"/>
      </dsp:txXfrm>
    </dsp:sp>
    <dsp:sp modelId="{B23E344F-1DD6-47CC-855E-AE36C6E14162}">
      <dsp:nvSpPr>
        <dsp:cNvPr id="0" name=""/>
        <dsp:cNvSpPr/>
      </dsp:nvSpPr>
      <dsp:spPr>
        <a:xfrm>
          <a:off x="1322831" y="250161"/>
          <a:ext cx="2840737" cy="2840737"/>
        </a:xfrm>
        <a:custGeom>
          <a:avLst/>
          <a:gdLst/>
          <a:ahLst/>
          <a:cxnLst/>
          <a:rect l="0" t="0" r="0" b="0"/>
          <a:pathLst>
            <a:path>
              <a:moveTo>
                <a:pt x="2607712" y="2199895"/>
              </a:moveTo>
              <a:arcTo wR="1420368" hR="1420368" stAng="1997165" swAng="15824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11E4102-3317-4719-AF00-CE85C0EBB222}">
      <dsp:nvSpPr>
        <dsp:cNvPr id="0" name=""/>
        <dsp:cNvSpPr/>
      </dsp:nvSpPr>
      <dsp:spPr>
        <a:xfrm>
          <a:off x="2838450" y="2505075"/>
          <a:ext cx="1042048" cy="8903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Propuesta de un plan de Accion </a:t>
          </a:r>
        </a:p>
      </dsp:txBody>
      <dsp:txXfrm>
        <a:off x="2881912" y="2548537"/>
        <a:ext cx="955124" cy="803400"/>
      </dsp:txXfrm>
    </dsp:sp>
    <dsp:sp modelId="{5B81EDFD-BCDC-4D9B-8F87-847B882CB7F7}">
      <dsp:nvSpPr>
        <dsp:cNvPr id="0" name=""/>
        <dsp:cNvSpPr/>
      </dsp:nvSpPr>
      <dsp:spPr>
        <a:xfrm>
          <a:off x="1322831" y="250161"/>
          <a:ext cx="2840737" cy="2840737"/>
        </a:xfrm>
        <a:custGeom>
          <a:avLst/>
          <a:gdLst/>
          <a:ahLst/>
          <a:cxnLst/>
          <a:rect l="0" t="0" r="0" b="0"/>
          <a:pathLst>
            <a:path>
              <a:moveTo>
                <a:pt x="1477575" y="2839584"/>
              </a:moveTo>
              <a:arcTo wR="1420368" hR="1420368" stAng="5261505" swAng="27699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FBFF74D-C2E1-4C08-BEB5-FB400C562305}">
      <dsp:nvSpPr>
        <dsp:cNvPr id="0" name=""/>
        <dsp:cNvSpPr/>
      </dsp:nvSpPr>
      <dsp:spPr>
        <a:xfrm>
          <a:off x="1605900" y="2505075"/>
          <a:ext cx="1042048" cy="8903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Retroalimentacion financiera</a:t>
          </a:r>
        </a:p>
      </dsp:txBody>
      <dsp:txXfrm>
        <a:off x="1649362" y="2548537"/>
        <a:ext cx="955124" cy="803400"/>
      </dsp:txXfrm>
    </dsp:sp>
    <dsp:sp modelId="{F778E5E2-6504-4111-A7DA-E22817AEA172}">
      <dsp:nvSpPr>
        <dsp:cNvPr id="0" name=""/>
        <dsp:cNvSpPr/>
      </dsp:nvSpPr>
      <dsp:spPr>
        <a:xfrm>
          <a:off x="1322831" y="250161"/>
          <a:ext cx="2840737" cy="2840737"/>
        </a:xfrm>
        <a:custGeom>
          <a:avLst/>
          <a:gdLst/>
          <a:ahLst/>
          <a:cxnLst/>
          <a:rect l="0" t="0" r="0" b="0"/>
          <a:pathLst>
            <a:path>
              <a:moveTo>
                <a:pt x="270153" y="2253706"/>
              </a:moveTo>
              <a:arcTo wR="1420368" hR="1420368" stAng="8644588" swAng="15824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6CF21FB-0B15-4958-8547-DB3C95C1DCB6}">
      <dsp:nvSpPr>
        <dsp:cNvPr id="0" name=""/>
        <dsp:cNvSpPr/>
      </dsp:nvSpPr>
      <dsp:spPr>
        <a:xfrm>
          <a:off x="837418" y="1541429"/>
          <a:ext cx="1042048" cy="8903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Apoyo en Capacitacion</a:t>
          </a:r>
        </a:p>
      </dsp:txBody>
      <dsp:txXfrm>
        <a:off x="880880" y="1584891"/>
        <a:ext cx="955124" cy="803400"/>
      </dsp:txXfrm>
    </dsp:sp>
    <dsp:sp modelId="{9D1E9378-67DE-4B24-B99E-BF9B236E88CB}">
      <dsp:nvSpPr>
        <dsp:cNvPr id="0" name=""/>
        <dsp:cNvSpPr/>
      </dsp:nvSpPr>
      <dsp:spPr>
        <a:xfrm>
          <a:off x="1322831" y="250161"/>
          <a:ext cx="2840737" cy="2840737"/>
        </a:xfrm>
        <a:custGeom>
          <a:avLst/>
          <a:gdLst/>
          <a:ahLst/>
          <a:cxnLst/>
          <a:rect l="0" t="0" r="0" b="0"/>
          <a:pathLst>
            <a:path>
              <a:moveTo>
                <a:pt x="13072" y="1228109"/>
              </a:moveTo>
              <a:arcTo wR="1420368" hR="1420368" stAng="11266761" swAng="463206"/>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B778DB5-A336-48F1-B656-49A23505EF52}">
      <dsp:nvSpPr>
        <dsp:cNvPr id="0" name=""/>
        <dsp:cNvSpPr/>
      </dsp:nvSpPr>
      <dsp:spPr>
        <a:xfrm>
          <a:off x="1111686" y="339782"/>
          <a:ext cx="1042048" cy="8903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Revision de la ejecucion vs Plan de Accion (QUALITATIVA)</a:t>
          </a:r>
        </a:p>
      </dsp:txBody>
      <dsp:txXfrm>
        <a:off x="1155148" y="383244"/>
        <a:ext cx="955124" cy="803400"/>
      </dsp:txXfrm>
    </dsp:sp>
    <dsp:sp modelId="{510351EA-80E7-4045-B10B-74A268D20D00}">
      <dsp:nvSpPr>
        <dsp:cNvPr id="0" name=""/>
        <dsp:cNvSpPr/>
      </dsp:nvSpPr>
      <dsp:spPr>
        <a:xfrm>
          <a:off x="1322831" y="250161"/>
          <a:ext cx="2840737" cy="2840737"/>
        </a:xfrm>
        <a:custGeom>
          <a:avLst/>
          <a:gdLst/>
          <a:ahLst/>
          <a:cxnLst/>
          <a:rect l="0" t="0" r="0" b="0"/>
          <a:pathLst>
            <a:path>
              <a:moveTo>
                <a:pt x="844467" y="121990"/>
              </a:moveTo>
              <a:arcTo wR="1420368" hR="1420368" stAng="14764806" swAng="10800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20C90-AE50-4C46-8080-8D00B6C73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5071</Words>
  <Characters>28908</Characters>
  <Application>Microsoft Office Word</Application>
  <DocSecurity>0</DocSecurity>
  <Lines>240</Lines>
  <Paragraphs>67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33912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Jacobo, Rafael</dc:creator>
  <cp:lastModifiedBy>Miriam Garibaldi</cp:lastModifiedBy>
  <cp:revision>2</cp:revision>
  <dcterms:created xsi:type="dcterms:W3CDTF">2014-01-22T00:04:00Z</dcterms:created>
  <dcterms:modified xsi:type="dcterms:W3CDTF">2014-01-22T00:04:00Z</dcterms:modified>
</cp:coreProperties>
</file>